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370F43" w14:textId="164A67F8"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14:paraId="7C512DF7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b/>
        </w:rPr>
      </w:pPr>
    </w:p>
    <w:p w14:paraId="488CC365" w14:textId="77777777" w:rsidR="00062813" w:rsidRPr="007E3B86" w:rsidRDefault="00062813" w:rsidP="00E6419B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14:paraId="21BB9725" w14:textId="77777777" w:rsidR="009D5E79" w:rsidRPr="007E3B86" w:rsidRDefault="009D5E79" w:rsidP="009D5E79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14:paraId="743AF999" w14:textId="4DA311AF" w:rsidR="00434AA1" w:rsidRPr="007E3B86" w:rsidRDefault="009D5E79" w:rsidP="009D5E79">
      <w:pPr>
        <w:tabs>
          <w:tab w:val="left" w:pos="709"/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подписване на индивидуален договор към рамково споразумение по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 </w:t>
      </w:r>
      <w:bookmarkStart w:id="0" w:name="_GoBack"/>
      <w:bookmarkEnd w:id="0"/>
      <w:r w:rsidR="00434AA1" w:rsidRPr="007E3B86">
        <w:rPr>
          <w:rFonts w:ascii="Times New Roman" w:hAnsi="Times New Roman" w:cs="Times New Roman"/>
          <w:b/>
          <w:sz w:val="30"/>
          <w:szCs w:val="30"/>
        </w:rPr>
        <w:t xml:space="preserve">обособена позиция </w:t>
      </w:r>
      <w:r w:rsidR="00434AA1">
        <w:rPr>
          <w:rFonts w:ascii="Times New Roman" w:hAnsi="Times New Roman" w:cs="Times New Roman"/>
          <w:b/>
          <w:sz w:val="30"/>
          <w:szCs w:val="30"/>
        </w:rPr>
        <w:t>2</w:t>
      </w:r>
      <w:r w:rsidR="00434AA1" w:rsidRPr="007E3B86">
        <w:rPr>
          <w:rFonts w:ascii="Times New Roman" w:hAnsi="Times New Roman" w:cs="Times New Roman"/>
          <w:b/>
          <w:sz w:val="30"/>
          <w:szCs w:val="30"/>
        </w:rPr>
        <w:t>: Изпълнение на строително-монтажни работи за обновяване за енергийна ефективност на многофамилни жилищни сгради за територията</w:t>
      </w:r>
    </w:p>
    <w:p w14:paraId="15866B8E" w14:textId="77777777" w:rsidR="00434AA1" w:rsidRDefault="00434AA1" w:rsidP="00434AA1">
      <w:pPr>
        <w:tabs>
          <w:tab w:val="left" w:pos="709"/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на </w:t>
      </w:r>
      <w:r w:rsidRPr="00B74D05">
        <w:rPr>
          <w:rFonts w:ascii="Times New Roman" w:hAnsi="Times New Roman" w:cs="Times New Roman"/>
          <w:b/>
          <w:sz w:val="30"/>
          <w:szCs w:val="30"/>
        </w:rPr>
        <w:t>Велико Търново, Габрово, Разград, Русе, Силистра, Свищов“</w:t>
      </w:r>
    </w:p>
    <w:p w14:paraId="60D8DB8F" w14:textId="77777777" w:rsidR="00434AA1" w:rsidRDefault="00434AA1" w:rsidP="00434AA1">
      <w:pPr>
        <w:tabs>
          <w:tab w:val="left" w:pos="709"/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39E52172" w14:textId="7A6BE6E5" w:rsidR="00062813" w:rsidRDefault="00434AA1" w:rsidP="00434AA1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</w:t>
      </w:r>
      <w:r w:rsidRPr="00B74D05">
        <w:rPr>
          <w:rFonts w:ascii="Times New Roman" w:hAnsi="Times New Roman" w:cs="Times New Roman"/>
          <w:b/>
          <w:sz w:val="30"/>
          <w:szCs w:val="30"/>
        </w:rPr>
        <w:t>гр. Русе, ул. Алеи Възраждане №4, вх. 1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B74D05">
        <w:rPr>
          <w:rFonts w:ascii="Times New Roman" w:hAnsi="Times New Roman" w:cs="Times New Roman"/>
          <w:b/>
          <w:sz w:val="30"/>
          <w:szCs w:val="30"/>
        </w:rPr>
        <w:t>рег. № 226-26ПМ-013-269</w:t>
      </w:r>
      <w:r w:rsidRPr="00BA2080">
        <w:rPr>
          <w:rFonts w:ascii="Times New Roman" w:hAnsi="Times New Roman" w:cs="Times New Roman"/>
          <w:b/>
          <w:sz w:val="30"/>
          <w:szCs w:val="30"/>
        </w:rPr>
        <w:t xml:space="preserve">  </w:t>
      </w:r>
      <w:r w:rsidRPr="007E3B86">
        <w:rPr>
          <w:rFonts w:ascii="Times New Roman" w:hAnsi="Times New Roman" w:cs="Times New Roman"/>
          <w:b/>
          <w:sz w:val="30"/>
          <w:szCs w:val="30"/>
        </w:rPr>
        <w:t>на Споразумение за финансова помощ и изпълнение на обновяване за енергийна ефективност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38"/>
        <w:gridCol w:w="4750"/>
      </w:tblGrid>
      <w:tr w:rsidR="007E3B86" w14:paraId="02DFA868" w14:textId="77777777" w:rsidTr="00061AD3">
        <w:trPr>
          <w:trHeight w:val="210"/>
        </w:trPr>
        <w:tc>
          <w:tcPr>
            <w:tcW w:w="2443" w:type="pct"/>
          </w:tcPr>
          <w:p w14:paraId="57D60279" w14:textId="77777777" w:rsidR="007E3B86" w:rsidRP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  <w:tc>
          <w:tcPr>
            <w:tcW w:w="2557" w:type="pct"/>
          </w:tcPr>
          <w:p w14:paraId="4829B3B3" w14:textId="77777777" w:rsid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2</w:t>
            </w:r>
          </w:p>
        </w:tc>
      </w:tr>
      <w:tr w:rsidR="007E3B86" w14:paraId="586F56EA" w14:textId="77777777" w:rsidTr="00061AD3">
        <w:trPr>
          <w:trHeight w:val="120"/>
        </w:trPr>
        <w:tc>
          <w:tcPr>
            <w:tcW w:w="2443" w:type="pct"/>
          </w:tcPr>
          <w:p w14:paraId="594C511B" w14:textId="727BA9F3" w:rsidR="007E3B86" w:rsidRDefault="00AC5990" w:rsidP="003060A0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="00AD2364" w:rsidRPr="00A66E02">
              <w:rPr>
                <w:rFonts w:ascii="Impact" w:hAnsi="Impact" w:cs="Arial"/>
                <w:noProof/>
                <w:color w:val="17365D"/>
                <w:sz w:val="28"/>
                <w:szCs w:val="28"/>
                <w:lang w:eastAsia="bg-BG"/>
              </w:rPr>
              <w:drawing>
                <wp:inline distT="0" distB="0" distL="0" distR="0" wp14:anchorId="0D33D195" wp14:editId="17FBEFD0">
                  <wp:extent cx="1895475" cy="2486025"/>
                  <wp:effectExtent l="0" t="0" r="9525" b="9525"/>
                  <wp:docPr id="2" name="Picture 2" descr="DSC085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SC0856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475" cy="2486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7" w:type="pct"/>
          </w:tcPr>
          <w:p w14:paraId="5FD062E8" w14:textId="1E30DC74" w:rsidR="007E3B86" w:rsidRDefault="00AD2364" w:rsidP="00E10909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A66E02">
              <w:rPr>
                <w:rFonts w:ascii="Impact" w:hAnsi="Impact" w:cs="Arial"/>
                <w:noProof/>
                <w:color w:val="17365D"/>
                <w:sz w:val="28"/>
                <w:szCs w:val="28"/>
                <w:lang w:eastAsia="bg-BG"/>
              </w:rPr>
              <w:drawing>
                <wp:inline distT="0" distB="0" distL="0" distR="0" wp14:anchorId="53861F70" wp14:editId="5B70E899">
                  <wp:extent cx="1762125" cy="2581275"/>
                  <wp:effectExtent l="0" t="0" r="9525" b="9525"/>
                  <wp:docPr id="5" name="Picture 5" descr="DSC0856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SC0856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2581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6639C8" w14:textId="77777777"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66C38146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75434F8A" w14:textId="0DC622EA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324F5DAA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29C91867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485FB974" w14:textId="77777777" w:rsidR="00C453F6" w:rsidRDefault="00C453F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22B9F280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5298CC20" w14:textId="77777777"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14:paraId="4ADBC73C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14:paraId="6C7719F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14:paraId="302B27E4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14:paraId="02A61AB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14:paraId="395AA90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14:paraId="661267C0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14:paraId="6B23202B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14:paraId="3D95EF48" w14:textId="77777777"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14:paraId="3C097918" w14:textId="77777777"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14:paraId="527762B0" w14:textId="77777777"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14:paraId="4911D307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BD98C42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3E69C36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103B475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362EDBA0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3EAC4AFD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2C598C9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21833ECC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430CE19D" w14:textId="77777777"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ОБЩА ЧАСТ</w:t>
      </w:r>
    </w:p>
    <w:p w14:paraId="60382524" w14:textId="77777777"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14:paraId="64F5BF80" w14:textId="5C31078D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гр. </w:t>
      </w:r>
      <w:r w:rsidR="00AD2364">
        <w:rPr>
          <w:rFonts w:ascii="Times New Roman" w:hAnsi="Times New Roman" w:cs="Times New Roman"/>
          <w:sz w:val="24"/>
          <w:szCs w:val="24"/>
        </w:rPr>
        <w:t>Русе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, за която ще се извършат строителни и монтажни работи (строителство) за обновяване за енергийна ефективност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14:paraId="42C08125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14:paraId="6E2734A4" w14:textId="2394E6FD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със следния административен адрес: </w:t>
      </w:r>
      <w:r w:rsidR="00AD2364" w:rsidRPr="00AD2364">
        <w:rPr>
          <w:rFonts w:ascii="Times New Roman" w:hAnsi="Times New Roman" w:cs="Times New Roman"/>
          <w:sz w:val="24"/>
          <w:szCs w:val="24"/>
        </w:rPr>
        <w:t>гр. Русе, ул. Алеи Възраждане №4, вх. 1 рег. № 226-26ПМ-013-269</w:t>
      </w:r>
      <w:r w:rsidR="002561DD" w:rsidRPr="002561DD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на Споразумение за финансова помощ и изпълнение на обновяване за енергийна ефективност (СФПИОЕЕ).</w:t>
      </w:r>
    </w:p>
    <w:p w14:paraId="711B6D5D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14:paraId="443F774E" w14:textId="25547F9B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обновяване за енергийна ефективност на многофамилна жилищна сграда </w:t>
      </w:r>
      <w:r w:rsidR="00AD2364" w:rsidRPr="00AD2364">
        <w:rPr>
          <w:rFonts w:ascii="Times New Roman" w:hAnsi="Times New Roman" w:cs="Times New Roman"/>
          <w:b/>
          <w:i/>
          <w:sz w:val="24"/>
          <w:szCs w:val="24"/>
        </w:rPr>
        <w:t>гр. Русе, ул. Алеи Възраждане №4, вх. 1</w:t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177A07C7" w14:textId="77777777" w:rsidR="00AD2364" w:rsidRPr="00AD2364" w:rsidRDefault="00B87CA7" w:rsidP="00AD236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D2364" w:rsidRPr="00AD2364">
        <w:rPr>
          <w:rFonts w:ascii="Times New Roman" w:hAnsi="Times New Roman" w:cs="Times New Roman"/>
          <w:sz w:val="24"/>
          <w:szCs w:val="24"/>
        </w:rPr>
        <w:t xml:space="preserve">Обектът се намира в гр. Русе, ж.к. Възраждане, ул. «Алеи Възраждане» № 4.  Състои се от сутерен шест жилищни етажи и тавански етаж. На всеки жилищен етаж са разположени по четири апартамента. На таванския етаж са разположени два апартамента, помещение на ВИВАКОМ и складови помещения. </w:t>
      </w:r>
    </w:p>
    <w:p w14:paraId="3F8924C6" w14:textId="45EBA390" w:rsidR="00AD2364" w:rsidRPr="00AD2364" w:rsidRDefault="006A5008" w:rsidP="00AD236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AD2364" w:rsidRPr="00AD2364">
        <w:rPr>
          <w:rFonts w:ascii="Times New Roman" w:hAnsi="Times New Roman" w:cs="Times New Roman"/>
          <w:sz w:val="24"/>
          <w:szCs w:val="24"/>
        </w:rPr>
        <w:t xml:space="preserve">Конструкцията на сградата е монолитна. Ограждащите зидове в сутерена са от стоманобетон с дебелина 0,40 m. В жилищната част външните зидове са от плътни тухли с дебелина 0,25 m и  външна варо-циментова мазилка. На част от апартаментите на външните зидове и балконски парапети на остъклени тераси е изпълнена </w:t>
      </w:r>
      <w:r w:rsidR="00AD2364" w:rsidRPr="00AD2364">
        <w:rPr>
          <w:rFonts w:ascii="Times New Roman" w:hAnsi="Times New Roman" w:cs="Times New Roman"/>
          <w:sz w:val="24"/>
          <w:szCs w:val="24"/>
        </w:rPr>
        <w:lastRenderedPageBreak/>
        <w:t>топлоизолация от EPS с дебелина 4 и 5 cm и газобетонни блокчета 12 cm. Част от терасите са остъклени и приобщени към отопляемата площ.</w:t>
      </w:r>
    </w:p>
    <w:p w14:paraId="0B54A4B6" w14:textId="01DAE20E" w:rsidR="00AD2364" w:rsidRPr="00AD2364" w:rsidRDefault="00AD2364" w:rsidP="00AD236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D2364">
        <w:rPr>
          <w:rFonts w:ascii="Times New Roman" w:hAnsi="Times New Roman" w:cs="Times New Roman"/>
          <w:sz w:val="24"/>
          <w:szCs w:val="24"/>
        </w:rPr>
        <w:t xml:space="preserve">Основният тип покрив е два типа: покрив тераса над шести етаж и плосък покрив над седми, тавански етаж. И двата типа са плосък топъл, с вътрешно оттичане. покривът над шести етаж има стоманобетонов борд с шапка от поцинкована ламарина и циментова замазка, а над седми етаж битумна хидроизолация силно компрометирана. Третият тип покрив се формира от приобщаването на терасите към отопляемия обем. </w:t>
      </w:r>
    </w:p>
    <w:p w14:paraId="493F995B" w14:textId="451EEF67" w:rsidR="00AD2364" w:rsidRPr="00AD2364" w:rsidRDefault="00AD2364" w:rsidP="00AD236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D2364">
        <w:rPr>
          <w:rFonts w:ascii="Times New Roman" w:hAnsi="Times New Roman" w:cs="Times New Roman"/>
          <w:sz w:val="24"/>
          <w:szCs w:val="24"/>
        </w:rPr>
        <w:t>Сградата има два типа под: под над неотопляем сутерен и под граничещ с външен въздух, оформен от изпъкналите тераси и пода на остъклените тераси.</w:t>
      </w:r>
    </w:p>
    <w:p w14:paraId="2826682C" w14:textId="4ED324BA" w:rsidR="00F0414E" w:rsidRDefault="00AD2364" w:rsidP="00AD236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D2364">
        <w:rPr>
          <w:rFonts w:ascii="Times New Roman" w:hAnsi="Times New Roman" w:cs="Times New Roman"/>
          <w:sz w:val="24"/>
          <w:szCs w:val="24"/>
        </w:rPr>
        <w:t>Дограмата на апартаментите е смесена: PVC, AL и метална единична. Дограмата на таванските помещения също е няколко вида: дървена, PVC прозорци, единични дървени врати. Стълбището е с метална единична дограма</w:t>
      </w:r>
      <w:r w:rsidR="00C24772" w:rsidRPr="00C24772">
        <w:rPr>
          <w:rFonts w:ascii="Times New Roman" w:hAnsi="Times New Roman" w:cs="Times New Roman"/>
          <w:sz w:val="24"/>
          <w:szCs w:val="24"/>
        </w:rPr>
        <w:t>.</w:t>
      </w:r>
    </w:p>
    <w:p w14:paraId="5D0BB7B2" w14:textId="3A1EFCE6" w:rsidR="008A022A" w:rsidRDefault="00F0414E" w:rsidP="00F0414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За сградата, обект на настоящата поръчка е извършено обследване за установяване на техническите характеристики, свързани с изискванията по чл. 169, ал. 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основа на който е съставен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131E">
        <w:rPr>
          <w:rFonts w:ascii="Times New Roman" w:hAnsi="Times New Roman" w:cs="Times New Roman"/>
          <w:sz w:val="24"/>
          <w:szCs w:val="24"/>
        </w:rPr>
        <w:t>технически паспорт на сградата. Извършено е и обследване за енергийна ефективност и сертифициране по реда на Закона за енергийната ефективност (ЗЕЕ).</w:t>
      </w:r>
      <w:r w:rsidR="005858A7">
        <w:rPr>
          <w:rFonts w:ascii="Times New Roman" w:hAnsi="Times New Roman" w:cs="Times New Roman"/>
          <w:sz w:val="24"/>
          <w:szCs w:val="24"/>
        </w:rPr>
        <w:tab/>
      </w:r>
      <w:r w:rsidR="008A022A" w:rsidRPr="008A022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7860A1" w14:textId="1E1BE0AD" w:rsidR="00C62861" w:rsidRPr="00FF131E" w:rsidRDefault="005858A7" w:rsidP="008A022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62861" w:rsidRPr="00FF131E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14:paraId="5FE4E5F4" w14:textId="77777777" w:rsidR="00AD2364" w:rsidRPr="00AD2364" w:rsidRDefault="00AD2364" w:rsidP="00AD2364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D2364">
        <w:rPr>
          <w:rFonts w:ascii="Times New Roman" w:hAnsi="Times New Roman" w:cs="Times New Roman"/>
          <w:b/>
          <w:i/>
          <w:sz w:val="24"/>
          <w:szCs w:val="24"/>
        </w:rPr>
        <w:t>Подмяна на съществуваща стара дограма;</w:t>
      </w:r>
    </w:p>
    <w:p w14:paraId="6B56AB83" w14:textId="77777777" w:rsidR="00AD2364" w:rsidRPr="00AD2364" w:rsidRDefault="00AD2364" w:rsidP="00AD2364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D2364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външни стени;</w:t>
      </w:r>
    </w:p>
    <w:p w14:paraId="76FEB3AD" w14:textId="77777777" w:rsidR="00AD2364" w:rsidRPr="00AD2364" w:rsidRDefault="00AD2364" w:rsidP="00AD2364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D2364">
        <w:rPr>
          <w:rFonts w:ascii="Times New Roman" w:hAnsi="Times New Roman" w:cs="Times New Roman"/>
          <w:b/>
          <w:i/>
          <w:sz w:val="24"/>
          <w:szCs w:val="24"/>
        </w:rPr>
        <w:t xml:space="preserve">Топлинно изолиране на покрив; </w:t>
      </w:r>
    </w:p>
    <w:p w14:paraId="36DE9F7C" w14:textId="59EEA3F3" w:rsidR="004F6F1B" w:rsidRPr="00DB55A6" w:rsidRDefault="00AD2364" w:rsidP="00AD2364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D2364">
        <w:rPr>
          <w:rFonts w:ascii="Times New Roman" w:hAnsi="Times New Roman" w:cs="Times New Roman"/>
          <w:b/>
          <w:i/>
          <w:sz w:val="24"/>
          <w:szCs w:val="24"/>
        </w:rPr>
        <w:t>Топлоиз</w:t>
      </w:r>
      <w:r>
        <w:rPr>
          <w:rFonts w:ascii="Times New Roman" w:hAnsi="Times New Roman" w:cs="Times New Roman"/>
          <w:b/>
          <w:i/>
          <w:sz w:val="24"/>
          <w:szCs w:val="24"/>
        </w:rPr>
        <w:t>олация на под към външен въздух</w:t>
      </w:r>
      <w:r w:rsidR="004F6F1B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7DC02DB4" w14:textId="57D643B5" w:rsidR="00FF131E" w:rsidRPr="00DB55A6" w:rsidRDefault="00186CB2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DB55A6">
        <w:rPr>
          <w:rFonts w:ascii="Times New Roman" w:hAnsi="Times New Roman" w:cs="Times New Roman"/>
          <w:sz w:val="24"/>
          <w:szCs w:val="24"/>
        </w:rPr>
        <w:t>Описание на енергоспестяващи мерки за намаляване на разходите за енергия</w:t>
      </w:r>
      <w:r w:rsidR="00DB55A6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50A654EA" w14:textId="1A36BB5A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1: </w:t>
      </w:r>
      <w:r w:rsidR="00D4108A" w:rsidRPr="00D4108A">
        <w:rPr>
          <w:rFonts w:ascii="Times New Roman" w:hAnsi="Times New Roman" w:cs="Times New Roman"/>
          <w:b/>
          <w:i/>
          <w:sz w:val="24"/>
          <w:szCs w:val="24"/>
          <w:u w:val="single"/>
        </w:rPr>
        <w:t>Подмяна на</w:t>
      </w:r>
      <w:r w:rsidR="005822D1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 xml:space="preserve"> </w:t>
      </w:r>
      <w:r w:rsidR="005822D1">
        <w:rPr>
          <w:rFonts w:ascii="Times New Roman" w:hAnsi="Times New Roman" w:cs="Times New Roman"/>
          <w:b/>
          <w:i/>
          <w:sz w:val="24"/>
          <w:szCs w:val="24"/>
          <w:u w:val="single"/>
        </w:rPr>
        <w:t>съществуваща стара дограма</w:t>
      </w:r>
    </w:p>
    <w:p w14:paraId="18147F09" w14:textId="77777777" w:rsidR="00D4108A" w:rsidRPr="00D4108A" w:rsidRDefault="00B87CA7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D4108A" w:rsidRPr="00D4108A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655A3091" w14:textId="51D3AC98" w:rsidR="00D4108A" w:rsidRPr="00D4108A" w:rsidRDefault="008706D3" w:rsidP="00A5672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411B83" w:rsidRPr="00411B83">
        <w:rPr>
          <w:rFonts w:ascii="Times New Roman" w:hAnsi="Times New Roman" w:cs="Times New Roman"/>
          <w:sz w:val="24"/>
          <w:szCs w:val="24"/>
        </w:rPr>
        <w:t>Част от външната дограма е подменена с PVC. Останалата е метална единична и дървена слепена, в незадоволително състояние, с деформирани, провиснали и неуплътнени крила.</w:t>
      </w:r>
      <w:r w:rsidRPr="008706D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0622A3" w14:textId="77777777" w:rsidR="00D4108A" w:rsidRPr="00D4108A" w:rsidRDefault="00D4108A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D4108A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1DD078BF" w14:textId="18D62F05" w:rsidR="000D333B" w:rsidRPr="008706D3" w:rsidRDefault="00C827CA" w:rsidP="00411B8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11B83" w:rsidRPr="00411B83">
        <w:rPr>
          <w:rFonts w:ascii="Times New Roman" w:hAnsi="Times New Roman" w:cs="Times New Roman"/>
          <w:sz w:val="24"/>
          <w:szCs w:val="24"/>
        </w:rPr>
        <w:t>Предвидена е подмяна на съществуващата стара дървена и метална дограма с PVC дограма с двоен стъклопакет с едно нискоемисионно стъкло с обобщен коефициент на топлопреминаване ≤ 1,70 W/m</w:t>
      </w:r>
      <w:r w:rsidR="00411B83" w:rsidRPr="00411B8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11B83" w:rsidRPr="00411B83">
        <w:rPr>
          <w:rFonts w:ascii="Times New Roman" w:hAnsi="Times New Roman" w:cs="Times New Roman"/>
          <w:sz w:val="24"/>
          <w:szCs w:val="24"/>
        </w:rPr>
        <w:t>K.</w:t>
      </w:r>
    </w:p>
    <w:p w14:paraId="7C214CCC" w14:textId="24220297" w:rsidR="00FF131E" w:rsidRPr="00FF131E" w:rsidRDefault="00B87CA7" w:rsidP="00C827C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Топлинно изолиране на външни стени</w:t>
      </w:r>
    </w:p>
    <w:p w14:paraId="248C2399" w14:textId="77777777" w:rsidR="00FF131E" w:rsidRPr="00202B2F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D24467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7A6C2E23" w14:textId="7D262DF3" w:rsidR="00313E19" w:rsidRDefault="00411B83" w:rsidP="00F9547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1EF">
        <w:rPr>
          <w:rFonts w:ascii="Times New Roman" w:hAnsi="Times New Roman" w:cs="Times New Roman"/>
          <w:sz w:val="24"/>
          <w:szCs w:val="24"/>
        </w:rPr>
        <w:t>Основният тип външна стена е съставена от 0,25 m зид от решетъчни тухли и стоманобетон с вътрешна и външна мазилки. На част от апартаментите на външните зидове и балконски парапети на остъклени тераси е изпълнена топлоизолация от EPS с дебелина 4 и 5 cm и газобетонни блокчета 12 cm. Част от терасите са остъклени и приобщени към отопляемата площ, което формира останалите типове стени.</w:t>
      </w:r>
      <w:r w:rsidR="00F95471" w:rsidRPr="00F95471">
        <w:rPr>
          <w:rFonts w:ascii="Times New Roman" w:hAnsi="Times New Roman" w:cs="Times New Roman"/>
          <w:sz w:val="24"/>
          <w:szCs w:val="24"/>
        </w:rPr>
        <w:t>.</w:t>
      </w:r>
    </w:p>
    <w:p w14:paraId="1B90003F" w14:textId="2332DE84" w:rsidR="00FF131E" w:rsidRPr="00D24467" w:rsidRDefault="00D4108A" w:rsidP="00313E1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D24467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D24467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063A36AF" w14:textId="1F46DC60" w:rsidR="00356174" w:rsidRDefault="00411B83" w:rsidP="00F95471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20D71">
        <w:rPr>
          <w:rFonts w:ascii="Times New Roman" w:hAnsi="Times New Roman" w:cs="Times New Roman"/>
          <w:sz w:val="24"/>
          <w:szCs w:val="24"/>
        </w:rPr>
        <w:t>Предвидена е външна топлинна изолация с експандиран полистирен (λ≤0,030 W/mK) с дебелина 8 cm за неизолираните фасадни стени и с дебелина 3,4 или 5cm за стените, изолирани в момента</w:t>
      </w:r>
      <w:r w:rsidR="00F95471" w:rsidRPr="00F95471">
        <w:rPr>
          <w:rFonts w:ascii="Times New Roman" w:hAnsi="Times New Roman" w:cs="Times New Roman"/>
          <w:sz w:val="24"/>
          <w:szCs w:val="24"/>
        </w:rPr>
        <w:t>.</w:t>
      </w:r>
    </w:p>
    <w:p w14:paraId="5F97A5A5" w14:textId="3E016139" w:rsidR="00476F44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3: </w:t>
      </w:r>
      <w:r w:rsidR="00E46E84" w:rsidRPr="00E46E84">
        <w:rPr>
          <w:rFonts w:ascii="Times New Roman" w:hAnsi="Times New Roman" w:cs="Times New Roman"/>
          <w:b/>
          <w:i/>
          <w:sz w:val="24"/>
          <w:szCs w:val="24"/>
          <w:u w:val="single"/>
        </w:rPr>
        <w:t>Топлоизолация на под, граничещ с външен въздух /еркер/</w:t>
      </w:r>
    </w:p>
    <w:p w14:paraId="2B314521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44345A73" w14:textId="22ECB638" w:rsidR="00032FD5" w:rsidRDefault="00411B83" w:rsidP="005C5C8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0082">
        <w:rPr>
          <w:rFonts w:ascii="Times New Roman" w:hAnsi="Times New Roman" w:cs="Times New Roman"/>
        </w:rPr>
        <w:t>Подът към външен въздух се е оформил вследствие на приобщаване на терасите към отопляемата площ. Същият е без топлоизолация</w:t>
      </w:r>
      <w:r w:rsidR="005C5C85" w:rsidRPr="005C5C8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5B98CFA" w14:textId="68537237" w:rsidR="00FF131E" w:rsidRPr="001768EB" w:rsidRDefault="00FC2DC8" w:rsidP="00A6511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768EB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02122B8D" w14:textId="22695383" w:rsidR="00356174" w:rsidRPr="00186CB2" w:rsidRDefault="00411B83" w:rsidP="00F86BA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0082">
        <w:rPr>
          <w:rFonts w:ascii="Times New Roman" w:hAnsi="Times New Roman" w:cs="Times New Roman"/>
          <w:szCs w:val="24"/>
        </w:rPr>
        <w:t>Предвидено е полагане на EPS с дебелина 10 cm (λ</w:t>
      </w:r>
      <w:r>
        <w:rPr>
          <w:rFonts w:ascii="Times New Roman" w:hAnsi="Times New Roman" w:cs="Times New Roman"/>
          <w:szCs w:val="24"/>
        </w:rPr>
        <w:t>≤</w:t>
      </w:r>
      <w:r w:rsidRPr="00490082">
        <w:rPr>
          <w:rFonts w:ascii="Times New Roman" w:hAnsi="Times New Roman" w:cs="Times New Roman"/>
          <w:szCs w:val="24"/>
        </w:rPr>
        <w:t>0,030 W/mK) от външната страна на подовата плоча</w:t>
      </w:r>
      <w:r w:rsidR="00186CB2">
        <w:rPr>
          <w:rFonts w:ascii="Times New Roman" w:hAnsi="Times New Roman" w:cs="Times New Roman"/>
          <w:sz w:val="24"/>
          <w:szCs w:val="24"/>
        </w:rPr>
        <w:t xml:space="preserve"> и т</w:t>
      </w:r>
      <w:r w:rsidR="00186CB2" w:rsidRPr="00186CB2">
        <w:rPr>
          <w:rFonts w:ascii="Times New Roman" w:hAnsi="Times New Roman" w:cs="Times New Roman"/>
          <w:sz w:val="24"/>
          <w:szCs w:val="24"/>
          <w:lang w:val="en-US"/>
        </w:rPr>
        <w:t>оплоизолация с ХPS 60 мм с коеф. на топлопроводност λ≤0,025 W/mK, мрежа и шпакловка</w:t>
      </w:r>
      <w:r w:rsidR="00186CB2">
        <w:rPr>
          <w:rFonts w:ascii="Times New Roman" w:hAnsi="Times New Roman" w:cs="Times New Roman"/>
          <w:sz w:val="24"/>
          <w:szCs w:val="24"/>
        </w:rPr>
        <w:t xml:space="preserve"> по</w:t>
      </w:r>
      <w:r w:rsidR="00186CB2" w:rsidRPr="00186CB2">
        <w:rPr>
          <w:rFonts w:ascii="Times New Roman" w:hAnsi="Times New Roman" w:cs="Times New Roman"/>
          <w:sz w:val="24"/>
          <w:szCs w:val="24"/>
          <w:lang w:val="en-US"/>
        </w:rPr>
        <w:t xml:space="preserve"> таван</w:t>
      </w:r>
      <w:r w:rsidR="00186CB2">
        <w:rPr>
          <w:rFonts w:ascii="Times New Roman" w:hAnsi="Times New Roman" w:cs="Times New Roman"/>
          <w:sz w:val="24"/>
          <w:szCs w:val="24"/>
        </w:rPr>
        <w:t>.</w:t>
      </w:r>
    </w:p>
    <w:p w14:paraId="6C0FAB8D" w14:textId="77777777" w:rsidR="00816103" w:rsidRDefault="00816103" w:rsidP="00F86BA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0353E67" w14:textId="77777777" w:rsidR="00816103" w:rsidRPr="00356174" w:rsidRDefault="00816103" w:rsidP="00F86BA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987E188" w14:textId="313F1853" w:rsidR="00C10092" w:rsidRDefault="00C10092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4</w:t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  <w:r w:rsidRPr="00C10092">
        <w:rPr>
          <w:rFonts w:ascii="Times New Roman" w:hAnsi="Times New Roman" w:cs="Times New Roman"/>
          <w:b/>
          <w:i/>
          <w:sz w:val="24"/>
          <w:szCs w:val="24"/>
          <w:u w:val="single"/>
        </w:rPr>
        <w:t>Топлоизолация на покрив</w:t>
      </w:r>
    </w:p>
    <w:p w14:paraId="1CE41B3D" w14:textId="122ECD4B" w:rsidR="00C10092" w:rsidRDefault="00C10092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7E36980E" w14:textId="3352B8E7" w:rsidR="005C5C85" w:rsidRPr="005C5C85" w:rsidRDefault="00411B83" w:rsidP="005C5C8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1B83">
        <w:rPr>
          <w:rFonts w:ascii="Times New Roman" w:hAnsi="Times New Roman" w:cs="Times New Roman"/>
          <w:sz w:val="24"/>
          <w:szCs w:val="24"/>
        </w:rPr>
        <w:t>Покривът е три типа: покрив тераса над шести етаж и плосък покрив над седми, тавански етаж. И двата типа са плосък топъл, с вътрешно оттичане. покривът над шести етаж има стоманобетонов борд с шапка от поцинкована ламарина и циментова замазка, а над седми етаж битумна хидроизолация силно компрометирана. Трети тип покрив се формира от приобщаването на терасите към отопляемия обем. Обобщеният коефициент на топлопреминаване през покрива е  3,09 W/m²K</w:t>
      </w:r>
      <w:r w:rsidR="005C5C85" w:rsidRPr="005C5C85">
        <w:rPr>
          <w:rFonts w:ascii="Times New Roman" w:hAnsi="Times New Roman" w:cs="Times New Roman"/>
          <w:sz w:val="24"/>
          <w:szCs w:val="24"/>
        </w:rPr>
        <w:t>.</w:t>
      </w:r>
    </w:p>
    <w:p w14:paraId="14B59B87" w14:textId="0985961A" w:rsidR="00C10092" w:rsidRPr="000B14B6" w:rsidRDefault="000B14B6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0B14B6">
        <w:rPr>
          <w:rFonts w:ascii="Times New Roman" w:hAnsi="Times New Roman" w:cs="Times New Roman"/>
          <w:i/>
          <w:sz w:val="24"/>
          <w:szCs w:val="24"/>
        </w:rPr>
        <w:tab/>
        <w:t>Описание на мярката</w:t>
      </w:r>
    </w:p>
    <w:p w14:paraId="25878429" w14:textId="6C05043F" w:rsidR="00DB49C1" w:rsidRDefault="00411B83" w:rsidP="00411B8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D71">
        <w:rPr>
          <w:rFonts w:ascii="Times New Roman" w:hAnsi="Times New Roman" w:cs="Times New Roman"/>
          <w:sz w:val="24"/>
          <w:szCs w:val="24"/>
        </w:rPr>
        <w:t>Предвидено е полагане на екструдиран полистирен (λ</w:t>
      </w:r>
      <w:r>
        <w:rPr>
          <w:rFonts w:ascii="Times New Roman" w:hAnsi="Times New Roman" w:cs="Times New Roman"/>
          <w:sz w:val="24"/>
          <w:szCs w:val="24"/>
        </w:rPr>
        <w:t>≤</w:t>
      </w:r>
      <w:r w:rsidRPr="00411B83">
        <w:rPr>
          <w:rFonts w:ascii="Times New Roman" w:hAnsi="Times New Roman" w:cs="Times New Roman"/>
          <w:sz w:val="24"/>
          <w:szCs w:val="24"/>
        </w:rPr>
        <w:t xml:space="preserve"> </w:t>
      </w:r>
      <w:r w:rsidRPr="00B20D71">
        <w:rPr>
          <w:rFonts w:ascii="Times New Roman" w:hAnsi="Times New Roman" w:cs="Times New Roman"/>
          <w:sz w:val="24"/>
          <w:szCs w:val="24"/>
        </w:rPr>
        <w:t>0,025 W/mK) с дебелина 10 cm от външната страна на основния покрив и 6 cm от вътрешната страна на таваните на остъклените тераси</w:t>
      </w:r>
      <w:r w:rsidR="002673FB">
        <w:rPr>
          <w:rFonts w:ascii="Times New Roman" w:hAnsi="Times New Roman" w:cs="Times New Roman"/>
          <w:sz w:val="24"/>
          <w:szCs w:val="24"/>
        </w:rPr>
        <w:t>.</w:t>
      </w:r>
    </w:p>
    <w:p w14:paraId="268229DB" w14:textId="2D5D5B8B" w:rsidR="00FF131E" w:rsidRPr="00FF131E" w:rsidRDefault="00A92C7E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768EB">
        <w:rPr>
          <w:rFonts w:ascii="Times New Roman" w:hAnsi="Times New Roman" w:cs="Times New Roman"/>
          <w:sz w:val="24"/>
          <w:szCs w:val="24"/>
        </w:rPr>
        <w:t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8C7A37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14:paraId="2A399102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14:paraId="7D7CCB52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14:paraId="37910193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14:paraId="50F636BF" w14:textId="77777777" w:rsidR="00FF131E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Конструктивна;</w:t>
      </w:r>
    </w:p>
    <w:p w14:paraId="109F2F22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14:paraId="45DFD47D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14:paraId="36E78E89" w14:textId="77777777" w:rsidR="00FF131E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14:paraId="29A8AE65" w14:textId="56B9F838" w:rsidR="001C5AF2" w:rsidRPr="00F66798" w:rsidRDefault="001C5AF2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за управление на строителните отпадъци;</w:t>
      </w:r>
    </w:p>
    <w:p w14:paraId="6C53F06A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14:paraId="6B3AF9C2" w14:textId="77777777"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14:paraId="508C6D01" w14:textId="77777777"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14:paraId="363E9E00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14:paraId="1B40294A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14:paraId="077CB3B5" w14:textId="77777777"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14:paraId="5606E697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14:paraId="61C925C4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14:paraId="7CBAB427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14:paraId="219E4836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14:paraId="504505D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14:paraId="02FD5110" w14:textId="77777777"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14:paraId="4B1B8B62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14:paraId="7ABF0DC2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14:paraId="0E7FD68C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14:paraId="59567121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14:paraId="643EE8A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14:paraId="5C6F9366" w14:textId="674ECBDF" w:rsidR="0078357E" w:rsidRPr="00FF131E" w:rsidRDefault="00590ED1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14:paraId="3F769642" w14:textId="17A8388F" w:rsidR="0078357E" w:rsidRPr="00FF131E" w:rsidRDefault="00590ED1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14:paraId="436F3286" w14:textId="6926BEA7" w:rsidR="0078357E" w:rsidRPr="00FF131E" w:rsidRDefault="00590ED1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14:paraId="1BF222A3" w14:textId="06F88B2E" w:rsidR="0078357E" w:rsidRPr="00FF131E" w:rsidRDefault="00590ED1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14:paraId="33278688" w14:textId="0888E6F7" w:rsidR="0078357E" w:rsidRPr="00FF131E" w:rsidRDefault="00590ED1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14:paraId="0E60D58B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14:paraId="4D1AAF09" w14:textId="77777777" w:rsidR="00747213" w:rsidRDefault="00747213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B9D266" w14:textId="77777777" w:rsidR="00747213" w:rsidRDefault="00747213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C95CA2" w14:textId="77777777" w:rsidR="00747213" w:rsidRDefault="00747213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F39AEC" w14:textId="77777777" w:rsidR="00747213" w:rsidRDefault="00747213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8B5B67" w14:textId="77777777" w:rsidR="00747213" w:rsidRDefault="00747213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3E4813" w14:textId="77777777" w:rsidR="00747213" w:rsidRDefault="00747213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5FC995" w14:textId="77777777" w:rsidR="00747213" w:rsidRDefault="00747213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ECE993" w14:textId="77777777"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Примерен образец на табелата: </w:t>
      </w:r>
    </w:p>
    <w:p w14:paraId="6ACC338B" w14:textId="77777777" w:rsidR="00590ED1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  <w:sectPr w:rsidR="00590ED1">
          <w:headerReference w:type="default" r:id="rId10"/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noProof/>
          <w:lang w:eastAsia="bg-BG"/>
        </w:rPr>
        <w:drawing>
          <wp:inline distT="0" distB="0" distL="0" distR="0" wp14:anchorId="0ADA102D" wp14:editId="6AAB5261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22C96919" w14:textId="7D4568A3" w:rsidR="0078357E" w:rsidRPr="00B4274F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</w:p>
    <w:p w14:paraId="23D19C81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14:paraId="3B6DD216" w14:textId="16E3E178"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</w:t>
      </w:r>
      <w:r w:rsidR="00411B83" w:rsidRPr="000B0F6F">
        <w:rPr>
          <w:rFonts w:ascii="Times New Roman" w:hAnsi="Times New Roman" w:cs="Times New Roman"/>
          <w:sz w:val="24"/>
          <w:szCs w:val="24"/>
        </w:rPr>
        <w:t>гр. Русе, ул. Алеи Възраждане №4, вх. 1</w:t>
      </w:r>
      <w:r w:rsidR="00F967D5">
        <w:rPr>
          <w:rFonts w:ascii="Times New Roman" w:hAnsi="Times New Roman" w:cs="Times New Roman"/>
          <w:sz w:val="24"/>
          <w:szCs w:val="24"/>
        </w:rPr>
        <w:t>.</w:t>
      </w:r>
      <w:r w:rsidR="00F967D5" w:rsidRPr="00F967D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216BEE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14:paraId="403696C7" w14:textId="3B3743D5"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Срокът за изп</w:t>
      </w:r>
      <w:r w:rsidR="00590ED1">
        <w:rPr>
          <w:rFonts w:ascii="Times New Roman" w:hAnsi="Times New Roman" w:cs="Times New Roman"/>
          <w:sz w:val="24"/>
          <w:szCs w:val="24"/>
        </w:rPr>
        <w:t>ълнение на строителството е до 6</w:t>
      </w:r>
      <w:r w:rsidR="00FF131E"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14:paraId="094319F3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14:paraId="6E4747F5" w14:textId="4C1A8713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411B83" w:rsidRPr="00A702C5">
        <w:rPr>
          <w:rFonts w:ascii="Times New Roman" w:hAnsi="Times New Roman" w:cs="Times New Roman"/>
          <w:sz w:val="24"/>
          <w:szCs w:val="24"/>
        </w:rPr>
        <w:t>220 396,47</w:t>
      </w:r>
      <w:r w:rsidR="00411B83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лв. без ДДС с включени непредвидени разходи</w:t>
      </w:r>
      <w:r w:rsidR="00230DC4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14:paraId="3FA06330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709F28C" w14:textId="41C4B3C2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</w:t>
      </w:r>
      <w:r w:rsidR="00411B83" w:rsidRPr="000B0F6F">
        <w:rPr>
          <w:rFonts w:ascii="Times New Roman" w:hAnsi="Times New Roman" w:cs="Times New Roman"/>
          <w:sz w:val="24"/>
          <w:szCs w:val="24"/>
        </w:rPr>
        <w:t>гр. Русе, ул. Алеи Възраждане №4, вх. 1</w:t>
      </w:r>
      <w:r w:rsidR="00C6663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sectPr w:rsidR="00FF131E" w:rsidRPr="00FF131E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A285FE" w14:textId="77777777" w:rsidR="00294F75" w:rsidRDefault="00294F75" w:rsidP="007E3B86">
      <w:pPr>
        <w:spacing w:after="0" w:line="240" w:lineRule="auto"/>
      </w:pPr>
      <w:r>
        <w:separator/>
      </w:r>
    </w:p>
  </w:endnote>
  <w:endnote w:type="continuationSeparator" w:id="0">
    <w:p w14:paraId="39E638E0" w14:textId="77777777" w:rsidR="00294F75" w:rsidRDefault="00294F75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85D4F3" w14:textId="77777777"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6672ED21" wp14:editId="62000951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4733D0" w14:textId="77777777"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4D876" w14:textId="2D9114DD" w:rsidR="00590ED1" w:rsidRPr="00590ED1" w:rsidRDefault="00590ED1">
    <w:pPr>
      <w:pStyle w:val="Footer"/>
      <w:rPr>
        <w:sz w:val="16"/>
        <w:szCs w:val="16"/>
      </w:rPr>
    </w:pPr>
    <w:r w:rsidRPr="00590ED1">
      <w:rPr>
        <w:rStyle w:val="FootnoteReference"/>
        <w:sz w:val="16"/>
        <w:szCs w:val="16"/>
      </w:rPr>
      <w:footnoteRef/>
    </w:r>
    <w:r w:rsidRPr="00590ED1">
      <w:rPr>
        <w:sz w:val="16"/>
        <w:szCs w:val="16"/>
      </w:rPr>
      <w:t xml:space="preserve"> </w:t>
    </w:r>
    <w:r w:rsidRPr="00590ED1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14:paraId="025F3CA5" w14:textId="77777777" w:rsidR="00590ED1" w:rsidRDefault="00590ED1">
    <w:pPr>
      <w:pStyle w:val="Footer"/>
    </w:pPr>
    <w:r w:rsidRPr="00B96C8F">
      <w:rPr>
        <w:noProof/>
        <w:lang w:eastAsia="bg-BG"/>
      </w:rPr>
      <w:drawing>
        <wp:inline distT="0" distB="0" distL="0" distR="0" wp14:anchorId="77965CCA" wp14:editId="5E72B208">
          <wp:extent cx="5760720" cy="847920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A64449" w14:textId="77777777" w:rsidR="00590ED1" w:rsidRPr="007E3B86" w:rsidRDefault="00590ED1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ED86EA" w14:textId="77777777" w:rsidR="00294F75" w:rsidRDefault="00294F75" w:rsidP="007E3B86">
      <w:pPr>
        <w:spacing w:after="0" w:line="240" w:lineRule="auto"/>
      </w:pPr>
      <w:r>
        <w:separator/>
      </w:r>
    </w:p>
  </w:footnote>
  <w:footnote w:type="continuationSeparator" w:id="0">
    <w:p w14:paraId="368D333C" w14:textId="77777777" w:rsidR="00294F75" w:rsidRDefault="00294F75" w:rsidP="007E3B86">
      <w:pPr>
        <w:spacing w:after="0" w:line="240" w:lineRule="auto"/>
      </w:pPr>
      <w:r>
        <w:continuationSeparator/>
      </w:r>
    </w:p>
  </w:footnote>
  <w:footnote w:id="1">
    <w:p w14:paraId="36724BB5" w14:textId="0B32BD47"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0E7B67" w14:textId="77777777"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52DA2D3C" wp14:editId="17064432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03E39"/>
    <w:multiLevelType w:val="hybridMultilevel"/>
    <w:tmpl w:val="A3E61C9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429D5"/>
    <w:multiLevelType w:val="hybridMultilevel"/>
    <w:tmpl w:val="1480E808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3773A"/>
    <w:multiLevelType w:val="hybridMultilevel"/>
    <w:tmpl w:val="5C14EA14"/>
    <w:lvl w:ilvl="0" w:tplc="116EF25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8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FA7FC7"/>
    <w:multiLevelType w:val="hybridMultilevel"/>
    <w:tmpl w:val="6C78CF4E"/>
    <w:lvl w:ilvl="0" w:tplc="11C656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2056F4"/>
    <w:multiLevelType w:val="hybridMultilevel"/>
    <w:tmpl w:val="4DC4DE9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91297F"/>
    <w:multiLevelType w:val="singleLevel"/>
    <w:tmpl w:val="5591297F"/>
    <w:lvl w:ilvl="0">
      <w:start w:val="1"/>
      <w:numFmt w:val="bullet"/>
      <w:lvlText w:val="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7">
    <w:nsid w:val="620B094B"/>
    <w:multiLevelType w:val="hybridMultilevel"/>
    <w:tmpl w:val="2D1ACB4A"/>
    <w:lvl w:ilvl="0" w:tplc="4F84DE06">
      <w:numFmt w:val="bullet"/>
      <w:lvlText w:val="•"/>
      <w:lvlJc w:val="left"/>
      <w:pPr>
        <w:ind w:left="360" w:firstLine="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722571"/>
    <w:multiLevelType w:val="hybridMultilevel"/>
    <w:tmpl w:val="4874089A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8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6"/>
  </w:num>
  <w:num w:numId="9">
    <w:abstractNumId w:val="10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32FD5"/>
    <w:rsid w:val="00035AC5"/>
    <w:rsid w:val="00035D29"/>
    <w:rsid w:val="00044861"/>
    <w:rsid w:val="00061AD3"/>
    <w:rsid w:val="00062813"/>
    <w:rsid w:val="000B14B6"/>
    <w:rsid w:val="000D333B"/>
    <w:rsid w:val="000E36B9"/>
    <w:rsid w:val="000E7524"/>
    <w:rsid w:val="000F5ACE"/>
    <w:rsid w:val="001315C0"/>
    <w:rsid w:val="00163739"/>
    <w:rsid w:val="00175D15"/>
    <w:rsid w:val="001768EB"/>
    <w:rsid w:val="00185306"/>
    <w:rsid w:val="00186CB2"/>
    <w:rsid w:val="001C5AF2"/>
    <w:rsid w:val="001E6160"/>
    <w:rsid w:val="001F414C"/>
    <w:rsid w:val="00202B2F"/>
    <w:rsid w:val="00230DC4"/>
    <w:rsid w:val="00231D9D"/>
    <w:rsid w:val="00245141"/>
    <w:rsid w:val="002561DD"/>
    <w:rsid w:val="002620EA"/>
    <w:rsid w:val="002673FB"/>
    <w:rsid w:val="00294F75"/>
    <w:rsid w:val="00296D92"/>
    <w:rsid w:val="002A7A91"/>
    <w:rsid w:val="002B7327"/>
    <w:rsid w:val="003060A0"/>
    <w:rsid w:val="00313E19"/>
    <w:rsid w:val="00356174"/>
    <w:rsid w:val="00401C85"/>
    <w:rsid w:val="00411B83"/>
    <w:rsid w:val="00415E25"/>
    <w:rsid w:val="00427854"/>
    <w:rsid w:val="00434AA1"/>
    <w:rsid w:val="00476F44"/>
    <w:rsid w:val="004D12C6"/>
    <w:rsid w:val="004E3B40"/>
    <w:rsid w:val="004E509E"/>
    <w:rsid w:val="004F6F1B"/>
    <w:rsid w:val="0050681D"/>
    <w:rsid w:val="00523429"/>
    <w:rsid w:val="00543A55"/>
    <w:rsid w:val="00565FB8"/>
    <w:rsid w:val="00571D17"/>
    <w:rsid w:val="005822D1"/>
    <w:rsid w:val="005858A7"/>
    <w:rsid w:val="00590E7D"/>
    <w:rsid w:val="00590ED1"/>
    <w:rsid w:val="005C5C85"/>
    <w:rsid w:val="005C751F"/>
    <w:rsid w:val="00644C22"/>
    <w:rsid w:val="006710D8"/>
    <w:rsid w:val="00680001"/>
    <w:rsid w:val="006A5008"/>
    <w:rsid w:val="006B7DB3"/>
    <w:rsid w:val="006C24D0"/>
    <w:rsid w:val="006C4851"/>
    <w:rsid w:val="006E23DB"/>
    <w:rsid w:val="006E664D"/>
    <w:rsid w:val="007126E9"/>
    <w:rsid w:val="00733392"/>
    <w:rsid w:val="00747213"/>
    <w:rsid w:val="00774E2B"/>
    <w:rsid w:val="0078357E"/>
    <w:rsid w:val="007E3B86"/>
    <w:rsid w:val="00816103"/>
    <w:rsid w:val="008223DE"/>
    <w:rsid w:val="00844A27"/>
    <w:rsid w:val="008706D3"/>
    <w:rsid w:val="00885B05"/>
    <w:rsid w:val="008A022A"/>
    <w:rsid w:val="008F6CC9"/>
    <w:rsid w:val="0099209D"/>
    <w:rsid w:val="009D0DFA"/>
    <w:rsid w:val="009D5E79"/>
    <w:rsid w:val="00A14C4C"/>
    <w:rsid w:val="00A56725"/>
    <w:rsid w:val="00A65113"/>
    <w:rsid w:val="00A76BC2"/>
    <w:rsid w:val="00A92C7E"/>
    <w:rsid w:val="00AC5990"/>
    <w:rsid w:val="00AD2364"/>
    <w:rsid w:val="00AE0F5A"/>
    <w:rsid w:val="00AE7FE6"/>
    <w:rsid w:val="00B84FB9"/>
    <w:rsid w:val="00B87CA7"/>
    <w:rsid w:val="00BE38A4"/>
    <w:rsid w:val="00C10092"/>
    <w:rsid w:val="00C13E95"/>
    <w:rsid w:val="00C24772"/>
    <w:rsid w:val="00C453F6"/>
    <w:rsid w:val="00C53C7E"/>
    <w:rsid w:val="00C62861"/>
    <w:rsid w:val="00C66637"/>
    <w:rsid w:val="00C827CA"/>
    <w:rsid w:val="00C83AF3"/>
    <w:rsid w:val="00C954FD"/>
    <w:rsid w:val="00CD3A19"/>
    <w:rsid w:val="00D069BA"/>
    <w:rsid w:val="00D24467"/>
    <w:rsid w:val="00D4108A"/>
    <w:rsid w:val="00D51147"/>
    <w:rsid w:val="00D86017"/>
    <w:rsid w:val="00DB49C1"/>
    <w:rsid w:val="00DB55A6"/>
    <w:rsid w:val="00DC76E2"/>
    <w:rsid w:val="00E10909"/>
    <w:rsid w:val="00E46E84"/>
    <w:rsid w:val="00E613C5"/>
    <w:rsid w:val="00E91212"/>
    <w:rsid w:val="00EA2243"/>
    <w:rsid w:val="00EA5BB4"/>
    <w:rsid w:val="00EB02AC"/>
    <w:rsid w:val="00EC0F1D"/>
    <w:rsid w:val="00EF24FA"/>
    <w:rsid w:val="00F0414E"/>
    <w:rsid w:val="00F20C71"/>
    <w:rsid w:val="00F227C5"/>
    <w:rsid w:val="00F66798"/>
    <w:rsid w:val="00F86BAA"/>
    <w:rsid w:val="00F86FCE"/>
    <w:rsid w:val="00F95471"/>
    <w:rsid w:val="00F967D5"/>
    <w:rsid w:val="00FA17A2"/>
    <w:rsid w:val="00FC2DC8"/>
    <w:rsid w:val="00FD3479"/>
    <w:rsid w:val="00FD58A0"/>
    <w:rsid w:val="00FD6811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  <w14:docId w14:val="17C9207B"/>
  <w15:docId w15:val="{0A11CCD0-874B-4E12-969D-4376EB64F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00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75D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5D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5D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15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5C5C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3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0F4F0-FE11-4431-A6EE-C8990B8AE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10</Pages>
  <Words>1757</Words>
  <Characters>10018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Icko</cp:lastModifiedBy>
  <cp:revision>57</cp:revision>
  <dcterms:created xsi:type="dcterms:W3CDTF">2015-07-28T12:32:00Z</dcterms:created>
  <dcterms:modified xsi:type="dcterms:W3CDTF">2015-09-10T20:52:00Z</dcterms:modified>
</cp:coreProperties>
</file>