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7E3B86" w:rsidRPr="00DC1807" w:rsidRDefault="00306FF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 обособена позиция 5: „Изпълнение на строително-монтажни работи за обновяване за енергийна ефективност на многофамилни жилищни сгради за територията на Южен централен район, в който попадат следните градове: Кърджали, Пазарджик, Пловдив, Смолян, Хасково, Велинград, Карлово, Панагюрище“</w:t>
      </w:r>
    </w:p>
    <w:p w:rsidR="00D20986" w:rsidRDefault="00D20986" w:rsidP="00D20986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Pr="00470D01">
        <w:rPr>
          <w:rFonts w:ascii="Times New Roman" w:hAnsi="Times New Roman" w:cs="Times New Roman"/>
          <w:b/>
          <w:sz w:val="30"/>
          <w:szCs w:val="30"/>
        </w:rPr>
        <w:t>гр. Пловдив, ул. „Волга“ № 53, с рег. № 297-24ПМ-024-102</w:t>
      </w:r>
      <w:r w:rsidRPr="00470D01">
        <w:rPr>
          <w:rFonts w:ascii="Times New Roman" w:hAnsi="Times New Roman" w:cs="Times New Roman"/>
          <w:b/>
          <w:sz w:val="30"/>
          <w:szCs w:val="30"/>
          <w:lang w:val="en-US"/>
        </w:rPr>
        <w:t xml:space="preserve"> </w:t>
      </w:r>
      <w:r w:rsidRPr="00470D01">
        <w:rPr>
          <w:rFonts w:ascii="Times New Roman" w:hAnsi="Times New Roman" w:cs="Times New Roman"/>
          <w:b/>
          <w:sz w:val="30"/>
          <w:szCs w:val="30"/>
        </w:rPr>
        <w:t>на Споразумение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за финансова помощ и изпълнение на обновяване за енергийна ефективност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083"/>
        <w:gridCol w:w="5205"/>
      </w:tblGrid>
      <w:tr w:rsidR="007E3B86" w:rsidTr="00561E55">
        <w:trPr>
          <w:trHeight w:val="210"/>
        </w:trPr>
        <w:tc>
          <w:tcPr>
            <w:tcW w:w="2231" w:type="pct"/>
          </w:tcPr>
          <w:p w:rsidR="007E3B86" w:rsidRPr="00DC1807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807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2769" w:type="pct"/>
          </w:tcPr>
          <w:p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DC1807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:rsidTr="00561E55">
        <w:trPr>
          <w:trHeight w:val="120"/>
        </w:trPr>
        <w:tc>
          <w:tcPr>
            <w:tcW w:w="2231" w:type="pct"/>
          </w:tcPr>
          <w:p w:rsidR="007E3B86" w:rsidRDefault="00D209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562EE3">
              <w:rPr>
                <w:noProof/>
                <w:lang w:eastAsia="bg-BG"/>
              </w:rPr>
              <w:drawing>
                <wp:inline distT="0" distB="0" distL="0" distR="0" wp14:anchorId="791F2A20" wp14:editId="3B9FFA4F">
                  <wp:extent cx="2480684" cy="2438400"/>
                  <wp:effectExtent l="0" t="0" r="0" b="0"/>
                  <wp:docPr id="140" name="Картина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0684" cy="243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9" w:type="pct"/>
          </w:tcPr>
          <w:p w:rsidR="007E3B86" w:rsidRDefault="00D209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lang w:eastAsia="bg-BG"/>
              </w:rPr>
              <w:drawing>
                <wp:inline distT="0" distB="0" distL="0" distR="0" wp14:anchorId="6B1922C2" wp14:editId="3E574C76">
                  <wp:extent cx="3200400" cy="2448105"/>
                  <wp:effectExtent l="0" t="0" r="0" b="9525"/>
                  <wp:docPr id="136" name="Картина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9719" cy="2447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DC180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</w:t>
      </w:r>
      <w:r w:rsidR="00FF131E" w:rsidRPr="00DC1807">
        <w:rPr>
          <w:rFonts w:ascii="Times New Roman" w:hAnsi="Times New Roman" w:cs="Times New Roman"/>
          <w:sz w:val="24"/>
          <w:szCs w:val="24"/>
        </w:rPr>
        <w:t xml:space="preserve">гр. </w:t>
      </w:r>
      <w:r w:rsidR="00F06F18" w:rsidRPr="00116FB1">
        <w:rPr>
          <w:rFonts w:ascii="Times New Roman" w:hAnsi="Times New Roman" w:cs="Times New Roman"/>
          <w:sz w:val="24"/>
          <w:szCs w:val="24"/>
        </w:rPr>
        <w:t>Пловдив</w:t>
      </w:r>
      <w:r w:rsidR="00FF131E" w:rsidRPr="00DC1807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 w:rsidRPr="00DC1807">
        <w:rPr>
          <w:rFonts w:ascii="Times New Roman" w:hAnsi="Times New Roman" w:cs="Times New Roman"/>
          <w:sz w:val="24"/>
          <w:szCs w:val="24"/>
        </w:rPr>
        <w:t>BG</w:t>
      </w:r>
      <w:r w:rsidR="00FF131E" w:rsidRPr="00DC1807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DC1807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DC1807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D20986" w:rsidRPr="005815FB" w:rsidRDefault="00D20986" w:rsidP="00D2098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815FB">
        <w:rPr>
          <w:rFonts w:ascii="Times New Roman" w:hAnsi="Times New Roman" w:cs="Times New Roman"/>
          <w:sz w:val="24"/>
          <w:szCs w:val="24"/>
        </w:rPr>
        <w:t>Обект на настоящата поръчка е жилищна сграда, одобрена за обновяване по проект BG161Р0001-1.2.01-0001 „Енергийно обновяване на българските домове“ със следния административен адрес: гр. Пловдив, ул. „Волга“ № 53, с рег. № 297-24ПМ-024-102 на Споразумение за финансова помощ и изпълнение на обновяване за енергийна ефективност (СФПИОЕЕ).</w:t>
      </w:r>
    </w:p>
    <w:p w:rsidR="00D20986" w:rsidRPr="005815FB" w:rsidRDefault="00D20986" w:rsidP="00D2098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815F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815FB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D20986" w:rsidRPr="00FF131E" w:rsidRDefault="00D20986" w:rsidP="00D2098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15FB">
        <w:rPr>
          <w:rFonts w:ascii="Times New Roman" w:hAnsi="Times New Roman" w:cs="Times New Roman"/>
          <w:b/>
          <w:i/>
          <w:sz w:val="24"/>
          <w:szCs w:val="24"/>
        </w:rPr>
        <w:tab/>
        <w:t>Изпълнение на строителни и монтажни работи (строителство) за обновяване за енергийна ефективност на многофамилна жилищна сграда гр. Пловдив,</w:t>
      </w:r>
      <w:r w:rsidRPr="005815FB">
        <w:t xml:space="preserve"> </w:t>
      </w:r>
      <w:r w:rsidRPr="005815FB">
        <w:rPr>
          <w:rFonts w:ascii="Times New Roman" w:hAnsi="Times New Roman" w:cs="Times New Roman"/>
          <w:b/>
          <w:i/>
          <w:sz w:val="24"/>
          <w:szCs w:val="24"/>
        </w:rPr>
        <w:t>ул. „Волга“ № 53.</w:t>
      </w:r>
    </w:p>
    <w:p w:rsidR="00D20986" w:rsidRDefault="00D20986" w:rsidP="00D2098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F3C37">
        <w:rPr>
          <w:rFonts w:ascii="Times New Roman" w:hAnsi="Times New Roman" w:cs="Times New Roman"/>
          <w:sz w:val="24"/>
          <w:szCs w:val="24"/>
        </w:rPr>
        <w:t>Сградата е пет етажна, с мансарден жилищен етаж и сутерен, и попада в имот в урбанизирана устройствена зона. Входът на сградата е разположен от северозапад, от ул. „Волга“. Сградата е проектирана през 1994г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F3C37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завършена</w:t>
      </w:r>
      <w:r w:rsidRPr="00BF3C37">
        <w:rPr>
          <w:rFonts w:ascii="Times New Roman" w:hAnsi="Times New Roman" w:cs="Times New Roman"/>
          <w:sz w:val="24"/>
          <w:szCs w:val="24"/>
        </w:rPr>
        <w:t xml:space="preserve"> през 1998г. Втори етап на строежа – Магазин за промишлени стоки е въведен в експлоатация през 2011г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131E" w:rsidRPr="007500E4" w:rsidRDefault="00297267" w:rsidP="00F06F1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7500E4">
        <w:rPr>
          <w:rFonts w:ascii="Times New Roman" w:hAnsi="Times New Roman" w:cs="Times New Roman"/>
          <w:sz w:val="24"/>
          <w:szCs w:val="24"/>
        </w:rPr>
        <w:t xml:space="preserve"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</w:t>
      </w:r>
      <w:r w:rsidR="00FF131E" w:rsidRPr="007500E4">
        <w:rPr>
          <w:rFonts w:ascii="Times New Roman" w:hAnsi="Times New Roman" w:cs="Times New Roman"/>
          <w:sz w:val="24"/>
          <w:szCs w:val="24"/>
        </w:rPr>
        <w:lastRenderedPageBreak/>
        <w:t>основа на който е съставен 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7500E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500E4">
        <w:rPr>
          <w:rFonts w:ascii="Times New Roman" w:hAnsi="Times New Roman" w:cs="Times New Roman"/>
          <w:sz w:val="24"/>
          <w:szCs w:val="24"/>
        </w:rPr>
        <w:tab/>
      </w:r>
      <w:r w:rsidR="00FF131E" w:rsidRPr="007500E4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D20986" w:rsidRPr="00BB30D4" w:rsidRDefault="00D20986" w:rsidP="00D20986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B30D4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:rsidR="00D20986" w:rsidRPr="00BB30D4" w:rsidRDefault="00D20986" w:rsidP="00D20986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B30D4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:rsidR="00D20986" w:rsidRPr="00BB30D4" w:rsidRDefault="00D20986" w:rsidP="00D20986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B30D4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 граничещ с външен въздух /еркер/.;</w:t>
      </w:r>
    </w:p>
    <w:p w:rsidR="00D20986" w:rsidRPr="00BB30D4" w:rsidRDefault="00D20986" w:rsidP="00D20986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B30D4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</w:t>
      </w:r>
      <w:r w:rsidRPr="00BB30D4">
        <w:rPr>
          <w:rFonts w:ascii="Times New Roman" w:hAnsi="Times New Roman" w:cs="Times New Roman"/>
          <w:b/>
          <w:i/>
          <w:sz w:val="24"/>
          <w:szCs w:val="24"/>
          <w:lang w:val="en-US"/>
        </w:rPr>
        <w:t>;</w:t>
      </w:r>
    </w:p>
    <w:p w:rsidR="00FF131E" w:rsidRPr="00D9546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D95469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D95469">
        <w:rPr>
          <w:rFonts w:ascii="Times New Roman" w:hAnsi="Times New Roman" w:cs="Times New Roman"/>
          <w:sz w:val="24"/>
          <w:szCs w:val="24"/>
        </w:rPr>
        <w:t>:</w:t>
      </w:r>
    </w:p>
    <w:p w:rsidR="00FF131E" w:rsidRPr="00DD354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D3549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DD3549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FF131E" w:rsidRPr="00DD354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DD3549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D354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D20986" w:rsidRPr="0074196B" w:rsidRDefault="00DD3549" w:rsidP="00D2098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3549">
        <w:rPr>
          <w:rFonts w:ascii="Times New Roman" w:hAnsi="Times New Roman" w:cs="Times New Roman"/>
          <w:sz w:val="24"/>
          <w:szCs w:val="24"/>
        </w:rPr>
        <w:tab/>
      </w:r>
      <w:r w:rsidR="00D20986" w:rsidRPr="00BB30D4">
        <w:rPr>
          <w:rFonts w:ascii="Times New Roman" w:hAnsi="Times New Roman" w:cs="Times New Roman"/>
          <w:sz w:val="24"/>
          <w:szCs w:val="24"/>
        </w:rPr>
        <w:t>Част от дограмата в жилищата е подменена с рамки от PVC, Al профили с прекъснат термомост и дърво с  двоен и троен</w:t>
      </w:r>
      <w:r w:rsidR="00D20986" w:rsidRPr="0074196B">
        <w:rPr>
          <w:rFonts w:ascii="Times New Roman" w:hAnsi="Times New Roman" w:cs="Times New Roman"/>
          <w:sz w:val="24"/>
          <w:szCs w:val="24"/>
        </w:rPr>
        <w:t xml:space="preserve"> стъклопакет. Старите неподменени прозорци и врати в апартаментите са с дървени рамки еднокатни, с двойно остъкляване с разстояние между стъклата 12 мм. Част от старата дървена дограма е изпълнена от широколистна дървесина.  Дограмата в стълбищната клетка е изпълнена с дър</w:t>
      </w:r>
      <w:r w:rsidR="00D20986">
        <w:rPr>
          <w:rFonts w:ascii="Times New Roman" w:hAnsi="Times New Roman" w:cs="Times New Roman"/>
          <w:sz w:val="24"/>
          <w:szCs w:val="24"/>
        </w:rPr>
        <w:t xml:space="preserve">вена рамка единично остъклена. </w:t>
      </w:r>
      <w:r w:rsidR="00D20986" w:rsidRPr="0074196B">
        <w:rPr>
          <w:rFonts w:ascii="Times New Roman" w:hAnsi="Times New Roman" w:cs="Times New Roman"/>
          <w:sz w:val="24"/>
          <w:szCs w:val="24"/>
        </w:rPr>
        <w:t>Дограмата на усвоените тераси е с рамки от PVC,  Al профил с  прекъснат термомост и дърво с двоен стъклопакет.</w:t>
      </w:r>
      <w:r w:rsidR="00D20986">
        <w:rPr>
          <w:rFonts w:ascii="Times New Roman" w:hAnsi="Times New Roman" w:cs="Times New Roman"/>
          <w:sz w:val="24"/>
          <w:szCs w:val="24"/>
        </w:rPr>
        <w:t xml:space="preserve"> </w:t>
      </w:r>
      <w:r w:rsidR="00D20986" w:rsidRPr="0074196B">
        <w:rPr>
          <w:rFonts w:ascii="Times New Roman" w:hAnsi="Times New Roman" w:cs="Times New Roman"/>
          <w:sz w:val="24"/>
          <w:szCs w:val="24"/>
        </w:rPr>
        <w:t xml:space="preserve">Вратите на гаражите са  плътни стоманени и дървени. Дограмата на сутеренния етаж е с дървена рамка, еднокатни, единично остъклени.    </w:t>
      </w:r>
    </w:p>
    <w:p w:rsidR="00F06F18" w:rsidRDefault="00D20986" w:rsidP="00D2098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4196B">
        <w:rPr>
          <w:rFonts w:ascii="Times New Roman" w:hAnsi="Times New Roman" w:cs="Times New Roman"/>
          <w:sz w:val="24"/>
          <w:szCs w:val="24"/>
        </w:rPr>
        <w:t xml:space="preserve">Съществуващата стара дограма е в лошо техническо и експлоатационно състояние -  недобре уплътнена и деформирана. Това е причина за увеличаване на </w:t>
      </w:r>
      <w:r w:rsidRPr="00BB30D4">
        <w:rPr>
          <w:rFonts w:ascii="Times New Roman" w:hAnsi="Times New Roman" w:cs="Times New Roman"/>
          <w:sz w:val="24"/>
          <w:szCs w:val="24"/>
        </w:rPr>
        <w:t xml:space="preserve">инфилтрацията и загуби на енергия през остъклените части. </w:t>
      </w:r>
    </w:p>
    <w:p w:rsidR="00FF131E" w:rsidRPr="007866FC" w:rsidRDefault="00F06F18" w:rsidP="00F06F1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DD3549">
        <w:rPr>
          <w:rFonts w:ascii="Times New Roman" w:hAnsi="Times New Roman" w:cs="Times New Roman"/>
          <w:i/>
          <w:sz w:val="24"/>
          <w:szCs w:val="24"/>
        </w:rPr>
        <w:t>О</w:t>
      </w:r>
      <w:r w:rsidR="00FF131E" w:rsidRPr="007866FC">
        <w:rPr>
          <w:rFonts w:ascii="Times New Roman" w:hAnsi="Times New Roman" w:cs="Times New Roman"/>
          <w:i/>
          <w:sz w:val="24"/>
          <w:szCs w:val="24"/>
        </w:rPr>
        <w:t>писание на мярката</w:t>
      </w:r>
    </w:p>
    <w:p w:rsidR="00FF131E" w:rsidRDefault="00231D9D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866FC">
        <w:rPr>
          <w:rFonts w:ascii="Times New Roman" w:hAnsi="Times New Roman" w:cs="Times New Roman"/>
          <w:sz w:val="24"/>
          <w:szCs w:val="24"/>
        </w:rPr>
        <w:tab/>
      </w:r>
      <w:r w:rsidR="00D20986" w:rsidRPr="00BB30D4">
        <w:rPr>
          <w:rFonts w:ascii="Times New Roman" w:hAnsi="Times New Roman" w:cs="Times New Roman"/>
          <w:sz w:val="24"/>
          <w:szCs w:val="24"/>
        </w:rPr>
        <w:t xml:space="preserve">Мярката включва подмяна на старата дограма на жилищните етажи  с PVC дограма,  петкамерна, с двоен стъклопакет, с едно </w:t>
      </w:r>
      <w:r w:rsidR="00942CB6">
        <w:rPr>
          <w:rFonts w:ascii="Times New Roman" w:hAnsi="Times New Roman" w:cs="Times New Roman"/>
          <w:sz w:val="24"/>
          <w:szCs w:val="24"/>
        </w:rPr>
        <w:t xml:space="preserve">мултифункционално </w:t>
      </w:r>
      <w:r w:rsidR="00942CB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942CB6">
        <w:rPr>
          <w:rFonts w:ascii="Times New Roman" w:hAnsi="Times New Roman" w:cs="Times New Roman"/>
          <w:sz w:val="24"/>
          <w:szCs w:val="24"/>
        </w:rPr>
        <w:t>4 сезона</w:t>
      </w:r>
      <w:r w:rsidR="00942CB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D20986" w:rsidRPr="00BB30D4">
        <w:rPr>
          <w:rFonts w:ascii="Times New Roman" w:hAnsi="Times New Roman" w:cs="Times New Roman"/>
          <w:sz w:val="24"/>
          <w:szCs w:val="24"/>
        </w:rPr>
        <w:t xml:space="preserve"> стъкло, с коефициент</w:t>
      </w:r>
      <w:r w:rsidR="00D20986" w:rsidRPr="00FE274E">
        <w:rPr>
          <w:rFonts w:ascii="Times New Roman" w:hAnsi="Times New Roman" w:cs="Times New Roman"/>
          <w:sz w:val="24"/>
          <w:szCs w:val="24"/>
        </w:rPr>
        <w:t xml:space="preserve"> на топлопреминаване  ≤ 1,70 W/m</w:t>
      </w:r>
      <w:r w:rsidR="00D20986" w:rsidRPr="00D2098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20986" w:rsidRPr="00FE274E">
        <w:rPr>
          <w:rFonts w:ascii="Times New Roman" w:hAnsi="Times New Roman" w:cs="Times New Roman"/>
          <w:sz w:val="24"/>
          <w:szCs w:val="24"/>
        </w:rPr>
        <w:t xml:space="preserve">К. Предвижда се част от съществуващата стара дървена дограма изработена от широколистна дървесина, да се </w:t>
      </w:r>
      <w:r w:rsidR="00D20986" w:rsidRPr="00FE274E">
        <w:rPr>
          <w:rFonts w:ascii="Times New Roman" w:hAnsi="Times New Roman" w:cs="Times New Roman"/>
          <w:sz w:val="24"/>
          <w:szCs w:val="24"/>
        </w:rPr>
        <w:lastRenderedPageBreak/>
        <w:t xml:space="preserve">обработи повърхностно и да се смени стъклопакета с нов двоен стъклопакет с едно </w:t>
      </w:r>
      <w:r w:rsidR="002969F8">
        <w:rPr>
          <w:rFonts w:ascii="Times New Roman" w:hAnsi="Times New Roman" w:cs="Times New Roman"/>
          <w:sz w:val="24"/>
          <w:szCs w:val="24"/>
        </w:rPr>
        <w:t xml:space="preserve">мултифункционално </w:t>
      </w:r>
      <w:r w:rsidR="002969F8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969F8">
        <w:rPr>
          <w:rFonts w:ascii="Times New Roman" w:hAnsi="Times New Roman" w:cs="Times New Roman"/>
          <w:sz w:val="24"/>
          <w:szCs w:val="24"/>
        </w:rPr>
        <w:t>4 сезона</w:t>
      </w:r>
      <w:r w:rsidR="002969F8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969F8" w:rsidRPr="00BB30D4">
        <w:rPr>
          <w:rFonts w:ascii="Times New Roman" w:hAnsi="Times New Roman" w:cs="Times New Roman"/>
          <w:sz w:val="24"/>
          <w:szCs w:val="24"/>
        </w:rPr>
        <w:t xml:space="preserve"> </w:t>
      </w:r>
      <w:r w:rsidR="00D20986" w:rsidRPr="00FE274E">
        <w:rPr>
          <w:rFonts w:ascii="Times New Roman" w:hAnsi="Times New Roman" w:cs="Times New Roman"/>
          <w:sz w:val="24"/>
          <w:szCs w:val="24"/>
        </w:rPr>
        <w:t>стъкло.</w:t>
      </w:r>
    </w:p>
    <w:p w:rsidR="00F06F18" w:rsidRPr="007866FC" w:rsidRDefault="00F06F18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7866FC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866FC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7866FC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7866FC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6FC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7866FC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D20986" w:rsidRPr="00BB30D4" w:rsidRDefault="00D20986" w:rsidP="00D2098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F0B">
        <w:rPr>
          <w:rFonts w:ascii="Times New Roman" w:hAnsi="Times New Roman" w:cs="Times New Roman"/>
          <w:sz w:val="24"/>
          <w:szCs w:val="24"/>
        </w:rPr>
        <w:t xml:space="preserve">Външните стени  са с  дебелина 25 cm. Изградени са от зидария с решетъчни керамични тухли с външна гладка - шлайфана мазилка с дебелина 3 cm и вътрешна варопясъчна мазилка с дебелина 3 cm.  През 2013г. е направен основен ремонт и преустройство на ниската част (първо и втори ниво) на сградата, разположена от североизточната част на сградата. С този ремонт частично на партера и първия етаж е </w:t>
      </w:r>
      <w:r w:rsidRPr="00BB30D4">
        <w:rPr>
          <w:rFonts w:ascii="Times New Roman" w:hAnsi="Times New Roman" w:cs="Times New Roman"/>
          <w:sz w:val="24"/>
          <w:szCs w:val="24"/>
        </w:rPr>
        <w:t>положена топлоизолационна система EPS с дебелина 8см по североизточната, югоизточната и северозападната фасади на сградата.  По останалата част от фасадите топлоизолация не е положена. В периода на експлоатация на сградата, част собствениците на апартаменти са вградили една част от североизточните, югоизточните и югозападните тераси в отопляемото пространство на жилищата си и се е образувала трети тип стена с дебелина  12,5 cm. Външната мазилка е в сравнително добро състояние, но на места е с нарушена цялост и подкожушена. Сградата от югоизток, частично граничи калканно със съществуваща двуетажна сграда.</w:t>
      </w:r>
    </w:p>
    <w:p w:rsidR="00FF131E" w:rsidRPr="007866FC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6FC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7866FC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D20986" w:rsidRDefault="00D20986" w:rsidP="00F06F1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B30D4">
        <w:rPr>
          <w:rFonts w:ascii="Times New Roman" w:hAnsi="Times New Roman" w:cs="Times New Roman"/>
          <w:sz w:val="24"/>
          <w:szCs w:val="24"/>
        </w:rPr>
        <w:t>Мярката включва топлоизолиране от външната страна  на фасадните стени с експандиран пенополистирол (EPS) с дебелина 8 cm и коефициент на топлопроводност λ ≤ 0,035 W/mK (вкл. лепило, арм. мрежа, ъглови профили, крепежни елементи, грундиране и полагане на цветна екстериорна мазила), както и топлоизолационна система пo страници на прозорци, тип ЕPS, δ=2 cm, ширина 20 сm с коеф. на топлопроводност λ≤0,035 W/mK (вкл. лепило, арм. мрежа, шпакловка, ъглови профили, крепежни елементи, грундиране и полагане на цветна екстериорна мазилка).</w:t>
      </w:r>
    </w:p>
    <w:p w:rsidR="00F06F18" w:rsidRPr="004641FF" w:rsidRDefault="00F06F18" w:rsidP="00F06F1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641FF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>Мярка за енергоспестяване № 3: Топлоизолация на под, граничещ с външен въздух /еркер/</w:t>
      </w:r>
    </w:p>
    <w:p w:rsidR="00F06F18" w:rsidRPr="004641FF" w:rsidRDefault="00F06F18" w:rsidP="00F06F1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4641FF">
        <w:rPr>
          <w:rFonts w:ascii="Times New Roman" w:hAnsi="Times New Roman" w:cs="Times New Roman"/>
          <w:i/>
          <w:sz w:val="24"/>
          <w:szCs w:val="24"/>
        </w:rPr>
        <w:tab/>
        <w:t>Съществуващо положение</w:t>
      </w:r>
    </w:p>
    <w:p w:rsidR="00D20986" w:rsidRDefault="00F06F18" w:rsidP="00D2098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641F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20986" w:rsidRPr="00BB30D4">
        <w:rPr>
          <w:rFonts w:ascii="Times New Roman" w:hAnsi="Times New Roman" w:cs="Times New Roman"/>
          <w:sz w:val="24"/>
          <w:szCs w:val="24"/>
        </w:rPr>
        <w:t xml:space="preserve">Подът е два основни типа – под граничещ с неотопляем сутерен (етаж) и под граничещ с външен въздух (еркер). През 2013г. е направен основен ремонт и преустройство на ниската част (първо и втори ниво) на сградата, разположена от </w:t>
      </w:r>
      <w:r w:rsidR="00D20986" w:rsidRPr="00BB30D4">
        <w:rPr>
          <w:rFonts w:ascii="Times New Roman" w:hAnsi="Times New Roman" w:cs="Times New Roman"/>
          <w:sz w:val="24"/>
          <w:szCs w:val="24"/>
        </w:rPr>
        <w:lastRenderedPageBreak/>
        <w:t xml:space="preserve">североизточната част на сградата. С този ремонт частично на партера (тавана на сутерена) е положена топлоизолационна система ХPS с дебелина 5см.  По останалата част от пода топлоизолация не е положена. На под граничещ с външен въздух също не е положена топлоизолация. Вследствие  на това, че част от живущите са вкарали тераси в отопляемото пространство се е увеличил пода граничещ с външен въздух (еркер).  </w:t>
      </w:r>
    </w:p>
    <w:p w:rsidR="00F06F18" w:rsidRPr="004641FF" w:rsidRDefault="00F06F18" w:rsidP="00D2098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4641FF">
        <w:rPr>
          <w:rFonts w:ascii="Times New Roman" w:hAnsi="Times New Roman" w:cs="Times New Roman"/>
          <w:sz w:val="24"/>
          <w:szCs w:val="24"/>
        </w:rPr>
        <w:tab/>
      </w:r>
      <w:r w:rsidRPr="004641FF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D95E9F" w:rsidRPr="007866FC" w:rsidRDefault="00D20986" w:rsidP="00F06F1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30D4">
        <w:rPr>
          <w:rFonts w:ascii="Times New Roman" w:hAnsi="Times New Roman" w:cs="Times New Roman"/>
          <w:sz w:val="24"/>
          <w:szCs w:val="24"/>
        </w:rPr>
        <w:t>Предвижда се полагане на топлоизолация от експандиран пенополистирол EPS, δ= 5 cm и с коеф. на топлопроводност λ≤0,035 W/mK, върху тавана на гаражите. Върху под граничещ с външен въздух (еркер) се предвижда да се положи топлоизолационна система EPS, δ= 8 cm и с коеф. на топлопроводност λ≤0,035 W/mK.</w:t>
      </w:r>
    </w:p>
    <w:p w:rsidR="00FF131E" w:rsidRPr="007866FC" w:rsidRDefault="00D151D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866FC">
        <w:rPr>
          <w:rFonts w:ascii="Times New Roman" w:hAnsi="Times New Roman" w:cs="Times New Roman"/>
          <w:sz w:val="24"/>
          <w:szCs w:val="24"/>
        </w:rPr>
        <w:tab/>
      </w:r>
      <w:r w:rsidR="00FF131E" w:rsidRPr="007866F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 w:rsidR="00D20986"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="00FF131E" w:rsidRPr="007866FC">
        <w:rPr>
          <w:rFonts w:ascii="Times New Roman" w:hAnsi="Times New Roman" w:cs="Times New Roman"/>
          <w:b/>
          <w:i/>
          <w:sz w:val="24"/>
          <w:szCs w:val="24"/>
          <w:u w:val="single"/>
        </w:rPr>
        <w:t>: Топлинно изолиране на покрив</w:t>
      </w:r>
    </w:p>
    <w:p w:rsidR="00FF131E" w:rsidRPr="007866FC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6FC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7866FC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D95E9F" w:rsidRDefault="00B87CA7" w:rsidP="00D95E9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6FC">
        <w:rPr>
          <w:rFonts w:ascii="Times New Roman" w:hAnsi="Times New Roman" w:cs="Times New Roman"/>
          <w:sz w:val="24"/>
          <w:szCs w:val="24"/>
        </w:rPr>
        <w:tab/>
      </w:r>
      <w:r w:rsidR="00D20986" w:rsidRPr="004A45C9">
        <w:rPr>
          <w:rFonts w:ascii="Times New Roman" w:hAnsi="Times New Roman" w:cs="Times New Roman"/>
          <w:sz w:val="24"/>
          <w:szCs w:val="24"/>
        </w:rPr>
        <w:t xml:space="preserve">Покривите са скатни, със стоманобетонна плоча и дървена конструкция върху нея. Покритието е от керемиди, наклонът е 30% и отводняването е външно, с улуци и водосточни тръби по фасадата. Поради раздвижената форма на сградата и оформения подпокривен жилищен етаж има плосък покрив тип „тераса“. Вследствие на вграждане на част от терасите в отопляемия обем се е образувал допълнителен покрив тип „тераса“. Върху покрива не е положена топлоизолация. През 2013година е правен основе ремонт и преустройство на ниското тяло (офис 1), разположено североизточно на сградата. По време на този ремонт  върху покривната конструкция на ниското тяло е положена топлоизолация от минерална вата с дебелина 10 сm.  </w:t>
      </w:r>
      <w:r w:rsidRPr="007866FC">
        <w:rPr>
          <w:rFonts w:ascii="Times New Roman" w:hAnsi="Times New Roman" w:cs="Times New Roman"/>
          <w:i/>
          <w:sz w:val="24"/>
          <w:szCs w:val="24"/>
        </w:rPr>
        <w:tab/>
      </w:r>
    </w:p>
    <w:p w:rsidR="00FF131E" w:rsidRPr="007866FC" w:rsidRDefault="00D95E9F" w:rsidP="00D95E9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7866FC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D20986" w:rsidRPr="004A45C9" w:rsidRDefault="00D20986" w:rsidP="00D2098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A45C9">
        <w:rPr>
          <w:rFonts w:ascii="Times New Roman" w:hAnsi="Times New Roman" w:cs="Times New Roman"/>
          <w:sz w:val="24"/>
          <w:szCs w:val="24"/>
        </w:rPr>
        <w:t>Предвижда се топлоизолация на плосък покрив тип „тераса“ и покрив граничещ с външен въздух с топлои</w:t>
      </w:r>
      <w:r>
        <w:rPr>
          <w:rFonts w:ascii="Times New Roman" w:hAnsi="Times New Roman" w:cs="Times New Roman"/>
          <w:sz w:val="24"/>
          <w:szCs w:val="24"/>
        </w:rPr>
        <w:t xml:space="preserve">золационна система  XPS, δ= 10 </w:t>
      </w:r>
      <w:r w:rsidRPr="004A45C9">
        <w:rPr>
          <w:rFonts w:ascii="Times New Roman" w:hAnsi="Times New Roman" w:cs="Times New Roman"/>
          <w:sz w:val="24"/>
          <w:szCs w:val="24"/>
        </w:rPr>
        <w:t xml:space="preserve">cm и с </w:t>
      </w:r>
      <w:r>
        <w:rPr>
          <w:rFonts w:ascii="Times New Roman" w:hAnsi="Times New Roman" w:cs="Times New Roman"/>
          <w:sz w:val="24"/>
          <w:szCs w:val="24"/>
        </w:rPr>
        <w:t>коеф. на топлопроводност λ≤0,035</w:t>
      </w:r>
      <w:r w:rsidRPr="004A45C9">
        <w:rPr>
          <w:rFonts w:ascii="Times New Roman" w:hAnsi="Times New Roman" w:cs="Times New Roman"/>
          <w:sz w:val="24"/>
          <w:szCs w:val="24"/>
        </w:rPr>
        <w:t xml:space="preserve"> W/mK. Предвижда се и полагане на  топлоизолация по покривната плоча (с въздушен слой) с  </w:t>
      </w:r>
      <w:r w:rsidR="00EB07CB">
        <w:rPr>
          <w:rFonts w:ascii="Times New Roman" w:hAnsi="Times New Roman" w:cs="Times New Roman"/>
          <w:sz w:val="24"/>
          <w:szCs w:val="24"/>
        </w:rPr>
        <w:t xml:space="preserve">каменна вата с δ= 10 </w:t>
      </w:r>
      <w:r w:rsidRPr="004A45C9">
        <w:rPr>
          <w:rFonts w:ascii="Times New Roman" w:hAnsi="Times New Roman" w:cs="Times New Roman"/>
          <w:sz w:val="24"/>
          <w:szCs w:val="24"/>
        </w:rPr>
        <w:t>cm с коеф. на топлопроводност λ≤0,03</w:t>
      </w:r>
      <w:r w:rsidR="00271F98">
        <w:rPr>
          <w:rFonts w:ascii="Times New Roman" w:hAnsi="Times New Roman" w:cs="Times New Roman"/>
          <w:sz w:val="24"/>
          <w:szCs w:val="24"/>
        </w:rPr>
        <w:t>5</w:t>
      </w:r>
      <w:r w:rsidRPr="004A45C9">
        <w:rPr>
          <w:rFonts w:ascii="Times New Roman" w:hAnsi="Times New Roman" w:cs="Times New Roman"/>
          <w:sz w:val="24"/>
          <w:szCs w:val="24"/>
        </w:rPr>
        <w:t xml:space="preserve"> W/mK, както и полагане на нова подкеремидена хидроизолационна мембрана /дифузионна/ и на пароизолационно фолио.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  <w:bookmarkStart w:id="0" w:name="_GoBack"/>
      <w:bookmarkEnd w:id="0"/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Електрическа;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933C25" w:rsidRPr="00306FF6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6FF6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 w:rsidRPr="00306FF6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68796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8796F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68796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8796F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68796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68796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68796F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68796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68796F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:rsidR="0078357E" w:rsidRPr="00B4274F" w:rsidRDefault="0078357E" w:rsidP="00432372">
      <w:pPr>
        <w:shd w:val="clear" w:color="auto" w:fill="FFFFFF"/>
        <w:suppressAutoHyphens/>
        <w:spacing w:after="240" w:line="360" w:lineRule="auto"/>
        <w:jc w:val="center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2D0A0271" wp14:editId="740C71F4">
            <wp:extent cx="4648200" cy="3669447"/>
            <wp:effectExtent l="19050" t="19050" r="19050" b="2667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9790" cy="3670702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FF131E" w:rsidRPr="00306FF6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15DAD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A15DAD" w:rsidRPr="002561DD">
        <w:rPr>
          <w:rFonts w:ascii="Times New Roman" w:hAnsi="Times New Roman" w:cs="Times New Roman"/>
          <w:sz w:val="24"/>
          <w:szCs w:val="24"/>
        </w:rPr>
        <w:t>гр</w:t>
      </w:r>
      <w:r w:rsidR="00A15DAD" w:rsidRPr="00C67758">
        <w:rPr>
          <w:rFonts w:ascii="Times New Roman" w:hAnsi="Times New Roman" w:cs="Times New Roman"/>
          <w:sz w:val="24"/>
          <w:szCs w:val="24"/>
        </w:rPr>
        <w:t>. Пловдив,</w:t>
      </w:r>
      <w:r w:rsidR="00A15DAD" w:rsidRPr="00C677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15DAD" w:rsidRPr="00C67758">
        <w:rPr>
          <w:rFonts w:ascii="Times New Roman" w:hAnsi="Times New Roman" w:cs="Times New Roman"/>
          <w:sz w:val="24"/>
          <w:szCs w:val="24"/>
        </w:rPr>
        <w:t>ул. “</w:t>
      </w:r>
      <w:r w:rsidR="00432372">
        <w:rPr>
          <w:rFonts w:ascii="Times New Roman" w:hAnsi="Times New Roman" w:cs="Times New Roman"/>
          <w:sz w:val="24"/>
          <w:szCs w:val="24"/>
        </w:rPr>
        <w:t>Волга</w:t>
      </w:r>
      <w:r w:rsidR="00A15DAD" w:rsidRPr="00C67758">
        <w:rPr>
          <w:rFonts w:ascii="Times New Roman" w:hAnsi="Times New Roman" w:cs="Times New Roman"/>
          <w:sz w:val="24"/>
          <w:szCs w:val="24"/>
        </w:rPr>
        <w:t xml:space="preserve">” № </w:t>
      </w:r>
      <w:r w:rsidR="00432372">
        <w:rPr>
          <w:rFonts w:ascii="Times New Roman" w:hAnsi="Times New Roman" w:cs="Times New Roman"/>
          <w:sz w:val="24"/>
          <w:szCs w:val="24"/>
        </w:rPr>
        <w:t>53</w:t>
      </w:r>
      <w:r w:rsidR="00A15DAD" w:rsidRPr="00C67758">
        <w:rPr>
          <w:rFonts w:ascii="Times New Roman" w:hAnsi="Times New Roman" w:cs="Times New Roman"/>
          <w:sz w:val="24"/>
          <w:szCs w:val="24"/>
        </w:rPr>
        <w:t>.</w:t>
      </w:r>
    </w:p>
    <w:p w:rsidR="0008596C" w:rsidRDefault="0008596C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08596C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34B02" w:rsidRPr="00306FF6" w:rsidRDefault="00D34B0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34B02" w:rsidRPr="00306FF6" w:rsidRDefault="00D34B0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Срокът за изпълнение на строителството е до </w:t>
      </w:r>
      <w:r w:rsidR="0068796F" w:rsidRPr="0068796F">
        <w:rPr>
          <w:rFonts w:ascii="Times New Roman" w:hAnsi="Times New Roman" w:cs="Times New Roman"/>
          <w:sz w:val="24"/>
          <w:szCs w:val="24"/>
          <w:lang w:val="ru-RU"/>
        </w:rPr>
        <w:t>60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5D1A65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</w:t>
      </w:r>
      <w:r w:rsidR="00FF131E" w:rsidRPr="00335CFE">
        <w:rPr>
          <w:rFonts w:ascii="Times New Roman" w:hAnsi="Times New Roman" w:cs="Times New Roman"/>
          <w:sz w:val="24"/>
          <w:szCs w:val="24"/>
        </w:rPr>
        <w:t xml:space="preserve">е </w:t>
      </w:r>
      <w:r w:rsidR="0023331F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561E55">
        <w:rPr>
          <w:rFonts w:ascii="Times New Roman" w:hAnsi="Times New Roman" w:cs="Times New Roman"/>
          <w:sz w:val="24"/>
          <w:szCs w:val="24"/>
          <w:lang w:val="en-US"/>
        </w:rPr>
        <w:t>17</w:t>
      </w:r>
      <w:r w:rsidR="00561E55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561E55">
        <w:rPr>
          <w:rFonts w:ascii="Times New Roman" w:hAnsi="Times New Roman" w:cs="Times New Roman"/>
          <w:sz w:val="24"/>
          <w:szCs w:val="24"/>
          <w:lang w:val="en-US"/>
        </w:rPr>
        <w:t>010, 41</w:t>
      </w:r>
      <w:r w:rsidR="00EB3028" w:rsidRPr="00335C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131E" w:rsidRPr="00335CFE">
        <w:rPr>
          <w:rFonts w:ascii="Times New Roman" w:hAnsi="Times New Roman" w:cs="Times New Roman"/>
          <w:sz w:val="24"/>
          <w:szCs w:val="24"/>
        </w:rPr>
        <w:t>лв</w:t>
      </w:r>
      <w:r w:rsidR="00FF131E" w:rsidRPr="005D1A65">
        <w:rPr>
          <w:rFonts w:ascii="Times New Roman" w:hAnsi="Times New Roman" w:cs="Times New Roman"/>
          <w:sz w:val="24"/>
          <w:szCs w:val="24"/>
        </w:rPr>
        <w:t>. без ДДС с включени непредвидени разходи</w:t>
      </w:r>
      <w:r w:rsidR="00230DC4" w:rsidRPr="005D1A65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 w:rsidRPr="005D1A65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5D1A65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5D1A65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15DAD" w:rsidRPr="00FF131E" w:rsidRDefault="00B87CA7" w:rsidP="00A15DAD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D1A65">
        <w:rPr>
          <w:rFonts w:ascii="Times New Roman" w:hAnsi="Times New Roman" w:cs="Times New Roman"/>
          <w:sz w:val="24"/>
          <w:szCs w:val="24"/>
        </w:rPr>
        <w:tab/>
      </w:r>
      <w:r w:rsidR="00A15DAD" w:rsidRPr="00C67758">
        <w:rPr>
          <w:rFonts w:ascii="Times New Roman" w:hAnsi="Times New Roman" w:cs="Times New Roman"/>
          <w:sz w:val="24"/>
          <w:szCs w:val="24"/>
        </w:rPr>
        <w:t>Приложение 1: Работен проект за обновяване за енергийна ефективност за сградата с адрес гр. Пловдив,</w:t>
      </w:r>
      <w:r w:rsidR="00A15DAD" w:rsidRPr="00C677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15DAD" w:rsidRPr="00C67758">
        <w:rPr>
          <w:rFonts w:ascii="Times New Roman" w:hAnsi="Times New Roman" w:cs="Times New Roman"/>
          <w:sz w:val="24"/>
          <w:szCs w:val="24"/>
        </w:rPr>
        <w:t>ул. “</w:t>
      </w:r>
      <w:r w:rsidR="00432372">
        <w:rPr>
          <w:rFonts w:ascii="Times New Roman" w:hAnsi="Times New Roman" w:cs="Times New Roman"/>
          <w:sz w:val="24"/>
          <w:szCs w:val="24"/>
        </w:rPr>
        <w:t>Волга</w:t>
      </w:r>
      <w:r w:rsidR="00A15DAD" w:rsidRPr="00C67758">
        <w:rPr>
          <w:rFonts w:ascii="Times New Roman" w:hAnsi="Times New Roman" w:cs="Times New Roman"/>
          <w:sz w:val="24"/>
          <w:szCs w:val="24"/>
        </w:rPr>
        <w:t xml:space="preserve">” № </w:t>
      </w:r>
      <w:r w:rsidR="00432372">
        <w:rPr>
          <w:rFonts w:ascii="Times New Roman" w:hAnsi="Times New Roman" w:cs="Times New Roman"/>
          <w:sz w:val="24"/>
          <w:szCs w:val="24"/>
        </w:rPr>
        <w:t>53</w:t>
      </w:r>
      <w:r w:rsidR="00A15DAD" w:rsidRPr="00C6775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FF131E" w:rsidRPr="00FF131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5B3" w:rsidRDefault="00E275B3" w:rsidP="007E3B86">
      <w:pPr>
        <w:spacing w:after="0" w:line="240" w:lineRule="auto"/>
      </w:pPr>
      <w:r>
        <w:separator/>
      </w:r>
    </w:p>
  </w:endnote>
  <w:endnote w:type="continuationSeparator" w:id="0">
    <w:p w:rsidR="00E275B3" w:rsidRDefault="00E275B3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4CD90EF" wp14:editId="6D3E090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96C" w:rsidRPr="0008596C" w:rsidRDefault="0008596C">
    <w:pPr>
      <w:pStyle w:val="Footer"/>
      <w:rPr>
        <w:sz w:val="16"/>
        <w:szCs w:val="16"/>
      </w:rPr>
    </w:pPr>
    <w:r w:rsidRPr="0008596C">
      <w:rPr>
        <w:rStyle w:val="FootnoteReference"/>
        <w:sz w:val="16"/>
        <w:szCs w:val="16"/>
      </w:rPr>
      <w:footnoteRef/>
    </w:r>
    <w:r w:rsidRPr="0008596C">
      <w:rPr>
        <w:sz w:val="16"/>
        <w:szCs w:val="16"/>
      </w:rPr>
      <w:t xml:space="preserve"> </w:t>
    </w:r>
    <w:r w:rsidRPr="0008596C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08596C" w:rsidRDefault="0008596C">
    <w:pPr>
      <w:pStyle w:val="Footer"/>
    </w:pPr>
    <w:r w:rsidRPr="00B96C8F">
      <w:rPr>
        <w:noProof/>
        <w:lang w:eastAsia="bg-BG"/>
      </w:rPr>
      <w:drawing>
        <wp:inline distT="0" distB="0" distL="0" distR="0" wp14:anchorId="388E24E7" wp14:editId="402A9101">
          <wp:extent cx="5760720" cy="847920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8596C" w:rsidRPr="007E3B86" w:rsidRDefault="0008596C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5B3" w:rsidRDefault="00E275B3" w:rsidP="007E3B86">
      <w:pPr>
        <w:spacing w:after="0" w:line="240" w:lineRule="auto"/>
      </w:pPr>
      <w:r>
        <w:separator/>
      </w:r>
    </w:p>
  </w:footnote>
  <w:footnote w:type="continuationSeparator" w:id="0">
    <w:p w:rsidR="00E275B3" w:rsidRDefault="00E275B3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E9D4C7C" wp14:editId="038C0CB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83773A"/>
    <w:multiLevelType w:val="hybridMultilevel"/>
    <w:tmpl w:val="5C14EA14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190F1E"/>
    <w:multiLevelType w:val="hybridMultilevel"/>
    <w:tmpl w:val="5F42C5CE"/>
    <w:lvl w:ilvl="0" w:tplc="21BEBC8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8814CA"/>
    <w:multiLevelType w:val="hybridMultilevel"/>
    <w:tmpl w:val="18D4C1CE"/>
    <w:lvl w:ilvl="0" w:tplc="6302C6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184F57"/>
    <w:multiLevelType w:val="hybridMultilevel"/>
    <w:tmpl w:val="01CA1A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8596C"/>
    <w:rsid w:val="000B25AA"/>
    <w:rsid w:val="000B57F4"/>
    <w:rsid w:val="000E36B9"/>
    <w:rsid w:val="000F71BB"/>
    <w:rsid w:val="00163739"/>
    <w:rsid w:val="001E6160"/>
    <w:rsid w:val="00230DC4"/>
    <w:rsid w:val="00231D9D"/>
    <w:rsid w:val="0023331F"/>
    <w:rsid w:val="0026592E"/>
    <w:rsid w:val="00271F98"/>
    <w:rsid w:val="002969F8"/>
    <w:rsid w:val="00297267"/>
    <w:rsid w:val="002B7327"/>
    <w:rsid w:val="00306FF6"/>
    <w:rsid w:val="003254A7"/>
    <w:rsid w:val="00335CFE"/>
    <w:rsid w:val="003D2C4C"/>
    <w:rsid w:val="00401C85"/>
    <w:rsid w:val="00432372"/>
    <w:rsid w:val="004D6652"/>
    <w:rsid w:val="00523429"/>
    <w:rsid w:val="0054602B"/>
    <w:rsid w:val="00561E55"/>
    <w:rsid w:val="005778F8"/>
    <w:rsid w:val="005D1A65"/>
    <w:rsid w:val="006731D2"/>
    <w:rsid w:val="00683B8F"/>
    <w:rsid w:val="0068796F"/>
    <w:rsid w:val="006E664D"/>
    <w:rsid w:val="007500E4"/>
    <w:rsid w:val="0078357E"/>
    <w:rsid w:val="007866FC"/>
    <w:rsid w:val="007A03B4"/>
    <w:rsid w:val="007E3B86"/>
    <w:rsid w:val="0086018E"/>
    <w:rsid w:val="008676AD"/>
    <w:rsid w:val="008F6CC9"/>
    <w:rsid w:val="00933C25"/>
    <w:rsid w:val="00942CB6"/>
    <w:rsid w:val="00977F8E"/>
    <w:rsid w:val="00A15DAD"/>
    <w:rsid w:val="00A67681"/>
    <w:rsid w:val="00B54ADE"/>
    <w:rsid w:val="00B87CA7"/>
    <w:rsid w:val="00B918E8"/>
    <w:rsid w:val="00BA0EE2"/>
    <w:rsid w:val="00BA7D57"/>
    <w:rsid w:val="00BD6F5B"/>
    <w:rsid w:val="00C47B87"/>
    <w:rsid w:val="00C53C7E"/>
    <w:rsid w:val="00C66637"/>
    <w:rsid w:val="00CF71F9"/>
    <w:rsid w:val="00D01E3A"/>
    <w:rsid w:val="00D06F68"/>
    <w:rsid w:val="00D151D2"/>
    <w:rsid w:val="00D20986"/>
    <w:rsid w:val="00D34B02"/>
    <w:rsid w:val="00D76478"/>
    <w:rsid w:val="00D95469"/>
    <w:rsid w:val="00D95E9F"/>
    <w:rsid w:val="00DC1807"/>
    <w:rsid w:val="00DD3549"/>
    <w:rsid w:val="00E275B3"/>
    <w:rsid w:val="00EB07CB"/>
    <w:rsid w:val="00EB3028"/>
    <w:rsid w:val="00F06F18"/>
    <w:rsid w:val="00F20C71"/>
    <w:rsid w:val="00F227C5"/>
    <w:rsid w:val="00F51EBB"/>
    <w:rsid w:val="00F66798"/>
    <w:rsid w:val="00FB2BBA"/>
    <w:rsid w:val="00FD58A0"/>
    <w:rsid w:val="00FF0A49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5:docId w15:val="{130DB2D6-D02D-4A86-804E-E1307D7E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43AC3-0EF5-4D29-87B2-D900EE25C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10</Pages>
  <Words>2044</Words>
  <Characters>11654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Icko</dc:creator>
  <cp:lastModifiedBy>Poly</cp:lastModifiedBy>
  <cp:revision>53</cp:revision>
  <dcterms:created xsi:type="dcterms:W3CDTF">2015-09-02T18:36:00Z</dcterms:created>
  <dcterms:modified xsi:type="dcterms:W3CDTF">2015-09-10T18:51:00Z</dcterms:modified>
</cp:coreProperties>
</file>