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DC1807" w:rsidRDefault="00306F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5: „Изпълнение на строително-монтажни работи за обновяване за енергийна ефективност на многофамилни жилищни сгради за територията на Южен централен район, в който попадат следните градове: Кърджали, Пазарджик, Пловдив, Смолян, Хасково, Велинград, Карлово, Панагюрище“</w:t>
      </w:r>
    </w:p>
    <w:p w:rsidR="00C40170" w:rsidRDefault="00C40170" w:rsidP="00C4017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77D24">
        <w:rPr>
          <w:rFonts w:ascii="Times New Roman" w:hAnsi="Times New Roman" w:cs="Times New Roman"/>
          <w:b/>
          <w:sz w:val="30"/>
          <w:szCs w:val="30"/>
        </w:rPr>
        <w:t>Многофамилна жилищна сграда в гр. Пловдив, район Тракия, бл. 259, вх. В, с рег. № 375-24ПМ-038-276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60"/>
        <w:gridCol w:w="4628"/>
      </w:tblGrid>
      <w:tr w:rsidR="007E3B86" w:rsidTr="0085600E">
        <w:trPr>
          <w:trHeight w:val="210"/>
        </w:trPr>
        <w:tc>
          <w:tcPr>
            <w:tcW w:w="2500" w:type="pct"/>
          </w:tcPr>
          <w:p w:rsidR="007E3B86" w:rsidRPr="00DC1807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00" w:type="pct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85600E">
        <w:trPr>
          <w:trHeight w:val="120"/>
        </w:trPr>
        <w:tc>
          <w:tcPr>
            <w:tcW w:w="2500" w:type="pct"/>
          </w:tcPr>
          <w:p w:rsidR="007E3B86" w:rsidRDefault="00C40170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43824146" wp14:editId="770EE25C">
                  <wp:extent cx="2822462" cy="260985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013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845" cy="2612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7E3B86" w:rsidRDefault="00C40170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54F0E85B" wp14:editId="390ED6E2">
                  <wp:extent cx="2619171" cy="2609850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014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819" cy="2608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B772F" w:rsidRDefault="001B772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34559" w:rsidRDefault="0053455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DC180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гр. </w:t>
      </w:r>
      <w:r w:rsidR="00F06F18" w:rsidRPr="00116FB1">
        <w:rPr>
          <w:rFonts w:ascii="Times New Roman" w:hAnsi="Times New Roman" w:cs="Times New Roman"/>
          <w:sz w:val="24"/>
          <w:szCs w:val="24"/>
        </w:rPr>
        <w:t>Пловдив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DC1807">
        <w:rPr>
          <w:rFonts w:ascii="Times New Roman" w:hAnsi="Times New Roman" w:cs="Times New Roman"/>
          <w:sz w:val="24"/>
          <w:szCs w:val="24"/>
        </w:rPr>
        <w:t>BG</w:t>
      </w:r>
      <w:r w:rsidR="00FF131E" w:rsidRPr="00DC1807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DC1807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07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677D24" w:rsidRPr="00677D24" w:rsidRDefault="00B87CA7" w:rsidP="00677D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6F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77D24" w:rsidRPr="00677D24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одобрена за обновяване по проект BG161Р0001-1.2.01-0001 „Енергийно обновяване на българските домове“ със следния административен адрес: гр. Пловдив, район Тракия, бл. 259, вх. В, с рег. № 375-24ПМ-038-276 на Споразумение за финансова помощ и изпълнение на обновяване за енергийна ефективност (СФПИОЕЕ).</w:t>
      </w:r>
    </w:p>
    <w:p w:rsidR="00677D24" w:rsidRPr="00677D24" w:rsidRDefault="00677D24" w:rsidP="00677D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7D24">
        <w:rPr>
          <w:rFonts w:ascii="Times New Roman" w:hAnsi="Times New Roman" w:cs="Times New Roman"/>
          <w:sz w:val="24"/>
          <w:szCs w:val="24"/>
        </w:rPr>
        <w:tab/>
        <w:t>Предметът на настоящата поръчка е както следва:</w:t>
      </w:r>
    </w:p>
    <w:p w:rsidR="00677D24" w:rsidRPr="00FF131E" w:rsidRDefault="00677D24" w:rsidP="00677D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7D24">
        <w:rPr>
          <w:rFonts w:ascii="Times New Roman" w:hAnsi="Times New Roman" w:cs="Times New Roman"/>
          <w:b/>
          <w:i/>
          <w:sz w:val="24"/>
          <w:szCs w:val="24"/>
        </w:rPr>
        <w:tab/>
        <w:t>Изпълнение на строителни и монтажни работи (строителство) за обновяване за енергийна ефективност на многофамилна жилищна сграда гр. Пловдив, район Тракия, бл. 259, вх. В.</w:t>
      </w:r>
    </w:p>
    <w:p w:rsidR="001B772F" w:rsidRDefault="001B772F" w:rsidP="00677D2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67D2">
        <w:rPr>
          <w:rFonts w:ascii="Times New Roman" w:hAnsi="Times New Roman" w:cs="Times New Roman"/>
          <w:sz w:val="24"/>
          <w:szCs w:val="24"/>
        </w:rPr>
        <w:tab/>
      </w:r>
      <w:r w:rsidR="00FC0087" w:rsidRPr="00876A4B">
        <w:rPr>
          <w:rFonts w:ascii="Times New Roman" w:hAnsi="Times New Roman" w:cs="Times New Roman"/>
          <w:sz w:val="24"/>
          <w:szCs w:val="24"/>
        </w:rPr>
        <w:t xml:space="preserve">Сградата е шестетажна </w:t>
      </w:r>
      <w:r w:rsidR="00FC0087">
        <w:rPr>
          <w:rFonts w:ascii="Times New Roman" w:hAnsi="Times New Roman" w:cs="Times New Roman"/>
          <w:sz w:val="24"/>
          <w:szCs w:val="24"/>
        </w:rPr>
        <w:t xml:space="preserve">жилищна сграда </w:t>
      </w:r>
      <w:r w:rsidR="00FC0087" w:rsidRPr="00876A4B">
        <w:rPr>
          <w:rFonts w:ascii="Times New Roman" w:hAnsi="Times New Roman" w:cs="Times New Roman"/>
          <w:sz w:val="24"/>
          <w:szCs w:val="24"/>
        </w:rPr>
        <w:t>с приземен етаж.</w:t>
      </w:r>
      <w:r w:rsidR="00FC0087">
        <w:rPr>
          <w:rFonts w:ascii="Times New Roman" w:hAnsi="Times New Roman" w:cs="Times New Roman"/>
          <w:sz w:val="24"/>
          <w:szCs w:val="24"/>
        </w:rPr>
        <w:t xml:space="preserve"> </w:t>
      </w:r>
      <w:r w:rsidR="00FC0087" w:rsidRPr="00876A4B">
        <w:rPr>
          <w:rFonts w:ascii="Times New Roman" w:hAnsi="Times New Roman" w:cs="Times New Roman"/>
          <w:sz w:val="24"/>
          <w:szCs w:val="24"/>
        </w:rPr>
        <w:t>Изпълнена е изцяло със сглобяема панелна конструкция. Разположена е в комплексно застрояване и изложението и е изток-запад.  Разглежданият вход „В” е в сключено застрояване от север със същите по вид и височина сгради.</w:t>
      </w:r>
    </w:p>
    <w:p w:rsidR="00FF131E" w:rsidRPr="007500E4" w:rsidRDefault="00297267" w:rsidP="001B772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</w:t>
      </w:r>
      <w:r w:rsidR="00FF131E" w:rsidRPr="007500E4">
        <w:rPr>
          <w:rFonts w:ascii="Times New Roman" w:hAnsi="Times New Roman" w:cs="Times New Roman"/>
          <w:sz w:val="24"/>
          <w:szCs w:val="24"/>
        </w:rPr>
        <w:lastRenderedPageBreak/>
        <w:t>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500E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00E4"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1B772F" w:rsidRPr="009D67D2" w:rsidRDefault="001B772F" w:rsidP="001B772F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67D2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1B772F" w:rsidRPr="009D67D2" w:rsidRDefault="001B772F" w:rsidP="001B772F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67D2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D9546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95469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95469">
        <w:rPr>
          <w:rFonts w:ascii="Times New Roman" w:hAnsi="Times New Roman" w:cs="Times New Roman"/>
          <w:sz w:val="24"/>
          <w:szCs w:val="24"/>
        </w:rPr>
        <w:t>: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54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D354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534559" w:rsidRDefault="00DD3549" w:rsidP="00534559">
      <w:pPr>
        <w:tabs>
          <w:tab w:val="left" w:pos="709"/>
          <w:tab w:val="left" w:pos="6330"/>
        </w:tabs>
        <w:jc w:val="both"/>
        <w:rPr>
          <w:rFonts w:ascii="Calibri" w:hAnsi="Calibri" w:cs="Arial"/>
        </w:rPr>
      </w:pPr>
      <w:r w:rsidRPr="00DD3549">
        <w:rPr>
          <w:rFonts w:ascii="Times New Roman" w:hAnsi="Times New Roman" w:cs="Times New Roman"/>
          <w:sz w:val="24"/>
          <w:szCs w:val="24"/>
        </w:rPr>
        <w:tab/>
      </w:r>
      <w:r w:rsidR="00534559" w:rsidRPr="00534559">
        <w:rPr>
          <w:rFonts w:ascii="Times New Roman" w:hAnsi="Times New Roman" w:cs="Times New Roman"/>
          <w:sz w:val="24"/>
          <w:szCs w:val="24"/>
        </w:rPr>
        <w:t>Сградата е изпълнена с еднокатна и двукатна дървена дограма, която е причина за топлинни загуби. При ремонтни дейности по-голямата част от дограмата е заменена с PVC. Част от терасите са частично зазидани с поставена PVC дограма. На друга част са изпълнени с дървено остъкление, което се налага да бъде подменено. Прозорците в общите части са подменени с PVC дограма, която отговаря на изискванията за топлопреминаване. Входната врата и прозорец са от метална дограма, която няма необходимите изолационни качества.</w:t>
      </w:r>
    </w:p>
    <w:p w:rsidR="001B772F" w:rsidRDefault="00F06F18" w:rsidP="00534559">
      <w:pPr>
        <w:spacing w:after="0"/>
        <w:ind w:right="119" w:firstLine="70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DD3549">
        <w:rPr>
          <w:rFonts w:ascii="Times New Roman" w:hAnsi="Times New Roman" w:cs="Times New Roman"/>
          <w:i/>
          <w:sz w:val="24"/>
          <w:szCs w:val="24"/>
        </w:rPr>
        <w:t>О</w:t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писание на мярката</w:t>
      </w:r>
    </w:p>
    <w:p w:rsidR="00534559" w:rsidRDefault="001B772F" w:rsidP="00534559">
      <w:pPr>
        <w:spacing w:after="0"/>
        <w:ind w:right="119" w:firstLine="70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534559" w:rsidRPr="00534559" w:rsidRDefault="00534559" w:rsidP="00534559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>Мярката включва подмяна на старата дървена еднокатна и двукатна дограма на апартаментите и част от усвоените балкони с PVC петкамерна дограма с двоен стъклопакет, с едно нискоемисионно стъкло, с коефициент на топлопреминаване U≤1.70 W/m</w:t>
      </w:r>
      <w:r w:rsidRPr="00170B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34559">
        <w:rPr>
          <w:rFonts w:ascii="Times New Roman" w:hAnsi="Times New Roman" w:cs="Times New Roman"/>
          <w:sz w:val="24"/>
          <w:szCs w:val="24"/>
        </w:rPr>
        <w:t>К.</w:t>
      </w:r>
    </w:p>
    <w:p w:rsidR="00C55F80" w:rsidRDefault="00534559" w:rsidP="00534559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>Входната врата и прозореца на входа на сградата се подменят с АL дограма с коефициент на топлопреминаване U≤2,00W/m</w:t>
      </w:r>
      <w:r w:rsidRPr="00170B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34559">
        <w:rPr>
          <w:rFonts w:ascii="Times New Roman" w:hAnsi="Times New Roman" w:cs="Times New Roman"/>
          <w:sz w:val="24"/>
          <w:szCs w:val="24"/>
        </w:rPr>
        <w:t>K.</w:t>
      </w:r>
    </w:p>
    <w:p w:rsidR="00534559" w:rsidRDefault="00534559" w:rsidP="00534559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534559" w:rsidRPr="00534559" w:rsidRDefault="00534559" w:rsidP="00534559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lastRenderedPageBreak/>
        <w:t xml:space="preserve">Външните стени на сградата са изпълнени от стенни панели от </w:t>
      </w:r>
      <w:proofErr w:type="spellStart"/>
      <w:r w:rsidRPr="00534559">
        <w:rPr>
          <w:rFonts w:ascii="Times New Roman" w:hAnsi="Times New Roman" w:cs="Times New Roman"/>
          <w:sz w:val="24"/>
          <w:szCs w:val="24"/>
        </w:rPr>
        <w:t>керамзитобетон</w:t>
      </w:r>
      <w:proofErr w:type="spellEnd"/>
      <w:r w:rsidRPr="00534559">
        <w:rPr>
          <w:rFonts w:ascii="Times New Roman" w:hAnsi="Times New Roman" w:cs="Times New Roman"/>
          <w:sz w:val="24"/>
          <w:szCs w:val="24"/>
        </w:rPr>
        <w:t xml:space="preserve"> с дебелина 18 см. и пръскана </w:t>
      </w:r>
      <w:proofErr w:type="spellStart"/>
      <w:r w:rsidRPr="00534559">
        <w:rPr>
          <w:rFonts w:ascii="Times New Roman" w:hAnsi="Times New Roman" w:cs="Times New Roman"/>
          <w:sz w:val="24"/>
          <w:szCs w:val="24"/>
        </w:rPr>
        <w:t>варо</w:t>
      </w:r>
      <w:proofErr w:type="spellEnd"/>
      <w:r w:rsidRPr="00534559">
        <w:rPr>
          <w:rFonts w:ascii="Times New Roman" w:hAnsi="Times New Roman" w:cs="Times New Roman"/>
          <w:sz w:val="24"/>
          <w:szCs w:val="24"/>
        </w:rPr>
        <w:t>-пясъчна мазилка.</w:t>
      </w:r>
    </w:p>
    <w:p w:rsidR="00534559" w:rsidRPr="00534559" w:rsidRDefault="00534559" w:rsidP="00534559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>На един от апартаментите на западната и източната фасада на сградата е  поставена частична топлоизолация от EPS с дебелина 8 см. По останалата част от фасадата са налице високи топлинни загуби</w:t>
      </w:r>
    </w:p>
    <w:p w:rsidR="00F06F18" w:rsidRDefault="00534559" w:rsidP="00534559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>Основната част от външните стени на сградата не са топлоизолирани.</w:t>
      </w:r>
      <w:r>
        <w:rPr>
          <w:rFonts w:ascii="Calibri" w:hAnsi="Calibri" w:cs="Calibri"/>
          <w:szCs w:val="23"/>
        </w:rPr>
        <w:t xml:space="preserve"> </w:t>
      </w:r>
      <w:r w:rsidR="00C55F80" w:rsidRPr="009D67D2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по-висок от референтния за 2015г.</w:t>
      </w:r>
    </w:p>
    <w:p w:rsidR="00C55F80" w:rsidRDefault="00C55F80" w:rsidP="00C55F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534559" w:rsidRPr="00534559" w:rsidRDefault="00534559" w:rsidP="0053455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 xml:space="preserve">Мярката включва топлоизолиране от външната страна  на фасадни стени с експандиран пенополистирол (EPS) с дебелина 8 cm и коефициент на топлопроводност λ≤0,035W/mK (вкл. лепило, арм. мрежа, ъглови профили, крепежни елементи, грундиране и полагане на цветна екстериорна мазилка), както и тополоизолационна система пo страници на прозорци, тип XPS, δ=2 cm, ширина 20 сm с коефициент на топлопроводност λ≤0,035W/mK (вкл. лепило, арм. мрежа, шпакловка, ъглови профили, крепежни елементи, грундиране и полагане на цветна екстериорна мазилка). </w:t>
      </w:r>
    </w:p>
    <w:p w:rsidR="00C55F80" w:rsidRDefault="00534559" w:rsidP="0053455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559">
        <w:rPr>
          <w:rFonts w:ascii="Times New Roman" w:hAnsi="Times New Roman" w:cs="Times New Roman"/>
          <w:sz w:val="24"/>
          <w:szCs w:val="24"/>
        </w:rPr>
        <w:t xml:space="preserve">Външните стени на приземния етаж над нивото на терена (цокъла на сградата ) се изолират с топлоизолационна системата тип </w:t>
      </w:r>
      <w:r w:rsidRPr="00534559">
        <w:rPr>
          <w:rFonts w:ascii="Times New Roman" w:hAnsi="Times New Roman" w:cs="Times New Roman"/>
          <w:sz w:val="24"/>
          <w:szCs w:val="24"/>
          <w:lang w:val="en-US"/>
        </w:rPr>
        <w:t>XPS</w:t>
      </w:r>
      <w:r w:rsidRPr="00534559">
        <w:rPr>
          <w:rFonts w:ascii="Times New Roman" w:hAnsi="Times New Roman" w:cs="Times New Roman"/>
          <w:sz w:val="24"/>
          <w:szCs w:val="24"/>
        </w:rPr>
        <w:t xml:space="preserve"> с дебелина 5 см., с коефициент на топлопроводност </w:t>
      </w:r>
      <w:r w:rsidRPr="00534559">
        <w:rPr>
          <w:rFonts w:ascii="Times New Roman" w:hAnsi="Times New Roman" w:cs="Times New Roman"/>
          <w:sz w:val="24"/>
          <w:szCs w:val="24"/>
          <w:lang w:val="en-US"/>
        </w:rPr>
        <w:t>λ</w:t>
      </w:r>
      <w:r w:rsidRPr="00534559">
        <w:rPr>
          <w:rFonts w:ascii="Times New Roman" w:hAnsi="Times New Roman" w:cs="Times New Roman"/>
          <w:sz w:val="24"/>
          <w:szCs w:val="24"/>
        </w:rPr>
        <w:t>=0.039</w:t>
      </w:r>
      <w:r w:rsidRPr="00534559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34559">
        <w:rPr>
          <w:rFonts w:ascii="Times New Roman" w:hAnsi="Times New Roman" w:cs="Times New Roman"/>
          <w:sz w:val="24"/>
          <w:szCs w:val="24"/>
        </w:rPr>
        <w:t>/</w:t>
      </w:r>
      <w:r w:rsidRPr="00534559">
        <w:rPr>
          <w:rFonts w:ascii="Times New Roman" w:hAnsi="Times New Roman" w:cs="Times New Roman"/>
          <w:sz w:val="24"/>
          <w:szCs w:val="24"/>
          <w:lang w:val="en-US"/>
        </w:rPr>
        <w:t>mK</w:t>
      </w:r>
      <w:r w:rsidRPr="00534559">
        <w:rPr>
          <w:rFonts w:ascii="Times New Roman" w:hAnsi="Times New Roman" w:cs="Times New Roman"/>
          <w:sz w:val="24"/>
          <w:szCs w:val="24"/>
        </w:rPr>
        <w:t xml:space="preserve">, включително лепило, армираща мрежа, ъглови профили и </w:t>
      </w:r>
    </w:p>
    <w:p w:rsidR="00137283" w:rsidRPr="00C55F80" w:rsidRDefault="00137283" w:rsidP="001372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Електрическа;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lastRenderedPageBreak/>
        <w:t>Пожарна безопасност;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933C25" w:rsidRPr="00306FF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B108E2" w:rsidRDefault="00B108E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2D0A0271" wp14:editId="740C71F4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08596C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8596C" w:rsidRPr="00B86068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230D40" w:rsidRPr="00230D40">
        <w:rPr>
          <w:rFonts w:ascii="Times New Roman" w:hAnsi="Times New Roman" w:cs="Times New Roman"/>
          <w:sz w:val="24"/>
          <w:szCs w:val="24"/>
        </w:rPr>
        <w:t>Мястото на изпълнение на поръчката е гр. Пловдив, район Тракия, бл. 259, вх. В</w:t>
      </w:r>
      <w:r w:rsidR="00137283" w:rsidRPr="00230D40">
        <w:rPr>
          <w:rFonts w:ascii="Times New Roman" w:hAnsi="Times New Roman" w:cs="Times New Roman"/>
          <w:sz w:val="24"/>
          <w:szCs w:val="24"/>
        </w:rPr>
        <w:t>.</w:t>
      </w:r>
    </w:p>
    <w:p w:rsidR="00D34B02" w:rsidRPr="00B86068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B87CA7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68796F" w:rsidRPr="00B86068">
        <w:rPr>
          <w:rFonts w:ascii="Times New Roman" w:hAnsi="Times New Roman" w:cs="Times New Roman"/>
          <w:sz w:val="24"/>
          <w:szCs w:val="24"/>
          <w:lang w:val="ru-RU"/>
        </w:rPr>
        <w:t>60</w:t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15945">
        <w:rPr>
          <w:rFonts w:ascii="Times New Roman" w:hAnsi="Times New Roman" w:cs="Times New Roman"/>
          <w:sz w:val="24"/>
          <w:szCs w:val="24"/>
          <w:lang w:val="ru-RU"/>
        </w:rPr>
        <w:t>93</w:t>
      </w:r>
      <w:r w:rsidR="0023331F" w:rsidRPr="00B860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283">
        <w:rPr>
          <w:rFonts w:ascii="Times New Roman" w:hAnsi="Times New Roman" w:cs="Times New Roman"/>
          <w:sz w:val="24"/>
          <w:szCs w:val="24"/>
          <w:lang w:val="ru-RU"/>
        </w:rPr>
        <w:t>555</w:t>
      </w:r>
      <w:r w:rsidR="0023331F" w:rsidRPr="00B8606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15945">
        <w:rPr>
          <w:rFonts w:ascii="Times New Roman" w:hAnsi="Times New Roman" w:cs="Times New Roman"/>
          <w:sz w:val="24"/>
          <w:szCs w:val="24"/>
          <w:lang w:val="ru-RU"/>
        </w:rPr>
        <w:t>03</w:t>
      </w:r>
      <w:r w:rsidR="00EB3028" w:rsidRPr="00B860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131E" w:rsidRPr="00B86068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B8606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B86068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B86068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B86068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230D40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</w:t>
      </w:r>
      <w:r w:rsidR="00230D40" w:rsidRPr="00230D40">
        <w:rPr>
          <w:rFonts w:ascii="Times New Roman" w:hAnsi="Times New Roman" w:cs="Times New Roman"/>
          <w:sz w:val="24"/>
          <w:szCs w:val="24"/>
        </w:rPr>
        <w:t>сградата с адрес гр. Пловдив, район Тракия, бл. 259, вх. В</w:t>
      </w:r>
      <w:bookmarkStart w:id="0" w:name="_GoBack"/>
      <w:bookmarkEnd w:id="0"/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5B3" w:rsidRDefault="00E275B3" w:rsidP="007E3B86">
      <w:pPr>
        <w:spacing w:after="0" w:line="240" w:lineRule="auto"/>
      </w:pPr>
      <w:r>
        <w:separator/>
      </w:r>
    </w:p>
  </w:endnote>
  <w:end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08FCCBF" wp14:editId="37AEAA82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96C" w:rsidRPr="0008596C" w:rsidRDefault="0008596C">
    <w:pPr>
      <w:pStyle w:val="Footer"/>
      <w:rPr>
        <w:sz w:val="16"/>
        <w:szCs w:val="16"/>
      </w:rPr>
    </w:pPr>
    <w:r w:rsidRPr="0008596C">
      <w:rPr>
        <w:rStyle w:val="FootnoteReference"/>
        <w:sz w:val="16"/>
        <w:szCs w:val="16"/>
      </w:rPr>
      <w:footnoteRef/>
    </w:r>
    <w:r w:rsidRPr="0008596C">
      <w:rPr>
        <w:sz w:val="16"/>
        <w:szCs w:val="16"/>
      </w:rPr>
      <w:t xml:space="preserve"> </w:t>
    </w:r>
    <w:r w:rsidRPr="0008596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08596C" w:rsidRDefault="0008596C">
    <w:pPr>
      <w:pStyle w:val="Footer"/>
    </w:pPr>
    <w:r w:rsidRPr="00B96C8F">
      <w:rPr>
        <w:noProof/>
        <w:lang w:eastAsia="bg-BG"/>
      </w:rPr>
      <w:drawing>
        <wp:inline distT="0" distB="0" distL="0" distR="0" wp14:anchorId="388E24E7" wp14:editId="402A9101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596C" w:rsidRPr="007E3B86" w:rsidRDefault="0008596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5B3" w:rsidRDefault="00E275B3" w:rsidP="007E3B86">
      <w:pPr>
        <w:spacing w:after="0" w:line="240" w:lineRule="auto"/>
      </w:pPr>
      <w:r>
        <w:separator/>
      </w:r>
    </w:p>
  </w:footnote>
  <w:foot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9C05A28" wp14:editId="734F9EE6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90F1E"/>
    <w:multiLevelType w:val="hybridMultilevel"/>
    <w:tmpl w:val="5F42C5CE"/>
    <w:lvl w:ilvl="0" w:tplc="21BEBC8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814CA"/>
    <w:multiLevelType w:val="hybridMultilevel"/>
    <w:tmpl w:val="18D4C1CE"/>
    <w:lvl w:ilvl="0" w:tplc="6302C6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84F57"/>
    <w:multiLevelType w:val="hybridMultilevel"/>
    <w:tmpl w:val="01CA1A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5945"/>
    <w:rsid w:val="0008596C"/>
    <w:rsid w:val="000B25AA"/>
    <w:rsid w:val="000B57F4"/>
    <w:rsid w:val="000E36B9"/>
    <w:rsid w:val="000F71BB"/>
    <w:rsid w:val="00137283"/>
    <w:rsid w:val="00163739"/>
    <w:rsid w:val="00170BD0"/>
    <w:rsid w:val="001B772F"/>
    <w:rsid w:val="001E6160"/>
    <w:rsid w:val="00230D40"/>
    <w:rsid w:val="00230DC4"/>
    <w:rsid w:val="00231D9D"/>
    <w:rsid w:val="0023331F"/>
    <w:rsid w:val="0026592E"/>
    <w:rsid w:val="00297267"/>
    <w:rsid w:val="002B7327"/>
    <w:rsid w:val="00302F4E"/>
    <w:rsid w:val="00306FF6"/>
    <w:rsid w:val="0031609F"/>
    <w:rsid w:val="003254A7"/>
    <w:rsid w:val="00335CFE"/>
    <w:rsid w:val="003B3CAC"/>
    <w:rsid w:val="003D2C4C"/>
    <w:rsid w:val="00401C85"/>
    <w:rsid w:val="004D6652"/>
    <w:rsid w:val="00523429"/>
    <w:rsid w:val="00534559"/>
    <w:rsid w:val="0054602B"/>
    <w:rsid w:val="005778F8"/>
    <w:rsid w:val="005D1A65"/>
    <w:rsid w:val="0065279D"/>
    <w:rsid w:val="00652BB4"/>
    <w:rsid w:val="006731D2"/>
    <w:rsid w:val="00677D24"/>
    <w:rsid w:val="00683B8F"/>
    <w:rsid w:val="0068796F"/>
    <w:rsid w:val="006B190A"/>
    <w:rsid w:val="006E664D"/>
    <w:rsid w:val="007500E4"/>
    <w:rsid w:val="0078357E"/>
    <w:rsid w:val="007866FC"/>
    <w:rsid w:val="00793341"/>
    <w:rsid w:val="007A03B4"/>
    <w:rsid w:val="007E3B86"/>
    <w:rsid w:val="00845525"/>
    <w:rsid w:val="0085600E"/>
    <w:rsid w:val="0086018E"/>
    <w:rsid w:val="008676AD"/>
    <w:rsid w:val="008F6CC9"/>
    <w:rsid w:val="00933C25"/>
    <w:rsid w:val="00977F8E"/>
    <w:rsid w:val="009A3C94"/>
    <w:rsid w:val="00A13103"/>
    <w:rsid w:val="00A15DAD"/>
    <w:rsid w:val="00A26294"/>
    <w:rsid w:val="00A67681"/>
    <w:rsid w:val="00B108E2"/>
    <w:rsid w:val="00B54ADE"/>
    <w:rsid w:val="00B86068"/>
    <w:rsid w:val="00B87CA7"/>
    <w:rsid w:val="00B918E8"/>
    <w:rsid w:val="00BA0EE2"/>
    <w:rsid w:val="00BA7D57"/>
    <w:rsid w:val="00BD6F5B"/>
    <w:rsid w:val="00C40170"/>
    <w:rsid w:val="00C47B87"/>
    <w:rsid w:val="00C53C7E"/>
    <w:rsid w:val="00C549B5"/>
    <w:rsid w:val="00C55F80"/>
    <w:rsid w:val="00C66637"/>
    <w:rsid w:val="00CF71F9"/>
    <w:rsid w:val="00D01E3A"/>
    <w:rsid w:val="00D06F68"/>
    <w:rsid w:val="00D151D2"/>
    <w:rsid w:val="00D34B02"/>
    <w:rsid w:val="00D76478"/>
    <w:rsid w:val="00D95469"/>
    <w:rsid w:val="00D95E9F"/>
    <w:rsid w:val="00DC1807"/>
    <w:rsid w:val="00DD3549"/>
    <w:rsid w:val="00E275B3"/>
    <w:rsid w:val="00E6689B"/>
    <w:rsid w:val="00EB3028"/>
    <w:rsid w:val="00F06F18"/>
    <w:rsid w:val="00F20C71"/>
    <w:rsid w:val="00F227C5"/>
    <w:rsid w:val="00F51EBB"/>
    <w:rsid w:val="00F66798"/>
    <w:rsid w:val="00FB2BBA"/>
    <w:rsid w:val="00FC0087"/>
    <w:rsid w:val="00FD58A0"/>
    <w:rsid w:val="00FE3352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EC1779C7-8278-435F-8BA8-BCCD69EF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customStyle="1" w:styleId="1">
    <w:name w:val="Списък на абзаци1"/>
    <w:basedOn w:val="Normal"/>
    <w:qFormat/>
    <w:rsid w:val="00E668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C55F80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55F80"/>
    <w:rPr>
      <w:rFonts w:ascii="Tahoma" w:eastAsia="Times New Roman" w:hAnsi="Tahoma" w:cs="Tahoma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5F833-5BE7-4415-9988-22901F87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9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Icko</cp:lastModifiedBy>
  <cp:revision>75</cp:revision>
  <dcterms:created xsi:type="dcterms:W3CDTF">2015-09-02T18:36:00Z</dcterms:created>
  <dcterms:modified xsi:type="dcterms:W3CDTF">2015-09-10T16:13:00Z</dcterms:modified>
</cp:coreProperties>
</file>