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370F43" w14:textId="164A67F8"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14:paraId="7C512DF7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14:paraId="68B71EF1" w14:textId="77777777" w:rsidR="00F36FEE" w:rsidRPr="00F36FEE" w:rsidRDefault="00F36FEE" w:rsidP="00F36FEE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F36FEE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14:paraId="542AFE5B" w14:textId="77777777" w:rsidR="00F36FEE" w:rsidRPr="00F36FEE" w:rsidRDefault="00F36FEE" w:rsidP="00F36FEE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F36FEE">
        <w:rPr>
          <w:rFonts w:ascii="Times New Roman" w:hAnsi="Times New Roman" w:cs="Times New Roman"/>
          <w:b/>
          <w:sz w:val="30"/>
          <w:szCs w:val="30"/>
        </w:rPr>
        <w:t>за</w:t>
      </w:r>
    </w:p>
    <w:p w14:paraId="106CDE1A" w14:textId="77777777" w:rsidR="00F36FEE" w:rsidRPr="00F36FEE" w:rsidRDefault="00F36FEE" w:rsidP="00F36FEE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F36FEE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обособена позиция 5: Изпълнение на строително-монтажни работи за обновяване за енергийна ефективност на </w:t>
      </w:r>
      <w:proofErr w:type="spellStart"/>
      <w:r w:rsidRPr="00F36FEE">
        <w:rPr>
          <w:rFonts w:ascii="Times New Roman" w:hAnsi="Times New Roman" w:cs="Times New Roman"/>
          <w:b/>
          <w:sz w:val="30"/>
          <w:szCs w:val="30"/>
        </w:rPr>
        <w:t>многофамилни</w:t>
      </w:r>
      <w:proofErr w:type="spellEnd"/>
      <w:r w:rsidRPr="00F36FEE">
        <w:rPr>
          <w:rFonts w:ascii="Times New Roman" w:hAnsi="Times New Roman" w:cs="Times New Roman"/>
          <w:b/>
          <w:sz w:val="30"/>
          <w:szCs w:val="30"/>
        </w:rPr>
        <w:t xml:space="preserve"> жилищни сгради за територията</w:t>
      </w:r>
    </w:p>
    <w:p w14:paraId="3B913448" w14:textId="77777777" w:rsidR="00F36FEE" w:rsidRPr="00F36FEE" w:rsidRDefault="00F36FEE" w:rsidP="00F36FEE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F36FEE">
        <w:rPr>
          <w:rFonts w:ascii="Times New Roman" w:hAnsi="Times New Roman" w:cs="Times New Roman"/>
          <w:b/>
          <w:sz w:val="30"/>
          <w:szCs w:val="30"/>
        </w:rPr>
        <w:t>на Кърджали, Пазарджик, Пловдив, Смолян, Хасково, Велинград, Карлово и Панагюрище</w:t>
      </w:r>
    </w:p>
    <w:p w14:paraId="39E52172" w14:textId="4C8F87C5" w:rsidR="00062813" w:rsidRDefault="00F36FEE" w:rsidP="00F36FEE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proofErr w:type="spellStart"/>
      <w:r w:rsidRPr="00F36FEE">
        <w:rPr>
          <w:rFonts w:ascii="Times New Roman" w:hAnsi="Times New Roman" w:cs="Times New Roman"/>
          <w:b/>
          <w:sz w:val="30"/>
          <w:szCs w:val="30"/>
        </w:rPr>
        <w:t>Многофамилна</w:t>
      </w:r>
      <w:proofErr w:type="spellEnd"/>
      <w:r w:rsidRPr="00F36FEE">
        <w:rPr>
          <w:rFonts w:ascii="Times New Roman" w:hAnsi="Times New Roman" w:cs="Times New Roman"/>
          <w:b/>
          <w:sz w:val="30"/>
          <w:szCs w:val="30"/>
        </w:rPr>
        <w:t xml:space="preserve"> жилищна сграда в гр. Пловдив, Бул. “Цариградско шосе” №32, рег. № 389-24ПМ-042-190 на Споразумение за финансова помощ и изпълнение на обновяване за енергийна ефективност</w:t>
      </w:r>
    </w:p>
    <w:tbl>
      <w:tblPr>
        <w:tblStyle w:val="TableGrid"/>
        <w:tblW w:w="8926" w:type="dxa"/>
        <w:tblLayout w:type="fixed"/>
        <w:tblLook w:val="04A0" w:firstRow="1" w:lastRow="0" w:firstColumn="1" w:lastColumn="0" w:noHBand="0" w:noVBand="1"/>
      </w:tblPr>
      <w:tblGrid>
        <w:gridCol w:w="4361"/>
        <w:gridCol w:w="4565"/>
      </w:tblGrid>
      <w:tr w:rsidR="007E3B86" w14:paraId="02DFA868" w14:textId="77777777" w:rsidTr="00202B2F">
        <w:trPr>
          <w:trHeight w:val="210"/>
        </w:trPr>
        <w:tc>
          <w:tcPr>
            <w:tcW w:w="4361" w:type="dxa"/>
          </w:tcPr>
          <w:p w14:paraId="57D60279" w14:textId="77777777" w:rsidR="007E3B86" w:rsidRP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4565" w:type="dxa"/>
          </w:tcPr>
          <w:p w14:paraId="4829B3B3" w14:textId="77777777"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14:paraId="586F56EA" w14:textId="77777777" w:rsidTr="00202B2F">
        <w:trPr>
          <w:trHeight w:val="120"/>
        </w:trPr>
        <w:tc>
          <w:tcPr>
            <w:tcW w:w="4361" w:type="dxa"/>
          </w:tcPr>
          <w:p w14:paraId="594C511B" w14:textId="5EC872FE" w:rsidR="007E3B86" w:rsidRDefault="00AC5990" w:rsidP="003060A0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F36FEE">
              <w:rPr>
                <w:rFonts w:ascii="Calibri" w:hAnsi="Calibri" w:cs="Arial"/>
                <w:b/>
                <w:noProof/>
                <w:color w:val="FF0000"/>
                <w:lang w:eastAsia="bg-BG"/>
              </w:rPr>
              <w:drawing>
                <wp:inline distT="0" distB="0" distL="0" distR="0" wp14:anchorId="4AF05589" wp14:editId="010E4BC1">
                  <wp:extent cx="1840884" cy="2604655"/>
                  <wp:effectExtent l="0" t="0" r="6985" b="5715"/>
                  <wp:docPr id="23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788" cy="26087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5" w:type="dxa"/>
          </w:tcPr>
          <w:p w14:paraId="5FD062E8" w14:textId="5278002A" w:rsidR="007E3B86" w:rsidRDefault="00F36FEE" w:rsidP="00E10909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Calibri" w:hAnsi="Calibri" w:cs="Arial"/>
                <w:noProof/>
                <w:lang w:eastAsia="bg-BG"/>
              </w:rPr>
              <w:drawing>
                <wp:inline distT="0" distB="0" distL="0" distR="0" wp14:anchorId="60AB2864" wp14:editId="21397C11">
                  <wp:extent cx="1530927" cy="2637775"/>
                  <wp:effectExtent l="0" t="0" r="0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865" cy="2641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6639C8" w14:textId="77777777"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6C38146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5434F8A" w14:textId="0DC622EA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324F5DAA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9C91867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485FB974" w14:textId="77777777" w:rsidR="00C453F6" w:rsidRDefault="00C453F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2B9F280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5298CC20" w14:textId="77777777"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14:paraId="4ADBC73C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14:paraId="6C7719F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14:paraId="302B27E4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02A61AB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14:paraId="395AA90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14:paraId="661267C0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14:paraId="6B23202B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14:paraId="3D95EF48" w14:textId="77777777"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14:paraId="3C097918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527762B0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4911D307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4BD98C42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3E69C36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103B475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62EDBA0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EAC4AFD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2C598C9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21833ECC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430CE19D" w14:textId="77777777"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14:paraId="60382524" w14:textId="77777777"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14:paraId="64F5BF80" w14:textId="05CE8F2E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F36FEE" w:rsidRPr="00F36FEE">
        <w:rPr>
          <w:rFonts w:ascii="Times New Roman" w:hAnsi="Times New Roman" w:cs="Times New Roman"/>
          <w:sz w:val="24"/>
          <w:szCs w:val="24"/>
        </w:rPr>
        <w:t>Пловдив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14:paraId="42C08125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6E2734A4" w14:textId="33DD12B8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следния административен адрес: </w:t>
      </w:r>
      <w:r w:rsidR="00F36FEE" w:rsidRPr="00F36FEE">
        <w:rPr>
          <w:rFonts w:ascii="Times New Roman" w:hAnsi="Times New Roman" w:cs="Times New Roman"/>
          <w:sz w:val="24"/>
          <w:szCs w:val="24"/>
        </w:rPr>
        <w:t>гр. Пловдив, Бул. “Цариградско шосе” №32, Рег. № 389-24ПМ-042-190</w:t>
      </w:r>
      <w:r w:rsidR="002561DD" w:rsidRPr="002561DD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на Споразумение за финансова помощ и изпълнение на обновяване за енергийна ефективност (СФПИОЕЕ).</w:t>
      </w:r>
    </w:p>
    <w:p w14:paraId="711B6D5D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14:paraId="443F774E" w14:textId="7BE8A92A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Изпълнение на строителни и монтажни работи (строителство) за обновяване за енергийна ефективност на </w:t>
      </w:r>
      <w:proofErr w:type="spellStart"/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>многофамилна</w:t>
      </w:r>
      <w:proofErr w:type="spellEnd"/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 жилищна сграда </w:t>
      </w:r>
      <w:r w:rsidR="00F36FEE" w:rsidRPr="00F36FEE">
        <w:rPr>
          <w:rFonts w:ascii="Times New Roman" w:hAnsi="Times New Roman" w:cs="Times New Roman"/>
          <w:b/>
          <w:i/>
          <w:sz w:val="24"/>
          <w:szCs w:val="24"/>
        </w:rPr>
        <w:t>гр. Пловдив, Бул. “Цариградско шосе” №32</w:t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3DFABA9F" w14:textId="77777777" w:rsidR="00AA08A7" w:rsidRPr="00AA08A7" w:rsidRDefault="00B87CA7" w:rsidP="00AA08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A08A7" w:rsidRPr="00AA08A7">
        <w:rPr>
          <w:rFonts w:ascii="Times New Roman" w:hAnsi="Times New Roman" w:cs="Times New Roman"/>
          <w:sz w:val="24"/>
          <w:szCs w:val="24"/>
        </w:rPr>
        <w:t xml:space="preserve">Жилищната сграда е десететажна с един вход. Въведена е в експлоатация през 1992 г., като основният подход към имота е от север. Състои се от подземен етаж, приземен (партер), осем жилищни и един тавански етажи. В подземния етаж са разположени складови помещения към апартаментите и абонатна станция. В приземния етаж (партер) са обособени складови помещения, помещение за главно ел. табло и </w:t>
      </w:r>
      <w:r w:rsidR="00AA08A7" w:rsidRPr="00AA08A7">
        <w:rPr>
          <w:rFonts w:ascii="Times New Roman" w:hAnsi="Times New Roman" w:cs="Times New Roman"/>
          <w:sz w:val="24"/>
          <w:szCs w:val="24"/>
        </w:rPr>
        <w:lastRenderedPageBreak/>
        <w:t xml:space="preserve">санитарен възел с </w:t>
      </w:r>
      <w:proofErr w:type="spellStart"/>
      <w:r w:rsidR="00AA08A7" w:rsidRPr="00AA08A7">
        <w:rPr>
          <w:rFonts w:ascii="Times New Roman" w:hAnsi="Times New Roman" w:cs="Times New Roman"/>
          <w:sz w:val="24"/>
          <w:szCs w:val="24"/>
        </w:rPr>
        <w:t>предверие</w:t>
      </w:r>
      <w:proofErr w:type="spellEnd"/>
      <w:r w:rsidR="00AA08A7" w:rsidRPr="00AA08A7">
        <w:rPr>
          <w:rFonts w:ascii="Times New Roman" w:hAnsi="Times New Roman" w:cs="Times New Roman"/>
          <w:sz w:val="24"/>
          <w:szCs w:val="24"/>
        </w:rPr>
        <w:t>. На първи етаж са разположени два апартамента и ателие. От втори до осми етаж са разположени по три апартамента. Всеки апартамент се състои от дневна, кухня, спалня, баня, мокро помещение, тераси и др. На таванският етаж са обособени дванадесет тавански помещения към апартаментите, които нямат мазета и едно помещение за общо ползване. Над таванския етаж е образуван частичен етаж със вентилационно и машинно помещение.</w:t>
      </w:r>
    </w:p>
    <w:p w14:paraId="2826682C" w14:textId="7333558C" w:rsidR="00F0414E" w:rsidRDefault="00AA08A7" w:rsidP="00AA08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A08A7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AA08A7">
        <w:rPr>
          <w:rFonts w:ascii="Times New Roman" w:hAnsi="Times New Roman" w:cs="Times New Roman"/>
          <w:sz w:val="24"/>
          <w:szCs w:val="24"/>
        </w:rPr>
        <w:t>Констукцията</w:t>
      </w:r>
      <w:proofErr w:type="spellEnd"/>
      <w:r w:rsidRPr="00AA08A7">
        <w:rPr>
          <w:rFonts w:ascii="Times New Roman" w:hAnsi="Times New Roman" w:cs="Times New Roman"/>
          <w:sz w:val="24"/>
          <w:szCs w:val="24"/>
        </w:rPr>
        <w:t xml:space="preserve"> на сградата е монолитна, </w:t>
      </w:r>
      <w:proofErr w:type="spellStart"/>
      <w:r w:rsidRPr="00AA08A7">
        <w:rPr>
          <w:rFonts w:ascii="Times New Roman" w:hAnsi="Times New Roman" w:cs="Times New Roman"/>
          <w:sz w:val="24"/>
          <w:szCs w:val="24"/>
        </w:rPr>
        <w:t>безскелетна</w:t>
      </w:r>
      <w:proofErr w:type="spellEnd"/>
      <w:r w:rsidRPr="00AA08A7">
        <w:rPr>
          <w:rFonts w:ascii="Times New Roman" w:hAnsi="Times New Roman" w:cs="Times New Roman"/>
          <w:sz w:val="24"/>
          <w:szCs w:val="24"/>
        </w:rPr>
        <w:t>, изградена със стоманобетонова конструкция (ЕПК).</w:t>
      </w:r>
    </w:p>
    <w:p w14:paraId="5D0BB7B2" w14:textId="3A1EFCE6" w:rsidR="008A022A" w:rsidRDefault="00F0414E" w:rsidP="00F0414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F131E">
        <w:rPr>
          <w:rFonts w:ascii="Times New Roman" w:hAnsi="Times New Roman" w:cs="Times New Roman"/>
          <w:sz w:val="24"/>
          <w:szCs w:val="24"/>
        </w:rPr>
        <w:t>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  <w:r w:rsidR="005858A7">
        <w:rPr>
          <w:rFonts w:ascii="Times New Roman" w:hAnsi="Times New Roman" w:cs="Times New Roman"/>
          <w:sz w:val="24"/>
          <w:szCs w:val="24"/>
        </w:rPr>
        <w:tab/>
      </w:r>
      <w:r w:rsidR="008A022A" w:rsidRPr="008A022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B7860A1" w14:textId="1E1BE0AD" w:rsidR="00C62861" w:rsidRPr="00FF131E" w:rsidRDefault="005858A7" w:rsidP="008A022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62861" w:rsidRPr="00FF131E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14:paraId="2D152AC6" w14:textId="77777777" w:rsidR="00AA08A7" w:rsidRDefault="00AA08A7" w:rsidP="00AA08A7">
      <w:pPr>
        <w:pStyle w:val="ListParagraph"/>
        <w:numPr>
          <w:ilvl w:val="0"/>
          <w:numId w:val="12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C0994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14:paraId="2016C380" w14:textId="77777777" w:rsidR="00AA08A7" w:rsidRPr="002C0994" w:rsidRDefault="00AA08A7" w:rsidP="00AA08A7">
      <w:pPr>
        <w:pStyle w:val="ListParagraph"/>
        <w:numPr>
          <w:ilvl w:val="0"/>
          <w:numId w:val="12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C0994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14:paraId="7DC02DB4" w14:textId="0EC1F240" w:rsidR="00FF131E" w:rsidRPr="00DB55A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DB55A6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DB55A6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14:paraId="50A654EA" w14:textId="1A36BB5A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1: </w:t>
      </w:r>
      <w:r w:rsidR="00D4108A" w:rsidRPr="00D4108A">
        <w:rPr>
          <w:rFonts w:ascii="Times New Roman" w:hAnsi="Times New Roman" w:cs="Times New Roman"/>
          <w:b/>
          <w:i/>
          <w:sz w:val="24"/>
          <w:szCs w:val="24"/>
          <w:u w:val="single"/>
        </w:rPr>
        <w:t>Подмяна на</w:t>
      </w:r>
      <w:r w:rsidR="005822D1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5822D1">
        <w:rPr>
          <w:rFonts w:ascii="Times New Roman" w:hAnsi="Times New Roman" w:cs="Times New Roman"/>
          <w:b/>
          <w:i/>
          <w:sz w:val="24"/>
          <w:szCs w:val="24"/>
          <w:u w:val="single"/>
        </w:rPr>
        <w:t>съществуваща стара дограма</w:t>
      </w:r>
    </w:p>
    <w:p w14:paraId="709BB28E" w14:textId="77777777" w:rsidR="00AA08A7" w:rsidRPr="00AA08A7" w:rsidRDefault="00B87CA7" w:rsidP="00AA08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AA08A7" w:rsidRPr="00AA08A7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201DE427" w14:textId="77777777" w:rsidR="00AA08A7" w:rsidRPr="00AA08A7" w:rsidRDefault="00AA08A7" w:rsidP="00AA08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A08A7">
        <w:rPr>
          <w:rFonts w:ascii="Times New Roman" w:hAnsi="Times New Roman" w:cs="Times New Roman"/>
          <w:i/>
          <w:sz w:val="24"/>
          <w:szCs w:val="24"/>
        </w:rPr>
        <w:tab/>
      </w:r>
      <w:r w:rsidRPr="00AA08A7">
        <w:rPr>
          <w:rFonts w:ascii="Times New Roman" w:hAnsi="Times New Roman" w:cs="Times New Roman"/>
          <w:sz w:val="24"/>
          <w:szCs w:val="24"/>
        </w:rPr>
        <w:t xml:space="preserve">Старата дограма в жилищните апартаменти е изпълнена от слепени прозорци и балконски врати от дървесина. </w:t>
      </w:r>
      <w:proofErr w:type="spellStart"/>
      <w:r w:rsidRPr="00AA08A7">
        <w:rPr>
          <w:rFonts w:ascii="Times New Roman" w:hAnsi="Times New Roman" w:cs="Times New Roman"/>
          <w:sz w:val="24"/>
          <w:szCs w:val="24"/>
        </w:rPr>
        <w:t>Неподменената</w:t>
      </w:r>
      <w:proofErr w:type="spellEnd"/>
      <w:r w:rsidRPr="00AA08A7">
        <w:rPr>
          <w:rFonts w:ascii="Times New Roman" w:hAnsi="Times New Roman" w:cs="Times New Roman"/>
          <w:sz w:val="24"/>
          <w:szCs w:val="24"/>
        </w:rPr>
        <w:t xml:space="preserve"> дограма е  недобре уплътнена и деформирана на места в резултат на дългия период на експлоатация.</w:t>
      </w:r>
    </w:p>
    <w:p w14:paraId="35C67BAB" w14:textId="77777777" w:rsidR="00AA08A7" w:rsidRPr="00AA08A7" w:rsidRDefault="00AA08A7" w:rsidP="00AA08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A08A7">
        <w:rPr>
          <w:rFonts w:ascii="Times New Roman" w:hAnsi="Times New Roman" w:cs="Times New Roman"/>
          <w:sz w:val="24"/>
          <w:szCs w:val="24"/>
        </w:rPr>
        <w:tab/>
        <w:t>На част от терасите са монтирани единично или двойно остъклени прозорци с PVC профил, Алуминиева дограма, единично остъкление с метална рамка или дървена дограма с единично остъкление.</w:t>
      </w:r>
    </w:p>
    <w:p w14:paraId="1A831E3F" w14:textId="77777777" w:rsidR="00AA08A7" w:rsidRPr="00AA08A7" w:rsidRDefault="00AA08A7" w:rsidP="00AA08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AA08A7">
        <w:rPr>
          <w:rFonts w:ascii="Times New Roman" w:hAnsi="Times New Roman" w:cs="Times New Roman"/>
          <w:i/>
          <w:sz w:val="24"/>
          <w:szCs w:val="24"/>
        </w:rPr>
        <w:tab/>
      </w:r>
      <w:r w:rsidRPr="00A502BC">
        <w:rPr>
          <w:rFonts w:ascii="Times New Roman" w:hAnsi="Times New Roman" w:cs="Times New Roman"/>
          <w:sz w:val="24"/>
          <w:szCs w:val="24"/>
        </w:rPr>
        <w:t xml:space="preserve">Прозорците по стълбищната клетка са дървени с единични остъкление. Входните врати на сградата са стоманени с единично остъкление. Недоброто </w:t>
      </w:r>
      <w:r w:rsidRPr="00A502BC">
        <w:rPr>
          <w:rFonts w:ascii="Times New Roman" w:hAnsi="Times New Roman" w:cs="Times New Roman"/>
          <w:sz w:val="24"/>
          <w:szCs w:val="24"/>
        </w:rPr>
        <w:lastRenderedPageBreak/>
        <w:t>състоянието на старите дограми е предпоставка за увеличаване на инфилтрацията и загуби на енергия през остъклените части.</w:t>
      </w:r>
    </w:p>
    <w:p w14:paraId="332C2989" w14:textId="77777777" w:rsidR="00AA08A7" w:rsidRPr="00AA08A7" w:rsidRDefault="00AA08A7" w:rsidP="00AA08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AA08A7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14:paraId="1DD078BF" w14:textId="40422DA8" w:rsidR="000D333B" w:rsidRPr="008706D3" w:rsidRDefault="00AA08A7" w:rsidP="00AA08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A08A7">
        <w:rPr>
          <w:rFonts w:ascii="Times New Roman" w:hAnsi="Times New Roman" w:cs="Times New Roman"/>
          <w:i/>
          <w:sz w:val="24"/>
          <w:szCs w:val="24"/>
        </w:rPr>
        <w:tab/>
      </w:r>
      <w:r w:rsidRPr="00AA08A7">
        <w:rPr>
          <w:rFonts w:ascii="Times New Roman" w:hAnsi="Times New Roman" w:cs="Times New Roman"/>
          <w:sz w:val="24"/>
          <w:szCs w:val="24"/>
        </w:rPr>
        <w:t xml:space="preserve">Мярката включва подмяна на старата дограма изпълнена от слепени прозорци и балконски врати от дървесина, единично остъкление с метална рамка или дървена дограма с единично остъкление, с нова – петкамерен PVC профил, двоен стъклопакет, с едно </w:t>
      </w:r>
      <w:proofErr w:type="spellStart"/>
      <w:r w:rsidRPr="00AA08A7">
        <w:rPr>
          <w:rFonts w:ascii="Times New Roman" w:hAnsi="Times New Roman" w:cs="Times New Roman"/>
          <w:sz w:val="24"/>
          <w:szCs w:val="24"/>
        </w:rPr>
        <w:t>нискоемисионно</w:t>
      </w:r>
      <w:proofErr w:type="spellEnd"/>
      <w:r w:rsidRPr="00AA08A7">
        <w:rPr>
          <w:rFonts w:ascii="Times New Roman" w:hAnsi="Times New Roman" w:cs="Times New Roman"/>
          <w:sz w:val="24"/>
          <w:szCs w:val="24"/>
        </w:rPr>
        <w:t xml:space="preserve"> стъкло, с коефициент на топлопреминаване U ≤ 1.70 W/m</w:t>
      </w:r>
      <w:r w:rsidRPr="00AA08A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AA08A7">
        <w:rPr>
          <w:rFonts w:ascii="Times New Roman" w:hAnsi="Times New Roman" w:cs="Times New Roman"/>
          <w:sz w:val="24"/>
          <w:szCs w:val="24"/>
        </w:rPr>
        <w:t>К. На входните врати се монтира АL дограма с коефициент на топлопреминаване U ≤ 2,00 W/m</w:t>
      </w:r>
      <w:r w:rsidRPr="00AA08A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AA08A7">
        <w:rPr>
          <w:rFonts w:ascii="Times New Roman" w:hAnsi="Times New Roman" w:cs="Times New Roman"/>
          <w:sz w:val="24"/>
          <w:szCs w:val="24"/>
        </w:rPr>
        <w:t>K.</w:t>
      </w:r>
    </w:p>
    <w:p w14:paraId="7C214CCC" w14:textId="24220297" w:rsidR="00FF131E" w:rsidRPr="00FF131E" w:rsidRDefault="00B87CA7" w:rsidP="00C827C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14:paraId="248C2399" w14:textId="77777777" w:rsidR="00FF131E" w:rsidRPr="00202B2F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  <w:highlight w:val="yellow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24467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7A6C2E23" w14:textId="0ECC56D5" w:rsidR="00313E19" w:rsidRDefault="00FF7416" w:rsidP="00F9547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F7416">
        <w:rPr>
          <w:rFonts w:ascii="Times New Roman" w:hAnsi="Times New Roman" w:cs="Times New Roman"/>
          <w:sz w:val="24"/>
          <w:szCs w:val="24"/>
        </w:rPr>
        <w:t xml:space="preserve">Преобладаваща част от външните стени на сградата не са </w:t>
      </w:r>
      <w:proofErr w:type="spellStart"/>
      <w:r w:rsidRPr="00FF7416">
        <w:rPr>
          <w:rFonts w:ascii="Times New Roman" w:hAnsi="Times New Roman" w:cs="Times New Roman"/>
          <w:sz w:val="24"/>
          <w:szCs w:val="24"/>
        </w:rPr>
        <w:t>топлоизолирани</w:t>
      </w:r>
      <w:proofErr w:type="spellEnd"/>
      <w:r w:rsidRPr="00FF7416">
        <w:rPr>
          <w:rFonts w:ascii="Times New Roman" w:hAnsi="Times New Roman" w:cs="Times New Roman"/>
          <w:sz w:val="24"/>
          <w:szCs w:val="24"/>
        </w:rPr>
        <w:t>. Обобщеният им коефициент на топлопреминаване е по-висок от референтния за 2015 г.</w:t>
      </w:r>
    </w:p>
    <w:p w14:paraId="1B90003F" w14:textId="2332DE84" w:rsidR="00FF131E" w:rsidRPr="00D24467" w:rsidRDefault="00D4108A" w:rsidP="00313E1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24467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24467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360D960E" w14:textId="5D1087E0" w:rsidR="00590ED1" w:rsidRDefault="00FF7416" w:rsidP="00FF7416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F7416">
        <w:rPr>
          <w:rFonts w:ascii="Times New Roman" w:hAnsi="Times New Roman" w:cs="Times New Roman"/>
          <w:sz w:val="24"/>
          <w:szCs w:val="24"/>
        </w:rPr>
        <w:t xml:space="preserve">Мярката включва </w:t>
      </w:r>
      <w:proofErr w:type="spellStart"/>
      <w:r w:rsidRPr="00FF7416">
        <w:rPr>
          <w:rFonts w:ascii="Times New Roman" w:hAnsi="Times New Roman" w:cs="Times New Roman"/>
          <w:sz w:val="24"/>
          <w:szCs w:val="24"/>
        </w:rPr>
        <w:t>топлоизолиране</w:t>
      </w:r>
      <w:proofErr w:type="spellEnd"/>
      <w:r w:rsidRPr="00FF7416">
        <w:rPr>
          <w:rFonts w:ascii="Times New Roman" w:hAnsi="Times New Roman" w:cs="Times New Roman"/>
          <w:sz w:val="24"/>
          <w:szCs w:val="24"/>
        </w:rPr>
        <w:t xml:space="preserve"> от външната страна на фасадни стени с </w:t>
      </w:r>
      <w:proofErr w:type="spellStart"/>
      <w:r w:rsidRPr="00FF7416">
        <w:rPr>
          <w:rFonts w:ascii="Times New Roman" w:hAnsi="Times New Roman" w:cs="Times New Roman"/>
          <w:sz w:val="24"/>
          <w:szCs w:val="24"/>
        </w:rPr>
        <w:t>експандиран</w:t>
      </w:r>
      <w:proofErr w:type="spellEnd"/>
      <w:r w:rsidRPr="00FF7416">
        <w:rPr>
          <w:rFonts w:ascii="Times New Roman" w:hAnsi="Times New Roman" w:cs="Times New Roman"/>
          <w:sz w:val="24"/>
          <w:szCs w:val="24"/>
        </w:rPr>
        <w:t xml:space="preserve"> пенополистирол (EPS) с дебелина 8 cm, коефициент на топлопроводност λ ≤ 0,035 W/</w:t>
      </w:r>
      <w:proofErr w:type="spellStart"/>
      <w:r w:rsidRPr="00FF7416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Pr="00FF7416">
        <w:rPr>
          <w:rFonts w:ascii="Times New Roman" w:hAnsi="Times New Roman" w:cs="Times New Roman"/>
          <w:sz w:val="24"/>
          <w:szCs w:val="24"/>
        </w:rPr>
        <w:t xml:space="preserve"> (вкл. лепило, </w:t>
      </w:r>
      <w:proofErr w:type="spellStart"/>
      <w:r w:rsidRPr="00FF7416">
        <w:rPr>
          <w:rFonts w:ascii="Times New Roman" w:hAnsi="Times New Roman" w:cs="Times New Roman"/>
          <w:sz w:val="24"/>
          <w:szCs w:val="24"/>
        </w:rPr>
        <w:t>арм</w:t>
      </w:r>
      <w:proofErr w:type="spellEnd"/>
      <w:r w:rsidRPr="00FF7416">
        <w:rPr>
          <w:rFonts w:ascii="Times New Roman" w:hAnsi="Times New Roman" w:cs="Times New Roman"/>
          <w:sz w:val="24"/>
          <w:szCs w:val="24"/>
        </w:rPr>
        <w:t xml:space="preserve">. мрежа, ъглови профили, крепежни елементи, грундиране и полагане на цветна </w:t>
      </w:r>
      <w:proofErr w:type="spellStart"/>
      <w:r w:rsidRPr="00FF7416">
        <w:rPr>
          <w:rFonts w:ascii="Times New Roman" w:hAnsi="Times New Roman" w:cs="Times New Roman"/>
          <w:sz w:val="24"/>
          <w:szCs w:val="24"/>
        </w:rPr>
        <w:t>екстериорна</w:t>
      </w:r>
      <w:proofErr w:type="spellEnd"/>
      <w:r w:rsidRPr="00FF7416">
        <w:rPr>
          <w:rFonts w:ascii="Times New Roman" w:hAnsi="Times New Roman" w:cs="Times New Roman"/>
          <w:sz w:val="24"/>
          <w:szCs w:val="24"/>
        </w:rPr>
        <w:t xml:space="preserve"> мазилка), надграждане н</w:t>
      </w:r>
      <w:r w:rsidR="002535E8">
        <w:rPr>
          <w:rFonts w:ascii="Times New Roman" w:hAnsi="Times New Roman" w:cs="Times New Roman"/>
          <w:sz w:val="24"/>
          <w:szCs w:val="24"/>
        </w:rPr>
        <w:t>а изпълнена топлоизолация с топ</w:t>
      </w:r>
      <w:r w:rsidRPr="00FF7416">
        <w:rPr>
          <w:rFonts w:ascii="Times New Roman" w:hAnsi="Times New Roman" w:cs="Times New Roman"/>
          <w:sz w:val="24"/>
          <w:szCs w:val="24"/>
        </w:rPr>
        <w:t>лоизолационна система тип EPS, δ = 3 см с λ ≤ 0,035 W/</w:t>
      </w:r>
      <w:proofErr w:type="spellStart"/>
      <w:r w:rsidRPr="00FF7416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Pr="00FF7416">
        <w:rPr>
          <w:rFonts w:ascii="Times New Roman" w:hAnsi="Times New Roman" w:cs="Times New Roman"/>
          <w:sz w:val="24"/>
          <w:szCs w:val="24"/>
        </w:rPr>
        <w:t xml:space="preserve">, както и топлоизолационна система </w:t>
      </w:r>
      <w:proofErr w:type="spellStart"/>
      <w:r w:rsidRPr="00FF7416">
        <w:rPr>
          <w:rFonts w:ascii="Times New Roman" w:hAnsi="Times New Roman" w:cs="Times New Roman"/>
          <w:sz w:val="24"/>
          <w:szCs w:val="24"/>
        </w:rPr>
        <w:t>пo</w:t>
      </w:r>
      <w:proofErr w:type="spellEnd"/>
      <w:r w:rsidRPr="00FF7416">
        <w:rPr>
          <w:rFonts w:ascii="Times New Roman" w:hAnsi="Times New Roman" w:cs="Times New Roman"/>
          <w:sz w:val="24"/>
          <w:szCs w:val="24"/>
        </w:rPr>
        <w:t xml:space="preserve"> страници на прозорци, тип EPS, δ=2 cm, ширина 20 </w:t>
      </w:r>
      <w:proofErr w:type="spellStart"/>
      <w:r w:rsidRPr="00FF7416">
        <w:rPr>
          <w:rFonts w:ascii="Times New Roman" w:hAnsi="Times New Roman" w:cs="Times New Roman"/>
          <w:sz w:val="24"/>
          <w:szCs w:val="24"/>
        </w:rPr>
        <w:t>сm</w:t>
      </w:r>
      <w:proofErr w:type="spellEnd"/>
      <w:r w:rsidRPr="00FF7416">
        <w:rPr>
          <w:rFonts w:ascii="Times New Roman" w:hAnsi="Times New Roman" w:cs="Times New Roman"/>
          <w:sz w:val="24"/>
          <w:szCs w:val="24"/>
        </w:rPr>
        <w:t xml:space="preserve"> с </w:t>
      </w:r>
      <w:proofErr w:type="spellStart"/>
      <w:r w:rsidRPr="00FF7416">
        <w:rPr>
          <w:rFonts w:ascii="Times New Roman" w:hAnsi="Times New Roman" w:cs="Times New Roman"/>
          <w:sz w:val="24"/>
          <w:szCs w:val="24"/>
        </w:rPr>
        <w:t>коеф</w:t>
      </w:r>
      <w:proofErr w:type="spellEnd"/>
      <w:r w:rsidRPr="00FF7416">
        <w:rPr>
          <w:rFonts w:ascii="Times New Roman" w:hAnsi="Times New Roman" w:cs="Times New Roman"/>
          <w:sz w:val="24"/>
          <w:szCs w:val="24"/>
        </w:rPr>
        <w:t>. на топлопроводно</w:t>
      </w:r>
      <w:bookmarkStart w:id="0" w:name="_GoBack"/>
      <w:bookmarkEnd w:id="0"/>
      <w:r w:rsidRPr="00FF7416">
        <w:rPr>
          <w:rFonts w:ascii="Times New Roman" w:hAnsi="Times New Roman" w:cs="Times New Roman"/>
          <w:sz w:val="24"/>
          <w:szCs w:val="24"/>
        </w:rPr>
        <w:t>ст λ≤0,035 W/</w:t>
      </w:r>
      <w:proofErr w:type="spellStart"/>
      <w:r w:rsidRPr="00FF7416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Pr="00FF7416">
        <w:rPr>
          <w:rFonts w:ascii="Times New Roman" w:hAnsi="Times New Roman" w:cs="Times New Roman"/>
          <w:sz w:val="24"/>
          <w:szCs w:val="24"/>
        </w:rPr>
        <w:t xml:space="preserve"> (вкл. лепило, </w:t>
      </w:r>
      <w:proofErr w:type="spellStart"/>
      <w:r w:rsidRPr="00FF7416">
        <w:rPr>
          <w:rFonts w:ascii="Times New Roman" w:hAnsi="Times New Roman" w:cs="Times New Roman"/>
          <w:sz w:val="24"/>
          <w:szCs w:val="24"/>
        </w:rPr>
        <w:t>арм</w:t>
      </w:r>
      <w:proofErr w:type="spellEnd"/>
      <w:r w:rsidRPr="00FF7416">
        <w:rPr>
          <w:rFonts w:ascii="Times New Roman" w:hAnsi="Times New Roman" w:cs="Times New Roman"/>
          <w:sz w:val="24"/>
          <w:szCs w:val="24"/>
        </w:rPr>
        <w:t xml:space="preserve">. мрежа, шпакловка, ъглови профили, крепежни елементи, грундиране и полагане на цветна </w:t>
      </w:r>
      <w:proofErr w:type="spellStart"/>
      <w:r w:rsidRPr="00FF7416">
        <w:rPr>
          <w:rFonts w:ascii="Times New Roman" w:hAnsi="Times New Roman" w:cs="Times New Roman"/>
          <w:sz w:val="24"/>
          <w:szCs w:val="24"/>
        </w:rPr>
        <w:t>екстериорна</w:t>
      </w:r>
      <w:proofErr w:type="spellEnd"/>
      <w:r w:rsidRPr="00FF7416">
        <w:rPr>
          <w:rFonts w:ascii="Times New Roman" w:hAnsi="Times New Roman" w:cs="Times New Roman"/>
          <w:sz w:val="24"/>
          <w:szCs w:val="24"/>
        </w:rPr>
        <w:t xml:space="preserve"> мазилка).</w:t>
      </w:r>
    </w:p>
    <w:p w14:paraId="268229DB" w14:textId="2D5D5B8B" w:rsidR="00FF131E" w:rsidRPr="00FF131E" w:rsidRDefault="00A92C7E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768EB">
        <w:rPr>
          <w:rFonts w:ascii="Times New Roman" w:hAnsi="Times New Roman" w:cs="Times New Roman"/>
          <w:sz w:val="24"/>
          <w:szCs w:val="24"/>
        </w:rPr>
        <w:t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A8C7A37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14:paraId="2A39910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14:paraId="7D7CCB5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14:paraId="37910193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lastRenderedPageBreak/>
        <w:t>Архитектурна, в т.ч. цветово решение;</w:t>
      </w:r>
    </w:p>
    <w:p w14:paraId="50F636BF" w14:textId="77777777" w:rsidR="00FF131E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Конструктивна;</w:t>
      </w:r>
    </w:p>
    <w:p w14:paraId="4A86AACE" w14:textId="2B538B9C" w:rsidR="001C5AF2" w:rsidRPr="00F66798" w:rsidRDefault="001C5AF2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Електрическа;</w:t>
      </w:r>
    </w:p>
    <w:p w14:paraId="109F2F22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14:paraId="45DFD47D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14:paraId="36E78E89" w14:textId="77777777" w:rsidR="00FF131E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14:paraId="29A8AE65" w14:textId="56B9F838" w:rsidR="001C5AF2" w:rsidRPr="00F66798" w:rsidRDefault="001C5AF2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14:paraId="6C53F06A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14:paraId="6B3AF9C2" w14:textId="77777777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14:paraId="5C3653CF" w14:textId="77777777" w:rsidR="00E91212" w:rsidRDefault="00E9121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508C6D01" w14:textId="77777777"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14:paraId="363E9E00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14:paraId="1B40294A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14:paraId="077CB3B5" w14:textId="77777777"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14:paraId="5606E69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 xml:space="preserve">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14:paraId="61C925C4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14:paraId="7CBAB42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14:paraId="219E4836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14:paraId="504505D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14:paraId="02FD5110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14:paraId="4B1B8B6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14:paraId="7ABF0DC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14:paraId="0E7FD68C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14:paraId="59567121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14:paraId="643EE8A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14:paraId="5C6F9366" w14:textId="674ECBDF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14:paraId="3F769642" w14:textId="17A8388F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14:paraId="436F3286" w14:textId="6926BEA7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14:paraId="1BF222A3" w14:textId="06F88B2E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14:paraId="33278688" w14:textId="0888E6F7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14:paraId="0E60D58B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14:paraId="33ECE993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14:paraId="6ACC338B" w14:textId="77777777" w:rsidR="00590ED1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  <w:sectPr w:rsidR="00590ED1">
          <w:headerReference w:type="default" r:id="rId10"/>
          <w:footerReference w:type="defaul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noProof/>
          <w:lang w:eastAsia="bg-BG"/>
        </w:rPr>
        <w:drawing>
          <wp:inline distT="0" distB="0" distL="0" distR="0" wp14:anchorId="0ADA102D" wp14:editId="6AAB5261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2C96919" w14:textId="7D4568A3"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</w:p>
    <w:p w14:paraId="23D19C81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14:paraId="3B6DD216" w14:textId="52A9B1AD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FF7416" w:rsidRPr="00FF7416">
        <w:rPr>
          <w:rFonts w:ascii="Times New Roman" w:hAnsi="Times New Roman" w:cs="Times New Roman"/>
          <w:sz w:val="24"/>
          <w:szCs w:val="24"/>
        </w:rPr>
        <w:t>гр. Пловдив, Бул. “Цариградско шосе” №32</w:t>
      </w:r>
      <w:r w:rsidR="00F967D5">
        <w:rPr>
          <w:rFonts w:ascii="Times New Roman" w:hAnsi="Times New Roman" w:cs="Times New Roman"/>
          <w:sz w:val="24"/>
          <w:szCs w:val="24"/>
        </w:rPr>
        <w:t>.</w:t>
      </w:r>
      <w:r w:rsidR="00F967D5" w:rsidRPr="00F967D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F216BEE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14:paraId="403696C7" w14:textId="3B3743D5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Срокът за изп</w:t>
      </w:r>
      <w:r w:rsidR="00590ED1">
        <w:rPr>
          <w:rFonts w:ascii="Times New Roman" w:hAnsi="Times New Roman" w:cs="Times New Roman"/>
          <w:sz w:val="24"/>
          <w:szCs w:val="24"/>
        </w:rPr>
        <w:t>ълнение на строителството е до 6</w:t>
      </w:r>
      <w:r w:rsidR="00FF131E"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14:paraId="094319F3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14:paraId="6E4747F5" w14:textId="1A066E06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47132E">
        <w:rPr>
          <w:rFonts w:ascii="Times New Roman" w:hAnsi="Times New Roman" w:cs="Times New Roman"/>
          <w:sz w:val="24"/>
          <w:szCs w:val="24"/>
          <w:lang w:val="en-US"/>
        </w:rPr>
        <w:t>142</w:t>
      </w:r>
      <w:r w:rsidR="009D0DFA">
        <w:rPr>
          <w:rFonts w:ascii="Times New Roman" w:hAnsi="Times New Roman" w:cs="Times New Roman"/>
          <w:sz w:val="24"/>
          <w:szCs w:val="24"/>
        </w:rPr>
        <w:t> </w:t>
      </w:r>
      <w:r w:rsidR="0047132E">
        <w:rPr>
          <w:rFonts w:ascii="Times New Roman" w:hAnsi="Times New Roman" w:cs="Times New Roman"/>
          <w:sz w:val="24"/>
          <w:szCs w:val="24"/>
          <w:lang w:val="en-US"/>
        </w:rPr>
        <w:t>852</w:t>
      </w:r>
      <w:r w:rsidR="00644C22">
        <w:rPr>
          <w:rFonts w:ascii="Times New Roman" w:hAnsi="Times New Roman" w:cs="Times New Roman"/>
          <w:sz w:val="24"/>
          <w:szCs w:val="24"/>
        </w:rPr>
        <w:t>,</w:t>
      </w:r>
      <w:r w:rsidR="00D86017">
        <w:rPr>
          <w:rFonts w:ascii="Times New Roman" w:hAnsi="Times New Roman" w:cs="Times New Roman"/>
          <w:sz w:val="24"/>
          <w:szCs w:val="24"/>
        </w:rPr>
        <w:t>2</w:t>
      </w:r>
      <w:r w:rsidR="0047132E">
        <w:rPr>
          <w:rFonts w:ascii="Times New Roman" w:hAnsi="Times New Roman" w:cs="Times New Roman"/>
          <w:sz w:val="24"/>
          <w:szCs w:val="24"/>
          <w:lang w:val="en-US"/>
        </w:rPr>
        <w:t>7</w:t>
      </w:r>
      <w:r w:rsidR="00FF131E" w:rsidRPr="00FF131E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14:paraId="3FA06330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709F28C" w14:textId="6379E429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074C88" w:rsidRPr="00074C88">
        <w:rPr>
          <w:rFonts w:ascii="Times New Roman" w:hAnsi="Times New Roman" w:cs="Times New Roman"/>
          <w:sz w:val="24"/>
          <w:szCs w:val="24"/>
        </w:rPr>
        <w:t>гр. Пловдив, Бул. “Цариградско шосе” №32</w:t>
      </w:r>
      <w:r w:rsidR="00C66637">
        <w:rPr>
          <w:rFonts w:ascii="Times New Roman" w:hAnsi="Times New Roman" w:cs="Times New Roman"/>
          <w:sz w:val="24"/>
          <w:szCs w:val="24"/>
          <w:lang w:val="en-US"/>
        </w:rPr>
        <w:t>.</w:t>
      </w:r>
    </w:p>
    <w:sectPr w:rsidR="00FF131E" w:rsidRPr="00FF131E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DA285FE" w14:textId="77777777" w:rsidR="00294F75" w:rsidRDefault="00294F75" w:rsidP="007E3B86">
      <w:pPr>
        <w:spacing w:after="0" w:line="240" w:lineRule="auto"/>
      </w:pPr>
      <w:r>
        <w:separator/>
      </w:r>
    </w:p>
  </w:endnote>
  <w:endnote w:type="continuationSeparator" w:id="0">
    <w:p w14:paraId="39E638E0" w14:textId="77777777" w:rsidR="00294F75" w:rsidRDefault="00294F75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85D4F3" w14:textId="77777777"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6672ED21" wp14:editId="62000951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04733D0" w14:textId="77777777"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24D876" w14:textId="2D9114DD" w:rsidR="00590ED1" w:rsidRPr="00590ED1" w:rsidRDefault="00590ED1">
    <w:pPr>
      <w:pStyle w:val="Footer"/>
      <w:rPr>
        <w:sz w:val="16"/>
        <w:szCs w:val="16"/>
      </w:rPr>
    </w:pPr>
    <w:r w:rsidRPr="00590ED1">
      <w:rPr>
        <w:rStyle w:val="FootnoteReference"/>
        <w:sz w:val="16"/>
        <w:szCs w:val="16"/>
      </w:rPr>
      <w:footnoteRef/>
    </w:r>
    <w:r w:rsidRPr="00590ED1">
      <w:rPr>
        <w:sz w:val="16"/>
        <w:szCs w:val="16"/>
      </w:rPr>
      <w:t xml:space="preserve"> </w:t>
    </w:r>
    <w:r w:rsidRPr="00590ED1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14:paraId="025F3CA5" w14:textId="77777777" w:rsidR="00590ED1" w:rsidRDefault="00590ED1">
    <w:pPr>
      <w:pStyle w:val="Footer"/>
    </w:pPr>
    <w:r w:rsidRPr="00B96C8F">
      <w:rPr>
        <w:noProof/>
        <w:lang w:eastAsia="bg-BG"/>
      </w:rPr>
      <w:drawing>
        <wp:inline distT="0" distB="0" distL="0" distR="0" wp14:anchorId="77965CCA" wp14:editId="5E72B208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AA64449" w14:textId="77777777" w:rsidR="00590ED1" w:rsidRPr="007E3B86" w:rsidRDefault="00590ED1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9ED86EA" w14:textId="77777777" w:rsidR="00294F75" w:rsidRDefault="00294F75" w:rsidP="007E3B86">
      <w:pPr>
        <w:spacing w:after="0" w:line="240" w:lineRule="auto"/>
      </w:pPr>
      <w:r>
        <w:separator/>
      </w:r>
    </w:p>
  </w:footnote>
  <w:footnote w:type="continuationSeparator" w:id="0">
    <w:p w14:paraId="368D333C" w14:textId="77777777" w:rsidR="00294F75" w:rsidRDefault="00294F75" w:rsidP="007E3B86">
      <w:pPr>
        <w:spacing w:after="0" w:line="240" w:lineRule="auto"/>
      </w:pPr>
      <w:r>
        <w:continuationSeparator/>
      </w:r>
    </w:p>
  </w:footnote>
  <w:footnote w:id="1">
    <w:p w14:paraId="36724BB5" w14:textId="0B32BD47"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0E7B67" w14:textId="77777777"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52DA2D3C" wp14:editId="17064432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C03E39"/>
    <w:multiLevelType w:val="hybridMultilevel"/>
    <w:tmpl w:val="A3E61C9E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C04FB4"/>
    <w:multiLevelType w:val="hybridMultilevel"/>
    <w:tmpl w:val="DA1AA0EE"/>
    <w:lvl w:ilvl="0" w:tplc="5B843C6C">
      <w:start w:val="7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5429D5"/>
    <w:multiLevelType w:val="hybridMultilevel"/>
    <w:tmpl w:val="1480E80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683773A"/>
    <w:multiLevelType w:val="hybridMultilevel"/>
    <w:tmpl w:val="5C14EA14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FA7FC7"/>
    <w:multiLevelType w:val="hybridMultilevel"/>
    <w:tmpl w:val="6C78CF4E"/>
    <w:lvl w:ilvl="0" w:tplc="11C6563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F2056F4"/>
    <w:multiLevelType w:val="hybridMultilevel"/>
    <w:tmpl w:val="4DC4DE9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91297F"/>
    <w:multiLevelType w:val="singleLevel"/>
    <w:tmpl w:val="5591297F"/>
    <w:lvl w:ilvl="0">
      <w:start w:val="1"/>
      <w:numFmt w:val="bullet"/>
      <w:lvlText w:val="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</w:abstractNum>
  <w:abstractNum w:abstractNumId="8">
    <w:nsid w:val="620B094B"/>
    <w:multiLevelType w:val="hybridMultilevel"/>
    <w:tmpl w:val="2D1ACB4A"/>
    <w:lvl w:ilvl="0" w:tplc="4F84DE06">
      <w:numFmt w:val="bullet"/>
      <w:lvlText w:val="•"/>
      <w:lvlJc w:val="left"/>
      <w:pPr>
        <w:ind w:left="360" w:firstLine="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E722571"/>
    <w:multiLevelType w:val="hybridMultilevel"/>
    <w:tmpl w:val="4874089A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0"/>
  </w:num>
  <w:num w:numId="3">
    <w:abstractNumId w:val="9"/>
  </w:num>
  <w:num w:numId="4">
    <w:abstractNumId w:val="6"/>
  </w:num>
  <w:num w:numId="5">
    <w:abstractNumId w:val="8"/>
  </w:num>
  <w:num w:numId="6">
    <w:abstractNumId w:val="3"/>
  </w:num>
  <w:num w:numId="7">
    <w:abstractNumId w:val="5"/>
  </w:num>
  <w:num w:numId="8">
    <w:abstractNumId w:val="7"/>
  </w:num>
  <w:num w:numId="9">
    <w:abstractNumId w:val="11"/>
  </w:num>
  <w:num w:numId="10">
    <w:abstractNumId w:val="2"/>
  </w:num>
  <w:num w:numId="11">
    <w:abstractNumId w:val="0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32FD5"/>
    <w:rsid w:val="00035AC5"/>
    <w:rsid w:val="00035D29"/>
    <w:rsid w:val="00044861"/>
    <w:rsid w:val="00062813"/>
    <w:rsid w:val="00074C88"/>
    <w:rsid w:val="000B14B6"/>
    <w:rsid w:val="000D333B"/>
    <w:rsid w:val="000E36B9"/>
    <w:rsid w:val="000E7524"/>
    <w:rsid w:val="000F5ACE"/>
    <w:rsid w:val="001315C0"/>
    <w:rsid w:val="00163739"/>
    <w:rsid w:val="00175D15"/>
    <w:rsid w:val="001768EB"/>
    <w:rsid w:val="00185306"/>
    <w:rsid w:val="001C5AF2"/>
    <w:rsid w:val="001E6160"/>
    <w:rsid w:val="001F414C"/>
    <w:rsid w:val="00202B2F"/>
    <w:rsid w:val="00230DC4"/>
    <w:rsid w:val="00231D9D"/>
    <w:rsid w:val="00245141"/>
    <w:rsid w:val="002535E8"/>
    <w:rsid w:val="002561DD"/>
    <w:rsid w:val="002620EA"/>
    <w:rsid w:val="002673FB"/>
    <w:rsid w:val="00294F75"/>
    <w:rsid w:val="00296D92"/>
    <w:rsid w:val="002A7A91"/>
    <w:rsid w:val="002B7327"/>
    <w:rsid w:val="003060A0"/>
    <w:rsid w:val="00313E19"/>
    <w:rsid w:val="00356174"/>
    <w:rsid w:val="00401C85"/>
    <w:rsid w:val="00415E25"/>
    <w:rsid w:val="00427854"/>
    <w:rsid w:val="0047132E"/>
    <w:rsid w:val="00476F44"/>
    <w:rsid w:val="00483765"/>
    <w:rsid w:val="004D12C6"/>
    <w:rsid w:val="004E3B40"/>
    <w:rsid w:val="004E509E"/>
    <w:rsid w:val="004F6F1B"/>
    <w:rsid w:val="0050681D"/>
    <w:rsid w:val="00523429"/>
    <w:rsid w:val="00543A55"/>
    <w:rsid w:val="00565FB8"/>
    <w:rsid w:val="00571D17"/>
    <w:rsid w:val="005822D1"/>
    <w:rsid w:val="005858A7"/>
    <w:rsid w:val="00590E7D"/>
    <w:rsid w:val="00590ED1"/>
    <w:rsid w:val="005C5C85"/>
    <w:rsid w:val="005C751F"/>
    <w:rsid w:val="00644C22"/>
    <w:rsid w:val="006710D8"/>
    <w:rsid w:val="00680001"/>
    <w:rsid w:val="006B7DB3"/>
    <w:rsid w:val="006C24D0"/>
    <w:rsid w:val="006C4851"/>
    <w:rsid w:val="006E23DB"/>
    <w:rsid w:val="006E664D"/>
    <w:rsid w:val="007126E9"/>
    <w:rsid w:val="00733392"/>
    <w:rsid w:val="00774E2B"/>
    <w:rsid w:val="0078357E"/>
    <w:rsid w:val="007E3B86"/>
    <w:rsid w:val="008223DE"/>
    <w:rsid w:val="00844A27"/>
    <w:rsid w:val="008706D3"/>
    <w:rsid w:val="00885B05"/>
    <w:rsid w:val="008A022A"/>
    <w:rsid w:val="008F6CC9"/>
    <w:rsid w:val="0099209D"/>
    <w:rsid w:val="009D0DFA"/>
    <w:rsid w:val="00A14C4C"/>
    <w:rsid w:val="00A502BC"/>
    <w:rsid w:val="00A56725"/>
    <w:rsid w:val="00A65113"/>
    <w:rsid w:val="00A76BC2"/>
    <w:rsid w:val="00A92C7E"/>
    <w:rsid w:val="00AA08A7"/>
    <w:rsid w:val="00AC5990"/>
    <w:rsid w:val="00AE0F5A"/>
    <w:rsid w:val="00AE7FE6"/>
    <w:rsid w:val="00B84FB9"/>
    <w:rsid w:val="00B87CA7"/>
    <w:rsid w:val="00BE38A4"/>
    <w:rsid w:val="00C10092"/>
    <w:rsid w:val="00C13E95"/>
    <w:rsid w:val="00C24772"/>
    <w:rsid w:val="00C453F6"/>
    <w:rsid w:val="00C53C7E"/>
    <w:rsid w:val="00C62861"/>
    <w:rsid w:val="00C66637"/>
    <w:rsid w:val="00C827CA"/>
    <w:rsid w:val="00C83AF3"/>
    <w:rsid w:val="00C954FD"/>
    <w:rsid w:val="00CD3A19"/>
    <w:rsid w:val="00D24467"/>
    <w:rsid w:val="00D4108A"/>
    <w:rsid w:val="00D51147"/>
    <w:rsid w:val="00D86017"/>
    <w:rsid w:val="00DB49C1"/>
    <w:rsid w:val="00DB55A6"/>
    <w:rsid w:val="00DC76E2"/>
    <w:rsid w:val="00E10909"/>
    <w:rsid w:val="00E46E84"/>
    <w:rsid w:val="00E613C5"/>
    <w:rsid w:val="00E91212"/>
    <w:rsid w:val="00EA2243"/>
    <w:rsid w:val="00EA5BB4"/>
    <w:rsid w:val="00EB02AC"/>
    <w:rsid w:val="00EC0F1D"/>
    <w:rsid w:val="00EF24FA"/>
    <w:rsid w:val="00F0414E"/>
    <w:rsid w:val="00F20C71"/>
    <w:rsid w:val="00F227C5"/>
    <w:rsid w:val="00F36FEE"/>
    <w:rsid w:val="00F66798"/>
    <w:rsid w:val="00F86BAA"/>
    <w:rsid w:val="00F86FCE"/>
    <w:rsid w:val="00F95471"/>
    <w:rsid w:val="00F967D5"/>
    <w:rsid w:val="00FA17A2"/>
    <w:rsid w:val="00FC2DC8"/>
    <w:rsid w:val="00FD3479"/>
    <w:rsid w:val="00FD58A0"/>
    <w:rsid w:val="00FD6811"/>
    <w:rsid w:val="00FF131E"/>
    <w:rsid w:val="00FF74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."/>
  <w:listSeparator w:val=";"/>
  <w14:docId w14:val="17C9207B"/>
  <w15:docId w15:val="{C033B0F4-38ED-442E-8D15-EF30A0B6B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009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175D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5D1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5D1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5D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5D15"/>
    <w:rPr>
      <w:b/>
      <w:bCs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5C5C8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331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8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6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7E90A6-2BE2-4B97-A4A0-B034209055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233</TotalTime>
  <Pages>9</Pages>
  <Words>1631</Words>
  <Characters>9298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54</cp:revision>
  <dcterms:created xsi:type="dcterms:W3CDTF">2015-07-28T12:32:00Z</dcterms:created>
  <dcterms:modified xsi:type="dcterms:W3CDTF">2015-09-10T17:39:00Z</dcterms:modified>
</cp:coreProperties>
</file>