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05" w:rsidRDefault="009B5305" w:rsidP="00F509FB">
      <w:pPr>
        <w:jc w:val="center"/>
        <w:rPr>
          <w:rFonts w:ascii="Arial" w:hAnsi="Arial" w:cs="Arial"/>
          <w:b/>
        </w:rPr>
      </w:pPr>
    </w:p>
    <w:p w:rsidR="00F509FB" w:rsidRDefault="00F509FB" w:rsidP="00F509F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27A7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GENDA</w:t>
      </w:r>
    </w:p>
    <w:p w:rsidR="00F509FB" w:rsidRDefault="00F509FB" w:rsidP="00F509FB">
      <w:pPr>
        <w:rPr>
          <w:rFonts w:ascii="Arial" w:hAnsi="Arial" w:cs="Arial"/>
        </w:rPr>
      </w:pPr>
    </w:p>
    <w:p w:rsidR="00F509FB" w:rsidRPr="0087102D" w:rsidRDefault="00F509FB" w:rsidP="00F509F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4 June</w:t>
      </w:r>
      <w:r w:rsidRPr="0087102D">
        <w:rPr>
          <w:rFonts w:ascii="Arial" w:hAnsi="Arial" w:cs="Arial"/>
          <w:i/>
        </w:rPr>
        <w:t xml:space="preserve"> 2014, Hotel Sirius, </w:t>
      </w:r>
      <w:proofErr w:type="spellStart"/>
      <w:r w:rsidRPr="0087102D">
        <w:rPr>
          <w:rFonts w:ascii="Arial" w:hAnsi="Arial" w:cs="Arial"/>
          <w:i/>
        </w:rPr>
        <w:t>Strumica</w:t>
      </w:r>
      <w:proofErr w:type="spellEnd"/>
    </w:p>
    <w:p w:rsidR="00F509FB" w:rsidRDefault="00F509FB" w:rsidP="00F509FB">
      <w:pPr>
        <w:rPr>
          <w:rFonts w:ascii="Arial" w:hAnsi="Arial" w:cs="Arial"/>
          <w:szCs w:val="22"/>
          <w:lang w:val="it-IT"/>
        </w:rPr>
      </w:pPr>
    </w:p>
    <w:p w:rsidR="00F509FB" w:rsidRPr="00225126" w:rsidRDefault="00F509FB" w:rsidP="00F509FB">
      <w:pPr>
        <w:rPr>
          <w:rFonts w:ascii="Arial" w:hAnsi="Arial" w:cs="Arial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529"/>
        <w:gridCol w:w="1846"/>
      </w:tblGrid>
      <w:tr w:rsidR="00F509FB" w:rsidRPr="00836BBE" w:rsidTr="00E72D20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727A72" w:rsidRDefault="00F509FB" w:rsidP="00F509FB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27A72">
              <w:rPr>
                <w:rFonts w:ascii="Arial" w:hAnsi="Arial" w:cs="Arial"/>
                <w:b w:val="0"/>
                <w:sz w:val="22"/>
                <w:szCs w:val="22"/>
              </w:rPr>
              <w:t>10.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  <w:r w:rsidRPr="00727A72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11.00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A72">
              <w:rPr>
                <w:rFonts w:ascii="Arial" w:hAnsi="Arial" w:cs="Arial"/>
                <w:sz w:val="22"/>
                <w:szCs w:val="22"/>
              </w:rPr>
              <w:t>Registration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coffee</w:t>
            </w:r>
          </w:p>
          <w:p w:rsidR="00F509FB" w:rsidRPr="00727A72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509FB" w:rsidRPr="00727A72" w:rsidRDefault="00F509FB" w:rsidP="00E72D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9FB" w:rsidRPr="00836BBE" w:rsidTr="00E72D20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727A72" w:rsidRDefault="00F509FB" w:rsidP="004460B0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11.00-11.15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727A72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A72">
              <w:rPr>
                <w:rFonts w:ascii="Arial" w:hAnsi="Arial" w:cs="Arial"/>
                <w:sz w:val="22"/>
                <w:szCs w:val="22"/>
              </w:rPr>
              <w:t>Welcome &amp; Introduction</w:t>
            </w:r>
          </w:p>
        </w:tc>
        <w:tc>
          <w:tcPr>
            <w:tcW w:w="1846" w:type="dxa"/>
            <w:vAlign w:val="center"/>
          </w:tcPr>
          <w:p w:rsidR="00F509FB" w:rsidRDefault="00F509FB" w:rsidP="00E72D20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hAnsi="Arial" w:cs="Arial"/>
                <w:sz w:val="22"/>
                <w:szCs w:val="22"/>
              </w:rPr>
            </w:pPr>
            <w:r w:rsidRPr="00727A72">
              <w:rPr>
                <w:rFonts w:ascii="Arial" w:hAnsi="Arial" w:cs="Arial"/>
                <w:sz w:val="22"/>
                <w:szCs w:val="22"/>
              </w:rPr>
              <w:t>MA / NA; JTS representatives</w:t>
            </w:r>
          </w:p>
          <w:p w:rsidR="00F509FB" w:rsidRPr="00727A72" w:rsidRDefault="00F509FB" w:rsidP="00E72D20">
            <w:pPr>
              <w:widowControl w:val="0"/>
              <w:autoSpaceDE w:val="0"/>
              <w:autoSpaceDN w:val="0"/>
              <w:adjustRightInd w:val="0"/>
              <w:ind w:firstLine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9FB" w:rsidRPr="00836BBE" w:rsidTr="00E72D20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727A72" w:rsidRDefault="00F509FB" w:rsidP="009675F5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11.15-11.</w:t>
            </w:r>
            <w:r w:rsidR="009675F5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9675F5" w:rsidRDefault="00F509FB" w:rsidP="00F509FB">
            <w:pPr>
              <w:widowControl w:val="0"/>
              <w:numPr>
                <w:ilvl w:val="0"/>
                <w:numId w:val="2"/>
              </w:numPr>
              <w:tabs>
                <w:tab w:val="clear" w:pos="2520"/>
                <w:tab w:val="num" w:pos="306"/>
              </w:tabs>
              <w:autoSpaceDE w:val="0"/>
              <w:autoSpaceDN w:val="0"/>
              <w:adjustRightInd w:val="0"/>
              <w:ind w:left="306" w:hanging="21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675F5">
              <w:rPr>
                <w:rFonts w:ascii="Arial" w:hAnsi="Arial" w:cs="Arial"/>
                <w:i/>
                <w:sz w:val="22"/>
                <w:szCs w:val="22"/>
              </w:rPr>
              <w:t xml:space="preserve">Presentation of </w:t>
            </w:r>
            <w:r w:rsidR="009675F5" w:rsidRPr="009675F5">
              <w:rPr>
                <w:rFonts w:ascii="Arial" w:hAnsi="Arial" w:cs="Arial"/>
                <w:i/>
                <w:sz w:val="22"/>
                <w:szCs w:val="22"/>
              </w:rPr>
              <w:t xml:space="preserve">the </w:t>
            </w:r>
            <w:r w:rsidR="009675F5">
              <w:rPr>
                <w:rFonts w:ascii="Arial" w:hAnsi="Arial" w:cs="Arial"/>
                <w:i/>
                <w:sz w:val="22"/>
                <w:szCs w:val="22"/>
              </w:rPr>
              <w:t>CBC BG-MK 2014</w:t>
            </w:r>
            <w:r w:rsidR="00112F1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75F5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="00112F1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75F5">
              <w:rPr>
                <w:rFonts w:ascii="Arial" w:hAnsi="Arial" w:cs="Arial"/>
                <w:i/>
                <w:sz w:val="22"/>
                <w:szCs w:val="22"/>
              </w:rPr>
              <w:t xml:space="preserve">2020 Programme </w:t>
            </w:r>
            <w:r w:rsidR="009675F5" w:rsidRPr="009675F5">
              <w:rPr>
                <w:rFonts w:ascii="Arial" w:hAnsi="Arial" w:cs="Arial"/>
                <w:i/>
                <w:sz w:val="22"/>
                <w:szCs w:val="22"/>
              </w:rPr>
              <w:t>Intervention Logic (Objectives / Results / possible Actions)</w:t>
            </w:r>
          </w:p>
          <w:p w:rsidR="00F509FB" w:rsidRPr="00727A72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509FB" w:rsidRPr="00727A72" w:rsidRDefault="00F509FB" w:rsidP="00E72D20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hAnsi="Arial" w:cs="Arial"/>
                <w:sz w:val="22"/>
                <w:szCs w:val="22"/>
              </w:rPr>
            </w:pPr>
            <w:r w:rsidRPr="00727A72">
              <w:rPr>
                <w:rFonts w:ascii="Arial" w:hAnsi="Arial" w:cs="Arial"/>
                <w:sz w:val="22"/>
                <w:szCs w:val="22"/>
              </w:rPr>
              <w:t>Programming experts</w:t>
            </w:r>
          </w:p>
        </w:tc>
      </w:tr>
      <w:tr w:rsidR="00F509FB" w:rsidRPr="00836BBE" w:rsidTr="00E72D20">
        <w:trPr>
          <w:trHeight w:val="285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035E40" w:rsidRDefault="00F509FB" w:rsidP="009675F5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11.</w:t>
            </w:r>
            <w:r w:rsidR="009675F5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  <w:r w:rsidRPr="00035E40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12.</w:t>
            </w:r>
            <w:r w:rsidR="00196410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E40">
              <w:rPr>
                <w:rFonts w:ascii="Arial" w:hAnsi="Arial" w:cs="Arial"/>
                <w:sz w:val="22"/>
                <w:szCs w:val="22"/>
              </w:rPr>
              <w:t>Discussion</w:t>
            </w:r>
          </w:p>
          <w:p w:rsidR="00F509FB" w:rsidRPr="00035E40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509FB" w:rsidRPr="00727A72" w:rsidRDefault="00F509FB" w:rsidP="00E72D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9FB" w:rsidRPr="00836BBE" w:rsidTr="00E72D20">
        <w:trPr>
          <w:trHeight w:val="285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727A72" w:rsidRDefault="00F509FB" w:rsidP="00196410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12.</w:t>
            </w:r>
            <w:r w:rsidR="00196410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-12.</w:t>
            </w:r>
            <w:r w:rsidR="00196410">
              <w:rPr>
                <w:rFonts w:ascii="Arial" w:hAnsi="Arial" w:cs="Arial"/>
                <w:b w:val="0"/>
                <w:sz w:val="22"/>
                <w:szCs w:val="22"/>
              </w:rPr>
              <w:t>45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727A72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A72">
              <w:rPr>
                <w:rFonts w:ascii="Arial" w:hAnsi="Arial" w:cs="Arial"/>
                <w:sz w:val="22"/>
                <w:szCs w:val="22"/>
              </w:rPr>
              <w:t>Conclusions and Next steps</w:t>
            </w:r>
          </w:p>
        </w:tc>
        <w:tc>
          <w:tcPr>
            <w:tcW w:w="1846" w:type="dxa"/>
            <w:vAlign w:val="center"/>
          </w:tcPr>
          <w:p w:rsidR="00F509FB" w:rsidRDefault="00F509FB" w:rsidP="00E72D20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hAnsi="Arial" w:cs="Arial"/>
                <w:sz w:val="22"/>
                <w:szCs w:val="22"/>
              </w:rPr>
            </w:pPr>
            <w:r w:rsidRPr="00727A72">
              <w:rPr>
                <w:rFonts w:ascii="Arial" w:hAnsi="Arial" w:cs="Arial"/>
                <w:sz w:val="22"/>
                <w:szCs w:val="22"/>
              </w:rPr>
              <w:t>MA / NA</w:t>
            </w:r>
          </w:p>
          <w:p w:rsidR="009675F5" w:rsidRPr="00727A72" w:rsidRDefault="009675F5" w:rsidP="00E72D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D20" w:rsidRPr="00E72D20" w:rsidTr="00E72D20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E72D20" w:rsidRDefault="00F509FB" w:rsidP="00196410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20">
              <w:rPr>
                <w:rFonts w:ascii="Arial" w:hAnsi="Arial" w:cs="Arial"/>
                <w:b w:val="0"/>
                <w:sz w:val="22"/>
                <w:szCs w:val="22"/>
              </w:rPr>
              <w:t>12.</w:t>
            </w:r>
            <w:r w:rsidR="00196410" w:rsidRPr="00E72D20">
              <w:rPr>
                <w:rFonts w:ascii="Arial" w:hAnsi="Arial" w:cs="Arial"/>
                <w:b w:val="0"/>
                <w:sz w:val="22"/>
                <w:szCs w:val="22"/>
              </w:rPr>
              <w:t>45</w:t>
            </w:r>
            <w:r w:rsidRPr="00E72D20">
              <w:rPr>
                <w:rFonts w:ascii="Arial" w:hAnsi="Arial" w:cs="Arial"/>
                <w:b w:val="0"/>
                <w:sz w:val="22"/>
                <w:szCs w:val="22"/>
              </w:rPr>
              <w:t>-13.</w:t>
            </w:r>
            <w:r w:rsidR="00196410" w:rsidRPr="00E72D20">
              <w:rPr>
                <w:rFonts w:ascii="Arial" w:hAnsi="Arial" w:cs="Arial"/>
                <w:b w:val="0"/>
                <w:sz w:val="22"/>
                <w:szCs w:val="22"/>
              </w:rPr>
              <w:t>45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FB" w:rsidRPr="00E72D20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2D20">
              <w:rPr>
                <w:rFonts w:ascii="Arial" w:hAnsi="Arial" w:cs="Arial"/>
                <w:sz w:val="22"/>
                <w:szCs w:val="22"/>
              </w:rPr>
              <w:t>Buffet</w:t>
            </w:r>
          </w:p>
          <w:p w:rsidR="00F509FB" w:rsidRPr="00E72D20" w:rsidRDefault="00F509FB" w:rsidP="00446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FB" w:rsidRPr="00E72D20" w:rsidRDefault="00F509FB" w:rsidP="00E72D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09FB" w:rsidRDefault="00F509FB" w:rsidP="00F509FB"/>
    <w:p w:rsidR="00605406" w:rsidRDefault="00605406"/>
    <w:sectPr w:rsidR="00605406" w:rsidSect="0073384E">
      <w:headerReference w:type="default" r:id="rId8"/>
      <w:footerReference w:type="default" r:id="rId9"/>
      <w:pgSz w:w="11907" w:h="16840" w:code="9"/>
      <w:pgMar w:top="1134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24" w:rsidRDefault="00580624" w:rsidP="00F509FB">
      <w:r>
        <w:separator/>
      </w:r>
    </w:p>
  </w:endnote>
  <w:endnote w:type="continuationSeparator" w:id="0">
    <w:p w:rsidR="00580624" w:rsidRDefault="00580624" w:rsidP="00F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67" w:type="dxa"/>
      <w:tblLook w:val="04A0" w:firstRow="1" w:lastRow="0" w:firstColumn="1" w:lastColumn="0" w:noHBand="0" w:noVBand="1"/>
    </w:tblPr>
    <w:tblGrid>
      <w:gridCol w:w="1953"/>
      <w:gridCol w:w="12614"/>
    </w:tblGrid>
    <w:tr w:rsidR="007A557F" w:rsidRPr="001078E4" w:rsidTr="00901866">
      <w:tc>
        <w:tcPr>
          <w:tcW w:w="1668" w:type="dxa"/>
          <w:shd w:val="clear" w:color="auto" w:fill="auto"/>
        </w:tcPr>
        <w:p w:rsidR="007A557F" w:rsidRDefault="00F509FB" w:rsidP="00901866">
          <w:pPr>
            <w:autoSpaceDE w:val="0"/>
            <w:autoSpaceDN w:val="0"/>
            <w:adjustRightInd w:val="0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895350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shd w:val="clear" w:color="auto" w:fill="auto"/>
        </w:tcPr>
        <w:p w:rsidR="007A557F" w:rsidRDefault="00580624" w:rsidP="00225126">
          <w:pPr>
            <w:autoSpaceDE w:val="0"/>
            <w:autoSpaceDN w:val="0"/>
            <w:adjustRightInd w:val="0"/>
            <w:rPr>
              <w:rFonts w:ascii="Franklin Gothic Book" w:hAnsi="Franklin Gothic Book" w:cs="Arial"/>
              <w:color w:val="808080"/>
              <w:sz w:val="16"/>
              <w:szCs w:val="16"/>
            </w:rPr>
          </w:pPr>
        </w:p>
        <w:p w:rsidR="007A557F" w:rsidRDefault="00A02075" w:rsidP="00225126">
          <w:pPr>
            <w:autoSpaceDE w:val="0"/>
            <w:autoSpaceDN w:val="0"/>
            <w:adjustRightInd w:val="0"/>
            <w:rPr>
              <w:rFonts w:ascii="Franklin Gothic Book" w:hAnsi="Franklin Gothic Book" w:cs="Arial"/>
              <w:color w:val="808080"/>
              <w:sz w:val="16"/>
              <w:szCs w:val="16"/>
            </w:rPr>
          </w:pPr>
          <w:r w:rsidRPr="001532B4">
            <w:rPr>
              <w:rFonts w:ascii="Franklin Gothic Book" w:hAnsi="Franklin Gothic Book" w:cs="Arial"/>
              <w:color w:val="808080"/>
              <w:sz w:val="16"/>
              <w:szCs w:val="16"/>
            </w:rPr>
            <w:t xml:space="preserve">This </w:t>
          </w:r>
          <w:r>
            <w:rPr>
              <w:rFonts w:ascii="Franklin Gothic Book" w:hAnsi="Franklin Gothic Book" w:cs="Arial"/>
              <w:color w:val="808080"/>
              <w:sz w:val="16"/>
              <w:szCs w:val="16"/>
            </w:rPr>
            <w:t>project</w:t>
          </w:r>
          <w:r w:rsidRPr="001532B4">
            <w:rPr>
              <w:rFonts w:ascii="Franklin Gothic Book" w:hAnsi="Franklin Gothic Book" w:cs="Arial"/>
              <w:color w:val="808080"/>
              <w:sz w:val="16"/>
              <w:szCs w:val="16"/>
            </w:rPr>
            <w:t xml:space="preserve"> is co-financed by the European Union through</w:t>
          </w:r>
        </w:p>
        <w:p w:rsidR="007A557F" w:rsidRDefault="00A02075" w:rsidP="00225126">
          <w:pPr>
            <w:autoSpaceDE w:val="0"/>
            <w:autoSpaceDN w:val="0"/>
            <w:adjustRightInd w:val="0"/>
            <w:rPr>
              <w:rFonts w:ascii="Franklin Gothic Book" w:hAnsi="Franklin Gothic Book" w:cs="Arial"/>
              <w:color w:val="808080"/>
              <w:sz w:val="16"/>
              <w:szCs w:val="16"/>
            </w:rPr>
          </w:pPr>
          <w:r>
            <w:rPr>
              <w:rFonts w:ascii="Franklin Gothic Book" w:hAnsi="Franklin Gothic Book" w:cs="Arial"/>
              <w:color w:val="808080"/>
              <w:sz w:val="16"/>
              <w:szCs w:val="16"/>
            </w:rPr>
            <w:t xml:space="preserve"> </w:t>
          </w:r>
          <w:r w:rsidR="00F509FB">
            <w:rPr>
              <w:rFonts w:ascii="Arial" w:hAnsi="Arial" w:cs="Arial"/>
              <w:b/>
              <w:noProof/>
              <w:color w:val="000000"/>
              <w:sz w:val="28"/>
              <w:szCs w:val="28"/>
              <w:lang w:val="bg-BG" w:eastAsia="bg-BG"/>
            </w:rPr>
            <w:drawing>
              <wp:inline distT="0" distB="0" distL="0" distR="0">
                <wp:extent cx="238125" cy="142875"/>
                <wp:effectExtent l="0" t="0" r="9525" b="9525"/>
                <wp:docPr id="2" name="Picture 2" descr="bulgaria-flag-64-p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ulgaria-flag-64-p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000000"/>
              <w:sz w:val="28"/>
              <w:szCs w:val="28"/>
              <w:lang w:val="en-US"/>
            </w:rPr>
            <w:t xml:space="preserve"> - </w:t>
          </w:r>
          <w:r w:rsidR="00F509FB">
            <w:rPr>
              <w:rFonts w:ascii="Arial" w:hAnsi="Arial" w:cs="Arial"/>
              <w:b/>
              <w:noProof/>
              <w:color w:val="000000"/>
              <w:sz w:val="28"/>
              <w:szCs w:val="28"/>
              <w:lang w:val="bg-BG" w:eastAsia="bg-BG"/>
            </w:rPr>
            <w:drawing>
              <wp:inline distT="0" distB="0" distL="0" distR="0">
                <wp:extent cx="219075" cy="152400"/>
                <wp:effectExtent l="0" t="0" r="9525" b="0"/>
                <wp:docPr id="1" name="Picture 1" descr="mkd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kd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000000"/>
              <w:sz w:val="28"/>
              <w:szCs w:val="28"/>
              <w:lang w:val="en-US"/>
            </w:rPr>
            <w:t xml:space="preserve"> </w:t>
          </w:r>
          <w:r w:rsidRPr="001532B4">
            <w:rPr>
              <w:rFonts w:ascii="Franklin Gothic Book" w:hAnsi="Franklin Gothic Book" w:cs="Arial"/>
              <w:color w:val="808080"/>
              <w:sz w:val="16"/>
              <w:szCs w:val="16"/>
            </w:rPr>
            <w:t>IPA Cross-Border Programme, CCI Number 2007CB16IPO007</w:t>
          </w:r>
        </w:p>
        <w:p w:rsidR="007A557F" w:rsidRPr="001078E4" w:rsidRDefault="00580624" w:rsidP="0090186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</w:p>
      </w:tc>
    </w:tr>
  </w:tbl>
  <w:p w:rsidR="007A557F" w:rsidRDefault="005806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24" w:rsidRDefault="00580624" w:rsidP="00F509FB">
      <w:r>
        <w:separator/>
      </w:r>
    </w:p>
  </w:footnote>
  <w:footnote w:type="continuationSeparator" w:id="0">
    <w:p w:rsidR="00580624" w:rsidRDefault="00580624" w:rsidP="00F5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7F" w:rsidRPr="00122179" w:rsidRDefault="00A02075" w:rsidP="00225126">
    <w:pPr>
      <w:pStyle w:val="Header"/>
      <w:jc w:val="center"/>
      <w:rPr>
        <w:rFonts w:ascii="Arial" w:hAnsi="Arial" w:cs="Arial"/>
        <w:b/>
        <w:color w:val="808080"/>
        <w:spacing w:val="20"/>
        <w:sz w:val="22"/>
        <w:szCs w:val="22"/>
      </w:rPr>
    </w:pPr>
    <w:r w:rsidRPr="00122179">
      <w:rPr>
        <w:rFonts w:ascii="Arial" w:hAnsi="Arial" w:cs="Arial"/>
        <w:b/>
        <w:color w:val="808080"/>
        <w:spacing w:val="20"/>
        <w:sz w:val="22"/>
        <w:szCs w:val="22"/>
      </w:rPr>
      <w:t xml:space="preserve">Preparation of </w:t>
    </w:r>
    <w:r w:rsidR="00F509FB">
      <w:rPr>
        <w:rFonts w:ascii="Arial" w:hAnsi="Arial" w:cs="Arial"/>
        <w:b/>
        <w:noProof/>
        <w:color w:val="808080"/>
        <w:sz w:val="28"/>
        <w:szCs w:val="28"/>
        <w:lang w:val="bg-BG" w:eastAsia="bg-BG"/>
      </w:rPr>
      <w:drawing>
        <wp:inline distT="0" distB="0" distL="0" distR="0">
          <wp:extent cx="238125" cy="142875"/>
          <wp:effectExtent l="0" t="0" r="9525" b="9525"/>
          <wp:docPr id="5" name="Picture 5" descr="bulgaria-flag-64-p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lgaria-flag-64-p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179">
      <w:rPr>
        <w:rFonts w:ascii="Arial" w:hAnsi="Arial" w:cs="Arial"/>
        <w:b/>
        <w:color w:val="808080"/>
        <w:sz w:val="28"/>
        <w:szCs w:val="28"/>
        <w:lang w:val="en-US"/>
      </w:rPr>
      <w:t xml:space="preserve"> - </w:t>
    </w:r>
    <w:r w:rsidR="00F509FB">
      <w:rPr>
        <w:rFonts w:ascii="Arial" w:hAnsi="Arial" w:cs="Arial"/>
        <w:b/>
        <w:noProof/>
        <w:color w:val="808080"/>
        <w:sz w:val="28"/>
        <w:szCs w:val="28"/>
        <w:lang w:val="bg-BG" w:eastAsia="bg-BG"/>
      </w:rPr>
      <w:drawing>
        <wp:inline distT="0" distB="0" distL="0" distR="0">
          <wp:extent cx="219075" cy="152400"/>
          <wp:effectExtent l="0" t="0" r="9525" b="0"/>
          <wp:docPr id="4" name="Picture 4" descr="mkd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kd-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179">
      <w:rPr>
        <w:rFonts w:ascii="Arial" w:hAnsi="Arial" w:cs="Arial"/>
        <w:b/>
        <w:color w:val="808080"/>
        <w:sz w:val="28"/>
        <w:szCs w:val="28"/>
        <w:lang w:val="en-US"/>
      </w:rPr>
      <w:t xml:space="preserve"> </w:t>
    </w:r>
    <w:r w:rsidRPr="00122179">
      <w:rPr>
        <w:rFonts w:ascii="Arial" w:hAnsi="Arial" w:cs="Arial"/>
        <w:b/>
        <w:color w:val="808080"/>
        <w:spacing w:val="20"/>
        <w:sz w:val="22"/>
        <w:szCs w:val="22"/>
      </w:rPr>
      <w:t>IPA Cross-border Programme 2014–2020</w:t>
    </w:r>
    <w:r w:rsidRPr="00122179">
      <w:rPr>
        <w:rFonts w:ascii="Arial" w:hAnsi="Arial" w:cs="Arial"/>
        <w:b/>
        <w:color w:val="808080"/>
        <w:sz w:val="22"/>
        <w:szCs w:val="22"/>
        <w:lang w:eastAsia="bg-BG"/>
      </w:rPr>
      <w:t xml:space="preserve">, </w:t>
    </w:r>
    <w:proofErr w:type="spellStart"/>
    <w:r w:rsidRPr="00122179">
      <w:rPr>
        <w:rFonts w:ascii="Arial" w:hAnsi="Arial" w:cs="Arial"/>
        <w:b/>
        <w:color w:val="808080"/>
        <w:spacing w:val="20"/>
        <w:sz w:val="22"/>
        <w:szCs w:val="22"/>
      </w:rPr>
      <w:t>EuropeAid</w:t>
    </w:r>
    <w:proofErr w:type="spellEnd"/>
    <w:r w:rsidRPr="00122179">
      <w:rPr>
        <w:rFonts w:ascii="Arial" w:hAnsi="Arial" w:cs="Arial"/>
        <w:b/>
        <w:color w:val="808080"/>
        <w:spacing w:val="20"/>
        <w:sz w:val="22"/>
        <w:szCs w:val="22"/>
      </w:rPr>
      <w:t xml:space="preserve">/133413/D/SER/Multi - </w:t>
    </w:r>
    <w:smartTag w:uri="urn:schemas-microsoft-com:office:smarttags" w:element="place">
      <w:r w:rsidRPr="00122179">
        <w:rPr>
          <w:rFonts w:ascii="Arial" w:hAnsi="Arial" w:cs="Arial"/>
          <w:b/>
          <w:color w:val="808080"/>
          <w:spacing w:val="20"/>
          <w:sz w:val="22"/>
          <w:szCs w:val="22"/>
        </w:rPr>
        <w:t>Lot</w:t>
      </w:r>
    </w:smartTag>
    <w:r w:rsidRPr="00122179">
      <w:rPr>
        <w:rFonts w:ascii="Arial" w:hAnsi="Arial" w:cs="Arial"/>
        <w:b/>
        <w:color w:val="808080"/>
        <w:spacing w:val="20"/>
        <w:sz w:val="22"/>
        <w:szCs w:val="22"/>
      </w:rPr>
      <w:t xml:space="preserve"> 2</w:t>
    </w:r>
  </w:p>
  <w:p w:rsidR="007A557F" w:rsidRPr="00836BBE" w:rsidRDefault="00F509FB" w:rsidP="00836BBE">
    <w:pPr>
      <w:pStyle w:val="TCCH1"/>
      <w:keepNext w:val="0"/>
      <w:pageBreakBefore w:val="0"/>
      <w:widowControl w:val="0"/>
      <w:numPr>
        <w:ilvl w:val="0"/>
        <w:numId w:val="0"/>
      </w:numPr>
      <w:jc w:val="center"/>
      <w:rPr>
        <w:rFonts w:cs="Arial"/>
        <w:spacing w:val="20"/>
        <w:sz w:val="26"/>
        <w:szCs w:val="26"/>
        <w:lang w:val="en-GB"/>
      </w:rPr>
    </w:pPr>
    <w:proofErr w:type="gramStart"/>
    <w:r>
      <w:rPr>
        <w:rFonts w:cs="Arial"/>
        <w:spacing w:val="20"/>
        <w:sz w:val="26"/>
        <w:szCs w:val="26"/>
        <w:lang w:val="en-GB"/>
      </w:rPr>
      <w:t>2</w:t>
    </w:r>
    <w:r w:rsidRPr="00F509FB">
      <w:rPr>
        <w:rFonts w:cs="Arial"/>
        <w:spacing w:val="20"/>
        <w:sz w:val="26"/>
        <w:szCs w:val="26"/>
        <w:vertAlign w:val="superscript"/>
        <w:lang w:val="en-GB"/>
      </w:rPr>
      <w:t>nd</w:t>
    </w:r>
    <w:r>
      <w:rPr>
        <w:rFonts w:cs="Arial"/>
        <w:spacing w:val="20"/>
        <w:sz w:val="26"/>
        <w:szCs w:val="26"/>
        <w:lang w:val="en-GB"/>
      </w:rPr>
      <w:t xml:space="preserve"> </w:t>
    </w:r>
    <w:r w:rsidR="00A02075" w:rsidRPr="00836BBE">
      <w:rPr>
        <w:rFonts w:cs="Arial"/>
        <w:spacing w:val="20"/>
        <w:sz w:val="26"/>
        <w:szCs w:val="26"/>
        <w:lang w:val="en-GB"/>
      </w:rPr>
      <w:t xml:space="preserve"> Regional</w:t>
    </w:r>
    <w:proofErr w:type="gramEnd"/>
    <w:r w:rsidR="00A02075" w:rsidRPr="00836BBE">
      <w:rPr>
        <w:rFonts w:cs="Arial"/>
        <w:spacing w:val="20"/>
        <w:sz w:val="26"/>
        <w:szCs w:val="26"/>
        <w:lang w:val="en-GB"/>
      </w:rPr>
      <w:t xml:space="preserve"> Consultative Forum</w:t>
    </w:r>
  </w:p>
  <w:p w:rsidR="007A557F" w:rsidRPr="00836BBE" w:rsidRDefault="00A02075" w:rsidP="00836BBE">
    <w:pPr>
      <w:pStyle w:val="Header"/>
      <w:tabs>
        <w:tab w:val="clear" w:pos="4536"/>
        <w:tab w:val="clear" w:pos="9072"/>
        <w:tab w:val="left" w:pos="4918"/>
      </w:tabs>
      <w:rPr>
        <w:rFonts w:ascii="Arial" w:hAnsi="Arial" w:cs="Arial"/>
        <w:b/>
        <w:color w:val="808080"/>
        <w:sz w:val="32"/>
        <w:szCs w:val="32"/>
      </w:rPr>
    </w:pPr>
    <w:r>
      <w:rPr>
        <w:rFonts w:ascii="Arial" w:hAnsi="Arial" w:cs="Arial"/>
        <w:b/>
        <w:color w:val="80808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66F"/>
    <w:multiLevelType w:val="multilevel"/>
    <w:tmpl w:val="F3742A64"/>
    <w:lvl w:ilvl="0">
      <w:start w:val="1"/>
      <w:numFmt w:val="decimal"/>
      <w:pStyle w:val="TCCH1"/>
      <w:lvlText w:val="%1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ascii="Tahoma" w:hAnsi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ahoma" w:hAnsi="Tahoma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A7811C2"/>
    <w:multiLevelType w:val="multilevel"/>
    <w:tmpl w:val="65F62750"/>
    <w:lvl w:ilvl="0">
      <w:start w:val="1"/>
      <w:numFmt w:val="decimal"/>
      <w:pStyle w:val="Heading1"/>
      <w:suff w:val="space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1368" w:hanging="136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">
    <w:nsid w:val="2F5D3BE9"/>
    <w:multiLevelType w:val="hybridMultilevel"/>
    <w:tmpl w:val="56402648"/>
    <w:lvl w:ilvl="0" w:tplc="EEE2FE2C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mbria" w:hAnsi="Cambria" w:cs="GungsuhChe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B"/>
    <w:rsid w:val="00033BB0"/>
    <w:rsid w:val="00112F16"/>
    <w:rsid w:val="00196410"/>
    <w:rsid w:val="00580624"/>
    <w:rsid w:val="005F09F9"/>
    <w:rsid w:val="005F347A"/>
    <w:rsid w:val="00605406"/>
    <w:rsid w:val="00671679"/>
    <w:rsid w:val="009675F5"/>
    <w:rsid w:val="009B5305"/>
    <w:rsid w:val="00A02075"/>
    <w:rsid w:val="00A3558E"/>
    <w:rsid w:val="00E72D20"/>
    <w:rsid w:val="00F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509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509FB"/>
    <w:pPr>
      <w:keepNext/>
      <w:numPr>
        <w:ilvl w:val="1"/>
        <w:numId w:val="1"/>
      </w:numPr>
      <w:tabs>
        <w:tab w:val="left" w:pos="567"/>
      </w:tabs>
      <w:suppressAutoHyphens/>
      <w:spacing w:before="240" w:after="60"/>
      <w:outlineLvl w:val="1"/>
    </w:pPr>
    <w:rPr>
      <w:rFonts w:ascii="Calibri" w:hAnsi="Calibri"/>
      <w:b/>
      <w:bCs/>
      <w:iC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9FB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509FB"/>
    <w:rPr>
      <w:rFonts w:ascii="Calibri" w:eastAsia="Times New Roman" w:hAnsi="Calibri" w:cs="Times New Roman"/>
      <w:b/>
      <w:bCs/>
      <w:iCs/>
      <w:sz w:val="26"/>
      <w:szCs w:val="24"/>
      <w:lang w:val="en-GB" w:eastAsia="ar-SA"/>
    </w:rPr>
  </w:style>
  <w:style w:type="paragraph" w:styleId="Header">
    <w:name w:val="header"/>
    <w:basedOn w:val="Normal"/>
    <w:link w:val="HeaderChar"/>
    <w:rsid w:val="00F509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509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F509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509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CCH1">
    <w:name w:val="TCCH1"/>
    <w:basedOn w:val="Heading1"/>
    <w:next w:val="BodyText"/>
    <w:rsid w:val="00F509FB"/>
    <w:pPr>
      <w:pageBreakBefore/>
      <w:numPr>
        <w:numId w:val="3"/>
      </w:numPr>
      <w:pBdr>
        <w:top w:val="single" w:sz="4" w:space="6" w:color="003366"/>
        <w:left w:val="single" w:sz="4" w:space="4" w:color="003366"/>
        <w:bottom w:val="single" w:sz="4" w:space="5" w:color="003366"/>
        <w:right w:val="single" w:sz="4" w:space="4" w:color="003366"/>
      </w:pBdr>
      <w:shd w:val="clear" w:color="auto" w:fill="003366"/>
    </w:pPr>
    <w:rPr>
      <w:rFonts w:eastAsia="MS Mincho" w:cs="Tahoma"/>
      <w:sz w:val="24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F509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09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FB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509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509FB"/>
    <w:pPr>
      <w:keepNext/>
      <w:numPr>
        <w:ilvl w:val="1"/>
        <w:numId w:val="1"/>
      </w:numPr>
      <w:tabs>
        <w:tab w:val="left" w:pos="567"/>
      </w:tabs>
      <w:suppressAutoHyphens/>
      <w:spacing w:before="240" w:after="60"/>
      <w:outlineLvl w:val="1"/>
    </w:pPr>
    <w:rPr>
      <w:rFonts w:ascii="Calibri" w:hAnsi="Calibri"/>
      <w:b/>
      <w:bCs/>
      <w:iC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9FB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509FB"/>
    <w:rPr>
      <w:rFonts w:ascii="Calibri" w:eastAsia="Times New Roman" w:hAnsi="Calibri" w:cs="Times New Roman"/>
      <w:b/>
      <w:bCs/>
      <w:iCs/>
      <w:sz w:val="26"/>
      <w:szCs w:val="24"/>
      <w:lang w:val="en-GB" w:eastAsia="ar-SA"/>
    </w:rPr>
  </w:style>
  <w:style w:type="paragraph" w:styleId="Header">
    <w:name w:val="header"/>
    <w:basedOn w:val="Normal"/>
    <w:link w:val="HeaderChar"/>
    <w:rsid w:val="00F509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509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F509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509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CCH1">
    <w:name w:val="TCCH1"/>
    <w:basedOn w:val="Heading1"/>
    <w:next w:val="BodyText"/>
    <w:rsid w:val="00F509FB"/>
    <w:pPr>
      <w:pageBreakBefore/>
      <w:numPr>
        <w:numId w:val="3"/>
      </w:numPr>
      <w:pBdr>
        <w:top w:val="single" w:sz="4" w:space="6" w:color="003366"/>
        <w:left w:val="single" w:sz="4" w:space="4" w:color="003366"/>
        <w:bottom w:val="single" w:sz="4" w:space="5" w:color="003366"/>
        <w:right w:val="single" w:sz="4" w:space="4" w:color="003366"/>
      </w:pBdr>
      <w:shd w:val="clear" w:color="auto" w:fill="003366"/>
    </w:pPr>
    <w:rPr>
      <w:rFonts w:eastAsia="MS Mincho" w:cs="Tahoma"/>
      <w:sz w:val="24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F509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09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F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HristovaA</cp:lastModifiedBy>
  <cp:revision>7</cp:revision>
  <dcterms:created xsi:type="dcterms:W3CDTF">2014-05-20T11:34:00Z</dcterms:created>
  <dcterms:modified xsi:type="dcterms:W3CDTF">2014-05-21T08:39:00Z</dcterms:modified>
</cp:coreProperties>
</file>