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50" w:rsidRPr="00DF71B8" w:rsidRDefault="005F6350" w:rsidP="000C48A2">
      <w:pPr>
        <w:autoSpaceDE w:val="0"/>
        <w:autoSpaceDN w:val="0"/>
        <w:adjustRightInd w:val="0"/>
        <w:spacing w:after="0" w:line="360" w:lineRule="auto"/>
        <w:ind w:firstLine="1"/>
        <w:jc w:val="right"/>
        <w:rPr>
          <w:rFonts w:ascii="Times New Roman" w:eastAsia="Times New Roman" w:hAnsi="Times New Roman" w:cs="Times New Roman"/>
          <w:b/>
          <w:bCs/>
          <w:i/>
          <w:color w:val="000000"/>
          <w:sz w:val="24"/>
          <w:szCs w:val="24"/>
          <w:u w:val="single"/>
          <w:lang w:eastAsia="bg-BG"/>
        </w:rPr>
      </w:pPr>
    </w:p>
    <w:p w:rsidR="005F6350" w:rsidRPr="00DF71B8" w:rsidRDefault="005F6350" w:rsidP="000C48A2">
      <w:pPr>
        <w:autoSpaceDE w:val="0"/>
        <w:autoSpaceDN w:val="0"/>
        <w:adjustRightInd w:val="0"/>
        <w:spacing w:after="0" w:line="360" w:lineRule="auto"/>
        <w:ind w:firstLine="1"/>
        <w:jc w:val="right"/>
        <w:rPr>
          <w:rFonts w:ascii="Times New Roman" w:eastAsia="Times New Roman" w:hAnsi="Times New Roman" w:cs="Times New Roman"/>
          <w:b/>
          <w:bCs/>
          <w:color w:val="000000"/>
          <w:sz w:val="24"/>
          <w:szCs w:val="24"/>
          <w:lang w:eastAsia="bg-BG"/>
        </w:rPr>
      </w:pPr>
      <w:r w:rsidRPr="00DF71B8">
        <w:rPr>
          <w:rFonts w:ascii="Times New Roman" w:eastAsia="Times New Roman" w:hAnsi="Times New Roman" w:cs="Times New Roman"/>
          <w:b/>
          <w:bCs/>
          <w:color w:val="000000"/>
          <w:sz w:val="24"/>
          <w:szCs w:val="24"/>
          <w:lang w:eastAsia="bg-BG"/>
        </w:rPr>
        <w:t>ПРИЛОЖЕНИЕ Е2</w:t>
      </w:r>
    </w:p>
    <w:p w:rsidR="000C48A2" w:rsidRPr="00DF71B8" w:rsidRDefault="000C48A2" w:rsidP="000C48A2">
      <w:pPr>
        <w:autoSpaceDE w:val="0"/>
        <w:autoSpaceDN w:val="0"/>
        <w:adjustRightInd w:val="0"/>
        <w:spacing w:after="0" w:line="360" w:lineRule="auto"/>
        <w:ind w:firstLine="1"/>
        <w:jc w:val="right"/>
        <w:rPr>
          <w:rFonts w:ascii="Times New Roman" w:eastAsia="Times New Roman" w:hAnsi="Times New Roman" w:cs="Times New Roman"/>
          <w:color w:val="000000"/>
          <w:sz w:val="24"/>
          <w:szCs w:val="24"/>
          <w:lang w:eastAsia="bg-BG"/>
        </w:rPr>
      </w:pPr>
    </w:p>
    <w:p w:rsidR="000C48A2" w:rsidRPr="00DF71B8" w:rsidRDefault="000C48A2" w:rsidP="000C48A2">
      <w:pPr>
        <w:autoSpaceDE w:val="0"/>
        <w:autoSpaceDN w:val="0"/>
        <w:adjustRightInd w:val="0"/>
        <w:spacing w:after="0" w:line="360" w:lineRule="auto"/>
        <w:ind w:firstLine="1"/>
        <w:jc w:val="right"/>
        <w:rPr>
          <w:rFonts w:ascii="Times New Roman" w:eastAsia="Times New Roman" w:hAnsi="Times New Roman" w:cs="Times New Roman"/>
          <w:color w:val="000000"/>
          <w:sz w:val="24"/>
          <w:szCs w:val="24"/>
          <w:lang w:eastAsia="bg-BG"/>
        </w:rPr>
      </w:pPr>
    </w:p>
    <w:tbl>
      <w:tblPr>
        <w:tblStyle w:val="TableGrid"/>
        <w:tblW w:w="0" w:type="auto"/>
        <w:tblLook w:val="04A0" w:firstRow="1" w:lastRow="0" w:firstColumn="1" w:lastColumn="0" w:noHBand="0" w:noVBand="1"/>
      </w:tblPr>
      <w:tblGrid>
        <w:gridCol w:w="9212"/>
      </w:tblGrid>
      <w:tr w:rsidR="006915E3" w:rsidRPr="00DF71B8" w:rsidTr="00D52F88">
        <w:tc>
          <w:tcPr>
            <w:tcW w:w="9212" w:type="dxa"/>
            <w:shd w:val="pct12" w:color="auto" w:fill="auto"/>
          </w:tcPr>
          <w:p w:rsidR="0063281A" w:rsidRPr="00DF71B8" w:rsidRDefault="0063281A"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56"/>
                <w:szCs w:val="56"/>
                <w:lang w:eastAsia="bg-BG"/>
              </w:rPr>
            </w:pPr>
          </w:p>
          <w:p w:rsidR="006915E3" w:rsidRPr="00DF71B8" w:rsidRDefault="000C48A2"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56"/>
                <w:szCs w:val="56"/>
                <w:lang w:eastAsia="bg-BG"/>
              </w:rPr>
            </w:pPr>
            <w:r w:rsidRPr="00DF71B8">
              <w:rPr>
                <w:rFonts w:ascii="Times New Roman" w:eastAsia="Times New Roman" w:hAnsi="Times New Roman" w:cs="Times New Roman"/>
                <w:b/>
                <w:bCs/>
                <w:color w:val="000000"/>
                <w:sz w:val="56"/>
                <w:szCs w:val="56"/>
                <w:lang w:eastAsia="bg-BG"/>
              </w:rPr>
              <w:t>ОБЩИ УСЛОВИЯ</w:t>
            </w:r>
          </w:p>
          <w:p w:rsidR="0063281A" w:rsidRPr="00DF71B8" w:rsidRDefault="0063281A"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56"/>
                <w:szCs w:val="56"/>
                <w:lang w:eastAsia="bg-BG"/>
              </w:rPr>
            </w:pPr>
          </w:p>
        </w:tc>
      </w:tr>
    </w:tbl>
    <w:p w:rsidR="006915E3" w:rsidRPr="00DF71B8" w:rsidRDefault="008503BE" w:rsidP="000C48A2">
      <w:pPr>
        <w:autoSpaceDE w:val="0"/>
        <w:autoSpaceDN w:val="0"/>
        <w:adjustRightInd w:val="0"/>
        <w:spacing w:before="240" w:after="240" w:line="360" w:lineRule="auto"/>
        <w:ind w:firstLine="1"/>
        <w:jc w:val="center"/>
        <w:rPr>
          <w:rFonts w:ascii="Times New Roman" w:eastAsia="Times New Roman" w:hAnsi="Times New Roman" w:cs="Times New Roman"/>
          <w:b/>
          <w:bCs/>
          <w:color w:val="000000"/>
          <w:sz w:val="28"/>
          <w:szCs w:val="28"/>
          <w:lang w:eastAsia="bg-BG"/>
        </w:rPr>
      </w:pPr>
      <w:r w:rsidRPr="00DF71B8">
        <w:rPr>
          <w:rFonts w:ascii="Times New Roman" w:eastAsia="Times New Roman" w:hAnsi="Times New Roman" w:cs="Times New Roman"/>
          <w:b/>
          <w:bCs/>
          <w:color w:val="000000"/>
          <w:sz w:val="28"/>
          <w:szCs w:val="28"/>
          <w:lang w:eastAsia="bg-BG"/>
        </w:rPr>
        <w:t>к</w:t>
      </w:r>
      <w:r w:rsidR="006915E3" w:rsidRPr="00DF71B8">
        <w:rPr>
          <w:rFonts w:ascii="Times New Roman" w:eastAsia="Times New Roman" w:hAnsi="Times New Roman" w:cs="Times New Roman"/>
          <w:b/>
          <w:bCs/>
          <w:color w:val="000000"/>
          <w:sz w:val="28"/>
          <w:szCs w:val="28"/>
          <w:lang w:eastAsia="bg-BG"/>
        </w:rPr>
        <w:t>ъм</w:t>
      </w:r>
    </w:p>
    <w:p w:rsidR="008503BE"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40"/>
          <w:szCs w:val="40"/>
          <w:lang w:eastAsia="bg-BG"/>
        </w:rPr>
      </w:pPr>
      <w:r w:rsidRPr="00DF71B8">
        <w:rPr>
          <w:rFonts w:ascii="Times New Roman" w:eastAsia="Times New Roman" w:hAnsi="Times New Roman" w:cs="Times New Roman"/>
          <w:b/>
          <w:bCs/>
          <w:color w:val="000000"/>
          <w:sz w:val="40"/>
          <w:szCs w:val="40"/>
          <w:lang w:eastAsia="bg-BG"/>
        </w:rPr>
        <w:t xml:space="preserve">ДОГОВОР ЗА ПРЕДОСТАВЯНЕ НА БЕЗВЪЗМЕЗДНА ФИНАНСОВА ПОМОЩ ПО </w:t>
      </w:r>
    </w:p>
    <w:p w:rsidR="008503BE"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40"/>
          <w:szCs w:val="40"/>
          <w:lang w:eastAsia="bg-BG"/>
        </w:rPr>
      </w:pPr>
      <w:r w:rsidRPr="00DF71B8">
        <w:rPr>
          <w:rFonts w:ascii="Times New Roman" w:eastAsia="Times New Roman" w:hAnsi="Times New Roman" w:cs="Times New Roman"/>
          <w:b/>
          <w:bCs/>
          <w:color w:val="000000"/>
          <w:sz w:val="40"/>
          <w:szCs w:val="40"/>
          <w:lang w:eastAsia="bg-BG"/>
        </w:rPr>
        <w:t xml:space="preserve">ОПЕРАТИВНА ПРОГРАМА </w:t>
      </w:r>
    </w:p>
    <w:p w:rsidR="005F6350"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color w:val="000000"/>
          <w:sz w:val="40"/>
          <w:szCs w:val="40"/>
          <w:lang w:eastAsia="bg-BG"/>
        </w:rPr>
      </w:pPr>
      <w:r w:rsidRPr="00DF71B8">
        <w:rPr>
          <w:rFonts w:ascii="Times New Roman" w:eastAsia="Times New Roman" w:hAnsi="Times New Roman" w:cs="Times New Roman"/>
          <w:b/>
          <w:bCs/>
          <w:color w:val="000000"/>
          <w:sz w:val="40"/>
          <w:szCs w:val="40"/>
          <w:lang w:eastAsia="bg-BG"/>
        </w:rPr>
        <w:t>„РЕГИОНИ В РАСТЕЖ” 2014</w:t>
      </w:r>
      <w:r w:rsidR="006915E3" w:rsidRPr="00DF71B8">
        <w:rPr>
          <w:rFonts w:ascii="Times New Roman" w:eastAsia="Times New Roman" w:hAnsi="Times New Roman" w:cs="Times New Roman"/>
          <w:b/>
          <w:bCs/>
          <w:color w:val="000000"/>
          <w:sz w:val="40"/>
          <w:szCs w:val="40"/>
          <w:lang w:eastAsia="bg-BG"/>
        </w:rPr>
        <w:t xml:space="preserve"> </w:t>
      </w:r>
      <w:r w:rsidRPr="00DF71B8">
        <w:rPr>
          <w:rFonts w:ascii="Times New Roman" w:eastAsia="Times New Roman" w:hAnsi="Times New Roman" w:cs="Times New Roman"/>
          <w:b/>
          <w:bCs/>
          <w:color w:val="000000"/>
          <w:sz w:val="40"/>
          <w:szCs w:val="40"/>
          <w:lang w:eastAsia="bg-BG"/>
        </w:rPr>
        <w:t>-</w:t>
      </w:r>
      <w:r w:rsidR="006915E3" w:rsidRPr="00DF71B8">
        <w:rPr>
          <w:rFonts w:ascii="Times New Roman" w:eastAsia="Times New Roman" w:hAnsi="Times New Roman" w:cs="Times New Roman"/>
          <w:b/>
          <w:bCs/>
          <w:color w:val="000000"/>
          <w:sz w:val="40"/>
          <w:szCs w:val="40"/>
          <w:lang w:eastAsia="bg-BG"/>
        </w:rPr>
        <w:t xml:space="preserve"> </w:t>
      </w:r>
      <w:r w:rsidRPr="00DF71B8">
        <w:rPr>
          <w:rFonts w:ascii="Times New Roman" w:eastAsia="Times New Roman" w:hAnsi="Times New Roman" w:cs="Times New Roman"/>
          <w:b/>
          <w:bCs/>
          <w:color w:val="000000"/>
          <w:sz w:val="40"/>
          <w:szCs w:val="40"/>
          <w:lang w:eastAsia="bg-BG"/>
        </w:rPr>
        <w:t xml:space="preserve">2020 г. </w:t>
      </w:r>
    </w:p>
    <w:p w:rsidR="005F6350" w:rsidRPr="00DF71B8" w:rsidRDefault="005F6350"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40"/>
          <w:szCs w:val="40"/>
          <w:lang w:eastAsia="bg-BG"/>
        </w:rPr>
      </w:pPr>
    </w:p>
    <w:p w:rsidR="005F6350" w:rsidRDefault="005F6350"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40"/>
          <w:szCs w:val="40"/>
          <w:lang w:eastAsia="bg-BG"/>
        </w:rPr>
      </w:pPr>
    </w:p>
    <w:p w:rsidR="00157E25" w:rsidRDefault="00157E25"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40"/>
          <w:szCs w:val="40"/>
          <w:lang w:eastAsia="bg-BG"/>
        </w:rPr>
      </w:pPr>
      <w:bookmarkStart w:id="0" w:name="_GoBack"/>
      <w:bookmarkEnd w:id="0"/>
    </w:p>
    <w:p w:rsidR="00157E25" w:rsidRPr="00157E25" w:rsidRDefault="00157E25"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28"/>
          <w:szCs w:val="28"/>
          <w:lang w:eastAsia="bg-BG"/>
        </w:rPr>
      </w:pPr>
    </w:p>
    <w:p w:rsidR="00157E25" w:rsidRPr="00157E25" w:rsidRDefault="00157E25"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28"/>
          <w:szCs w:val="28"/>
          <w:lang w:eastAsia="bg-BG"/>
        </w:rPr>
      </w:pPr>
      <w:r w:rsidRPr="00157E25">
        <w:rPr>
          <w:rFonts w:ascii="Times New Roman" w:eastAsia="Times New Roman" w:hAnsi="Times New Roman" w:cs="Times New Roman"/>
          <w:b/>
          <w:bCs/>
          <w:color w:val="000000"/>
          <w:sz w:val="28"/>
          <w:szCs w:val="28"/>
          <w:lang w:eastAsia="bg-BG"/>
        </w:rPr>
        <w:t>Юли 2016 г.</w:t>
      </w:r>
    </w:p>
    <w:p w:rsidR="002A4394" w:rsidRPr="00DF71B8" w:rsidRDefault="002A4394" w:rsidP="000C48A2">
      <w:pPr>
        <w:spacing w:line="360" w:lineRule="auto"/>
        <w:rPr>
          <w:rFonts w:ascii="Times New Roman" w:eastAsia="Times New Roman" w:hAnsi="Times New Roman" w:cs="Times New Roman"/>
          <w:b/>
          <w:bCs/>
          <w:color w:val="000000"/>
          <w:sz w:val="40"/>
          <w:szCs w:val="40"/>
          <w:lang w:eastAsia="bg-BG"/>
        </w:rPr>
      </w:pPr>
      <w:r w:rsidRPr="00DF71B8">
        <w:rPr>
          <w:rFonts w:ascii="Times New Roman" w:eastAsia="Times New Roman" w:hAnsi="Times New Roman" w:cs="Times New Roman"/>
          <w:b/>
          <w:bCs/>
          <w:color w:val="000000"/>
          <w:sz w:val="40"/>
          <w:szCs w:val="40"/>
          <w:lang w:eastAsia="bg-BG"/>
        </w:rPr>
        <w:br w:type="page"/>
      </w:r>
    </w:p>
    <w:p w:rsidR="005F6350" w:rsidRPr="00DF71B8" w:rsidRDefault="0063281A"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32"/>
          <w:szCs w:val="32"/>
          <w:lang w:eastAsia="bg-BG"/>
        </w:rPr>
      </w:pPr>
      <w:r w:rsidRPr="00DF71B8">
        <w:rPr>
          <w:rFonts w:ascii="Times New Roman" w:eastAsia="Times New Roman" w:hAnsi="Times New Roman" w:cs="Times New Roman"/>
          <w:b/>
          <w:bCs/>
          <w:color w:val="000000"/>
          <w:sz w:val="32"/>
          <w:szCs w:val="32"/>
          <w:lang w:eastAsia="bg-BG"/>
        </w:rPr>
        <w:lastRenderedPageBreak/>
        <w:t>С Ъ Д Ъ Р Ж А Н И Е</w:t>
      </w:r>
    </w:p>
    <w:p w:rsidR="008503BE" w:rsidRPr="00DF71B8" w:rsidRDefault="008503BE" w:rsidP="000C48A2">
      <w:pPr>
        <w:autoSpaceDE w:val="0"/>
        <w:autoSpaceDN w:val="0"/>
        <w:adjustRightInd w:val="0"/>
        <w:spacing w:after="0" w:line="360" w:lineRule="auto"/>
        <w:ind w:firstLine="1"/>
        <w:jc w:val="center"/>
        <w:rPr>
          <w:rFonts w:ascii="Times New Roman" w:eastAsia="Times New Roman" w:hAnsi="Times New Roman" w:cs="Times New Roman"/>
          <w:b/>
          <w:bCs/>
          <w:color w:val="000000"/>
          <w:sz w:val="36"/>
          <w:szCs w:val="36"/>
          <w:lang w:eastAsia="bg-BG"/>
        </w:rPr>
      </w:pPr>
    </w:p>
    <w:tbl>
      <w:tblPr>
        <w:tblStyle w:val="TableGrid"/>
        <w:tblW w:w="9392" w:type="dxa"/>
        <w:tblInd w:w="-459" w:type="dxa"/>
        <w:tblLayout w:type="fixed"/>
        <w:tblLook w:val="04A0" w:firstRow="1" w:lastRow="0" w:firstColumn="1" w:lastColumn="0" w:noHBand="0" w:noVBand="1"/>
      </w:tblPr>
      <w:tblGrid>
        <w:gridCol w:w="993"/>
        <w:gridCol w:w="7371"/>
        <w:gridCol w:w="1028"/>
      </w:tblGrid>
      <w:tr w:rsidR="005F6350" w:rsidRPr="00DF71B8" w:rsidTr="002A4394">
        <w:trPr>
          <w:trHeight w:val="615"/>
        </w:trPr>
        <w:tc>
          <w:tcPr>
            <w:tcW w:w="993" w:type="dxa"/>
            <w:shd w:val="pct20" w:color="auto" w:fill="auto"/>
          </w:tcPr>
          <w:p w:rsidR="005F6350"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РАЗДЕЛ</w:t>
            </w:r>
          </w:p>
        </w:tc>
        <w:tc>
          <w:tcPr>
            <w:tcW w:w="7371" w:type="dxa"/>
            <w:shd w:val="pct20" w:color="auto" w:fill="auto"/>
          </w:tcPr>
          <w:p w:rsidR="005F6350"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НАИМЕНОВАНИЕ</w:t>
            </w:r>
          </w:p>
        </w:tc>
        <w:tc>
          <w:tcPr>
            <w:tcW w:w="1028" w:type="dxa"/>
            <w:shd w:val="pct20" w:color="auto" w:fill="auto"/>
          </w:tcPr>
          <w:p w:rsidR="005F6350" w:rsidRPr="00DF71B8" w:rsidRDefault="005F6350" w:rsidP="000C48A2">
            <w:pPr>
              <w:autoSpaceDE w:val="0"/>
              <w:autoSpaceDN w:val="0"/>
              <w:adjustRightInd w:val="0"/>
              <w:spacing w:before="240" w:after="240" w:line="360" w:lineRule="auto"/>
              <w:jc w:val="center"/>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КЛАУЗИ</w:t>
            </w:r>
          </w:p>
        </w:tc>
      </w:tr>
      <w:tr w:rsidR="005F6350" w:rsidRPr="00DF71B8" w:rsidTr="002A4394">
        <w:trPr>
          <w:trHeight w:val="573"/>
        </w:trPr>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ОБЩИ ЗАДЪЛЖЕНИЯ</w:t>
            </w:r>
          </w:p>
        </w:tc>
        <w:tc>
          <w:tcPr>
            <w:tcW w:w="1028" w:type="dxa"/>
          </w:tcPr>
          <w:p w:rsidR="005F6350" w:rsidRPr="00DF71B8" w:rsidRDefault="005F6350" w:rsidP="0083410C">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 – 2</w:t>
            </w:r>
            <w:r w:rsidR="0083410C" w:rsidRPr="00DF71B8">
              <w:rPr>
                <w:rFonts w:ascii="Times New Roman" w:eastAsia="Times New Roman" w:hAnsi="Times New Roman" w:cs="Times New Roman"/>
                <w:b/>
                <w:bCs/>
                <w:color w:val="000000"/>
                <w:sz w:val="18"/>
                <w:szCs w:val="18"/>
                <w:lang w:eastAsia="bg-BG"/>
              </w:rPr>
              <w:t>0</w:t>
            </w:r>
          </w:p>
        </w:tc>
      </w:tr>
      <w:tr w:rsidR="005F6350" w:rsidRPr="00DF71B8" w:rsidTr="002A4394">
        <w:trPr>
          <w:trHeight w:val="1080"/>
        </w:trPr>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ІІ.</w:t>
            </w:r>
          </w:p>
        </w:tc>
        <w:tc>
          <w:tcPr>
            <w:tcW w:w="7371" w:type="dxa"/>
          </w:tcPr>
          <w:p w:rsidR="005F6350" w:rsidRPr="00DF71B8" w:rsidRDefault="005F6350" w:rsidP="00BA5AC4">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 xml:space="preserve">ЗАДЪЛЖЕНИЕ ЗА ПРЕДОСТАВЯНЕ НА ИНФОРМАЦИЯ И ФИНАНСОВИ </w:t>
            </w:r>
            <w:r w:rsidR="00BA5AC4" w:rsidRPr="00DF71B8">
              <w:rPr>
                <w:rFonts w:ascii="Times New Roman" w:eastAsia="Times New Roman" w:hAnsi="Times New Roman" w:cs="Times New Roman"/>
                <w:b/>
                <w:bCs/>
                <w:color w:val="000000"/>
                <w:sz w:val="18"/>
                <w:szCs w:val="18"/>
                <w:lang w:eastAsia="bg-BG"/>
              </w:rPr>
              <w:t xml:space="preserve">И ТЕХНИЧЕСКИ </w:t>
            </w:r>
            <w:r w:rsidRPr="00DF71B8">
              <w:rPr>
                <w:rFonts w:ascii="Times New Roman" w:eastAsia="Times New Roman" w:hAnsi="Times New Roman" w:cs="Times New Roman"/>
                <w:b/>
                <w:bCs/>
                <w:color w:val="000000"/>
                <w:sz w:val="18"/>
                <w:szCs w:val="18"/>
                <w:lang w:eastAsia="bg-BG"/>
              </w:rPr>
              <w:t xml:space="preserve">ОТЧЕТИ </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21 – 26</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ІІІ.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ОТГОВОРНОСТ</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27 – 30</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ІV.</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КОНФЛИКТ НА ИНТЕРЕСИ</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31 – 43</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V.</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ПОВЕРИТЕЛНОСТ</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44 – 46</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VІ.</w:t>
            </w:r>
          </w:p>
        </w:tc>
        <w:tc>
          <w:tcPr>
            <w:tcW w:w="7371" w:type="dxa"/>
          </w:tcPr>
          <w:p w:rsidR="005F6350" w:rsidRPr="00DF71B8" w:rsidRDefault="002B0DD9"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 xml:space="preserve">ПОПУЛЯРИЗИРАНЕ </w:t>
            </w:r>
            <w:r w:rsidR="008C5FFA" w:rsidRPr="00DF71B8">
              <w:rPr>
                <w:rFonts w:ascii="Times New Roman" w:eastAsia="Times New Roman" w:hAnsi="Times New Roman" w:cs="Times New Roman"/>
                <w:b/>
                <w:bCs/>
                <w:color w:val="000000"/>
                <w:sz w:val="18"/>
                <w:szCs w:val="18"/>
                <w:lang w:eastAsia="bg-BG"/>
              </w:rPr>
              <w:t>НА СЪФИНАНСИРАНЕТО, МЕРКИ ЗА ИНФОРМАЦИЯ И КОМУНИКАЦИЯ</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47 – 49</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VІІ.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ПРАВО НА СОБСТВЕНОСТ /ПОЛЗВАНЕ НА РЕЗУЛТАТИТЕ И ЗАКУПЕНИТЕ АКТИВИ</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50 – 52</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VІІІ.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ИЗМЕНЕНИЕ НА ДОГОВОРА</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53 – 59</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ІХ.</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ПРЕХВЪРЛЯНЕ НА ПРАВА И ЗАДЪЛЖЕНИЯ ПО ДОГОВОРА</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60</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ПЕРИОД ЗА ИЗПЪЛНЕНИЕ, УДЪЛЖАВАНЕ, СПИРАНЕ, ИЗВЪНРЕДНИ ОБСТОЯТЕЛСТВА И КРАЕН СРОК НА ДОГОВОРА</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61</w:t>
            </w:r>
            <w:r w:rsidR="005F6350" w:rsidRPr="00DF71B8">
              <w:rPr>
                <w:rFonts w:ascii="Times New Roman" w:eastAsia="Times New Roman" w:hAnsi="Times New Roman" w:cs="Times New Roman"/>
                <w:b/>
                <w:bCs/>
                <w:color w:val="000000"/>
                <w:sz w:val="18"/>
                <w:szCs w:val="18"/>
                <w:lang w:eastAsia="bg-BG"/>
              </w:rPr>
              <w:t xml:space="preserve"> </w:t>
            </w:r>
            <w:r w:rsidRPr="00DF71B8">
              <w:rPr>
                <w:rFonts w:ascii="Times New Roman" w:eastAsia="Times New Roman" w:hAnsi="Times New Roman" w:cs="Times New Roman"/>
                <w:b/>
                <w:bCs/>
                <w:color w:val="000000"/>
                <w:sz w:val="18"/>
                <w:szCs w:val="18"/>
                <w:lang w:eastAsia="bg-BG"/>
              </w:rPr>
              <w:t>– 66</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ПРЕКРАТЯВАНЕ НА ДОГОВОРА</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67 – 74</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lastRenderedPageBreak/>
              <w:t>ХІІ.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ДОПУСТИМИ РАЗХОДИ</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75 – 76</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ХІІІ.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ПЛАЩАНИЯ</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77 – 87</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ХІV.</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СЧЕТОВОДНИ ОТЧЕТИ И ТЕХНИЧЕСКИ И ФИНАНСОВИ ПРОВЕРКИ</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88 – 99</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ХV.</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ДВОЙНО ФИНАНСИРАНЕ</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100 – 102</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ХVІ.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 xml:space="preserve">ОКОНЧАТЕЛЕН РАЗМЕР НА ФИНАНСИРАНЕТО, ПРЕДОСТАВЕНО ОТ </w:t>
            </w:r>
            <w:r w:rsidR="00964644" w:rsidRPr="00DF71B8">
              <w:rPr>
                <w:rFonts w:ascii="Times New Roman" w:eastAsia="Times New Roman" w:hAnsi="Times New Roman" w:cs="Times New Roman"/>
                <w:b/>
                <w:bCs/>
                <w:color w:val="000000"/>
                <w:sz w:val="18"/>
                <w:szCs w:val="18"/>
                <w:lang w:eastAsia="bg-BG"/>
              </w:rPr>
              <w:t>УО НА ОПРР</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103 – 105</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ХVІІ.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НЕРЕДНОСТИ</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106 – 116</w:t>
            </w:r>
            <w:r w:rsidR="005F6350" w:rsidRPr="00DF71B8">
              <w:rPr>
                <w:rFonts w:ascii="Times New Roman" w:eastAsia="Times New Roman" w:hAnsi="Times New Roman" w:cs="Times New Roman"/>
                <w:b/>
                <w:bCs/>
                <w:color w:val="000000"/>
                <w:sz w:val="18"/>
                <w:szCs w:val="18"/>
                <w:lang w:eastAsia="bg-BG"/>
              </w:rPr>
              <w:t xml:space="preserve"> </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ХVІІІ.</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ВЪЗСТАНОВЯВАНЕ</w:t>
            </w:r>
          </w:p>
        </w:tc>
        <w:tc>
          <w:tcPr>
            <w:tcW w:w="1028" w:type="dxa"/>
          </w:tcPr>
          <w:p w:rsidR="005F6350" w:rsidRPr="00DF71B8" w:rsidRDefault="0083410C"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117</w:t>
            </w:r>
            <w:r w:rsidR="00A533AD" w:rsidRPr="00DF71B8">
              <w:rPr>
                <w:rFonts w:ascii="Times New Roman" w:eastAsia="Times New Roman" w:hAnsi="Times New Roman" w:cs="Times New Roman"/>
                <w:b/>
                <w:bCs/>
                <w:color w:val="000000"/>
                <w:sz w:val="18"/>
                <w:szCs w:val="18"/>
                <w:lang w:eastAsia="bg-BG"/>
              </w:rPr>
              <w:t xml:space="preserve"> – 121</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ХІХ.</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ПРИЛОЖИМО ЗАКОНОДАТЕЛСТВО И УРЕЖДАНЕ НА СПОРОВЕ</w:t>
            </w:r>
          </w:p>
        </w:tc>
        <w:tc>
          <w:tcPr>
            <w:tcW w:w="1028" w:type="dxa"/>
          </w:tcPr>
          <w:p w:rsidR="00A533AD" w:rsidRPr="00DF71B8" w:rsidRDefault="00A533AD" w:rsidP="00A533AD">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122 – 123</w:t>
            </w:r>
          </w:p>
        </w:tc>
      </w:tr>
      <w:tr w:rsidR="005F6350" w:rsidRPr="00DF71B8" w:rsidTr="002A4394">
        <w:tc>
          <w:tcPr>
            <w:tcW w:w="993"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ХХ.</w:t>
            </w:r>
          </w:p>
        </w:tc>
        <w:tc>
          <w:tcPr>
            <w:tcW w:w="7371" w:type="dxa"/>
          </w:tcPr>
          <w:p w:rsidR="005F6350" w:rsidRPr="00DF71B8" w:rsidRDefault="005F6350" w:rsidP="000C48A2">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КОМУНИКАЦИЯ</w:t>
            </w:r>
          </w:p>
        </w:tc>
        <w:tc>
          <w:tcPr>
            <w:tcW w:w="1028" w:type="dxa"/>
          </w:tcPr>
          <w:p w:rsidR="005F6350" w:rsidRPr="00DF71B8" w:rsidRDefault="005F6350" w:rsidP="00A533AD">
            <w:pPr>
              <w:autoSpaceDE w:val="0"/>
              <w:autoSpaceDN w:val="0"/>
              <w:adjustRightInd w:val="0"/>
              <w:spacing w:before="240" w:after="240" w:line="360" w:lineRule="auto"/>
              <w:jc w:val="right"/>
              <w:rPr>
                <w:rFonts w:ascii="Times New Roman" w:eastAsia="Times New Roman" w:hAnsi="Times New Roman" w:cs="Times New Roman"/>
                <w:b/>
                <w:bCs/>
                <w:color w:val="000000"/>
                <w:sz w:val="18"/>
                <w:szCs w:val="18"/>
                <w:lang w:eastAsia="bg-BG"/>
              </w:rPr>
            </w:pPr>
            <w:r w:rsidRPr="00DF71B8">
              <w:rPr>
                <w:rFonts w:ascii="Times New Roman" w:eastAsia="Times New Roman" w:hAnsi="Times New Roman" w:cs="Times New Roman"/>
                <w:b/>
                <w:bCs/>
                <w:color w:val="000000"/>
                <w:sz w:val="18"/>
                <w:szCs w:val="18"/>
                <w:lang w:eastAsia="bg-BG"/>
              </w:rPr>
              <w:t>12</w:t>
            </w:r>
            <w:r w:rsidR="00A533AD" w:rsidRPr="00DF71B8">
              <w:rPr>
                <w:rFonts w:ascii="Times New Roman" w:eastAsia="Times New Roman" w:hAnsi="Times New Roman" w:cs="Times New Roman"/>
                <w:b/>
                <w:bCs/>
                <w:color w:val="000000"/>
                <w:sz w:val="18"/>
                <w:szCs w:val="18"/>
                <w:lang w:eastAsia="bg-BG"/>
              </w:rPr>
              <w:t>4</w:t>
            </w:r>
          </w:p>
        </w:tc>
      </w:tr>
    </w:tbl>
    <w:p w:rsidR="005F6350" w:rsidRPr="00DF71B8" w:rsidRDefault="005F6350" w:rsidP="000C48A2">
      <w:pPr>
        <w:autoSpaceDE w:val="0"/>
        <w:autoSpaceDN w:val="0"/>
        <w:adjustRightInd w:val="0"/>
        <w:spacing w:before="240" w:after="240" w:line="360" w:lineRule="auto"/>
        <w:ind w:firstLine="1"/>
        <w:jc w:val="both"/>
        <w:rPr>
          <w:rFonts w:ascii="Times New Roman" w:eastAsia="Times New Roman" w:hAnsi="Times New Roman" w:cs="Times New Roman"/>
          <w:b/>
          <w:bCs/>
          <w:color w:val="000000"/>
          <w:sz w:val="18"/>
          <w:szCs w:val="18"/>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18"/>
          <w:szCs w:val="18"/>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0C48A2">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DF71B8" w:rsidRDefault="005F6350" w:rsidP="00ED06AA">
      <w:pPr>
        <w:spacing w:after="0" w:line="360" w:lineRule="auto"/>
        <w:jc w:val="center"/>
        <w:rPr>
          <w:rFonts w:ascii="Times New Roman" w:eastAsia="Times New Roman" w:hAnsi="Times New Roman" w:cs="Times New Roman"/>
          <w:b/>
          <w:bCs/>
          <w:sz w:val="24"/>
          <w:szCs w:val="24"/>
          <w:lang w:eastAsia="bg-BG"/>
        </w:rPr>
      </w:pPr>
      <w:r w:rsidRPr="00DF71B8">
        <w:rPr>
          <w:rFonts w:ascii="Times New Roman" w:eastAsia="Times New Roman" w:hAnsi="Times New Roman" w:cs="Times New Roman"/>
          <w:b/>
          <w:bCs/>
          <w:sz w:val="24"/>
          <w:szCs w:val="24"/>
          <w:lang w:eastAsia="bg-BG"/>
        </w:rPr>
        <w:lastRenderedPageBreak/>
        <w:t>Раздел І</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bCs/>
          <w:sz w:val="24"/>
          <w:szCs w:val="24"/>
          <w:lang w:eastAsia="bg-BG"/>
        </w:rPr>
      </w:pPr>
      <w:r w:rsidRPr="00DF71B8">
        <w:rPr>
          <w:rFonts w:ascii="Times New Roman" w:eastAsia="Times New Roman" w:hAnsi="Times New Roman" w:cs="Times New Roman"/>
          <w:b/>
          <w:bCs/>
          <w:sz w:val="24"/>
          <w:szCs w:val="24"/>
          <w:lang w:eastAsia="bg-BG"/>
        </w:rPr>
        <w:t>ОБЩИ ЗАДЪЛЖЕНИЯ</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Чл.1.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изпълни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на своя собствена отговорност и в съответствие с </w:t>
      </w:r>
      <w:r w:rsidR="006915E3" w:rsidRPr="00DF71B8">
        <w:rPr>
          <w:rFonts w:ascii="Times New Roman" w:eastAsia="Times New Roman" w:hAnsi="Times New Roman" w:cs="Times New Roman"/>
          <w:sz w:val="24"/>
          <w:szCs w:val="24"/>
          <w:lang w:eastAsia="bg-BG"/>
        </w:rPr>
        <w:t xml:space="preserve">неговото </w:t>
      </w:r>
      <w:r w:rsidRPr="00DF71B8">
        <w:rPr>
          <w:rFonts w:ascii="Times New Roman" w:eastAsia="Times New Roman" w:hAnsi="Times New Roman" w:cs="Times New Roman"/>
          <w:sz w:val="24"/>
          <w:szCs w:val="24"/>
          <w:lang w:eastAsia="bg-BG"/>
        </w:rPr>
        <w:t xml:space="preserve">Описание, съдържащо се в </w:t>
      </w:r>
      <w:r w:rsidRPr="00DF71B8">
        <w:rPr>
          <w:rFonts w:ascii="Times New Roman" w:eastAsia="Times New Roman" w:hAnsi="Times New Roman" w:cs="Times New Roman"/>
          <w:b/>
          <w:bCs/>
          <w:sz w:val="24"/>
          <w:szCs w:val="24"/>
          <w:lang w:eastAsia="bg-BG"/>
        </w:rPr>
        <w:t xml:space="preserve">Приложение </w:t>
      </w:r>
      <w:r w:rsidRPr="00DF71B8">
        <w:rPr>
          <w:rFonts w:ascii="Times New Roman" w:eastAsia="Times New Roman" w:hAnsi="Times New Roman" w:cs="Times New Roman"/>
          <w:b/>
          <w:sz w:val="24"/>
          <w:szCs w:val="24"/>
          <w:lang w:eastAsia="bg-BG"/>
        </w:rPr>
        <w:t>А</w:t>
      </w:r>
      <w:r w:rsidRPr="00DF71B8">
        <w:rPr>
          <w:rFonts w:ascii="Times New Roman" w:eastAsia="Times New Roman" w:hAnsi="Times New Roman" w:cs="Times New Roman"/>
          <w:b/>
          <w:bCs/>
          <w:sz w:val="24"/>
          <w:szCs w:val="24"/>
          <w:lang w:eastAsia="bg-BG"/>
        </w:rPr>
        <w:t xml:space="preserve"> </w:t>
      </w:r>
      <w:r w:rsidRPr="00DF71B8">
        <w:rPr>
          <w:rFonts w:ascii="Times New Roman" w:eastAsia="Times New Roman" w:hAnsi="Times New Roman" w:cs="Times New Roman"/>
          <w:sz w:val="24"/>
          <w:szCs w:val="24"/>
          <w:lang w:eastAsia="bg-BG"/>
        </w:rPr>
        <w:t xml:space="preserve">от Договора, с оглед изпълнение на предвидените в него цели, както и да използва инвестицията по предназначение.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Чл.2. </w:t>
      </w:r>
      <w:r w:rsidR="005C75C3" w:rsidRPr="00DF71B8">
        <w:rPr>
          <w:rFonts w:ascii="Times New Roman" w:eastAsia="Times New Roman" w:hAnsi="Times New Roman" w:cs="Times New Roman"/>
          <w:sz w:val="24"/>
          <w:szCs w:val="24"/>
          <w:lang w:eastAsia="bg-BG"/>
        </w:rPr>
        <w:t xml:space="preserve">(1)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се задължава </w:t>
      </w:r>
      <w:r w:rsidR="00DD2820" w:rsidRPr="00DF71B8">
        <w:rPr>
          <w:rFonts w:ascii="Times New Roman" w:eastAsia="Times New Roman" w:hAnsi="Times New Roman" w:cs="Times New Roman"/>
          <w:sz w:val="24"/>
          <w:szCs w:val="24"/>
          <w:lang w:eastAsia="bg-BG"/>
        </w:rPr>
        <w:t>д</w:t>
      </w:r>
      <w:r w:rsidRPr="00DF71B8">
        <w:rPr>
          <w:rFonts w:ascii="Times New Roman" w:eastAsia="Times New Roman" w:hAnsi="Times New Roman" w:cs="Times New Roman"/>
          <w:sz w:val="24"/>
          <w:szCs w:val="24"/>
          <w:lang w:eastAsia="bg-BG"/>
        </w:rPr>
        <w:t xml:space="preserve">а спазва разпоредбите на действащото законодателство, отнасящо се до </w:t>
      </w:r>
      <w:r w:rsidR="006915E3" w:rsidRPr="00DF71B8">
        <w:rPr>
          <w:rFonts w:ascii="Times New Roman" w:eastAsia="Times New Roman" w:hAnsi="Times New Roman" w:cs="Times New Roman"/>
          <w:sz w:val="24"/>
          <w:szCs w:val="24"/>
          <w:lang w:eastAsia="bg-BG"/>
        </w:rPr>
        <w:t>управлението и изпълнението на П</w:t>
      </w:r>
      <w:r w:rsidRPr="00DF71B8">
        <w:rPr>
          <w:rFonts w:ascii="Times New Roman" w:eastAsia="Times New Roman" w:hAnsi="Times New Roman" w:cs="Times New Roman"/>
          <w:sz w:val="24"/>
          <w:szCs w:val="24"/>
          <w:lang w:eastAsia="bg-BG"/>
        </w:rPr>
        <w:t>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 xml:space="preserve"> 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включително законодателството в областта на държавните помощи, възлагането на обществени поръчки, осигуряването на равни възможности и опазването на околната среда. </w:t>
      </w:r>
    </w:p>
    <w:p w:rsidR="005C75C3" w:rsidRPr="00DF71B8" w:rsidRDefault="005C75C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442D42" w:rsidRPr="00DF71B8">
        <w:rPr>
          <w:rFonts w:ascii="Times New Roman" w:eastAsia="Times New Roman" w:hAnsi="Times New Roman" w:cs="Times New Roman"/>
          <w:sz w:val="24"/>
          <w:szCs w:val="24"/>
          <w:lang w:eastAsia="bg-BG"/>
        </w:rPr>
        <w:t>Когато бенефициентът се явява и администратор на държавна помощ, той е длъжен да осигури спазването на приложимия режим за държавните помощи, както и:</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познава и спазва националното и европейско законодателство в областта на държавните помощи;</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попълва уведомление за намерението си да предостави държавна помощ;</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В случай, че държавната помощ подлежи на нотификация, да не предоставя държавната помощ, докато не бъде информиран от министъра на финансите за решението на Комисията, че помощта е съвместима;</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съгласува предварително с министъра на финансите планираната държавна помощ, когато тя попада в обхвата на групово освобождаване;</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спазва стриктно определените срокове за предоставяне на допълнителна информация от Комисията и да информира писмено министъра на финансите при отказ да предоставя допълнителна информация;</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приведе планираната помощ в съответствие с предложените от министъра на финансите мерки;</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В случай на помощ в обхвата на групово освобождаване или такава, подлежаща на уведомяване, да осигури изпълнението на мярката на равнище подпомагане на индивидуален проект без отклонение от начина, по който е съгласувана с министъра на финансите или както е </w:t>
      </w:r>
      <w:proofErr w:type="spellStart"/>
      <w:r w:rsidRPr="00DF71B8">
        <w:rPr>
          <w:rFonts w:ascii="Times New Roman" w:eastAsia="Times New Roman" w:hAnsi="Times New Roman" w:cs="Times New Roman"/>
          <w:sz w:val="24"/>
          <w:szCs w:val="24"/>
          <w:lang w:eastAsia="bg-BG"/>
        </w:rPr>
        <w:t>нотифицирана</w:t>
      </w:r>
      <w:proofErr w:type="spellEnd"/>
      <w:r w:rsidRPr="00DF71B8">
        <w:rPr>
          <w:rFonts w:ascii="Times New Roman" w:eastAsia="Times New Roman" w:hAnsi="Times New Roman" w:cs="Times New Roman"/>
          <w:sz w:val="24"/>
          <w:szCs w:val="24"/>
          <w:lang w:eastAsia="bg-BG"/>
        </w:rPr>
        <w:t xml:space="preserve"> и одобрена от Комисията;</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Да публикува информация на своята Интернет страница в тридневен срок от предоставянето на държавна помощ, попадаща в обхвата на групово освобождаване;</w:t>
      </w:r>
    </w:p>
    <w:p w:rsidR="00442D42" w:rsidRPr="00DF71B8" w:rsidRDefault="00442D42" w:rsidP="00D911B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Да информира </w:t>
      </w:r>
      <w:r w:rsidR="00D911BF" w:rsidRPr="00D911BF">
        <w:rPr>
          <w:rFonts w:ascii="Times New Roman" w:eastAsia="Times New Roman" w:hAnsi="Times New Roman" w:cs="Times New Roman"/>
          <w:sz w:val="24"/>
          <w:szCs w:val="24"/>
          <w:lang w:eastAsia="bg-BG"/>
        </w:rPr>
        <w:t>министъра на финансите за одобрената минимална помощ и попълва официалния Регистър на минималните помощи на сайта на Министерство на финансите (http://minimis.minfin.bg/) в срок и по реда, определени в Закона за държавните помощи и правилника за прилагането му</w:t>
      </w:r>
      <w:r w:rsidRPr="00DF71B8">
        <w:rPr>
          <w:rFonts w:ascii="Times New Roman" w:eastAsia="Times New Roman" w:hAnsi="Times New Roman" w:cs="Times New Roman"/>
          <w:sz w:val="24"/>
          <w:szCs w:val="24"/>
          <w:lang w:eastAsia="bg-BG"/>
        </w:rPr>
        <w:t>;</w:t>
      </w:r>
    </w:p>
    <w:p w:rsidR="00442D42" w:rsidRPr="00DF71B8" w:rsidRDefault="00442D42" w:rsidP="00D911B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Да поддържа </w:t>
      </w:r>
      <w:r w:rsidR="00D911BF">
        <w:rPr>
          <w:rFonts w:ascii="Times New Roman" w:eastAsia="Times New Roman" w:hAnsi="Times New Roman" w:cs="Times New Roman"/>
          <w:sz w:val="24"/>
          <w:szCs w:val="24"/>
          <w:lang w:eastAsia="bg-BG"/>
        </w:rPr>
        <w:t xml:space="preserve">и публикува на интернет страницата си </w:t>
      </w:r>
      <w:r w:rsidRPr="00DF71B8">
        <w:rPr>
          <w:rFonts w:ascii="Times New Roman" w:eastAsia="Times New Roman" w:hAnsi="Times New Roman" w:cs="Times New Roman"/>
          <w:sz w:val="24"/>
          <w:szCs w:val="24"/>
          <w:lang w:eastAsia="bg-BG"/>
        </w:rPr>
        <w:t>собствен регистър на държавните и на минималните помощи, като отговаря за достоверността на данните в тях, и при поискване да осигурява достъп на представител на министъра на финансите и други компетентни органи</w:t>
      </w:r>
      <w:r w:rsidR="00D911BF">
        <w:rPr>
          <w:rFonts w:ascii="Times New Roman" w:eastAsia="Times New Roman" w:hAnsi="Times New Roman" w:cs="Times New Roman"/>
          <w:sz w:val="24"/>
          <w:szCs w:val="24"/>
          <w:lang w:eastAsia="bg-BG"/>
        </w:rPr>
        <w:t xml:space="preserve">. </w:t>
      </w:r>
      <w:r w:rsidR="00D911BF" w:rsidRPr="00D911BF">
        <w:rPr>
          <w:rFonts w:ascii="Times New Roman" w:eastAsia="Times New Roman" w:hAnsi="Times New Roman" w:cs="Times New Roman"/>
          <w:sz w:val="24"/>
          <w:szCs w:val="24"/>
          <w:lang w:eastAsia="bg-BG"/>
        </w:rPr>
        <w:t>В срок до 3 дни от сключване на договор за безвъзмездна финансова помощ БЕНЕФИЦИЕНТЪТ следва да регистрира одобрената по проекта минимална/ държавна помощ в собствения си регистър</w:t>
      </w:r>
      <w:r w:rsidRPr="00DF71B8">
        <w:rPr>
          <w:rFonts w:ascii="Times New Roman" w:eastAsia="Times New Roman" w:hAnsi="Times New Roman" w:cs="Times New Roman"/>
          <w:sz w:val="24"/>
          <w:szCs w:val="24"/>
          <w:lang w:eastAsia="bg-BG"/>
        </w:rPr>
        <w:t>;</w:t>
      </w:r>
    </w:p>
    <w:p w:rsidR="00D911BF" w:rsidRDefault="00D911BF" w:rsidP="00D911B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911BF">
        <w:rPr>
          <w:rFonts w:ascii="Times New Roman" w:eastAsia="Times New Roman" w:hAnsi="Times New Roman" w:cs="Times New Roman"/>
          <w:sz w:val="24"/>
          <w:szCs w:val="24"/>
          <w:lang w:eastAsia="bg-BG"/>
        </w:rPr>
        <w:t>Да информира писмено всеки получател на минимална/държавна помощ за размера на одобрената помощ в съответствие с приложимия регламент</w:t>
      </w:r>
      <w:r>
        <w:rPr>
          <w:rFonts w:ascii="Times New Roman" w:eastAsia="Times New Roman" w:hAnsi="Times New Roman" w:cs="Times New Roman"/>
          <w:sz w:val="24"/>
          <w:szCs w:val="24"/>
          <w:lang w:eastAsia="bg-BG"/>
        </w:rPr>
        <w:t>;</w:t>
      </w:r>
    </w:p>
    <w:p w:rsidR="00D911BF" w:rsidRDefault="00D911BF" w:rsidP="00D911BF">
      <w:pPr>
        <w:numPr>
          <w:ilvl w:val="0"/>
          <w:numId w:val="9"/>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911BF">
        <w:rPr>
          <w:rFonts w:ascii="Times New Roman" w:eastAsia="Times New Roman" w:hAnsi="Times New Roman" w:cs="Times New Roman"/>
          <w:sz w:val="24"/>
          <w:szCs w:val="24"/>
          <w:lang w:eastAsia="bg-BG"/>
        </w:rPr>
        <w:t>Да актуализира информацията за отпуснатата минимална/държавна помощ след приключване на СМР по проекта, както в своя регистър на държавните и минималните помощи, така и в официалния регистър на минималните помощи на сайта на Министерство на финансите</w:t>
      </w:r>
      <w:r>
        <w:rPr>
          <w:rFonts w:ascii="Times New Roman" w:eastAsia="Times New Roman" w:hAnsi="Times New Roman" w:cs="Times New Roman"/>
          <w:sz w:val="24"/>
          <w:szCs w:val="24"/>
          <w:lang w:eastAsia="bg-BG"/>
        </w:rPr>
        <w:t>;</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упражнява контрол за спазване на мерките и условията, при които помощта е приета за съвместима – групово освобождаване или услуги от общ икономически интерес;</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поддържа капацитет и информираност относно правилата по държавните помощи,вкл. обучение на персонала;</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предприеме действия за възстановяването на неправомерно предоставена помощ, в случай че министъра на финансите и/или ЕК постанови решение за това;</w:t>
      </w:r>
    </w:p>
    <w:p w:rsidR="00442D42" w:rsidRPr="00DF71B8" w:rsidRDefault="00442D42" w:rsidP="00CF3527">
      <w:pPr>
        <w:numPr>
          <w:ilvl w:val="0"/>
          <w:numId w:val="9"/>
        </w:numPr>
        <w:autoSpaceDE w:val="0"/>
        <w:autoSpaceDN w:val="0"/>
        <w:adjustRightInd w:val="0"/>
        <w:spacing w:after="0" w:line="360" w:lineRule="auto"/>
        <w:ind w:left="714" w:hanging="357"/>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съхранява документацията относно схемите за предоставена държавна помощ за период от 10 годин</w:t>
      </w:r>
      <w:r w:rsidR="00165175" w:rsidRPr="00DF71B8">
        <w:rPr>
          <w:rFonts w:ascii="Times New Roman" w:eastAsia="Times New Roman" w:hAnsi="Times New Roman" w:cs="Times New Roman"/>
          <w:sz w:val="24"/>
          <w:szCs w:val="24"/>
          <w:lang w:eastAsia="bg-BG"/>
        </w:rPr>
        <w:t>и от датата на предоставяне на помощта</w:t>
      </w:r>
      <w:r w:rsidRPr="00DF71B8">
        <w:rPr>
          <w:rFonts w:ascii="Times New Roman" w:eastAsia="Times New Roman" w:hAnsi="Times New Roman" w:cs="Times New Roman"/>
          <w:sz w:val="24"/>
          <w:szCs w:val="24"/>
          <w:lang w:eastAsia="bg-BG"/>
        </w:rPr>
        <w:t>.</w:t>
      </w:r>
    </w:p>
    <w:p w:rsidR="005F6350" w:rsidRPr="00DF71B8" w:rsidRDefault="005F6350" w:rsidP="00CF3527">
      <w:pPr>
        <w:autoSpaceDE w:val="0"/>
        <w:autoSpaceDN w:val="0"/>
        <w:adjustRightInd w:val="0"/>
        <w:spacing w:before="120" w:after="0" w:line="360" w:lineRule="auto"/>
        <w:ind w:firstLine="709"/>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Чл.3</w:t>
      </w:r>
      <w:r w:rsidR="00D367BD">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 xml:space="preserve">(1)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може да изпълни дейностите по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 xml:space="preserve"> 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със собствени ресурси и средства или чрез ползване ресурсите на външни изпълнители.</w:t>
      </w:r>
    </w:p>
    <w:p w:rsidR="00964644" w:rsidRPr="00DF71B8" w:rsidRDefault="006915E3" w:rsidP="00ED06AA">
      <w:pPr>
        <w:spacing w:after="0" w:line="360" w:lineRule="auto"/>
        <w:ind w:firstLine="708"/>
        <w:jc w:val="both"/>
        <w:rPr>
          <w:rFonts w:ascii="Times New Roman" w:hAnsi="Times New Roman" w:cs="Times New Roman"/>
          <w:sz w:val="24"/>
          <w:szCs w:val="24"/>
        </w:rPr>
      </w:pPr>
      <w:r w:rsidRPr="00DF71B8">
        <w:rPr>
          <w:rFonts w:ascii="Times New Roman" w:eastAsia="Times New Roman" w:hAnsi="Times New Roman" w:cs="Times New Roman"/>
          <w:sz w:val="24"/>
          <w:szCs w:val="24"/>
          <w:lang w:eastAsia="bg-BG"/>
        </w:rPr>
        <w:t xml:space="preserve">(2) В случай, че </w:t>
      </w:r>
      <w:r w:rsidRPr="00DF71B8">
        <w:rPr>
          <w:rFonts w:ascii="Times New Roman" w:eastAsia="Times New Roman" w:hAnsi="Times New Roman" w:cs="Times New Roman"/>
          <w:caps/>
          <w:sz w:val="24"/>
          <w:szCs w:val="24"/>
          <w:lang w:eastAsia="bg-BG"/>
        </w:rPr>
        <w:t>Б</w:t>
      </w:r>
      <w:r w:rsidR="005F6350" w:rsidRPr="00DF71B8">
        <w:rPr>
          <w:rFonts w:ascii="Times New Roman" w:eastAsia="Times New Roman" w:hAnsi="Times New Roman" w:cs="Times New Roman"/>
          <w:caps/>
          <w:sz w:val="24"/>
          <w:szCs w:val="24"/>
          <w:lang w:eastAsia="bg-BG"/>
        </w:rPr>
        <w:t>енефициентът</w:t>
      </w:r>
      <w:r w:rsidR="005F6350" w:rsidRPr="00DF71B8">
        <w:rPr>
          <w:rFonts w:ascii="Times New Roman" w:eastAsia="Times New Roman" w:hAnsi="Times New Roman" w:cs="Times New Roman"/>
          <w:sz w:val="24"/>
          <w:szCs w:val="24"/>
          <w:lang w:eastAsia="bg-BG"/>
        </w:rPr>
        <w:t xml:space="preserve"> ползва ресурсите на външни изпълнители за изпълнение на дейностите по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той е длъжен да провежда процедури за избор на изпълнители по проекта, съгласно действащото </w:t>
      </w:r>
      <w:r w:rsidR="002E1854" w:rsidRPr="00DF71B8">
        <w:rPr>
          <w:rFonts w:ascii="Times New Roman" w:eastAsia="Times New Roman" w:hAnsi="Times New Roman" w:cs="Times New Roman"/>
          <w:sz w:val="24"/>
          <w:szCs w:val="24"/>
          <w:lang w:eastAsia="bg-BG"/>
        </w:rPr>
        <w:t xml:space="preserve">право на Съюза и </w:t>
      </w:r>
      <w:r w:rsidR="005F6350" w:rsidRPr="00DF71B8">
        <w:rPr>
          <w:rFonts w:ascii="Times New Roman" w:eastAsia="Times New Roman" w:hAnsi="Times New Roman" w:cs="Times New Roman"/>
          <w:sz w:val="24"/>
          <w:szCs w:val="24"/>
          <w:lang w:eastAsia="bg-BG"/>
        </w:rPr>
        <w:t>българско</w:t>
      </w:r>
      <w:r w:rsidR="002E1854" w:rsidRPr="00DF71B8">
        <w:rPr>
          <w:rFonts w:ascii="Times New Roman" w:eastAsia="Times New Roman" w:hAnsi="Times New Roman" w:cs="Times New Roman"/>
          <w:sz w:val="24"/>
          <w:szCs w:val="24"/>
          <w:lang w:eastAsia="bg-BG"/>
        </w:rPr>
        <w:t>то</w:t>
      </w:r>
      <w:r w:rsidR="005F6350" w:rsidRPr="00DF71B8">
        <w:rPr>
          <w:rFonts w:ascii="Times New Roman" w:eastAsia="Times New Roman" w:hAnsi="Times New Roman" w:cs="Times New Roman"/>
          <w:sz w:val="24"/>
          <w:szCs w:val="24"/>
          <w:lang w:eastAsia="bg-BG"/>
        </w:rPr>
        <w:t xml:space="preserve"> законодателство, </w:t>
      </w:r>
      <w:r w:rsidRPr="00DF71B8">
        <w:rPr>
          <w:rFonts w:ascii="Times New Roman" w:eastAsia="Times New Roman" w:hAnsi="Times New Roman" w:cs="Times New Roman"/>
          <w:sz w:val="24"/>
          <w:szCs w:val="24"/>
          <w:lang w:eastAsia="bg-BG"/>
        </w:rPr>
        <w:t xml:space="preserve">включително, но не само: </w:t>
      </w:r>
      <w:r w:rsidR="005F6350" w:rsidRPr="00DF71B8">
        <w:rPr>
          <w:rFonts w:ascii="Times New Roman" w:eastAsia="Times New Roman" w:hAnsi="Times New Roman" w:cs="Times New Roman"/>
          <w:sz w:val="24"/>
          <w:szCs w:val="24"/>
          <w:lang w:eastAsia="bg-BG"/>
        </w:rPr>
        <w:t xml:space="preserve">Закона за обществените поръчки и </w:t>
      </w:r>
      <w:r w:rsidRPr="00DF71B8">
        <w:rPr>
          <w:rFonts w:ascii="Times New Roman" w:eastAsia="Times New Roman" w:hAnsi="Times New Roman" w:cs="Times New Roman"/>
          <w:sz w:val="24"/>
          <w:szCs w:val="24"/>
          <w:lang w:eastAsia="bg-BG"/>
        </w:rPr>
        <w:t xml:space="preserve">подзаконовите </w:t>
      </w:r>
      <w:r w:rsidR="005F6350" w:rsidRPr="00DF71B8">
        <w:rPr>
          <w:rFonts w:ascii="Times New Roman" w:eastAsia="Times New Roman" w:hAnsi="Times New Roman" w:cs="Times New Roman"/>
          <w:sz w:val="24"/>
          <w:szCs w:val="24"/>
          <w:lang w:eastAsia="bg-BG"/>
        </w:rPr>
        <w:t>нормативни актове по прилагането му или</w:t>
      </w:r>
      <w:r w:rsidR="00964644" w:rsidRPr="00DF71B8">
        <w:rPr>
          <w:rFonts w:ascii="Times New Roman" w:eastAsia="Times New Roman" w:hAnsi="Times New Roman" w:cs="Times New Roman"/>
          <w:sz w:val="24"/>
          <w:szCs w:val="24"/>
          <w:lang w:eastAsia="bg-BG"/>
        </w:rPr>
        <w:t xml:space="preserve"> </w:t>
      </w:r>
      <w:r w:rsidR="00964644" w:rsidRPr="00DF71B8">
        <w:rPr>
          <w:rFonts w:ascii="Times New Roman" w:hAnsi="Times New Roman" w:cs="Times New Roman"/>
          <w:bCs/>
          <w:color w:val="000000"/>
          <w:sz w:val="24"/>
          <w:szCs w:val="24"/>
          <w:shd w:val="clear" w:color="auto" w:fill="FEFEFE"/>
        </w:rPr>
        <w:t>ПМС № 118 от 20 май 2014 г. за условията и реда за определяне на изпълнител от страна на бенефициенти на безвъзмездна финансова помощ от Европейския фонд за регионално развитие, Европейския социален фонд, Кохезионния фонд, Европейския фонд за морско дело и рибарство, Финансовия механизъм на Европейското икономическо пространство и Норвежкия финансов механизъм</w:t>
      </w:r>
      <w:r w:rsidR="002E1854" w:rsidRPr="00DF71B8">
        <w:rPr>
          <w:rFonts w:ascii="Times New Roman" w:hAnsi="Times New Roman" w:cs="Times New Roman"/>
          <w:bCs/>
          <w:color w:val="000000"/>
          <w:sz w:val="24"/>
          <w:szCs w:val="24"/>
          <w:shd w:val="clear" w:color="auto" w:fill="FEFEFE"/>
        </w:rPr>
        <w:t>.</w:t>
      </w:r>
    </w:p>
    <w:p w:rsidR="0063294D" w:rsidRPr="00DF71B8" w:rsidRDefault="00964644" w:rsidP="0063294D">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sidDel="00964644">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(3) Разходите за дейностите по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с</w:t>
      </w:r>
      <w:r w:rsidR="008835EA" w:rsidRPr="00DF71B8">
        <w:rPr>
          <w:rFonts w:ascii="Times New Roman" w:eastAsia="Times New Roman" w:hAnsi="Times New Roman" w:cs="Times New Roman"/>
          <w:sz w:val="24"/>
          <w:szCs w:val="24"/>
          <w:lang w:eastAsia="bg-BG"/>
        </w:rPr>
        <w:t>е считат за допустими ако отговарят на изискванията</w:t>
      </w:r>
      <w:r w:rsidR="006915E3" w:rsidRPr="00DF71B8">
        <w:rPr>
          <w:rFonts w:ascii="Times New Roman" w:eastAsia="Times New Roman" w:hAnsi="Times New Roman" w:cs="Times New Roman"/>
          <w:sz w:val="24"/>
          <w:szCs w:val="24"/>
          <w:lang w:eastAsia="bg-BG"/>
        </w:rPr>
        <w:t>,ПМС №</w:t>
      </w:r>
      <w:r w:rsidR="005F6350" w:rsidRPr="00DF71B8">
        <w:rPr>
          <w:rFonts w:ascii="Times New Roman" w:eastAsia="Times New Roman" w:hAnsi="Times New Roman" w:cs="Times New Roman"/>
          <w:sz w:val="24"/>
          <w:szCs w:val="24"/>
          <w:lang w:eastAsia="bg-BG"/>
        </w:rPr>
        <w:t>119/20.05.2014 г.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ЕС и Европейския фонд за морско дело и рибарство, за финансовата рамка</w:t>
      </w:r>
      <w:r w:rsidR="00BE2FC6"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2014-2020 г.</w:t>
      </w:r>
      <w:r w:rsidR="0063294D" w:rsidRPr="00DF71B8">
        <w:rPr>
          <w:rFonts w:ascii="Times New Roman" w:eastAsia="Times New Roman" w:hAnsi="Times New Roman" w:cs="Times New Roman"/>
          <w:sz w:val="24"/>
          <w:szCs w:val="24"/>
          <w:lang w:eastAsia="bg-BG"/>
        </w:rPr>
        <w:t xml:space="preserve"> и Насоките за кандидатстване по съответната процедура за предоставяне на безвъзмездна финансова помощ</w:t>
      </w:r>
      <w:r w:rsidR="0085194F" w:rsidRPr="00DF71B8">
        <w:rPr>
          <w:rFonts w:ascii="Times New Roman" w:eastAsia="Times New Roman" w:hAnsi="Times New Roman" w:cs="Times New Roman"/>
          <w:sz w:val="24"/>
          <w:szCs w:val="24"/>
          <w:lang w:eastAsia="bg-BG"/>
        </w:rPr>
        <w:t>/Указанията за предоставяне на безвъзмездна финансова помощ чрез бюджетна линия (финансов план)</w:t>
      </w:r>
      <w:r w:rsidR="0063294D" w:rsidRPr="00DF71B8">
        <w:rPr>
          <w:rFonts w:ascii="Times New Roman" w:eastAsia="Times New Roman" w:hAnsi="Times New Roman" w:cs="Times New Roman"/>
          <w:sz w:val="24"/>
          <w:szCs w:val="24"/>
          <w:lang w:eastAsia="bg-BG"/>
        </w:rPr>
        <w:t>.</w:t>
      </w:r>
    </w:p>
    <w:p w:rsidR="005F6350" w:rsidRPr="00DF71B8" w:rsidRDefault="005F6350" w:rsidP="00ED06AA">
      <w:pPr>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Чл.4.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изпълнява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 присъщата грижа, ефективност, прозрачност и добросъвестност, в съответствие с най-добрите практики в съответната област и в съответствие с </w:t>
      </w:r>
      <w:r w:rsidR="0063294D" w:rsidRPr="00DF71B8">
        <w:rPr>
          <w:rFonts w:ascii="Times New Roman" w:eastAsia="Times New Roman" w:hAnsi="Times New Roman" w:cs="Times New Roman"/>
          <w:sz w:val="24"/>
          <w:szCs w:val="24"/>
          <w:lang w:eastAsia="bg-BG"/>
        </w:rPr>
        <w:t>Договора за предоставяне на БФП</w:t>
      </w:r>
      <w:r w:rsidR="00964644" w:rsidRPr="00DF71B8">
        <w:rPr>
          <w:rFonts w:ascii="Times New Roman" w:eastAsia="Times New Roman" w:hAnsi="Times New Roman" w:cs="Times New Roman"/>
          <w:sz w:val="24"/>
          <w:szCs w:val="24"/>
          <w:lang w:eastAsia="bg-BG"/>
        </w:rPr>
        <w:t xml:space="preserve"> и </w:t>
      </w:r>
      <w:r w:rsidRPr="00DF71B8">
        <w:rPr>
          <w:rFonts w:ascii="Times New Roman" w:eastAsia="Times New Roman" w:hAnsi="Times New Roman" w:cs="Times New Roman"/>
          <w:sz w:val="24"/>
          <w:szCs w:val="24"/>
          <w:lang w:eastAsia="bg-BG"/>
        </w:rPr>
        <w:t xml:space="preserve">настоящите Общи условия. За тази цел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мобилизира всички финансови, човешки и материални ресурси, необходими за цялостното изпълнение на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00BE2FC6"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съгласно указаното в Описанието на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lastRenderedPageBreak/>
        <w:t>(</w:t>
      </w:r>
      <w:r w:rsidRPr="00DF71B8">
        <w:rPr>
          <w:rFonts w:ascii="Times New Roman" w:eastAsia="Times New Roman" w:hAnsi="Times New Roman" w:cs="Times New Roman"/>
          <w:b/>
          <w:sz w:val="24"/>
          <w:szCs w:val="24"/>
          <w:lang w:eastAsia="bg-BG"/>
        </w:rPr>
        <w:t>Приложение А</w:t>
      </w:r>
      <w:r w:rsidR="0031204C" w:rsidRPr="00DF71B8">
        <w:rPr>
          <w:rFonts w:ascii="Times New Roman" w:eastAsia="Times New Roman" w:hAnsi="Times New Roman" w:cs="Times New Roman"/>
          <w:b/>
          <w:sz w:val="24"/>
          <w:szCs w:val="24"/>
          <w:lang w:eastAsia="bg-BG"/>
        </w:rPr>
        <w:t xml:space="preserve"> </w:t>
      </w:r>
      <w:r w:rsidR="00CF3527" w:rsidRPr="00DF71B8">
        <w:rPr>
          <w:rFonts w:ascii="Times New Roman" w:eastAsia="Times New Roman" w:hAnsi="Times New Roman" w:cs="Times New Roman"/>
          <w:sz w:val="24"/>
          <w:szCs w:val="24"/>
          <w:lang w:eastAsia="bg-BG"/>
        </w:rPr>
        <w:t>към Договора</w:t>
      </w:r>
      <w:r w:rsidR="0031204C" w:rsidRPr="00DF71B8">
        <w:rPr>
          <w:rFonts w:ascii="Times New Roman" w:eastAsia="Times New Roman" w:hAnsi="Times New Roman" w:cs="Times New Roman"/>
          <w:sz w:val="24"/>
          <w:szCs w:val="24"/>
          <w:lang w:eastAsia="bg-BG"/>
        </w:rPr>
        <w:t xml:space="preserve">, а в случай на </w:t>
      </w:r>
      <w:r w:rsidR="00E46720" w:rsidRPr="00DF71B8">
        <w:rPr>
          <w:rFonts w:ascii="Times New Roman" w:eastAsia="Times New Roman" w:hAnsi="Times New Roman" w:cs="Times New Roman"/>
          <w:sz w:val="24"/>
          <w:szCs w:val="24"/>
          <w:lang w:eastAsia="bg-BG"/>
        </w:rPr>
        <w:t>бюджетната линия (</w:t>
      </w:r>
      <w:r w:rsidR="0031204C" w:rsidRPr="00DF71B8">
        <w:rPr>
          <w:rFonts w:ascii="Times New Roman" w:eastAsia="Times New Roman" w:hAnsi="Times New Roman" w:cs="Times New Roman"/>
          <w:sz w:val="24"/>
          <w:szCs w:val="24"/>
          <w:lang w:eastAsia="bg-BG"/>
        </w:rPr>
        <w:t>финансов план</w:t>
      </w:r>
      <w:r w:rsidR="00E46720" w:rsidRPr="00DF71B8">
        <w:rPr>
          <w:rFonts w:ascii="Times New Roman" w:eastAsia="Times New Roman" w:hAnsi="Times New Roman" w:cs="Times New Roman"/>
          <w:sz w:val="24"/>
          <w:szCs w:val="24"/>
          <w:lang w:eastAsia="bg-BG"/>
        </w:rPr>
        <w:t>)</w:t>
      </w:r>
      <w:r w:rsidR="0031204C" w:rsidRPr="00DF71B8">
        <w:rPr>
          <w:rFonts w:ascii="Times New Roman" w:eastAsia="Times New Roman" w:hAnsi="Times New Roman" w:cs="Times New Roman"/>
          <w:sz w:val="24"/>
          <w:szCs w:val="24"/>
          <w:lang w:eastAsia="bg-BG"/>
        </w:rPr>
        <w:t xml:space="preserve"> – и </w:t>
      </w:r>
      <w:r w:rsidR="0031204C" w:rsidRPr="00DF71B8">
        <w:rPr>
          <w:rFonts w:ascii="Times New Roman" w:eastAsia="Times New Roman" w:hAnsi="Times New Roman" w:cs="Times New Roman"/>
          <w:b/>
          <w:sz w:val="24"/>
          <w:szCs w:val="24"/>
          <w:lang w:eastAsia="bg-BG"/>
        </w:rPr>
        <w:t>Приложение Б</w:t>
      </w:r>
      <w:r w:rsidR="0031204C" w:rsidRPr="00DF71B8">
        <w:rPr>
          <w:rFonts w:ascii="Times New Roman" w:eastAsia="Times New Roman" w:hAnsi="Times New Roman" w:cs="Times New Roman"/>
          <w:sz w:val="24"/>
          <w:szCs w:val="24"/>
          <w:lang w:eastAsia="bg-BG"/>
        </w:rPr>
        <w:t xml:space="preserve"> към Договора</w:t>
      </w:r>
      <w:r w:rsidRPr="00DF71B8">
        <w:rPr>
          <w:rFonts w:ascii="Times New Roman" w:eastAsia="Times New Roman" w:hAnsi="Times New Roman" w:cs="Times New Roman"/>
          <w:sz w:val="24"/>
          <w:szCs w:val="24"/>
          <w:lang w:eastAsia="bg-BG"/>
        </w:rPr>
        <w:t xml:space="preserve">). </w:t>
      </w:r>
    </w:p>
    <w:p w:rsidR="00BE2FC6"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Чл.5</w:t>
      </w:r>
      <w:r w:rsidR="00D367BD">
        <w:rPr>
          <w:rFonts w:ascii="Times New Roman" w:eastAsia="Times New Roman" w:hAnsi="Times New Roman" w:cs="Times New Roman"/>
          <w:sz w:val="24"/>
          <w:szCs w:val="24"/>
          <w:lang w:eastAsia="bg-BG"/>
        </w:rPr>
        <w:t xml:space="preserve">. </w:t>
      </w:r>
      <w:r w:rsidR="00BE2FC6" w:rsidRPr="00DF71B8">
        <w:rPr>
          <w:rFonts w:ascii="Times New Roman" w:eastAsia="Times New Roman" w:hAnsi="Times New Roman" w:cs="Times New Roman"/>
          <w:sz w:val="24"/>
          <w:szCs w:val="24"/>
          <w:lang w:eastAsia="bg-BG"/>
        </w:rPr>
        <w:t>(1)</w:t>
      </w:r>
      <w:r w:rsidRPr="00DF71B8">
        <w:rPr>
          <w:rFonts w:ascii="Times New Roman" w:eastAsia="Times New Roman" w:hAnsi="Times New Roman" w:cs="Times New Roman"/>
          <w:sz w:val="24"/>
          <w:szCs w:val="24"/>
          <w:lang w:eastAsia="bg-BG"/>
        </w:rPr>
        <w:t xml:space="preserve"> </w:t>
      </w:r>
      <w:r w:rsidR="005E3FAA" w:rsidRPr="00DF71B8">
        <w:rPr>
          <w:rFonts w:ascii="Times New Roman" w:eastAsia="Times New Roman" w:hAnsi="Times New Roman" w:cs="Times New Roman"/>
          <w:sz w:val="24"/>
          <w:szCs w:val="24"/>
          <w:lang w:eastAsia="bg-BG"/>
        </w:rPr>
        <w:t>О</w:t>
      </w:r>
      <w:r w:rsidRPr="00DF71B8">
        <w:rPr>
          <w:rFonts w:ascii="Times New Roman" w:eastAsia="Times New Roman" w:hAnsi="Times New Roman" w:cs="Times New Roman"/>
          <w:sz w:val="24"/>
          <w:szCs w:val="24"/>
          <w:lang w:eastAsia="bg-BG"/>
        </w:rPr>
        <w:t xml:space="preserve">тношенията между </w:t>
      </w:r>
      <w:r w:rsidR="000B6C71" w:rsidRPr="00DF71B8">
        <w:rPr>
          <w:rFonts w:ascii="Times New Roman" w:eastAsia="Times New Roman" w:hAnsi="Times New Roman" w:cs="Times New Roman"/>
          <w:sz w:val="24"/>
          <w:szCs w:val="24"/>
          <w:lang w:eastAsia="bg-BG"/>
        </w:rPr>
        <w:t xml:space="preserve">УО на ОПРР </w:t>
      </w:r>
      <w:r w:rsidRPr="00DF71B8">
        <w:rPr>
          <w:rFonts w:ascii="Times New Roman" w:eastAsia="Times New Roman" w:hAnsi="Times New Roman" w:cs="Times New Roman"/>
          <w:sz w:val="24"/>
          <w:szCs w:val="24"/>
          <w:lang w:eastAsia="bg-BG"/>
        </w:rPr>
        <w:t xml:space="preserve">и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се уреждат съгласно настоящите Общи условия </w:t>
      </w:r>
      <w:r w:rsidR="006631F2" w:rsidRPr="00DF71B8">
        <w:rPr>
          <w:rFonts w:ascii="Times New Roman" w:eastAsia="Times New Roman" w:hAnsi="Times New Roman" w:cs="Times New Roman"/>
          <w:sz w:val="24"/>
          <w:szCs w:val="24"/>
          <w:lang w:eastAsia="bg-BG"/>
        </w:rPr>
        <w:t xml:space="preserve">към </w:t>
      </w:r>
      <w:r w:rsidRPr="00DF71B8">
        <w:rPr>
          <w:rFonts w:ascii="Times New Roman" w:eastAsia="Times New Roman" w:hAnsi="Times New Roman" w:cs="Times New Roman"/>
          <w:sz w:val="24"/>
          <w:szCs w:val="24"/>
          <w:lang w:eastAsia="bg-BG"/>
        </w:rPr>
        <w:t xml:space="preserve">Договора, и </w:t>
      </w:r>
      <w:r w:rsidR="006631F2" w:rsidRPr="00DF71B8">
        <w:rPr>
          <w:rFonts w:ascii="Times New Roman" w:eastAsia="Times New Roman" w:hAnsi="Times New Roman" w:cs="Times New Roman"/>
          <w:sz w:val="24"/>
          <w:szCs w:val="24"/>
          <w:lang w:eastAsia="bg-BG"/>
        </w:rPr>
        <w:t xml:space="preserve">неговите </w:t>
      </w:r>
      <w:r w:rsidRPr="00DF71B8">
        <w:rPr>
          <w:rFonts w:ascii="Times New Roman" w:eastAsia="Times New Roman" w:hAnsi="Times New Roman" w:cs="Times New Roman"/>
          <w:sz w:val="24"/>
          <w:szCs w:val="24"/>
          <w:lang w:eastAsia="bg-BG"/>
        </w:rPr>
        <w:t>приложения, за всеки проект</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бюджетна линия (</w:t>
      </w:r>
      <w:r w:rsidR="0085194F" w:rsidRPr="00DF71B8">
        <w:rPr>
          <w:rFonts w:ascii="Times New Roman" w:eastAsia="Times New Roman" w:hAnsi="Times New Roman" w:cs="Times New Roman"/>
          <w:sz w:val="24"/>
          <w:szCs w:val="24"/>
          <w:lang w:eastAsia="bg-BG"/>
        </w:rPr>
        <w:t>финансов план</w:t>
      </w:r>
      <w:r w:rsidR="00E46720"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p>
    <w:p w:rsidR="005F6350" w:rsidRPr="00DF71B8" w:rsidRDefault="00BE2FC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изпълнява задълженията си самостоятелно или съвместно с един или повече партньори, ако такива са посочени в описанието на Проекта</w:t>
      </w:r>
      <w:r w:rsidR="0085194F" w:rsidRPr="00DF71B8">
        <w:rPr>
          <w:rFonts w:ascii="Times New Roman" w:eastAsia="Times New Roman" w:hAnsi="Times New Roman" w:cs="Times New Roman"/>
          <w:sz w:val="24"/>
          <w:szCs w:val="24"/>
          <w:lang w:eastAsia="bg-BG"/>
        </w:rPr>
        <w:t>/</w:t>
      </w:r>
      <w:r w:rsidR="00E46720" w:rsidRPr="00DF71B8">
        <w:rPr>
          <w:rFonts w:ascii="Times New Roman" w:eastAsia="Times New Roman" w:hAnsi="Times New Roman" w:cs="Times New Roman"/>
          <w:sz w:val="24"/>
          <w:szCs w:val="24"/>
          <w:lang w:eastAsia="bg-BG"/>
        </w:rPr>
        <w:t xml:space="preserve"> бюджетната линия (</w:t>
      </w:r>
      <w:r w:rsidR="0085194F" w:rsidRPr="00DF71B8">
        <w:rPr>
          <w:rFonts w:ascii="Times New Roman" w:eastAsia="Times New Roman" w:hAnsi="Times New Roman" w:cs="Times New Roman"/>
          <w:sz w:val="24"/>
          <w:szCs w:val="24"/>
          <w:lang w:eastAsia="bg-BG"/>
        </w:rPr>
        <w:t>финансовия план</w:t>
      </w:r>
      <w:r w:rsidR="00E4672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63294D" w:rsidRPr="00DF71B8">
        <w:rPr>
          <w:rFonts w:ascii="Times New Roman" w:eastAsia="Times New Roman" w:hAnsi="Times New Roman" w:cs="Times New Roman"/>
          <w:sz w:val="24"/>
          <w:szCs w:val="24"/>
          <w:lang w:eastAsia="bg-BG"/>
        </w:rPr>
        <w:t>(</w:t>
      </w:r>
      <w:r w:rsidR="0063294D" w:rsidRPr="00DF71B8">
        <w:rPr>
          <w:rFonts w:ascii="Times New Roman" w:eastAsia="Times New Roman" w:hAnsi="Times New Roman" w:cs="Times New Roman"/>
          <w:b/>
          <w:sz w:val="24"/>
          <w:szCs w:val="24"/>
          <w:lang w:eastAsia="bg-BG"/>
        </w:rPr>
        <w:t>Приложение А</w:t>
      </w:r>
      <w:r w:rsidR="00CF3527" w:rsidRPr="00DF71B8">
        <w:rPr>
          <w:rFonts w:ascii="Times New Roman" w:eastAsia="Times New Roman" w:hAnsi="Times New Roman" w:cs="Times New Roman"/>
          <w:b/>
          <w:sz w:val="24"/>
          <w:szCs w:val="24"/>
          <w:lang w:eastAsia="bg-BG"/>
        </w:rPr>
        <w:t xml:space="preserve"> </w:t>
      </w:r>
      <w:r w:rsidR="00CF3527" w:rsidRPr="00DF71B8">
        <w:rPr>
          <w:rFonts w:ascii="Times New Roman" w:eastAsia="Times New Roman" w:hAnsi="Times New Roman" w:cs="Times New Roman"/>
          <w:sz w:val="24"/>
          <w:szCs w:val="24"/>
          <w:lang w:eastAsia="bg-BG"/>
        </w:rPr>
        <w:t>към Договора</w:t>
      </w:r>
      <w:r w:rsidR="0063294D"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и Договора. </w:t>
      </w:r>
    </w:p>
    <w:p w:rsidR="00531061"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Чл.6</w:t>
      </w:r>
      <w:r w:rsidR="00D367BD">
        <w:rPr>
          <w:rFonts w:ascii="Times New Roman" w:eastAsia="Times New Roman" w:hAnsi="Times New Roman" w:cs="Times New Roman"/>
          <w:sz w:val="24"/>
          <w:szCs w:val="24"/>
          <w:lang w:eastAsia="bg-BG"/>
        </w:rPr>
        <w:t xml:space="preserve">. </w:t>
      </w:r>
      <w:r w:rsidR="00531061" w:rsidRPr="00DF71B8">
        <w:rPr>
          <w:rFonts w:ascii="Times New Roman" w:eastAsia="Times New Roman" w:hAnsi="Times New Roman" w:cs="Times New Roman"/>
          <w:sz w:val="24"/>
          <w:szCs w:val="24"/>
          <w:lang w:eastAsia="bg-BG"/>
        </w:rPr>
        <w:t>(1)</w:t>
      </w:r>
      <w:r w:rsidRPr="00DF71B8">
        <w:rPr>
          <w:rFonts w:ascii="Times New Roman" w:eastAsia="Times New Roman" w:hAnsi="Times New Roman" w:cs="Times New Roman"/>
          <w:sz w:val="24"/>
          <w:szCs w:val="24"/>
          <w:lang w:eastAsia="bg-BG"/>
        </w:rPr>
        <w:t xml:space="preserve"> </w:t>
      </w:r>
      <w:r w:rsidR="005E3FAA" w:rsidRPr="00DF71B8">
        <w:rPr>
          <w:rFonts w:ascii="Times New Roman" w:eastAsia="Times New Roman" w:hAnsi="Times New Roman" w:cs="Times New Roman"/>
          <w:sz w:val="24"/>
          <w:szCs w:val="24"/>
          <w:lang w:eastAsia="bg-BG"/>
        </w:rPr>
        <w:t>О</w:t>
      </w:r>
      <w:r w:rsidRPr="00DF71B8">
        <w:rPr>
          <w:rFonts w:ascii="Times New Roman" w:eastAsia="Times New Roman" w:hAnsi="Times New Roman" w:cs="Times New Roman"/>
          <w:sz w:val="24"/>
          <w:szCs w:val="24"/>
          <w:lang w:eastAsia="bg-BG"/>
        </w:rPr>
        <w:t xml:space="preserve">тношенията между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и партньорите се уреждат с</w:t>
      </w:r>
      <w:r w:rsidR="00964644" w:rsidRPr="00DF71B8">
        <w:rPr>
          <w:rFonts w:ascii="Times New Roman" w:eastAsia="Times New Roman" w:hAnsi="Times New Roman" w:cs="Times New Roman"/>
          <w:sz w:val="24"/>
          <w:szCs w:val="24"/>
          <w:lang w:eastAsia="bg-BG"/>
        </w:rPr>
        <w:t>ъс споразумение за партньорство</w:t>
      </w:r>
      <w:r w:rsidR="00C97621" w:rsidRPr="00DF71B8">
        <w:rPr>
          <w:rFonts w:ascii="Times New Roman" w:eastAsia="Times New Roman" w:hAnsi="Times New Roman" w:cs="Times New Roman"/>
          <w:sz w:val="24"/>
          <w:szCs w:val="24"/>
          <w:lang w:eastAsia="bg-BG"/>
        </w:rPr>
        <w:t xml:space="preserve"> в свободен текст</w:t>
      </w:r>
      <w:r w:rsidRPr="00DF71B8">
        <w:rPr>
          <w:rFonts w:ascii="Times New Roman" w:eastAsia="Times New Roman" w:hAnsi="Times New Roman" w:cs="Times New Roman"/>
          <w:sz w:val="24"/>
          <w:szCs w:val="24"/>
          <w:lang w:eastAsia="bg-BG"/>
        </w:rPr>
        <w:t xml:space="preserve">. При промяна на декларирани обстоятелства,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уведоми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p>
    <w:p w:rsidR="005F6350" w:rsidRPr="00DF71B8" w:rsidRDefault="00531061"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отговорен пред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за действията на партньорите</w:t>
      </w:r>
      <w:r w:rsidR="000B6C71" w:rsidRPr="00DF71B8">
        <w:rPr>
          <w:rFonts w:ascii="Times New Roman" w:eastAsia="Times New Roman" w:hAnsi="Times New Roman" w:cs="Times New Roman"/>
          <w:sz w:val="24"/>
          <w:szCs w:val="24"/>
          <w:lang w:eastAsia="bg-BG"/>
        </w:rPr>
        <w:t xml:space="preserve"> и външните изпълнители</w:t>
      </w:r>
      <w:r w:rsidR="005F6350" w:rsidRPr="00DF71B8">
        <w:rPr>
          <w:rFonts w:ascii="Times New Roman" w:eastAsia="Times New Roman" w:hAnsi="Times New Roman" w:cs="Times New Roman"/>
          <w:sz w:val="24"/>
          <w:szCs w:val="24"/>
          <w:lang w:eastAsia="bg-BG"/>
        </w:rPr>
        <w:t xml:space="preserve"> при изпълнение на проекта, чрез поемане за собствена сметка на всички рискове, включително недопустими разходи и финансови корекции</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за сметка на безвъзмездната финансова помощ от бюджета на проекта.</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Чл.7. Партньорите </w:t>
      </w:r>
      <w:r w:rsidR="00964644" w:rsidRPr="00DF71B8">
        <w:rPr>
          <w:rFonts w:ascii="Times New Roman" w:eastAsia="Times New Roman" w:hAnsi="Times New Roman" w:cs="Times New Roman"/>
          <w:sz w:val="24"/>
          <w:szCs w:val="24"/>
          <w:lang w:eastAsia="bg-BG"/>
        </w:rPr>
        <w:t xml:space="preserve">на </w:t>
      </w:r>
      <w:r w:rsidR="00964644" w:rsidRPr="00DF71B8">
        <w:rPr>
          <w:rFonts w:ascii="Times New Roman" w:eastAsia="Times New Roman" w:hAnsi="Times New Roman" w:cs="Times New Roman"/>
          <w:caps/>
          <w:sz w:val="24"/>
          <w:szCs w:val="24"/>
          <w:lang w:eastAsia="bg-BG"/>
        </w:rPr>
        <w:t>Бенефициента</w:t>
      </w:r>
      <w:r w:rsidR="00964644"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участват в изпълнението на проекта</w:t>
      </w:r>
      <w:r w:rsidR="0085194F" w:rsidRPr="00DF71B8">
        <w:rPr>
          <w:rFonts w:ascii="Times New Roman" w:eastAsia="Times New Roman" w:hAnsi="Times New Roman" w:cs="Times New Roman"/>
          <w:sz w:val="24"/>
          <w:szCs w:val="24"/>
          <w:lang w:eastAsia="bg-BG"/>
        </w:rPr>
        <w:t>/</w:t>
      </w:r>
      <w:r w:rsidR="00DA6841"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DA6841"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и разходите, извършени от тях се признават за допустими и подлежат на доказване на същото основание</w:t>
      </w:r>
      <w:r w:rsidR="00531061"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както разходите, направени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w:t>
      </w:r>
    </w:p>
    <w:p w:rsidR="00596B24" w:rsidRPr="00DF71B8" w:rsidRDefault="005F6350" w:rsidP="00596B24">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Чл.8. </w:t>
      </w:r>
      <w:r w:rsidR="00596B24" w:rsidRPr="00DF71B8">
        <w:rPr>
          <w:rFonts w:ascii="Times New Roman" w:eastAsia="Times New Roman" w:hAnsi="Times New Roman" w:cs="Times New Roman"/>
          <w:caps/>
          <w:sz w:val="24"/>
          <w:szCs w:val="24"/>
          <w:lang w:eastAsia="bg-BG"/>
        </w:rPr>
        <w:t>Бенефициентът</w:t>
      </w:r>
      <w:r w:rsidR="00596B24" w:rsidRPr="00DF71B8">
        <w:rPr>
          <w:rFonts w:ascii="Times New Roman" w:eastAsia="Times New Roman" w:hAnsi="Times New Roman" w:cs="Times New Roman"/>
          <w:sz w:val="24"/>
          <w:szCs w:val="24"/>
          <w:lang w:eastAsia="bg-BG"/>
        </w:rPr>
        <w:t xml:space="preserve"> гарантира изпълнението на условията по Раздели І, ІІ, ІІІ, ІV, V, VІ, VII, , IX ХІV, ХV, XIV, и ХVІІ от всички негови партньори, и изпълнение на условията на Раздел I, II, III, IV, V, VI, XIV и XVII от всички негови изпълнители и носи отговорност пред УО на ОПРР за действията им, чрез поемане за собствена сметка на всички рискове, включително </w:t>
      </w:r>
      <w:r w:rsidR="00D878C0" w:rsidRPr="00DF71B8">
        <w:rPr>
          <w:rFonts w:ascii="Times New Roman" w:eastAsia="Times New Roman" w:hAnsi="Times New Roman" w:cs="Times New Roman"/>
          <w:sz w:val="24"/>
          <w:szCs w:val="24"/>
          <w:lang w:eastAsia="bg-BG"/>
        </w:rPr>
        <w:t>на</w:t>
      </w:r>
      <w:r w:rsidR="00B47368" w:rsidRPr="00DF71B8">
        <w:rPr>
          <w:rFonts w:ascii="Times New Roman" w:eastAsia="Times New Roman" w:hAnsi="Times New Roman" w:cs="Times New Roman"/>
          <w:sz w:val="24"/>
          <w:szCs w:val="24"/>
          <w:lang w:eastAsia="bg-BG"/>
        </w:rPr>
        <w:t xml:space="preserve"> </w:t>
      </w:r>
      <w:r w:rsidR="00D878C0" w:rsidRPr="00DF71B8">
        <w:rPr>
          <w:rFonts w:ascii="Times New Roman" w:eastAsia="Times New Roman" w:hAnsi="Times New Roman" w:cs="Times New Roman"/>
          <w:sz w:val="24"/>
          <w:szCs w:val="24"/>
          <w:lang w:eastAsia="bg-BG"/>
        </w:rPr>
        <w:t xml:space="preserve">неверифицираните </w:t>
      </w:r>
      <w:r w:rsidR="00596B24" w:rsidRPr="00DF71B8">
        <w:rPr>
          <w:rFonts w:ascii="Times New Roman" w:eastAsia="Times New Roman" w:hAnsi="Times New Roman" w:cs="Times New Roman"/>
          <w:sz w:val="24"/>
          <w:szCs w:val="24"/>
          <w:lang w:eastAsia="bg-BG"/>
        </w:rPr>
        <w:t xml:space="preserve">разходи </w:t>
      </w:r>
      <w:r w:rsidR="00762BBD" w:rsidRPr="00DF71B8">
        <w:rPr>
          <w:rFonts w:ascii="Times New Roman" w:eastAsia="Times New Roman" w:hAnsi="Times New Roman" w:cs="Times New Roman"/>
          <w:sz w:val="24"/>
          <w:szCs w:val="24"/>
          <w:lang w:eastAsia="bg-BG"/>
        </w:rPr>
        <w:t xml:space="preserve">по проекта </w:t>
      </w:r>
      <w:r w:rsidR="00596B24" w:rsidRPr="00DF71B8">
        <w:rPr>
          <w:rFonts w:ascii="Times New Roman" w:eastAsia="Times New Roman" w:hAnsi="Times New Roman" w:cs="Times New Roman"/>
          <w:sz w:val="24"/>
          <w:szCs w:val="24"/>
          <w:lang w:eastAsia="bg-BG"/>
        </w:rPr>
        <w:t>или</w:t>
      </w:r>
      <w:r w:rsidR="00D878C0" w:rsidRPr="00DF71B8">
        <w:rPr>
          <w:rFonts w:ascii="Times New Roman" w:eastAsia="Times New Roman" w:hAnsi="Times New Roman" w:cs="Times New Roman"/>
          <w:sz w:val="24"/>
          <w:szCs w:val="24"/>
          <w:lang w:eastAsia="bg-BG"/>
        </w:rPr>
        <w:t xml:space="preserve"> наложените</w:t>
      </w:r>
      <w:r w:rsidR="00596B24" w:rsidRPr="00DF71B8">
        <w:rPr>
          <w:rFonts w:ascii="Times New Roman" w:eastAsia="Times New Roman" w:hAnsi="Times New Roman" w:cs="Times New Roman"/>
          <w:sz w:val="24"/>
          <w:szCs w:val="24"/>
          <w:lang w:eastAsia="bg-BG"/>
        </w:rPr>
        <w:t xml:space="preserve"> финансови корекции към безвъзмездната финансова помощ от бюджета на проекта.</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Чл.9.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приведе в съответствие с Договора всички инструкции, указания, правила и други вътрешни актове, които се прилагат в организацията на </w:t>
      </w:r>
      <w:r w:rsidRPr="00DF71B8">
        <w:rPr>
          <w:rFonts w:ascii="Times New Roman" w:eastAsia="Times New Roman" w:hAnsi="Times New Roman" w:cs="Times New Roman"/>
          <w:caps/>
          <w:sz w:val="24"/>
          <w:szCs w:val="24"/>
          <w:lang w:eastAsia="bg-BG"/>
        </w:rPr>
        <w:t>Бенефиц</w:t>
      </w:r>
      <w:r w:rsidR="00531061" w:rsidRPr="00DF71B8">
        <w:rPr>
          <w:rFonts w:ascii="Times New Roman" w:eastAsia="Times New Roman" w:hAnsi="Times New Roman" w:cs="Times New Roman"/>
          <w:caps/>
          <w:sz w:val="24"/>
          <w:szCs w:val="24"/>
          <w:lang w:eastAsia="bg-BG"/>
        </w:rPr>
        <w:t>иента</w:t>
      </w:r>
      <w:r w:rsidR="00531061" w:rsidRPr="00DF71B8">
        <w:rPr>
          <w:rFonts w:ascii="Times New Roman" w:eastAsia="Times New Roman" w:hAnsi="Times New Roman" w:cs="Times New Roman"/>
          <w:sz w:val="24"/>
          <w:szCs w:val="24"/>
          <w:lang w:eastAsia="bg-BG"/>
        </w:rPr>
        <w:t xml:space="preserve">, както и при необходимост: </w:t>
      </w:r>
      <w:r w:rsidRPr="00DF71B8">
        <w:rPr>
          <w:rFonts w:ascii="Times New Roman" w:eastAsia="Times New Roman" w:hAnsi="Times New Roman" w:cs="Times New Roman"/>
          <w:sz w:val="24"/>
          <w:szCs w:val="24"/>
          <w:lang w:eastAsia="bg-BG"/>
        </w:rPr>
        <w:t xml:space="preserve">да изменя и допълва </w:t>
      </w:r>
      <w:r w:rsidRPr="00DF71B8">
        <w:rPr>
          <w:rFonts w:ascii="Times New Roman" w:eastAsia="Times New Roman" w:hAnsi="Times New Roman" w:cs="Times New Roman"/>
          <w:sz w:val="24"/>
          <w:szCs w:val="24"/>
          <w:lang w:eastAsia="bg-BG"/>
        </w:rPr>
        <w:lastRenderedPageBreak/>
        <w:t>наличните такива</w:t>
      </w:r>
      <w:r w:rsidR="000B6C71" w:rsidRPr="00DF71B8">
        <w:rPr>
          <w:rFonts w:ascii="Times New Roman" w:eastAsia="Times New Roman" w:hAnsi="Times New Roman" w:cs="Times New Roman"/>
          <w:sz w:val="24"/>
          <w:szCs w:val="24"/>
          <w:lang w:eastAsia="bg-BG"/>
        </w:rPr>
        <w:t xml:space="preserve"> с цел съответствие с приложимите правила на ЕС и националното законодателство</w:t>
      </w:r>
      <w:r w:rsidRPr="00DF71B8">
        <w:rPr>
          <w:rFonts w:ascii="Times New Roman" w:eastAsia="Times New Roman" w:hAnsi="Times New Roman" w:cs="Times New Roman"/>
          <w:sz w:val="24"/>
          <w:szCs w:val="24"/>
          <w:lang w:eastAsia="bg-BG"/>
        </w:rPr>
        <w:t>.</w:t>
      </w:r>
    </w:p>
    <w:p w:rsidR="005F6350" w:rsidRPr="00DF71B8" w:rsidRDefault="005F6350" w:rsidP="00ED06AA">
      <w:pPr>
        <w:tabs>
          <w:tab w:val="num" w:pos="540"/>
          <w:tab w:val="left" w:pos="1440"/>
        </w:tabs>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ab/>
        <w:t xml:space="preserve">Чл.10.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отговорен за верификацията (одобряване) на разходите по проекта</w:t>
      </w:r>
      <w:r w:rsidR="0085194F" w:rsidRPr="00DF71B8">
        <w:rPr>
          <w:rFonts w:ascii="Times New Roman" w:eastAsia="Times New Roman" w:hAnsi="Times New Roman" w:cs="Times New Roman"/>
          <w:sz w:val="24"/>
          <w:szCs w:val="24"/>
          <w:lang w:eastAsia="bg-BG"/>
        </w:rPr>
        <w:t>/</w:t>
      </w:r>
      <w:r w:rsidR="00DA6841" w:rsidRPr="00DF71B8">
        <w:rPr>
          <w:rFonts w:ascii="Times New Roman" w:eastAsia="Times New Roman" w:hAnsi="Times New Roman" w:cs="Times New Roman"/>
          <w:sz w:val="24"/>
          <w:szCs w:val="24"/>
          <w:lang w:eastAsia="bg-BG"/>
        </w:rPr>
        <w:t>бюджетната линия (</w:t>
      </w:r>
      <w:r w:rsidR="0085194F" w:rsidRPr="00DF71B8">
        <w:rPr>
          <w:rFonts w:ascii="Times New Roman" w:eastAsia="Times New Roman" w:hAnsi="Times New Roman" w:cs="Times New Roman"/>
          <w:sz w:val="24"/>
          <w:szCs w:val="24"/>
          <w:lang w:eastAsia="bg-BG"/>
        </w:rPr>
        <w:t>финансовия план</w:t>
      </w:r>
      <w:r w:rsidR="00DA6841"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при спазване на Част II от Указания на Министерство на финансите ДНФ № 02 от 01.07.2014 г. относно сертифициране на разходите по Оперативни програми, съфинансирани</w:t>
      </w:r>
      <w:r w:rsidR="00B363A8" w:rsidRPr="00DF71B8">
        <w:rPr>
          <w:rFonts w:ascii="Times New Roman" w:eastAsia="Times New Roman" w:hAnsi="Times New Roman" w:cs="Times New Roman"/>
          <w:sz w:val="24"/>
          <w:szCs w:val="24"/>
          <w:lang w:eastAsia="bg-BG"/>
        </w:rPr>
        <w:t xml:space="preserve"> от Европейския фонд за регионално развитие, Европейския социален фонд, Кохезионния фонд, Инициативата за младежка заетост и Фонда за европейско подпомагане на най-нуждаещите се лица на Европейския съюз</w:t>
      </w:r>
      <w:r w:rsidRPr="00DF71B8">
        <w:rPr>
          <w:rFonts w:ascii="Times New Roman" w:eastAsia="Times New Roman" w:hAnsi="Times New Roman" w:cs="Times New Roman"/>
          <w:sz w:val="24"/>
          <w:szCs w:val="24"/>
          <w:lang w:eastAsia="bg-BG"/>
        </w:rPr>
        <w:t xml:space="preserve"> за финансовата рамка 2014-2020 г., които се предоставят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b/>
          <w:sz w:val="24"/>
          <w:szCs w:val="24"/>
          <w:lang w:eastAsia="bg-BG"/>
        </w:rPr>
        <w:t>Приложение И</w:t>
      </w:r>
      <w:r w:rsidR="00CF3527" w:rsidRPr="00DF71B8">
        <w:rPr>
          <w:rFonts w:ascii="Times New Roman" w:eastAsia="Times New Roman" w:hAnsi="Times New Roman" w:cs="Times New Roman"/>
          <w:sz w:val="24"/>
          <w:szCs w:val="24"/>
          <w:lang w:eastAsia="bg-BG"/>
        </w:rPr>
        <w:t xml:space="preserve"> към Договора</w:t>
      </w:r>
      <w:r w:rsidRPr="00DF71B8">
        <w:rPr>
          <w:rFonts w:ascii="Times New Roman" w:eastAsia="Times New Roman" w:hAnsi="Times New Roman" w:cs="Times New Roman"/>
          <w:sz w:val="24"/>
          <w:szCs w:val="24"/>
          <w:lang w:eastAsia="bg-BG"/>
        </w:rPr>
        <w:t>).</w:t>
      </w:r>
    </w:p>
    <w:p w:rsidR="003E2D38" w:rsidRDefault="005F6350"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color w:val="000000"/>
          <w:sz w:val="24"/>
          <w:szCs w:val="24"/>
          <w:lang w:eastAsia="bg-BG"/>
        </w:rPr>
        <w:t>Чл.11</w:t>
      </w:r>
      <w:r w:rsidR="00D367BD">
        <w:rPr>
          <w:rFonts w:ascii="Times New Roman" w:eastAsia="Times New Roman" w:hAnsi="Times New Roman" w:cs="Times New Roman"/>
          <w:color w:val="000000"/>
          <w:sz w:val="24"/>
          <w:szCs w:val="24"/>
          <w:lang w:eastAsia="bg-BG"/>
        </w:rPr>
        <w:t xml:space="preserve">. </w:t>
      </w:r>
      <w:r w:rsidR="00531061" w:rsidRPr="00DF71B8">
        <w:rPr>
          <w:rFonts w:ascii="Times New Roman" w:eastAsia="Times New Roman" w:hAnsi="Times New Roman" w:cs="Times New Roman"/>
          <w:color w:val="000000"/>
          <w:sz w:val="24"/>
          <w:szCs w:val="24"/>
          <w:lang w:eastAsia="bg-BG"/>
        </w:rPr>
        <w:t>(1)</w:t>
      </w:r>
      <w:r w:rsidRPr="00DF71B8">
        <w:rPr>
          <w:rFonts w:ascii="Times New Roman" w:eastAsia="Times New Roman" w:hAnsi="Times New Roman" w:cs="Times New Roman"/>
          <w:color w:val="000000"/>
          <w:sz w:val="24"/>
          <w:szCs w:val="24"/>
          <w:lang w:eastAsia="bg-BG"/>
        </w:rPr>
        <w:t xml:space="preserve"> Преди извършване на плащане към изпълнител</w:t>
      </w:r>
      <w:r w:rsidR="00E17C46" w:rsidRPr="00DF71B8">
        <w:rPr>
          <w:rFonts w:ascii="Times New Roman" w:eastAsia="Times New Roman" w:hAnsi="Times New Roman" w:cs="Times New Roman"/>
          <w:color w:val="000000"/>
          <w:sz w:val="24"/>
          <w:szCs w:val="24"/>
          <w:lang w:eastAsia="bg-BG"/>
        </w:rPr>
        <w:t>,</w:t>
      </w:r>
      <w:r w:rsidRPr="00DF71B8">
        <w:rPr>
          <w:rFonts w:ascii="Times New Roman" w:eastAsia="Times New Roman" w:hAnsi="Times New Roman" w:cs="Times New Roman"/>
          <w:color w:val="000000"/>
          <w:sz w:val="24"/>
          <w:szCs w:val="24"/>
          <w:lang w:eastAsia="bg-BG"/>
        </w:rPr>
        <w:t xml:space="preserve"> </w:t>
      </w:r>
      <w:r w:rsidRPr="00DF71B8">
        <w:rPr>
          <w:rFonts w:ascii="Times New Roman" w:eastAsia="Times New Roman" w:hAnsi="Times New Roman" w:cs="Times New Roman"/>
          <w:caps/>
          <w:color w:val="000000"/>
          <w:sz w:val="24"/>
          <w:szCs w:val="24"/>
          <w:lang w:eastAsia="bg-BG"/>
        </w:rPr>
        <w:t>Бенефициентът</w:t>
      </w:r>
      <w:r w:rsidRPr="00DF71B8">
        <w:rPr>
          <w:rFonts w:ascii="Times New Roman" w:eastAsia="Times New Roman" w:hAnsi="Times New Roman" w:cs="Times New Roman"/>
          <w:color w:val="000000"/>
          <w:sz w:val="24"/>
          <w:szCs w:val="24"/>
          <w:lang w:eastAsia="bg-BG"/>
        </w:rPr>
        <w:t xml:space="preserve"> е длъжен да извърши пълна документална проверка</w:t>
      </w:r>
      <w:r w:rsidR="00964644" w:rsidRPr="00DF71B8">
        <w:rPr>
          <w:rFonts w:ascii="Times New Roman" w:eastAsia="Times New Roman" w:hAnsi="Times New Roman" w:cs="Times New Roman"/>
          <w:color w:val="000000"/>
          <w:sz w:val="24"/>
          <w:szCs w:val="24"/>
          <w:lang w:eastAsia="bg-BG"/>
        </w:rPr>
        <w:t>, а когато е приложимо</w:t>
      </w:r>
      <w:r w:rsidR="00193340" w:rsidRPr="00DF71B8">
        <w:rPr>
          <w:rFonts w:ascii="Times New Roman" w:eastAsia="Times New Roman" w:hAnsi="Times New Roman" w:cs="Times New Roman"/>
          <w:color w:val="000000"/>
          <w:sz w:val="24"/>
          <w:szCs w:val="24"/>
          <w:lang w:eastAsia="bg-BG"/>
        </w:rPr>
        <w:t>,</w:t>
      </w:r>
      <w:r w:rsidRPr="00DF71B8">
        <w:rPr>
          <w:rFonts w:ascii="Times New Roman" w:eastAsia="Times New Roman" w:hAnsi="Times New Roman" w:cs="Times New Roman"/>
          <w:color w:val="000000"/>
          <w:sz w:val="24"/>
          <w:szCs w:val="24"/>
          <w:lang w:eastAsia="bg-BG"/>
        </w:rPr>
        <w:t xml:space="preserve"> и проверка на място </w:t>
      </w:r>
      <w:r w:rsidR="00193340" w:rsidRPr="00DF71B8">
        <w:rPr>
          <w:rFonts w:ascii="Times New Roman" w:eastAsia="Times New Roman" w:hAnsi="Times New Roman" w:cs="Times New Roman"/>
          <w:color w:val="000000"/>
          <w:sz w:val="24"/>
          <w:szCs w:val="24"/>
          <w:lang w:eastAsia="bg-BG"/>
        </w:rPr>
        <w:t>с цел</w:t>
      </w:r>
      <w:r w:rsidRPr="00DF71B8">
        <w:rPr>
          <w:rFonts w:ascii="Times New Roman" w:eastAsia="Times New Roman" w:hAnsi="Times New Roman" w:cs="Times New Roman"/>
          <w:color w:val="000000"/>
          <w:sz w:val="24"/>
          <w:szCs w:val="24"/>
          <w:lang w:eastAsia="bg-BG"/>
        </w:rPr>
        <w:t xml:space="preserve"> удостоверяване извършването на заявените за плащане дейности</w:t>
      </w:r>
      <w:r w:rsidR="00193340" w:rsidRPr="00DF71B8">
        <w:rPr>
          <w:rFonts w:ascii="Times New Roman" w:eastAsia="Times New Roman" w:hAnsi="Times New Roman" w:cs="Times New Roman"/>
          <w:color w:val="000000"/>
          <w:sz w:val="24"/>
          <w:szCs w:val="24"/>
          <w:lang w:eastAsia="bg-BG"/>
        </w:rPr>
        <w:t xml:space="preserve"> съгласно</w:t>
      </w:r>
      <w:r w:rsidR="00E17C46" w:rsidRPr="00DF71B8">
        <w:rPr>
          <w:rFonts w:ascii="Times New Roman" w:eastAsia="Times New Roman" w:hAnsi="Times New Roman" w:cs="Times New Roman"/>
          <w:color w:val="000000"/>
          <w:sz w:val="24"/>
          <w:szCs w:val="24"/>
          <w:lang w:eastAsia="bg-BG"/>
        </w:rPr>
        <w:t xml:space="preserve"> сключения </w:t>
      </w:r>
      <w:r w:rsidRPr="00DF71B8">
        <w:rPr>
          <w:rFonts w:ascii="Times New Roman" w:eastAsia="Times New Roman" w:hAnsi="Times New Roman" w:cs="Times New Roman"/>
          <w:color w:val="000000"/>
          <w:sz w:val="24"/>
          <w:szCs w:val="24"/>
          <w:lang w:eastAsia="bg-BG"/>
        </w:rPr>
        <w:t>договор</w:t>
      </w:r>
      <w:r w:rsidR="00E17C46" w:rsidRPr="00DF71B8">
        <w:rPr>
          <w:rFonts w:ascii="Times New Roman" w:eastAsia="Times New Roman" w:hAnsi="Times New Roman" w:cs="Times New Roman"/>
          <w:color w:val="000000"/>
          <w:sz w:val="24"/>
          <w:szCs w:val="24"/>
          <w:lang w:eastAsia="bg-BG"/>
        </w:rPr>
        <w:t xml:space="preserve"> </w:t>
      </w:r>
      <w:r w:rsidR="00193340" w:rsidRPr="00DF71B8">
        <w:rPr>
          <w:rFonts w:ascii="Times New Roman" w:eastAsia="Times New Roman" w:hAnsi="Times New Roman" w:cs="Times New Roman"/>
          <w:color w:val="000000"/>
          <w:sz w:val="24"/>
          <w:szCs w:val="24"/>
          <w:lang w:eastAsia="bg-BG"/>
        </w:rPr>
        <w:t>между</w:t>
      </w:r>
      <w:r w:rsidR="00E17C46" w:rsidRPr="00DF71B8">
        <w:rPr>
          <w:rFonts w:ascii="Times New Roman" w:eastAsia="Times New Roman" w:hAnsi="Times New Roman" w:cs="Times New Roman"/>
          <w:color w:val="000000"/>
          <w:sz w:val="24"/>
          <w:szCs w:val="24"/>
          <w:lang w:eastAsia="bg-BG"/>
        </w:rPr>
        <w:t xml:space="preserve"> </w:t>
      </w:r>
      <w:r w:rsidRPr="00DF71B8">
        <w:rPr>
          <w:rFonts w:ascii="Times New Roman" w:eastAsia="Times New Roman" w:hAnsi="Times New Roman" w:cs="Times New Roman"/>
          <w:color w:val="000000"/>
          <w:sz w:val="24"/>
          <w:szCs w:val="24"/>
          <w:lang w:eastAsia="bg-BG"/>
        </w:rPr>
        <w:t xml:space="preserve"> </w:t>
      </w:r>
      <w:r w:rsidRPr="00DF71B8">
        <w:rPr>
          <w:rFonts w:ascii="Times New Roman" w:eastAsia="Times New Roman" w:hAnsi="Times New Roman" w:cs="Times New Roman"/>
          <w:caps/>
          <w:color w:val="000000"/>
          <w:sz w:val="24"/>
          <w:szCs w:val="24"/>
          <w:lang w:eastAsia="bg-BG"/>
        </w:rPr>
        <w:t>бенефициента</w:t>
      </w:r>
      <w:r w:rsidRPr="00DF71B8">
        <w:rPr>
          <w:rFonts w:ascii="Times New Roman" w:eastAsia="Times New Roman" w:hAnsi="Times New Roman" w:cs="Times New Roman"/>
          <w:color w:val="000000"/>
          <w:sz w:val="24"/>
          <w:szCs w:val="24"/>
          <w:lang w:eastAsia="bg-BG"/>
        </w:rPr>
        <w:t xml:space="preserve"> </w:t>
      </w:r>
      <w:r w:rsidR="00E17C46" w:rsidRPr="00DF71B8">
        <w:rPr>
          <w:rFonts w:ascii="Times New Roman" w:eastAsia="Times New Roman" w:hAnsi="Times New Roman" w:cs="Times New Roman"/>
          <w:color w:val="000000"/>
          <w:sz w:val="24"/>
          <w:szCs w:val="24"/>
          <w:lang w:eastAsia="bg-BG"/>
        </w:rPr>
        <w:t xml:space="preserve">с </w:t>
      </w:r>
      <w:r w:rsidRPr="00DF71B8">
        <w:rPr>
          <w:rFonts w:ascii="Times New Roman" w:eastAsia="Times New Roman" w:hAnsi="Times New Roman" w:cs="Times New Roman"/>
          <w:color w:val="000000"/>
          <w:sz w:val="24"/>
          <w:szCs w:val="24"/>
          <w:lang w:eastAsia="bg-BG"/>
        </w:rPr>
        <w:t>изпълнителя</w:t>
      </w:r>
      <w:r w:rsidR="00531061" w:rsidRPr="00DF71B8">
        <w:rPr>
          <w:rFonts w:ascii="Times New Roman" w:eastAsia="Times New Roman" w:hAnsi="Times New Roman" w:cs="Times New Roman"/>
          <w:color w:val="000000"/>
          <w:sz w:val="24"/>
          <w:szCs w:val="24"/>
          <w:lang w:eastAsia="bg-BG"/>
        </w:rPr>
        <w:t>,</w:t>
      </w:r>
      <w:r w:rsidRPr="00DF71B8">
        <w:rPr>
          <w:rFonts w:ascii="Times New Roman" w:eastAsia="Times New Roman" w:hAnsi="Times New Roman" w:cs="Times New Roman"/>
          <w:color w:val="000000"/>
          <w:sz w:val="24"/>
          <w:szCs w:val="24"/>
          <w:lang w:eastAsia="bg-BG"/>
        </w:rPr>
        <w:t xml:space="preserve"> и/или </w:t>
      </w:r>
      <w:r w:rsidR="00193340" w:rsidRPr="00DF71B8">
        <w:rPr>
          <w:rFonts w:ascii="Times New Roman" w:eastAsia="Times New Roman" w:hAnsi="Times New Roman" w:cs="Times New Roman"/>
          <w:color w:val="000000"/>
          <w:sz w:val="24"/>
          <w:szCs w:val="24"/>
          <w:lang w:eastAsia="bg-BG"/>
        </w:rPr>
        <w:t xml:space="preserve">съгласно </w:t>
      </w:r>
      <w:r w:rsidRPr="00DF71B8">
        <w:rPr>
          <w:rFonts w:ascii="Times New Roman" w:eastAsia="Times New Roman" w:hAnsi="Times New Roman" w:cs="Times New Roman"/>
          <w:color w:val="000000"/>
          <w:sz w:val="24"/>
          <w:szCs w:val="24"/>
          <w:lang w:eastAsia="bg-BG"/>
        </w:rPr>
        <w:t>други приложими документи.</w:t>
      </w:r>
      <w:r w:rsidR="00193340" w:rsidRPr="00DF71B8" w:rsidDel="00193340">
        <w:rPr>
          <w:rFonts w:ascii="Times New Roman" w:eastAsia="Times New Roman" w:hAnsi="Times New Roman" w:cs="Times New Roman"/>
          <w:color w:val="000000"/>
          <w:sz w:val="24"/>
          <w:szCs w:val="24"/>
          <w:lang w:eastAsia="bg-BG"/>
        </w:rPr>
        <w:t xml:space="preserve"> </w:t>
      </w:r>
    </w:p>
    <w:p w:rsidR="007479E7" w:rsidRPr="00DF71B8" w:rsidRDefault="007479E7"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aps/>
          <w:color w:val="000000"/>
          <w:sz w:val="24"/>
          <w:szCs w:val="24"/>
          <w:lang w:eastAsia="bg-BG"/>
        </w:rPr>
        <w:t xml:space="preserve">(2) </w:t>
      </w:r>
      <w:r w:rsidRPr="00DF71B8">
        <w:rPr>
          <w:rFonts w:ascii="Times New Roman" w:eastAsia="Times New Roman" w:hAnsi="Times New Roman" w:cs="Times New Roman"/>
          <w:caps/>
          <w:color w:val="000000"/>
          <w:sz w:val="24"/>
          <w:szCs w:val="24"/>
          <w:lang w:eastAsia="bg-BG"/>
        </w:rPr>
        <w:t>бенефициент</w:t>
      </w:r>
      <w:r w:rsidR="00661A0F">
        <w:rPr>
          <w:rFonts w:ascii="Times New Roman" w:eastAsia="Times New Roman" w:hAnsi="Times New Roman" w:cs="Times New Roman"/>
          <w:caps/>
          <w:color w:val="000000"/>
          <w:sz w:val="24"/>
          <w:szCs w:val="24"/>
          <w:lang w:eastAsia="bg-BG"/>
        </w:rPr>
        <w:t>ът</w:t>
      </w:r>
      <w:r w:rsidRPr="00DF71B8">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трябва да извършва процедура</w:t>
      </w:r>
      <w:r w:rsidRPr="007479E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по вътрешен мониторинг, </w:t>
      </w:r>
      <w:r w:rsidRPr="007479E7">
        <w:rPr>
          <w:rFonts w:ascii="Times New Roman" w:eastAsia="Times New Roman" w:hAnsi="Times New Roman" w:cs="Times New Roman"/>
          <w:color w:val="000000"/>
          <w:sz w:val="24"/>
          <w:szCs w:val="24"/>
          <w:lang w:eastAsia="bg-BG"/>
        </w:rPr>
        <w:t>осъществявана от екипа по проекта</w:t>
      </w:r>
      <w:r w:rsidR="00661A0F">
        <w:rPr>
          <w:rFonts w:ascii="Times New Roman" w:eastAsia="Times New Roman" w:hAnsi="Times New Roman" w:cs="Times New Roman"/>
          <w:color w:val="000000"/>
          <w:sz w:val="24"/>
          <w:szCs w:val="24"/>
          <w:lang w:eastAsia="bg-BG"/>
        </w:rPr>
        <w:t>,</w:t>
      </w:r>
      <w:r w:rsidRPr="007479E7">
        <w:rPr>
          <w:rFonts w:ascii="Times New Roman" w:eastAsia="Times New Roman" w:hAnsi="Times New Roman" w:cs="Times New Roman"/>
          <w:color w:val="000000"/>
          <w:sz w:val="24"/>
          <w:szCs w:val="24"/>
          <w:lang w:eastAsia="bg-BG"/>
        </w:rPr>
        <w:t xml:space="preserve"> спрямо изпълнителите по сключените договори за възлагане на обществени поръчки за строителство, съгласно Регламент (ЕС) № 1303/2013 на Европейския парламент и на Съвета от 17 декември 2013 г. </w:t>
      </w:r>
      <w:r>
        <w:rPr>
          <w:rFonts w:ascii="Times New Roman" w:eastAsia="Times New Roman" w:hAnsi="Times New Roman" w:cs="Times New Roman"/>
          <w:color w:val="000000"/>
          <w:sz w:val="24"/>
          <w:szCs w:val="24"/>
          <w:lang w:eastAsia="bg-BG"/>
        </w:rPr>
        <w:t xml:space="preserve"> </w:t>
      </w:r>
      <w:r w:rsidRPr="007479E7">
        <w:rPr>
          <w:rFonts w:ascii="Times New Roman" w:eastAsia="Times New Roman" w:hAnsi="Times New Roman" w:cs="Times New Roman"/>
          <w:color w:val="000000"/>
          <w:sz w:val="24"/>
          <w:szCs w:val="24"/>
          <w:lang w:eastAsia="bg-BG"/>
        </w:rPr>
        <w:t>Процедурата включ</w:t>
      </w:r>
      <w:r>
        <w:rPr>
          <w:rFonts w:ascii="Times New Roman" w:eastAsia="Times New Roman" w:hAnsi="Times New Roman" w:cs="Times New Roman"/>
          <w:color w:val="000000"/>
          <w:sz w:val="24"/>
          <w:szCs w:val="24"/>
          <w:lang w:eastAsia="bg-BG"/>
        </w:rPr>
        <w:t>ва извършване от бенефициента/</w:t>
      </w:r>
      <w:r w:rsidRPr="007479E7">
        <w:rPr>
          <w:rFonts w:ascii="Times New Roman" w:eastAsia="Times New Roman" w:hAnsi="Times New Roman" w:cs="Times New Roman"/>
          <w:color w:val="000000"/>
          <w:sz w:val="24"/>
          <w:szCs w:val="24"/>
          <w:lang w:eastAsia="bg-BG"/>
        </w:rPr>
        <w:t xml:space="preserve">екипа по проекта на проверка на мястото на изпълнение на съответната дейност, за което следва да бъде подписан двустранен констативен протокол, удостоверяващ съответствието между заложени, актувани и реално изпълнени строително-монтажни работи (СМР). Констативният протокол следва да се базира на </w:t>
      </w:r>
      <w:proofErr w:type="spellStart"/>
      <w:r w:rsidRPr="007479E7">
        <w:rPr>
          <w:rFonts w:ascii="Times New Roman" w:eastAsia="Times New Roman" w:hAnsi="Times New Roman" w:cs="Times New Roman"/>
          <w:color w:val="000000"/>
          <w:sz w:val="24"/>
          <w:szCs w:val="24"/>
          <w:lang w:eastAsia="bg-BG"/>
        </w:rPr>
        <w:t>извадкова</w:t>
      </w:r>
      <w:proofErr w:type="spellEnd"/>
      <w:r w:rsidRPr="007479E7">
        <w:rPr>
          <w:rFonts w:ascii="Times New Roman" w:eastAsia="Times New Roman" w:hAnsi="Times New Roman" w:cs="Times New Roman"/>
          <w:color w:val="000000"/>
          <w:sz w:val="24"/>
          <w:szCs w:val="24"/>
          <w:lang w:eastAsia="bg-BG"/>
        </w:rPr>
        <w:t xml:space="preserve"> проверка на изпълнените СМР спрямо договора с изпълнител. Проверката се извършва преди съставяне и подписване на всеки протокол за приемане на извършени СМР. </w:t>
      </w:r>
    </w:p>
    <w:p w:rsidR="00165175" w:rsidRPr="00DF71B8" w:rsidRDefault="003E2D38"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color w:val="000000"/>
          <w:sz w:val="24"/>
          <w:szCs w:val="24"/>
          <w:lang w:eastAsia="bg-BG"/>
        </w:rPr>
        <w:t>(</w:t>
      </w:r>
      <w:r w:rsidR="007479E7">
        <w:rPr>
          <w:rFonts w:ascii="Times New Roman" w:eastAsia="Times New Roman" w:hAnsi="Times New Roman" w:cs="Times New Roman"/>
          <w:color w:val="000000"/>
          <w:sz w:val="24"/>
          <w:szCs w:val="24"/>
          <w:lang w:eastAsia="bg-BG"/>
        </w:rPr>
        <w:t>3</w:t>
      </w:r>
      <w:r w:rsidRPr="00DF71B8">
        <w:rPr>
          <w:rFonts w:ascii="Times New Roman" w:eastAsia="Times New Roman" w:hAnsi="Times New Roman" w:cs="Times New Roman"/>
          <w:color w:val="000000"/>
          <w:sz w:val="24"/>
          <w:szCs w:val="24"/>
          <w:lang w:eastAsia="bg-BG"/>
        </w:rPr>
        <w:t>) Документите, удостоверяващи резултатите от извършените проверки, се предоставят на УО на ОПРР при поискване</w:t>
      </w:r>
    </w:p>
    <w:p w:rsidR="00193340" w:rsidRPr="00DF71B8" w:rsidRDefault="003E2D38"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color w:val="000000"/>
          <w:sz w:val="24"/>
          <w:szCs w:val="24"/>
          <w:lang w:eastAsia="bg-BG"/>
        </w:rPr>
        <w:t>Чл.12</w:t>
      </w:r>
      <w:r w:rsidR="00D367BD">
        <w:rPr>
          <w:rFonts w:ascii="Times New Roman" w:eastAsia="Times New Roman" w:hAnsi="Times New Roman" w:cs="Times New Roman"/>
          <w:color w:val="000000"/>
          <w:sz w:val="24"/>
          <w:szCs w:val="24"/>
          <w:lang w:eastAsia="bg-BG"/>
        </w:rPr>
        <w:t>.</w:t>
      </w:r>
      <w:r w:rsidR="00531061" w:rsidRPr="00DF71B8">
        <w:rPr>
          <w:rFonts w:ascii="Times New Roman" w:eastAsia="Times New Roman" w:hAnsi="Times New Roman" w:cs="Times New Roman"/>
          <w:color w:val="000000"/>
          <w:sz w:val="24"/>
          <w:szCs w:val="24"/>
          <w:lang w:eastAsia="bg-BG"/>
        </w:rPr>
        <w:t xml:space="preserve"> </w:t>
      </w:r>
      <w:r w:rsidR="005F6350" w:rsidRPr="00DF71B8">
        <w:rPr>
          <w:rFonts w:ascii="Times New Roman" w:eastAsia="Times New Roman" w:hAnsi="Times New Roman" w:cs="Times New Roman"/>
          <w:color w:val="000000"/>
          <w:sz w:val="24"/>
          <w:szCs w:val="24"/>
          <w:lang w:eastAsia="bg-BG"/>
        </w:rPr>
        <w:t xml:space="preserve">Всяка документална проверка и проверка на място задължително се документират и доказателство за извършената проверка се съхранява от </w:t>
      </w:r>
      <w:r w:rsidR="005F6350" w:rsidRPr="00DF71B8">
        <w:rPr>
          <w:rFonts w:ascii="Times New Roman" w:eastAsia="Times New Roman" w:hAnsi="Times New Roman" w:cs="Times New Roman"/>
          <w:caps/>
          <w:color w:val="000000"/>
          <w:sz w:val="24"/>
          <w:szCs w:val="24"/>
          <w:lang w:eastAsia="bg-BG"/>
        </w:rPr>
        <w:lastRenderedPageBreak/>
        <w:t>Бенефициента</w:t>
      </w:r>
      <w:r w:rsidR="005F6350" w:rsidRPr="00DF71B8">
        <w:rPr>
          <w:rFonts w:ascii="Times New Roman" w:eastAsia="Times New Roman" w:hAnsi="Times New Roman" w:cs="Times New Roman"/>
          <w:color w:val="000000"/>
          <w:sz w:val="24"/>
          <w:szCs w:val="24"/>
          <w:lang w:eastAsia="bg-BG"/>
        </w:rPr>
        <w:t xml:space="preserve"> в срок</w:t>
      </w:r>
      <w:r w:rsidR="00E63C80" w:rsidRPr="00DF71B8">
        <w:rPr>
          <w:rFonts w:ascii="Times New Roman" w:eastAsia="Times New Roman" w:hAnsi="Times New Roman" w:cs="Times New Roman"/>
          <w:color w:val="000000"/>
          <w:sz w:val="24"/>
          <w:szCs w:val="24"/>
          <w:lang w:eastAsia="bg-BG"/>
        </w:rPr>
        <w:t xml:space="preserve"> </w:t>
      </w:r>
      <w:r w:rsidR="004F22C3" w:rsidRPr="00DF71B8">
        <w:rPr>
          <w:rFonts w:ascii="Times New Roman" w:eastAsia="Times New Roman" w:hAnsi="Times New Roman" w:cs="Times New Roman"/>
          <w:color w:val="000000"/>
          <w:sz w:val="24"/>
          <w:szCs w:val="24"/>
          <w:lang w:eastAsia="bg-BG"/>
        </w:rPr>
        <w:t>от 3 години</w:t>
      </w:r>
      <w:r w:rsidR="0082224A" w:rsidRPr="00DF71B8">
        <w:rPr>
          <w:rFonts w:ascii="Times New Roman" w:eastAsia="Times New Roman" w:hAnsi="Times New Roman" w:cs="Times New Roman"/>
          <w:color w:val="000000"/>
          <w:sz w:val="24"/>
          <w:szCs w:val="24"/>
          <w:lang w:eastAsia="bg-BG"/>
        </w:rPr>
        <w:t>, считано от 31 декември</w:t>
      </w:r>
      <w:r w:rsidR="004F22C3" w:rsidRPr="00DF71B8">
        <w:rPr>
          <w:rFonts w:ascii="Times New Roman" w:eastAsia="Times New Roman" w:hAnsi="Times New Roman" w:cs="Times New Roman"/>
          <w:color w:val="000000"/>
          <w:sz w:val="24"/>
          <w:szCs w:val="24"/>
          <w:lang w:eastAsia="bg-BG"/>
        </w:rPr>
        <w:t xml:space="preserve"> след предаване към Европейската комисия на окончателните документи по приключване</w:t>
      </w:r>
      <w:r w:rsidR="00E17C46" w:rsidRPr="00DF71B8">
        <w:rPr>
          <w:rFonts w:ascii="Times New Roman" w:eastAsia="Times New Roman" w:hAnsi="Times New Roman" w:cs="Times New Roman"/>
          <w:color w:val="000000"/>
          <w:sz w:val="24"/>
          <w:szCs w:val="24"/>
          <w:lang w:eastAsia="bg-BG"/>
        </w:rPr>
        <w:t>то</w:t>
      </w:r>
      <w:r w:rsidR="004F22C3" w:rsidRPr="00DF71B8">
        <w:rPr>
          <w:rFonts w:ascii="Times New Roman" w:eastAsia="Times New Roman" w:hAnsi="Times New Roman" w:cs="Times New Roman"/>
          <w:color w:val="000000"/>
          <w:sz w:val="24"/>
          <w:szCs w:val="24"/>
          <w:lang w:eastAsia="bg-BG"/>
        </w:rPr>
        <w:t xml:space="preserve"> на ОПРР</w:t>
      </w:r>
      <w:r w:rsidR="00E17C46" w:rsidRPr="00DF71B8">
        <w:rPr>
          <w:rFonts w:ascii="Times New Roman" w:eastAsia="Times New Roman" w:hAnsi="Times New Roman" w:cs="Times New Roman"/>
          <w:color w:val="000000"/>
          <w:sz w:val="24"/>
          <w:szCs w:val="24"/>
          <w:lang w:eastAsia="bg-BG"/>
        </w:rPr>
        <w:t xml:space="preserve"> 20</w:t>
      </w:r>
      <w:r w:rsidR="00B66094" w:rsidRPr="00DF71B8">
        <w:rPr>
          <w:rFonts w:ascii="Times New Roman" w:eastAsia="Times New Roman" w:hAnsi="Times New Roman" w:cs="Times New Roman"/>
          <w:color w:val="000000"/>
          <w:sz w:val="24"/>
          <w:szCs w:val="24"/>
          <w:lang w:eastAsia="bg-BG"/>
        </w:rPr>
        <w:t>1</w:t>
      </w:r>
      <w:r w:rsidR="00E17C46" w:rsidRPr="00DF71B8">
        <w:rPr>
          <w:rFonts w:ascii="Times New Roman" w:eastAsia="Times New Roman" w:hAnsi="Times New Roman" w:cs="Times New Roman"/>
          <w:color w:val="000000"/>
          <w:sz w:val="24"/>
          <w:szCs w:val="24"/>
          <w:lang w:eastAsia="bg-BG"/>
        </w:rPr>
        <w:t>4-2020 г</w:t>
      </w:r>
      <w:r w:rsidR="004F22C3" w:rsidRPr="00DF71B8">
        <w:rPr>
          <w:rFonts w:ascii="Times New Roman" w:eastAsia="Times New Roman" w:hAnsi="Times New Roman" w:cs="Times New Roman"/>
          <w:color w:val="000000"/>
          <w:sz w:val="24"/>
          <w:szCs w:val="24"/>
          <w:lang w:eastAsia="bg-BG"/>
        </w:rPr>
        <w:t>.</w:t>
      </w:r>
    </w:p>
    <w:p w:rsidR="001269FA" w:rsidRPr="00DF71B8" w:rsidRDefault="00193340"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sidDel="00193340">
        <w:rPr>
          <w:rFonts w:ascii="Times New Roman" w:eastAsia="Times New Roman" w:hAnsi="Times New Roman" w:cs="Times New Roman"/>
          <w:color w:val="000000"/>
          <w:sz w:val="24"/>
          <w:szCs w:val="24"/>
          <w:lang w:eastAsia="bg-BG"/>
        </w:rPr>
        <w:t xml:space="preserve"> </w:t>
      </w:r>
      <w:r w:rsidRPr="00DF71B8">
        <w:rPr>
          <w:rFonts w:ascii="Times New Roman" w:eastAsia="Times New Roman" w:hAnsi="Times New Roman" w:cs="Times New Roman"/>
          <w:color w:val="000000"/>
          <w:sz w:val="24"/>
          <w:szCs w:val="24"/>
          <w:lang w:eastAsia="bg-BG"/>
        </w:rPr>
        <w:t>Чл.1</w:t>
      </w:r>
      <w:r w:rsidR="003E2D38" w:rsidRPr="00DF71B8">
        <w:rPr>
          <w:rFonts w:ascii="Times New Roman" w:eastAsia="Times New Roman" w:hAnsi="Times New Roman" w:cs="Times New Roman"/>
          <w:color w:val="000000"/>
          <w:sz w:val="24"/>
          <w:szCs w:val="24"/>
          <w:lang w:eastAsia="bg-BG"/>
        </w:rPr>
        <w:t>3</w:t>
      </w:r>
      <w:r w:rsidR="00D367BD">
        <w:rPr>
          <w:rFonts w:ascii="Times New Roman" w:eastAsia="Times New Roman" w:hAnsi="Times New Roman" w:cs="Times New Roman"/>
          <w:color w:val="000000"/>
          <w:sz w:val="24"/>
          <w:szCs w:val="24"/>
          <w:lang w:eastAsia="bg-BG"/>
        </w:rPr>
        <w:t>.</w:t>
      </w:r>
      <w:r w:rsidRPr="00DF71B8">
        <w:rPr>
          <w:rFonts w:ascii="Times New Roman" w:eastAsia="Times New Roman" w:hAnsi="Times New Roman" w:cs="Times New Roman"/>
          <w:color w:val="000000"/>
          <w:sz w:val="24"/>
          <w:szCs w:val="24"/>
          <w:lang w:eastAsia="bg-BG"/>
        </w:rPr>
        <w:t xml:space="preserve"> </w:t>
      </w:r>
      <w:r w:rsidR="001269FA" w:rsidRPr="00DF71B8">
        <w:rPr>
          <w:rFonts w:ascii="Times New Roman" w:eastAsia="Times New Roman" w:hAnsi="Times New Roman" w:cs="Times New Roman"/>
          <w:color w:val="000000"/>
          <w:sz w:val="24"/>
          <w:szCs w:val="24"/>
          <w:lang w:eastAsia="bg-BG"/>
        </w:rPr>
        <w:t xml:space="preserve"> БЕНЕФИЦИЕНТЪТ се задължава да извършва периодични проверки на място в рамките на 5-годишния период на устойчивост</w:t>
      </w:r>
      <w:r w:rsidR="00E17C46" w:rsidRPr="00DF71B8">
        <w:rPr>
          <w:rFonts w:ascii="Times New Roman" w:eastAsia="Times New Roman" w:hAnsi="Times New Roman" w:cs="Times New Roman"/>
          <w:color w:val="000000"/>
          <w:sz w:val="24"/>
          <w:szCs w:val="24"/>
          <w:lang w:eastAsia="bg-BG"/>
        </w:rPr>
        <w:t>,</w:t>
      </w:r>
      <w:r w:rsidR="001269FA" w:rsidRPr="00DF71B8">
        <w:rPr>
          <w:rFonts w:ascii="Times New Roman" w:eastAsia="Times New Roman" w:hAnsi="Times New Roman" w:cs="Times New Roman"/>
          <w:color w:val="000000"/>
          <w:sz w:val="24"/>
          <w:szCs w:val="24"/>
          <w:lang w:eastAsia="bg-BG"/>
        </w:rPr>
        <w:t xml:space="preserve"> съгласно указания на УО на ОПРР.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color w:val="000000"/>
          <w:sz w:val="24"/>
          <w:szCs w:val="24"/>
          <w:lang w:eastAsia="bg-BG"/>
        </w:rPr>
        <w:t xml:space="preserve">Чл.14. </w:t>
      </w:r>
      <w:r w:rsidRPr="00DF71B8">
        <w:rPr>
          <w:rFonts w:ascii="Times New Roman" w:eastAsia="Times New Roman" w:hAnsi="Times New Roman" w:cs="Times New Roman"/>
          <w:caps/>
          <w:color w:val="000000"/>
          <w:sz w:val="24"/>
          <w:szCs w:val="24"/>
          <w:lang w:eastAsia="bg-BG"/>
        </w:rPr>
        <w:t>Бенефициентът</w:t>
      </w:r>
      <w:r w:rsidRPr="00DF71B8">
        <w:rPr>
          <w:rFonts w:ascii="Times New Roman" w:eastAsia="Times New Roman" w:hAnsi="Times New Roman" w:cs="Times New Roman"/>
          <w:color w:val="000000"/>
          <w:sz w:val="24"/>
          <w:szCs w:val="24"/>
          <w:lang w:eastAsia="bg-BG"/>
        </w:rPr>
        <w:t xml:space="preserve"> предоставя на </w:t>
      </w:r>
      <w:r w:rsidR="00964644" w:rsidRPr="00DF71B8">
        <w:rPr>
          <w:rFonts w:ascii="Times New Roman" w:eastAsia="Times New Roman" w:hAnsi="Times New Roman" w:cs="Times New Roman"/>
          <w:color w:val="000000"/>
          <w:sz w:val="24"/>
          <w:szCs w:val="24"/>
          <w:lang w:eastAsia="bg-BG"/>
        </w:rPr>
        <w:t>УО на ОПРР</w:t>
      </w:r>
      <w:r w:rsidRPr="00DF71B8">
        <w:rPr>
          <w:rFonts w:ascii="Times New Roman" w:eastAsia="Times New Roman" w:hAnsi="Times New Roman" w:cs="Times New Roman"/>
          <w:color w:val="000000"/>
          <w:sz w:val="24"/>
          <w:szCs w:val="24"/>
          <w:lang w:eastAsia="bg-BG"/>
        </w:rPr>
        <w:t xml:space="preserve">, в рамките на междинните </w:t>
      </w:r>
      <w:r w:rsidR="001269FA" w:rsidRPr="00DF71B8">
        <w:rPr>
          <w:rFonts w:ascii="Times New Roman" w:eastAsia="Times New Roman" w:hAnsi="Times New Roman" w:cs="Times New Roman"/>
          <w:color w:val="000000"/>
          <w:sz w:val="24"/>
          <w:szCs w:val="24"/>
          <w:lang w:eastAsia="bg-BG"/>
        </w:rPr>
        <w:t xml:space="preserve">отчети </w:t>
      </w:r>
      <w:r w:rsidRPr="00DF71B8">
        <w:rPr>
          <w:rFonts w:ascii="Times New Roman" w:eastAsia="Times New Roman" w:hAnsi="Times New Roman" w:cs="Times New Roman"/>
          <w:color w:val="000000"/>
          <w:sz w:val="24"/>
          <w:szCs w:val="24"/>
          <w:lang w:eastAsia="bg-BG"/>
        </w:rPr>
        <w:t xml:space="preserve">за напредък, информация за </w:t>
      </w:r>
      <w:r w:rsidR="00E17C46" w:rsidRPr="00DF71B8">
        <w:rPr>
          <w:rFonts w:ascii="Times New Roman" w:eastAsia="Times New Roman" w:hAnsi="Times New Roman" w:cs="Times New Roman"/>
          <w:color w:val="000000"/>
          <w:sz w:val="24"/>
          <w:szCs w:val="24"/>
          <w:lang w:eastAsia="bg-BG"/>
        </w:rPr>
        <w:t xml:space="preserve">направените </w:t>
      </w:r>
      <w:r w:rsidRPr="00DF71B8">
        <w:rPr>
          <w:rFonts w:ascii="Times New Roman" w:eastAsia="Times New Roman" w:hAnsi="Times New Roman" w:cs="Times New Roman"/>
          <w:color w:val="000000"/>
          <w:sz w:val="24"/>
          <w:szCs w:val="24"/>
          <w:lang w:eastAsia="bg-BG"/>
        </w:rPr>
        <w:t xml:space="preserve">констатации при извършването на проверките на място, за отправените към изпълнителя препоръки и за тяхното изпълнение.  </w:t>
      </w:r>
    </w:p>
    <w:p w:rsidR="00596B24" w:rsidRPr="00DF71B8" w:rsidRDefault="005F6350" w:rsidP="00596B24">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color w:val="000000"/>
          <w:sz w:val="24"/>
          <w:szCs w:val="24"/>
          <w:lang w:eastAsia="bg-BG"/>
        </w:rPr>
        <w:t xml:space="preserve">Чл.15. </w:t>
      </w:r>
      <w:r w:rsidR="00596B24" w:rsidRPr="00DF71B8">
        <w:rPr>
          <w:rFonts w:ascii="Times New Roman" w:eastAsia="Times New Roman" w:hAnsi="Times New Roman" w:cs="Times New Roman"/>
          <w:color w:val="000000"/>
          <w:sz w:val="24"/>
          <w:szCs w:val="24"/>
          <w:lang w:eastAsia="bg-BG"/>
        </w:rPr>
        <w:t xml:space="preserve">При проверки на място от страна на УО на ОПРР, Сертифициращия орган, </w:t>
      </w:r>
      <w:proofErr w:type="spellStart"/>
      <w:r w:rsidR="00596B24" w:rsidRPr="00DF71B8">
        <w:rPr>
          <w:rFonts w:ascii="Times New Roman" w:eastAsia="Times New Roman" w:hAnsi="Times New Roman" w:cs="Times New Roman"/>
          <w:color w:val="000000"/>
          <w:sz w:val="24"/>
          <w:szCs w:val="24"/>
          <w:lang w:eastAsia="bg-BG"/>
        </w:rPr>
        <w:t>Одитния</w:t>
      </w:r>
      <w:proofErr w:type="spellEnd"/>
      <w:r w:rsidR="00596B24" w:rsidRPr="00DF71B8">
        <w:rPr>
          <w:rFonts w:ascii="Times New Roman" w:eastAsia="Times New Roman" w:hAnsi="Times New Roman" w:cs="Times New Roman"/>
          <w:color w:val="000000"/>
          <w:sz w:val="24"/>
          <w:szCs w:val="24"/>
          <w:lang w:eastAsia="bg-BG"/>
        </w:rPr>
        <w:t xml:space="preserve">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w:t>
      </w:r>
      <w:r w:rsidR="00596B24" w:rsidRPr="00DF71B8">
        <w:rPr>
          <w:rFonts w:ascii="Times New Roman" w:eastAsia="Times New Roman" w:hAnsi="Times New Roman" w:cs="Times New Roman"/>
          <w:sz w:val="24"/>
          <w:szCs w:val="24"/>
          <w:lang w:eastAsia="bg-BG"/>
        </w:rPr>
        <w:t xml:space="preserve"> </w:t>
      </w:r>
      <w:r w:rsidR="00596B24" w:rsidRPr="00DF71B8">
        <w:rPr>
          <w:rFonts w:ascii="Times New Roman" w:eastAsia="Times New Roman" w:hAnsi="Times New Roman" w:cs="Times New Roman"/>
          <w:caps/>
          <w:sz w:val="24"/>
          <w:szCs w:val="24"/>
          <w:lang w:eastAsia="bg-BG"/>
        </w:rPr>
        <w:t>Бенефициентът</w:t>
      </w:r>
      <w:r w:rsidR="00596B24" w:rsidRPr="00DF71B8">
        <w:rPr>
          <w:rFonts w:ascii="Times New Roman" w:eastAsia="Times New Roman" w:hAnsi="Times New Roman" w:cs="Times New Roman"/>
          <w:sz w:val="24"/>
          <w:szCs w:val="24"/>
          <w:lang w:eastAsia="bg-BG"/>
        </w:rPr>
        <w:t xml:space="preserve"> се задължава да осигури присъствието на свой представител, както и да осигури: достъп до помещения, преглед на документи, удостоверяващи направените разходи в рамките на предоставената безвъзмездна финансова помощ, както и всякаква друга информация, свързана с изпълнението на проекта</w:t>
      </w:r>
      <w:r w:rsidR="002C74E5" w:rsidRPr="00DF71B8">
        <w:rPr>
          <w:rFonts w:ascii="Times New Roman" w:eastAsia="Times New Roman" w:hAnsi="Times New Roman" w:cs="Times New Roman"/>
          <w:sz w:val="24"/>
          <w:szCs w:val="24"/>
          <w:lang w:eastAsia="bg-BG"/>
        </w:rPr>
        <w:t>/</w:t>
      </w:r>
      <w:r w:rsidR="00DA6841"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DA6841" w:rsidRPr="00DF71B8">
        <w:rPr>
          <w:rFonts w:ascii="Times New Roman" w:eastAsia="Times New Roman" w:hAnsi="Times New Roman" w:cs="Times New Roman"/>
          <w:sz w:val="24"/>
          <w:szCs w:val="24"/>
          <w:lang w:eastAsia="bg-BG"/>
        </w:rPr>
        <w:t>)</w:t>
      </w:r>
      <w:r w:rsidR="00596B24" w:rsidRPr="00DF71B8">
        <w:rPr>
          <w:rFonts w:ascii="Times New Roman" w:eastAsia="Times New Roman" w:hAnsi="Times New Roman" w:cs="Times New Roman"/>
          <w:sz w:val="24"/>
          <w:szCs w:val="24"/>
          <w:lang w:eastAsia="bg-BG"/>
        </w:rPr>
        <w:t xml:space="preserve"> и задълженията му по настоящите Общи условия и сключения Договор.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Чл.16. </w:t>
      </w:r>
      <w:r w:rsidRPr="00DF71B8">
        <w:rPr>
          <w:rFonts w:ascii="Times New Roman" w:eastAsia="Times New Roman" w:hAnsi="Times New Roman" w:cs="Times New Roman"/>
          <w:color w:val="000000"/>
          <w:sz w:val="24"/>
          <w:szCs w:val="24"/>
          <w:lang w:eastAsia="bg-BG"/>
        </w:rPr>
        <w:t>Проектът</w:t>
      </w:r>
      <w:r w:rsidR="002C74E5" w:rsidRPr="00DF71B8">
        <w:rPr>
          <w:rFonts w:ascii="Times New Roman" w:eastAsia="Times New Roman" w:hAnsi="Times New Roman" w:cs="Times New Roman"/>
          <w:sz w:val="24"/>
          <w:szCs w:val="24"/>
          <w:lang w:eastAsia="bg-BG"/>
        </w:rPr>
        <w:t>/</w:t>
      </w:r>
      <w:r w:rsidR="00DA6841"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финансовият план</w:t>
      </w:r>
      <w:r w:rsidR="00DA6841"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color w:val="000000"/>
          <w:sz w:val="24"/>
          <w:szCs w:val="24"/>
          <w:lang w:eastAsia="bg-BG"/>
        </w:rPr>
        <w:t xml:space="preserve">, изпълняван съгласно </w:t>
      </w:r>
      <w:r w:rsidR="00E17C46" w:rsidRPr="00DF71B8">
        <w:rPr>
          <w:rFonts w:ascii="Times New Roman" w:eastAsia="Times New Roman" w:hAnsi="Times New Roman" w:cs="Times New Roman"/>
          <w:color w:val="000000"/>
          <w:sz w:val="24"/>
          <w:szCs w:val="24"/>
          <w:lang w:eastAsia="bg-BG"/>
        </w:rPr>
        <w:t xml:space="preserve">сключения </w:t>
      </w:r>
      <w:r w:rsidRPr="00DF71B8">
        <w:rPr>
          <w:rFonts w:ascii="Times New Roman" w:eastAsia="Times New Roman" w:hAnsi="Times New Roman" w:cs="Times New Roman"/>
          <w:color w:val="000000"/>
          <w:sz w:val="24"/>
          <w:szCs w:val="24"/>
          <w:lang w:eastAsia="bg-BG"/>
        </w:rPr>
        <w:t xml:space="preserve">Договор за предоставяне на безвъзмездна финансова помощ, подлежи на задължителна проверка на място от </w:t>
      </w:r>
      <w:r w:rsidR="00964644" w:rsidRPr="00DF71B8">
        <w:rPr>
          <w:rFonts w:ascii="Times New Roman" w:eastAsia="Times New Roman" w:hAnsi="Times New Roman" w:cs="Times New Roman"/>
          <w:color w:val="000000"/>
          <w:sz w:val="24"/>
          <w:szCs w:val="24"/>
          <w:lang w:eastAsia="bg-BG"/>
        </w:rPr>
        <w:t>УО на ОПРР</w:t>
      </w:r>
      <w:r w:rsidRPr="00DF71B8">
        <w:rPr>
          <w:rFonts w:ascii="Times New Roman" w:eastAsia="Times New Roman" w:hAnsi="Times New Roman" w:cs="Times New Roman"/>
          <w:color w:val="000000"/>
          <w:sz w:val="24"/>
          <w:szCs w:val="24"/>
          <w:lang w:eastAsia="bg-BG"/>
        </w:rPr>
        <w:t xml:space="preserve"> най-малко един път за периода от 5 </w:t>
      </w:r>
      <w:r w:rsidR="001D5085" w:rsidRPr="00DF71B8">
        <w:rPr>
          <w:rFonts w:ascii="Times New Roman" w:eastAsia="Times New Roman" w:hAnsi="Times New Roman" w:cs="Times New Roman"/>
          <w:color w:val="000000"/>
          <w:sz w:val="24"/>
          <w:szCs w:val="24"/>
          <w:lang w:eastAsia="bg-BG"/>
        </w:rPr>
        <w:t xml:space="preserve">(пет) </w:t>
      </w:r>
      <w:r w:rsidRPr="00DF71B8">
        <w:rPr>
          <w:rFonts w:ascii="Times New Roman" w:eastAsia="Times New Roman" w:hAnsi="Times New Roman" w:cs="Times New Roman"/>
          <w:color w:val="000000"/>
          <w:sz w:val="24"/>
          <w:szCs w:val="24"/>
          <w:lang w:eastAsia="bg-BG"/>
        </w:rPr>
        <w:t xml:space="preserve">години след </w:t>
      </w:r>
      <w:r w:rsidR="00D1721B" w:rsidRPr="00DF71B8">
        <w:rPr>
          <w:rFonts w:ascii="Times New Roman" w:eastAsia="Times New Roman" w:hAnsi="Times New Roman" w:cs="Times New Roman"/>
          <w:color w:val="000000"/>
          <w:sz w:val="24"/>
          <w:szCs w:val="24"/>
          <w:lang w:eastAsia="bg-BG"/>
        </w:rPr>
        <w:t>извършване на</w:t>
      </w:r>
      <w:r w:rsidR="00E17C46" w:rsidRPr="00DF71B8">
        <w:rPr>
          <w:rFonts w:ascii="Times New Roman" w:eastAsia="Times New Roman" w:hAnsi="Times New Roman" w:cs="Times New Roman"/>
          <w:color w:val="000000"/>
          <w:sz w:val="24"/>
          <w:szCs w:val="24"/>
          <w:lang w:eastAsia="bg-BG"/>
        </w:rPr>
        <w:t xml:space="preserve"> </w:t>
      </w:r>
      <w:r w:rsidR="008A67E9" w:rsidRPr="00DF71B8">
        <w:rPr>
          <w:rFonts w:ascii="Times New Roman" w:eastAsia="Times New Roman" w:hAnsi="Times New Roman" w:cs="Times New Roman"/>
          <w:color w:val="000000"/>
          <w:sz w:val="24"/>
          <w:szCs w:val="24"/>
          <w:lang w:eastAsia="bg-BG"/>
        </w:rPr>
        <w:t>окончателно</w:t>
      </w:r>
      <w:r w:rsidR="00D1721B" w:rsidRPr="00DF71B8">
        <w:rPr>
          <w:rFonts w:ascii="Times New Roman" w:eastAsia="Times New Roman" w:hAnsi="Times New Roman" w:cs="Times New Roman"/>
          <w:color w:val="000000"/>
          <w:sz w:val="24"/>
          <w:szCs w:val="24"/>
          <w:lang w:eastAsia="bg-BG"/>
        </w:rPr>
        <w:t>то</w:t>
      </w:r>
      <w:r w:rsidR="008A67E9" w:rsidRPr="00DF71B8">
        <w:rPr>
          <w:rFonts w:ascii="Times New Roman" w:eastAsia="Times New Roman" w:hAnsi="Times New Roman" w:cs="Times New Roman"/>
          <w:color w:val="000000"/>
          <w:sz w:val="24"/>
          <w:szCs w:val="24"/>
          <w:lang w:eastAsia="bg-BG"/>
        </w:rPr>
        <w:t xml:space="preserve"> плащане по</w:t>
      </w:r>
      <w:r w:rsidRPr="00DF71B8">
        <w:rPr>
          <w:rFonts w:ascii="Times New Roman" w:eastAsia="Times New Roman" w:hAnsi="Times New Roman" w:cs="Times New Roman"/>
          <w:color w:val="000000"/>
          <w:sz w:val="24"/>
          <w:szCs w:val="24"/>
          <w:lang w:eastAsia="bg-BG"/>
        </w:rPr>
        <w:t xml:space="preserve"> Договора</w:t>
      </w:r>
      <w:r w:rsidR="001412F5" w:rsidRPr="00DF71B8">
        <w:rPr>
          <w:rFonts w:ascii="Times New Roman" w:eastAsia="Times New Roman" w:hAnsi="Times New Roman" w:cs="Times New Roman"/>
          <w:color w:val="000000"/>
          <w:sz w:val="24"/>
          <w:szCs w:val="24"/>
          <w:lang w:eastAsia="bg-BG"/>
        </w:rPr>
        <w:t xml:space="preserve"> с цел </w:t>
      </w:r>
      <w:r w:rsidR="00A825A6" w:rsidRPr="00DF71B8">
        <w:rPr>
          <w:rFonts w:ascii="Times New Roman" w:eastAsia="Times New Roman" w:hAnsi="Times New Roman" w:cs="Times New Roman"/>
          <w:color w:val="000000"/>
          <w:sz w:val="24"/>
          <w:szCs w:val="24"/>
          <w:lang w:eastAsia="bg-BG"/>
        </w:rPr>
        <w:t xml:space="preserve">проверка на </w:t>
      </w:r>
      <w:r w:rsidR="00D73215" w:rsidRPr="00DF71B8">
        <w:rPr>
          <w:rFonts w:ascii="Times New Roman" w:eastAsia="Times New Roman" w:hAnsi="Times New Roman" w:cs="Times New Roman"/>
          <w:color w:val="000000"/>
          <w:sz w:val="24"/>
          <w:szCs w:val="24"/>
          <w:lang w:eastAsia="bg-BG"/>
        </w:rPr>
        <w:t xml:space="preserve">физическото състояние на обектите на интервенция и </w:t>
      </w:r>
      <w:r w:rsidR="00095791" w:rsidRPr="00DF71B8">
        <w:rPr>
          <w:rFonts w:ascii="Times New Roman" w:eastAsia="Times New Roman" w:hAnsi="Times New Roman" w:cs="Times New Roman"/>
          <w:color w:val="000000"/>
          <w:sz w:val="24"/>
          <w:szCs w:val="24"/>
          <w:lang w:eastAsia="bg-BG"/>
        </w:rPr>
        <w:t>спазване</w:t>
      </w:r>
      <w:r w:rsidR="00A825A6" w:rsidRPr="00DF71B8">
        <w:rPr>
          <w:rFonts w:ascii="Times New Roman" w:eastAsia="Times New Roman" w:hAnsi="Times New Roman" w:cs="Times New Roman"/>
          <w:color w:val="000000"/>
          <w:sz w:val="24"/>
          <w:szCs w:val="24"/>
          <w:lang w:eastAsia="bg-BG"/>
        </w:rPr>
        <w:t>то</w:t>
      </w:r>
      <w:r w:rsidR="00095791" w:rsidRPr="00DF71B8">
        <w:rPr>
          <w:rFonts w:ascii="Times New Roman" w:eastAsia="Times New Roman" w:hAnsi="Times New Roman" w:cs="Times New Roman"/>
          <w:color w:val="000000"/>
          <w:sz w:val="24"/>
          <w:szCs w:val="24"/>
          <w:lang w:eastAsia="bg-BG"/>
        </w:rPr>
        <w:t xml:space="preserve"> на изискванията на чл.</w:t>
      </w:r>
      <w:r w:rsidRPr="00DF71B8">
        <w:rPr>
          <w:rFonts w:ascii="Times New Roman" w:eastAsia="Times New Roman" w:hAnsi="Times New Roman" w:cs="Times New Roman"/>
          <w:color w:val="000000"/>
          <w:sz w:val="24"/>
          <w:szCs w:val="24"/>
          <w:lang w:eastAsia="bg-BG"/>
        </w:rPr>
        <w:t>71 от Регламент (EС) №1303/2013 г. на Европейския парламент.</w:t>
      </w:r>
    </w:p>
    <w:p w:rsidR="005F6350" w:rsidRPr="00DF71B8" w:rsidRDefault="005F6350" w:rsidP="00ED06AA">
      <w:pPr>
        <w:pStyle w:val="Text1"/>
        <w:spacing w:after="0" w:line="360" w:lineRule="auto"/>
        <w:ind w:left="0" w:firstLine="708"/>
        <w:rPr>
          <w:szCs w:val="24"/>
          <w:lang w:val="bg-BG" w:eastAsia="bg-BG"/>
        </w:rPr>
      </w:pPr>
      <w:r w:rsidRPr="00DF71B8">
        <w:rPr>
          <w:szCs w:val="24"/>
          <w:lang w:val="bg-BG" w:eastAsia="bg-BG"/>
        </w:rPr>
        <w:t xml:space="preserve">Чл.17. </w:t>
      </w:r>
      <w:r w:rsidR="00596B24" w:rsidRPr="00DF71B8">
        <w:rPr>
          <w:caps/>
          <w:szCs w:val="24"/>
          <w:lang w:val="bg-BG" w:eastAsia="bg-BG"/>
        </w:rPr>
        <w:t>Бенефициентът</w:t>
      </w:r>
      <w:r w:rsidR="00596B24" w:rsidRPr="00DF71B8">
        <w:rPr>
          <w:szCs w:val="24"/>
          <w:lang w:val="bg-BG" w:eastAsia="bg-BG"/>
        </w:rPr>
        <w:t xml:space="preserve"> се задължава да съхранява, осигурява и предоставя при поискване от УО на ОПРР, Сертифициращия орган, </w:t>
      </w:r>
      <w:proofErr w:type="spellStart"/>
      <w:r w:rsidR="00596B24" w:rsidRPr="00DF71B8">
        <w:rPr>
          <w:szCs w:val="24"/>
          <w:lang w:val="bg-BG" w:eastAsia="bg-BG"/>
        </w:rPr>
        <w:t>Одитния</w:t>
      </w:r>
      <w:proofErr w:type="spellEnd"/>
      <w:r w:rsidR="00596B24" w:rsidRPr="00DF71B8">
        <w:rPr>
          <w:szCs w:val="24"/>
          <w:lang w:val="bg-BG" w:eastAsia="bg-BG"/>
        </w:rPr>
        <w:t xml:space="preserve"> орган, Европейската сметна палата,органи на Европейската комисия, Дирекция „Защита на финансови интереси на Европейския съюз“, МВР (АФКОС) и други национални одитни и контролни органи </w:t>
      </w:r>
      <w:r w:rsidRPr="00DF71B8">
        <w:rPr>
          <w:szCs w:val="24"/>
          <w:lang w:val="bg-BG" w:eastAsia="bg-BG"/>
        </w:rPr>
        <w:t xml:space="preserve">всички </w:t>
      </w:r>
      <w:r w:rsidR="00DC7806" w:rsidRPr="00DF71B8">
        <w:rPr>
          <w:szCs w:val="24"/>
          <w:lang w:val="bg-BG"/>
        </w:rPr>
        <w:t xml:space="preserve"> документи за проекти</w:t>
      </w:r>
      <w:r w:rsidR="004A5AD3" w:rsidRPr="00DF71B8">
        <w:rPr>
          <w:szCs w:val="24"/>
          <w:lang w:val="bg-BG"/>
        </w:rPr>
        <w:t>те</w:t>
      </w:r>
      <w:r w:rsidR="00DC7806" w:rsidRPr="00DF71B8">
        <w:rPr>
          <w:szCs w:val="24"/>
          <w:lang w:val="bg-BG"/>
        </w:rPr>
        <w:t xml:space="preserve">, за период от три години, считано от </w:t>
      </w:r>
      <w:r w:rsidR="00DC7806" w:rsidRPr="00DF71B8">
        <w:rPr>
          <w:szCs w:val="24"/>
          <w:lang w:val="bg-BG"/>
        </w:rPr>
        <w:lastRenderedPageBreak/>
        <w:t>31 декември след предаване</w:t>
      </w:r>
      <w:r w:rsidR="00CF223A" w:rsidRPr="00DF71B8">
        <w:rPr>
          <w:szCs w:val="24"/>
          <w:lang w:val="bg-BG"/>
        </w:rPr>
        <w:t xml:space="preserve"> към Европейската комисия на окончателните документи по приключване</w:t>
      </w:r>
      <w:r w:rsidR="00E17C46" w:rsidRPr="00DF71B8">
        <w:rPr>
          <w:szCs w:val="24"/>
          <w:lang w:val="bg-BG"/>
        </w:rPr>
        <w:t>то</w:t>
      </w:r>
      <w:r w:rsidR="00CF223A" w:rsidRPr="00DF71B8">
        <w:rPr>
          <w:szCs w:val="24"/>
          <w:lang w:val="bg-BG"/>
        </w:rPr>
        <w:t xml:space="preserve"> на ОПРР</w:t>
      </w:r>
      <w:r w:rsidR="00E17C46" w:rsidRPr="00DF71B8">
        <w:rPr>
          <w:szCs w:val="24"/>
          <w:lang w:val="bg-BG"/>
        </w:rPr>
        <w:t xml:space="preserve"> 20</w:t>
      </w:r>
      <w:r w:rsidR="00B66094" w:rsidRPr="00DF71B8">
        <w:rPr>
          <w:szCs w:val="24"/>
          <w:lang w:val="bg-BG"/>
        </w:rPr>
        <w:t>1</w:t>
      </w:r>
      <w:r w:rsidR="00E17C46" w:rsidRPr="00DF71B8">
        <w:rPr>
          <w:szCs w:val="24"/>
          <w:lang w:val="bg-BG"/>
        </w:rPr>
        <w:t>4-2020 г.</w:t>
      </w:r>
      <w:r w:rsidR="00186D10" w:rsidRPr="00DF71B8">
        <w:rPr>
          <w:szCs w:val="24"/>
          <w:lang w:val="bg-BG"/>
        </w:rPr>
        <w:t xml:space="preserve"> </w:t>
      </w:r>
      <w:r w:rsidR="00DC7806" w:rsidRPr="00DF71B8">
        <w:rPr>
          <w:szCs w:val="24"/>
          <w:lang w:val="bg-BG" w:eastAsia="bg-BG"/>
        </w:rPr>
        <w:t>Този срок</w:t>
      </w:r>
      <w:r w:rsidRPr="00DF71B8">
        <w:rPr>
          <w:szCs w:val="24"/>
          <w:lang w:val="bg-BG" w:eastAsia="bg-BG"/>
        </w:rPr>
        <w:t xml:space="preserve"> се прекъсва в случай на съдебни процедури или по надлежно обосновано искане от страна на Европейската комисия.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Чл.18.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декларира своето съгласие компетентният орган по приходите (по </w:t>
      </w:r>
      <w:proofErr w:type="spellStart"/>
      <w:r w:rsidRPr="00DF71B8">
        <w:rPr>
          <w:rFonts w:ascii="Times New Roman" w:eastAsia="Times New Roman" w:hAnsi="Times New Roman" w:cs="Times New Roman"/>
          <w:sz w:val="24"/>
          <w:szCs w:val="24"/>
          <w:lang w:eastAsia="bg-BG"/>
        </w:rPr>
        <w:t>месторегистрация</w:t>
      </w:r>
      <w:proofErr w:type="spellEnd"/>
      <w:r w:rsidRPr="00DF71B8">
        <w:rPr>
          <w:rFonts w:ascii="Times New Roman" w:eastAsia="Times New Roman" w:hAnsi="Times New Roman" w:cs="Times New Roman"/>
          <w:sz w:val="24"/>
          <w:szCs w:val="24"/>
          <w:lang w:eastAsia="bg-BG"/>
        </w:rPr>
        <w:t xml:space="preserve">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да предоставя информация за него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и/или Сертифициращия орган при поискване съгласно </w:t>
      </w:r>
      <w:r w:rsidRPr="00DF71B8">
        <w:rPr>
          <w:rFonts w:ascii="Times New Roman" w:eastAsia="Times New Roman" w:hAnsi="Times New Roman" w:cs="Times New Roman"/>
          <w:b/>
          <w:sz w:val="24"/>
          <w:szCs w:val="24"/>
          <w:lang w:eastAsia="bg-BG"/>
        </w:rPr>
        <w:t>Приложение И</w:t>
      </w:r>
      <w:r w:rsidR="00095791" w:rsidRPr="00DF71B8">
        <w:rPr>
          <w:rFonts w:ascii="Times New Roman" w:eastAsia="Times New Roman" w:hAnsi="Times New Roman" w:cs="Times New Roman"/>
          <w:b/>
          <w:sz w:val="24"/>
          <w:szCs w:val="24"/>
          <w:lang w:eastAsia="bg-BG"/>
        </w:rPr>
        <w:t>-</w:t>
      </w:r>
      <w:r w:rsidRPr="00DF71B8">
        <w:rPr>
          <w:rFonts w:ascii="Times New Roman" w:eastAsia="Times New Roman" w:hAnsi="Times New Roman" w:cs="Times New Roman"/>
          <w:b/>
          <w:sz w:val="24"/>
          <w:szCs w:val="24"/>
          <w:lang w:eastAsia="bg-BG"/>
        </w:rPr>
        <w:t>1</w:t>
      </w:r>
      <w:r w:rsidR="00CF3527" w:rsidRPr="00DF71B8">
        <w:rPr>
          <w:rFonts w:ascii="Times New Roman" w:eastAsia="Times New Roman" w:hAnsi="Times New Roman" w:cs="Times New Roman"/>
          <w:b/>
          <w:sz w:val="24"/>
          <w:szCs w:val="24"/>
          <w:lang w:eastAsia="bg-BG"/>
        </w:rPr>
        <w:t xml:space="preserve"> </w:t>
      </w:r>
      <w:r w:rsidR="00CF3527" w:rsidRPr="00DF71B8">
        <w:rPr>
          <w:rFonts w:ascii="Times New Roman" w:eastAsia="Times New Roman" w:hAnsi="Times New Roman" w:cs="Times New Roman"/>
          <w:sz w:val="24"/>
          <w:szCs w:val="24"/>
          <w:lang w:eastAsia="bg-BG"/>
        </w:rPr>
        <w:t>към Договора</w:t>
      </w:r>
      <w:r w:rsidRPr="00DF71B8">
        <w:rPr>
          <w:rFonts w:ascii="Times New Roman" w:eastAsia="Times New Roman" w:hAnsi="Times New Roman" w:cs="Times New Roman"/>
          <w:sz w:val="24"/>
          <w:szCs w:val="24"/>
          <w:lang w:eastAsia="bg-BG"/>
        </w:rPr>
        <w:t>.</w:t>
      </w:r>
    </w:p>
    <w:p w:rsidR="005F6350"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Чл.19</w:t>
      </w:r>
      <w:r w:rsidR="005F6350" w:rsidRPr="00DF71B8">
        <w:rPr>
          <w:rFonts w:ascii="Times New Roman" w:eastAsia="Times New Roman" w:hAnsi="Times New Roman" w:cs="Times New Roman"/>
          <w:sz w:val="24"/>
          <w:szCs w:val="24"/>
          <w:lang w:eastAsia="bg-BG"/>
        </w:rPr>
        <w:t xml:space="preserve">. При реализиране на своите правомощия </w:t>
      </w:r>
      <w:r w:rsidR="008F1242" w:rsidRPr="00DF71B8">
        <w:rPr>
          <w:rFonts w:ascii="Times New Roman" w:eastAsia="Times New Roman" w:hAnsi="Times New Roman" w:cs="Times New Roman"/>
          <w:sz w:val="24"/>
          <w:szCs w:val="24"/>
          <w:lang w:eastAsia="bg-BG"/>
        </w:rPr>
        <w:t xml:space="preserve">УО на ОПРР </w:t>
      </w:r>
      <w:r w:rsidR="005F6350" w:rsidRPr="00DF71B8">
        <w:rPr>
          <w:rFonts w:ascii="Times New Roman" w:eastAsia="Times New Roman" w:hAnsi="Times New Roman" w:cs="Times New Roman"/>
          <w:sz w:val="24"/>
          <w:szCs w:val="24"/>
          <w:lang w:eastAsia="bg-BG"/>
        </w:rPr>
        <w:t xml:space="preserve">и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спазват изискванията за защита на личните данни</w:t>
      </w:r>
      <w:r w:rsidR="001D508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съобразно разпоредбите на </w:t>
      </w:r>
      <w:r w:rsidR="008F1242" w:rsidRPr="00DF71B8">
        <w:rPr>
          <w:rFonts w:ascii="Times New Roman" w:eastAsia="Times New Roman" w:hAnsi="Times New Roman" w:cs="Times New Roman"/>
          <w:sz w:val="24"/>
          <w:szCs w:val="24"/>
          <w:lang w:eastAsia="bg-BG"/>
        </w:rPr>
        <w:t xml:space="preserve">приложимото европейско </w:t>
      </w:r>
      <w:r w:rsidR="005F6350" w:rsidRPr="00DF71B8">
        <w:rPr>
          <w:rFonts w:ascii="Times New Roman" w:eastAsia="Times New Roman" w:hAnsi="Times New Roman" w:cs="Times New Roman"/>
          <w:sz w:val="24"/>
          <w:szCs w:val="24"/>
          <w:lang w:eastAsia="bg-BG"/>
        </w:rPr>
        <w:t>и национално законодателство.</w:t>
      </w:r>
    </w:p>
    <w:p w:rsidR="00C15004"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sz w:val="24"/>
          <w:szCs w:val="24"/>
          <w:lang w:eastAsia="bg-BG"/>
        </w:rPr>
        <w:t>Чл.20</w:t>
      </w:r>
      <w:r w:rsidR="005F6350" w:rsidRPr="00DF71B8">
        <w:rPr>
          <w:rFonts w:ascii="Times New Roman" w:eastAsia="Times New Roman" w:hAnsi="Times New Roman" w:cs="Times New Roman"/>
          <w:sz w:val="24"/>
          <w:szCs w:val="24"/>
          <w:lang w:eastAsia="bg-BG"/>
        </w:rPr>
        <w:t xml:space="preserve">. </w:t>
      </w:r>
      <w:r w:rsidR="0097686C" w:rsidRPr="00DF71B8">
        <w:rPr>
          <w:rFonts w:ascii="Times New Roman" w:eastAsia="Times New Roman" w:hAnsi="Times New Roman" w:cs="Times New Roman"/>
          <w:sz w:val="24"/>
          <w:szCs w:val="24"/>
          <w:lang w:eastAsia="bg-BG"/>
        </w:rPr>
        <w:t xml:space="preserve">(1)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има право да дава указания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във връзка с изпълнение на проекта</w:t>
      </w:r>
      <w:r w:rsidR="002C74E5" w:rsidRPr="00DF71B8">
        <w:rPr>
          <w:rFonts w:ascii="Times New Roman" w:eastAsia="Times New Roman" w:hAnsi="Times New Roman" w:cs="Times New Roman"/>
          <w:sz w:val="24"/>
          <w:szCs w:val="24"/>
          <w:lang w:eastAsia="bg-BG"/>
        </w:rPr>
        <w:t>/</w:t>
      </w:r>
      <w:r w:rsidR="00DA6841"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DA6841"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които са задължителни за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и неспазването им може да доведе до </w:t>
      </w:r>
      <w:r w:rsidR="002F41B5" w:rsidRPr="00DF71B8">
        <w:rPr>
          <w:rFonts w:ascii="Times New Roman" w:eastAsia="Times New Roman" w:hAnsi="Times New Roman" w:cs="Times New Roman"/>
          <w:sz w:val="24"/>
          <w:szCs w:val="24"/>
          <w:lang w:eastAsia="bg-BG"/>
        </w:rPr>
        <w:t>неверифициране на</w:t>
      </w:r>
      <w:r w:rsidR="00462E4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разходи,</w:t>
      </w:r>
      <w:r w:rsidR="00E17C46" w:rsidRPr="00DF71B8">
        <w:rPr>
          <w:rFonts w:ascii="Times New Roman" w:eastAsia="Times New Roman" w:hAnsi="Times New Roman" w:cs="Times New Roman"/>
          <w:sz w:val="24"/>
          <w:szCs w:val="24"/>
          <w:lang w:eastAsia="bg-BG"/>
        </w:rPr>
        <w:t xml:space="preserve"> налагането на</w:t>
      </w:r>
      <w:r w:rsidR="005F6350" w:rsidRPr="00DF71B8">
        <w:rPr>
          <w:rFonts w:ascii="Times New Roman" w:eastAsia="Times New Roman" w:hAnsi="Times New Roman" w:cs="Times New Roman"/>
          <w:sz w:val="24"/>
          <w:szCs w:val="24"/>
          <w:lang w:eastAsia="bg-BG"/>
        </w:rPr>
        <w:t xml:space="preserve"> финансови корекции </w:t>
      </w:r>
      <w:r w:rsidR="002F41B5" w:rsidRPr="00DF71B8">
        <w:rPr>
          <w:rFonts w:ascii="Times New Roman" w:eastAsia="Times New Roman" w:hAnsi="Times New Roman" w:cs="Times New Roman"/>
          <w:sz w:val="24"/>
          <w:szCs w:val="24"/>
          <w:lang w:eastAsia="bg-BG"/>
        </w:rPr>
        <w:t xml:space="preserve">по договора за </w:t>
      </w:r>
      <w:r w:rsidR="00E17C46" w:rsidRPr="00DF71B8">
        <w:rPr>
          <w:rFonts w:ascii="Times New Roman" w:eastAsia="Times New Roman" w:hAnsi="Times New Roman" w:cs="Times New Roman"/>
          <w:sz w:val="24"/>
          <w:szCs w:val="24"/>
          <w:lang w:eastAsia="bg-BG"/>
        </w:rPr>
        <w:t xml:space="preserve">предоставяне на </w:t>
      </w:r>
      <w:r w:rsidR="002F41B5" w:rsidRPr="00DF71B8">
        <w:rPr>
          <w:rFonts w:ascii="Times New Roman" w:eastAsia="Times New Roman" w:hAnsi="Times New Roman" w:cs="Times New Roman"/>
          <w:sz w:val="24"/>
          <w:szCs w:val="24"/>
          <w:lang w:eastAsia="bg-BG"/>
        </w:rPr>
        <w:t>БФП</w:t>
      </w:r>
      <w:r w:rsidR="005F6350" w:rsidRPr="00DF71B8">
        <w:rPr>
          <w:rFonts w:ascii="Times New Roman" w:eastAsia="Times New Roman" w:hAnsi="Times New Roman" w:cs="Times New Roman"/>
          <w:sz w:val="24"/>
          <w:szCs w:val="24"/>
          <w:lang w:eastAsia="bg-BG"/>
        </w:rPr>
        <w:t xml:space="preserve"> и/или прекратяване на Договора. Указанията могат да бъдат предоставяни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в писмен вид или в електронен вид</w:t>
      </w:r>
      <w:r w:rsidR="00151ABF" w:rsidRPr="00DF71B8">
        <w:rPr>
          <w:rFonts w:ascii="Times New Roman" w:eastAsia="Times New Roman" w:hAnsi="Times New Roman" w:cs="Times New Roman"/>
          <w:sz w:val="24"/>
          <w:szCs w:val="24"/>
          <w:lang w:eastAsia="bg-BG"/>
        </w:rPr>
        <w:t>, включително</w:t>
      </w:r>
      <w:r w:rsidR="00E17C46" w:rsidRPr="00DF71B8">
        <w:rPr>
          <w:rFonts w:ascii="Times New Roman" w:eastAsia="Times New Roman" w:hAnsi="Times New Roman" w:cs="Times New Roman"/>
          <w:sz w:val="24"/>
          <w:szCs w:val="24"/>
          <w:lang w:eastAsia="bg-BG"/>
        </w:rPr>
        <w:t xml:space="preserve"> чрез </w:t>
      </w:r>
      <w:r w:rsidR="005F6350" w:rsidRPr="00DF71B8">
        <w:rPr>
          <w:rFonts w:ascii="Times New Roman" w:eastAsia="Times New Roman" w:hAnsi="Times New Roman" w:cs="Times New Roman"/>
          <w:sz w:val="24"/>
          <w:szCs w:val="24"/>
          <w:lang w:eastAsia="bg-BG"/>
        </w:rPr>
        <w:t xml:space="preserve">електронната страница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color w:val="000000"/>
          <w:sz w:val="24"/>
          <w:szCs w:val="24"/>
          <w:lang w:eastAsia="bg-BG"/>
        </w:rPr>
        <w:t>.</w:t>
      </w:r>
    </w:p>
    <w:p w:rsidR="00D911BF" w:rsidRPr="000B69F9" w:rsidRDefault="00D911BF" w:rsidP="00151ABF">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Раздел </w:t>
      </w:r>
      <w:r>
        <w:rPr>
          <w:rFonts w:ascii="Times New Roman" w:eastAsia="Times New Roman" w:hAnsi="Times New Roman" w:cs="Times New Roman"/>
          <w:b/>
          <w:bCs/>
          <w:sz w:val="24"/>
          <w:szCs w:val="24"/>
          <w:lang w:val="en-US" w:eastAsia="bg-BG"/>
        </w:rPr>
        <w:t>II</w:t>
      </w:r>
    </w:p>
    <w:p w:rsidR="00D911BF" w:rsidRDefault="00D911BF" w:rsidP="00151ABF">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ЗАДЪЛЖЕНИЯ</w:t>
      </w:r>
    </w:p>
    <w:p w:rsidR="00D911BF" w:rsidRDefault="00D911BF" w:rsidP="00151ABF">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D911BF" w:rsidRPr="00B41CA4" w:rsidRDefault="00D911BF" w:rsidP="004F117F">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eastAsia="bg-BG"/>
        </w:rPr>
        <w:t>Чл.21. (1) БЕНЕФИЦИЕНТЪТ се задължава да уведоми УО на ОПРР с представяне на уведомление чрез ИСУН 2020, придружено от подкрепящи документи, в следните случай:</w:t>
      </w:r>
    </w:p>
    <w:p w:rsidR="00300600" w:rsidRPr="00B41CA4" w:rsidRDefault="00D911BF" w:rsidP="00B41CA4">
      <w:pPr>
        <w:tabs>
          <w:tab w:val="left" w:pos="993"/>
        </w:tabs>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val="en-US" w:eastAsia="bg-BG"/>
        </w:rPr>
        <w:t>1.</w:t>
      </w:r>
      <w:r w:rsidRPr="00B41CA4">
        <w:rPr>
          <w:rFonts w:ascii="Times New Roman" w:eastAsia="Times New Roman" w:hAnsi="Times New Roman" w:cs="Times New Roman"/>
          <w:bCs/>
          <w:sz w:val="24"/>
          <w:szCs w:val="24"/>
          <w:lang w:val="en-US" w:eastAsia="bg-BG"/>
        </w:rPr>
        <w:tab/>
      </w:r>
      <w:proofErr w:type="spellStart"/>
      <w:proofErr w:type="gramStart"/>
      <w:r w:rsidR="00300600" w:rsidRPr="00B41CA4">
        <w:rPr>
          <w:rFonts w:ascii="Times New Roman" w:eastAsia="Times New Roman" w:hAnsi="Times New Roman" w:cs="Times New Roman"/>
          <w:bCs/>
          <w:sz w:val="24"/>
          <w:szCs w:val="24"/>
          <w:lang w:val="en-US" w:eastAsia="bg-BG"/>
        </w:rPr>
        <w:t>при</w:t>
      </w:r>
      <w:proofErr w:type="spellEnd"/>
      <w:proofErr w:type="gram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промяна</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на</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законния</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представител</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на</w:t>
      </w:r>
      <w:proofErr w:type="spellEnd"/>
      <w:r w:rsidR="00300600" w:rsidRPr="00B41CA4">
        <w:rPr>
          <w:rFonts w:ascii="Times New Roman" w:eastAsia="Times New Roman" w:hAnsi="Times New Roman" w:cs="Times New Roman"/>
          <w:bCs/>
          <w:sz w:val="24"/>
          <w:szCs w:val="24"/>
          <w:lang w:val="en-US" w:eastAsia="bg-BG"/>
        </w:rPr>
        <w:t xml:space="preserve"> БЕНЕФИЦИЕНТА/ПАРТНЬОРА и/</w:t>
      </w:r>
      <w:proofErr w:type="spellStart"/>
      <w:r w:rsidR="00300600" w:rsidRPr="00B41CA4">
        <w:rPr>
          <w:rFonts w:ascii="Times New Roman" w:eastAsia="Times New Roman" w:hAnsi="Times New Roman" w:cs="Times New Roman"/>
          <w:bCs/>
          <w:sz w:val="24"/>
          <w:szCs w:val="24"/>
          <w:lang w:val="en-US" w:eastAsia="bg-BG"/>
        </w:rPr>
        <w:t>или</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промяна</w:t>
      </w:r>
      <w:proofErr w:type="spellEnd"/>
      <w:r w:rsidR="00300600" w:rsidRPr="00B41CA4">
        <w:rPr>
          <w:rFonts w:ascii="Times New Roman" w:eastAsia="Times New Roman" w:hAnsi="Times New Roman" w:cs="Times New Roman"/>
          <w:bCs/>
          <w:sz w:val="24"/>
          <w:szCs w:val="24"/>
          <w:lang w:val="en-US" w:eastAsia="bg-BG"/>
        </w:rPr>
        <w:t xml:space="preserve"> в </w:t>
      </w:r>
      <w:proofErr w:type="spellStart"/>
      <w:r w:rsidR="00300600" w:rsidRPr="00B41CA4">
        <w:rPr>
          <w:rFonts w:ascii="Times New Roman" w:eastAsia="Times New Roman" w:hAnsi="Times New Roman" w:cs="Times New Roman"/>
          <w:bCs/>
          <w:sz w:val="24"/>
          <w:szCs w:val="24"/>
          <w:lang w:val="en-US" w:eastAsia="bg-BG"/>
        </w:rPr>
        <w:t>наименованието</w:t>
      </w:r>
      <w:proofErr w:type="spellEnd"/>
      <w:r w:rsidR="00300600" w:rsidRPr="00B41CA4">
        <w:rPr>
          <w:rFonts w:ascii="Times New Roman" w:eastAsia="Times New Roman" w:hAnsi="Times New Roman" w:cs="Times New Roman"/>
          <w:bCs/>
          <w:sz w:val="24"/>
          <w:szCs w:val="24"/>
          <w:lang w:val="en-US" w:eastAsia="bg-BG"/>
        </w:rPr>
        <w:t xml:space="preserve"> </w:t>
      </w:r>
      <w:proofErr w:type="spellStart"/>
      <w:r w:rsidR="00300600" w:rsidRPr="00B41CA4">
        <w:rPr>
          <w:rFonts w:ascii="Times New Roman" w:eastAsia="Times New Roman" w:hAnsi="Times New Roman" w:cs="Times New Roman"/>
          <w:bCs/>
          <w:sz w:val="24"/>
          <w:szCs w:val="24"/>
          <w:lang w:val="en-US" w:eastAsia="bg-BG"/>
        </w:rPr>
        <w:t>на</w:t>
      </w:r>
      <w:proofErr w:type="spellEnd"/>
      <w:r w:rsidR="00300600" w:rsidRPr="00B41CA4">
        <w:rPr>
          <w:rFonts w:ascii="Times New Roman" w:eastAsia="Times New Roman" w:hAnsi="Times New Roman" w:cs="Times New Roman"/>
          <w:bCs/>
          <w:sz w:val="24"/>
          <w:szCs w:val="24"/>
          <w:lang w:val="en-US" w:eastAsia="bg-BG"/>
        </w:rPr>
        <w:t xml:space="preserve"> БЕНЕФИЦИЕНТА/ПАРТНЬОРА</w:t>
      </w:r>
      <w:r w:rsidR="00300600" w:rsidRPr="00B41CA4">
        <w:rPr>
          <w:rFonts w:ascii="Times New Roman" w:eastAsia="Times New Roman" w:hAnsi="Times New Roman" w:cs="Times New Roman"/>
          <w:bCs/>
          <w:sz w:val="24"/>
          <w:szCs w:val="24"/>
          <w:lang w:eastAsia="bg-BG"/>
        </w:rPr>
        <w:t>;</w:t>
      </w:r>
    </w:p>
    <w:p w:rsidR="00D911BF" w:rsidRPr="00B41CA4" w:rsidRDefault="00D911BF" w:rsidP="00B41CA4">
      <w:pPr>
        <w:tabs>
          <w:tab w:val="left" w:pos="993"/>
        </w:tabs>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eastAsia="bg-BG"/>
        </w:rPr>
        <w:t>2.</w:t>
      </w:r>
      <w:r w:rsidRPr="00B41CA4">
        <w:rPr>
          <w:rFonts w:ascii="Times New Roman" w:eastAsia="Times New Roman" w:hAnsi="Times New Roman" w:cs="Times New Roman"/>
          <w:bCs/>
          <w:sz w:val="24"/>
          <w:szCs w:val="24"/>
          <w:lang w:eastAsia="bg-BG"/>
        </w:rPr>
        <w:tab/>
        <w:t>при пром</w:t>
      </w:r>
      <w:r w:rsidR="00300600" w:rsidRPr="00B41CA4">
        <w:rPr>
          <w:rFonts w:ascii="Times New Roman" w:eastAsia="Times New Roman" w:hAnsi="Times New Roman" w:cs="Times New Roman"/>
          <w:bCs/>
          <w:sz w:val="24"/>
          <w:szCs w:val="24"/>
          <w:lang w:eastAsia="bg-BG"/>
        </w:rPr>
        <w:t>яна</w:t>
      </w:r>
      <w:r w:rsidRPr="00B41CA4">
        <w:rPr>
          <w:rFonts w:ascii="Times New Roman" w:eastAsia="Times New Roman" w:hAnsi="Times New Roman" w:cs="Times New Roman"/>
          <w:bCs/>
          <w:sz w:val="24"/>
          <w:szCs w:val="24"/>
          <w:lang w:eastAsia="bg-BG"/>
        </w:rPr>
        <w:t xml:space="preserve"> в пощенските адреси, телефон</w:t>
      </w:r>
      <w:r w:rsidR="00300600" w:rsidRPr="00B41CA4">
        <w:rPr>
          <w:rFonts w:ascii="Times New Roman" w:eastAsia="Times New Roman" w:hAnsi="Times New Roman" w:cs="Times New Roman"/>
          <w:bCs/>
          <w:sz w:val="24"/>
          <w:szCs w:val="24"/>
          <w:lang w:eastAsia="bg-BG"/>
        </w:rPr>
        <w:t>н</w:t>
      </w:r>
      <w:r w:rsidRPr="00B41CA4">
        <w:rPr>
          <w:rFonts w:ascii="Times New Roman" w:eastAsia="Times New Roman" w:hAnsi="Times New Roman" w:cs="Times New Roman"/>
          <w:bCs/>
          <w:sz w:val="24"/>
          <w:szCs w:val="24"/>
          <w:lang w:eastAsia="bg-BG"/>
        </w:rPr>
        <w:t xml:space="preserve">ите </w:t>
      </w:r>
      <w:r w:rsidR="00300600" w:rsidRPr="00B41CA4">
        <w:rPr>
          <w:rFonts w:ascii="Times New Roman" w:eastAsia="Times New Roman" w:hAnsi="Times New Roman" w:cs="Times New Roman"/>
          <w:bCs/>
          <w:sz w:val="24"/>
          <w:szCs w:val="24"/>
          <w:lang w:eastAsia="bg-BG"/>
        </w:rPr>
        <w:t xml:space="preserve">номера </w:t>
      </w:r>
      <w:r w:rsidRPr="00B41CA4">
        <w:rPr>
          <w:rFonts w:ascii="Times New Roman" w:eastAsia="Times New Roman" w:hAnsi="Times New Roman" w:cs="Times New Roman"/>
          <w:bCs/>
          <w:sz w:val="24"/>
          <w:szCs w:val="24"/>
          <w:lang w:eastAsia="bg-BG"/>
        </w:rPr>
        <w:t>и</w:t>
      </w:r>
      <w:r w:rsidR="00300600" w:rsidRPr="00B41CA4">
        <w:rPr>
          <w:rFonts w:ascii="Times New Roman" w:eastAsia="Times New Roman" w:hAnsi="Times New Roman" w:cs="Times New Roman"/>
          <w:bCs/>
          <w:sz w:val="24"/>
          <w:szCs w:val="24"/>
          <w:lang w:eastAsia="bg-BG"/>
        </w:rPr>
        <w:t>/или</w:t>
      </w:r>
      <w:r w:rsidRPr="00B41CA4">
        <w:rPr>
          <w:rFonts w:ascii="Times New Roman" w:eastAsia="Times New Roman" w:hAnsi="Times New Roman" w:cs="Times New Roman"/>
          <w:bCs/>
          <w:sz w:val="24"/>
          <w:szCs w:val="24"/>
          <w:lang w:eastAsia="bg-BG"/>
        </w:rPr>
        <w:t xml:space="preserve"> електронните адреси</w:t>
      </w:r>
      <w:r w:rsidR="00300600" w:rsidRPr="00B41CA4">
        <w:rPr>
          <w:rFonts w:ascii="Times New Roman" w:eastAsia="Times New Roman" w:hAnsi="Times New Roman" w:cs="Times New Roman"/>
          <w:bCs/>
          <w:sz w:val="24"/>
          <w:szCs w:val="24"/>
          <w:lang w:eastAsia="bg-BG"/>
        </w:rPr>
        <w:t xml:space="preserve"> на БЕНЕФИЦИЕНТА/ПАРТНЬОРА</w:t>
      </w:r>
      <w:r w:rsidRPr="00B41CA4">
        <w:rPr>
          <w:rFonts w:ascii="Times New Roman" w:eastAsia="Times New Roman" w:hAnsi="Times New Roman" w:cs="Times New Roman"/>
          <w:bCs/>
          <w:sz w:val="24"/>
          <w:szCs w:val="24"/>
          <w:lang w:eastAsia="bg-BG"/>
        </w:rPr>
        <w:t>;</w:t>
      </w:r>
    </w:p>
    <w:p w:rsidR="00D911BF" w:rsidRPr="00B41CA4" w:rsidRDefault="00D911BF" w:rsidP="00B41CA4">
      <w:pPr>
        <w:tabs>
          <w:tab w:val="left" w:pos="993"/>
        </w:tabs>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eastAsia="bg-BG"/>
        </w:rPr>
        <w:t>3.</w:t>
      </w:r>
      <w:r w:rsidRPr="00B41CA4">
        <w:rPr>
          <w:rFonts w:ascii="Times New Roman" w:eastAsia="Times New Roman" w:hAnsi="Times New Roman" w:cs="Times New Roman"/>
          <w:bCs/>
          <w:sz w:val="24"/>
          <w:szCs w:val="24"/>
          <w:lang w:eastAsia="bg-BG"/>
        </w:rPr>
        <w:tab/>
      </w:r>
      <w:r w:rsidR="00300600" w:rsidRPr="00B41CA4">
        <w:rPr>
          <w:rFonts w:ascii="Times New Roman" w:eastAsia="Times New Roman" w:hAnsi="Times New Roman" w:cs="Times New Roman"/>
          <w:bCs/>
          <w:sz w:val="24"/>
          <w:szCs w:val="24"/>
          <w:lang w:eastAsia="bg-BG"/>
        </w:rPr>
        <w:t xml:space="preserve">при промяна на банковата сметка или </w:t>
      </w:r>
      <w:proofErr w:type="spellStart"/>
      <w:r w:rsidR="00300600" w:rsidRPr="00B41CA4">
        <w:rPr>
          <w:rFonts w:ascii="Times New Roman" w:eastAsia="Times New Roman" w:hAnsi="Times New Roman" w:cs="Times New Roman"/>
          <w:bCs/>
          <w:sz w:val="24"/>
          <w:szCs w:val="24"/>
          <w:lang w:eastAsia="bg-BG"/>
        </w:rPr>
        <w:t>подсметка</w:t>
      </w:r>
      <w:proofErr w:type="spellEnd"/>
      <w:r w:rsidR="00300600" w:rsidRPr="00B41CA4">
        <w:rPr>
          <w:rFonts w:ascii="Times New Roman" w:eastAsia="Times New Roman" w:hAnsi="Times New Roman" w:cs="Times New Roman"/>
          <w:bCs/>
          <w:sz w:val="24"/>
          <w:szCs w:val="24"/>
          <w:lang w:eastAsia="bg-BG"/>
        </w:rPr>
        <w:t>, посочена в Искането за авансово плащане</w:t>
      </w:r>
      <w:r w:rsidRPr="00B41CA4">
        <w:rPr>
          <w:rFonts w:ascii="Times New Roman" w:eastAsia="Times New Roman" w:hAnsi="Times New Roman" w:cs="Times New Roman"/>
          <w:bCs/>
          <w:sz w:val="24"/>
          <w:szCs w:val="24"/>
          <w:lang w:eastAsia="bg-BG"/>
        </w:rPr>
        <w:t>;</w:t>
      </w:r>
    </w:p>
    <w:p w:rsidR="00D911BF" w:rsidRPr="00B41CA4" w:rsidRDefault="00D911BF" w:rsidP="00B41CA4">
      <w:pPr>
        <w:tabs>
          <w:tab w:val="left" w:pos="993"/>
        </w:tabs>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eastAsia="bg-BG"/>
        </w:rPr>
        <w:t>4.</w:t>
      </w:r>
      <w:r w:rsidRPr="00B41CA4">
        <w:rPr>
          <w:rFonts w:ascii="Times New Roman" w:eastAsia="Times New Roman" w:hAnsi="Times New Roman" w:cs="Times New Roman"/>
          <w:bCs/>
          <w:sz w:val="24"/>
          <w:szCs w:val="24"/>
          <w:lang w:eastAsia="bg-BG"/>
        </w:rPr>
        <w:tab/>
        <w:t xml:space="preserve">при промяна </w:t>
      </w:r>
      <w:r w:rsidR="00300600" w:rsidRPr="00B41CA4">
        <w:rPr>
          <w:rFonts w:ascii="Times New Roman" w:eastAsia="Times New Roman" w:hAnsi="Times New Roman" w:cs="Times New Roman"/>
          <w:bCs/>
          <w:sz w:val="24"/>
          <w:szCs w:val="24"/>
          <w:lang w:eastAsia="bg-BG"/>
        </w:rPr>
        <w:t>в</w:t>
      </w:r>
      <w:r w:rsidRPr="00B41CA4">
        <w:rPr>
          <w:rFonts w:ascii="Times New Roman" w:eastAsia="Times New Roman" w:hAnsi="Times New Roman" w:cs="Times New Roman"/>
          <w:bCs/>
          <w:sz w:val="24"/>
          <w:szCs w:val="24"/>
          <w:lang w:eastAsia="bg-BG"/>
        </w:rPr>
        <w:t xml:space="preserve"> графика за провеждане на обществени поръчки</w:t>
      </w:r>
      <w:r w:rsidR="00300600" w:rsidRPr="00B41CA4">
        <w:rPr>
          <w:rFonts w:ascii="Times New Roman" w:eastAsia="Times New Roman" w:hAnsi="Times New Roman" w:cs="Times New Roman"/>
          <w:bCs/>
          <w:sz w:val="24"/>
          <w:szCs w:val="24"/>
          <w:lang w:eastAsia="bg-BG"/>
        </w:rPr>
        <w:t>;</w:t>
      </w:r>
    </w:p>
    <w:p w:rsidR="00B41CA4" w:rsidRDefault="00C24887" w:rsidP="00B41CA4">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US" w:eastAsia="bg-BG"/>
        </w:rPr>
      </w:pPr>
      <w:r w:rsidRPr="00B41CA4">
        <w:rPr>
          <w:rFonts w:ascii="Times New Roman" w:eastAsia="Times New Roman" w:hAnsi="Times New Roman" w:cs="Times New Roman"/>
          <w:bCs/>
          <w:sz w:val="24"/>
          <w:szCs w:val="24"/>
          <w:lang w:eastAsia="bg-BG"/>
        </w:rPr>
        <w:lastRenderedPageBreak/>
        <w:t>5. при наложително разместване в графика за изпълнение на проекта, което не води до отпадане на част от проектните дейности;</w:t>
      </w:r>
    </w:p>
    <w:p w:rsidR="00300600" w:rsidRPr="00B41CA4" w:rsidRDefault="00B41CA4" w:rsidP="00B41CA4">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val="en-US" w:eastAsia="bg-BG"/>
        </w:rPr>
        <w:t>6.</w:t>
      </w:r>
      <w:r w:rsidR="00300600" w:rsidRPr="00B41CA4">
        <w:rPr>
          <w:rFonts w:ascii="Times New Roman" w:eastAsia="Times New Roman" w:hAnsi="Times New Roman" w:cs="Times New Roman"/>
          <w:bCs/>
          <w:sz w:val="24"/>
          <w:szCs w:val="24"/>
          <w:lang w:eastAsia="bg-BG"/>
        </w:rPr>
        <w:t xml:space="preserve"> </w:t>
      </w:r>
      <w:proofErr w:type="gramStart"/>
      <w:r w:rsidR="00300600" w:rsidRPr="00B41CA4">
        <w:rPr>
          <w:rFonts w:ascii="Times New Roman" w:eastAsia="Times New Roman" w:hAnsi="Times New Roman" w:cs="Times New Roman"/>
          <w:bCs/>
          <w:sz w:val="24"/>
          <w:szCs w:val="24"/>
          <w:lang w:eastAsia="bg-BG"/>
        </w:rPr>
        <w:t>при</w:t>
      </w:r>
      <w:proofErr w:type="gramEnd"/>
      <w:r w:rsidR="00300600" w:rsidRPr="00B41CA4">
        <w:rPr>
          <w:rFonts w:ascii="Times New Roman" w:eastAsia="Times New Roman" w:hAnsi="Times New Roman" w:cs="Times New Roman"/>
          <w:bCs/>
          <w:sz w:val="24"/>
          <w:szCs w:val="24"/>
          <w:lang w:eastAsia="bg-BG"/>
        </w:rPr>
        <w:t xml:space="preserve"> определяне/ промяна на членовете на екипа по проекта, в случай че в Насоките за кандидатстване по процедурата не са заложени изисквания за заеманата позиция;</w:t>
      </w:r>
    </w:p>
    <w:p w:rsidR="00D911BF" w:rsidRPr="00B41CA4" w:rsidRDefault="00D911BF" w:rsidP="004F117F">
      <w:pPr>
        <w:autoSpaceDE w:val="0"/>
        <w:autoSpaceDN w:val="0"/>
        <w:adjustRightInd w:val="0"/>
        <w:spacing w:after="0" w:line="360" w:lineRule="auto"/>
        <w:jc w:val="both"/>
        <w:rPr>
          <w:rFonts w:ascii="Times New Roman" w:eastAsia="Times New Roman" w:hAnsi="Times New Roman" w:cs="Times New Roman"/>
          <w:bCs/>
          <w:sz w:val="24"/>
          <w:szCs w:val="24"/>
          <w:lang w:eastAsia="bg-BG"/>
        </w:rPr>
      </w:pPr>
      <w:r w:rsidRPr="00B41CA4">
        <w:rPr>
          <w:rFonts w:ascii="Times New Roman" w:eastAsia="Times New Roman" w:hAnsi="Times New Roman" w:cs="Times New Roman"/>
          <w:bCs/>
          <w:sz w:val="24"/>
          <w:szCs w:val="24"/>
          <w:lang w:eastAsia="bg-BG"/>
        </w:rPr>
        <w:tab/>
        <w:t>(2) Следните действия са допустими единствено след като БЕНЕФИЦИЕНТЪТ предварително е уведомил УО на ОПРР с представяне на уведомление чрез ИСУН 2020, придружено от съответните подкрепящи документи, и е получил писмено одобрение от УО на ОПРР за съответното действие:</w:t>
      </w:r>
    </w:p>
    <w:p w:rsidR="00B41CA4" w:rsidRDefault="00C24887" w:rsidP="00B41CA4">
      <w:pPr>
        <w:autoSpaceDE w:val="0"/>
        <w:autoSpaceDN w:val="0"/>
        <w:adjustRightInd w:val="0"/>
        <w:spacing w:after="0" w:line="360" w:lineRule="auto"/>
        <w:ind w:firstLine="720"/>
        <w:jc w:val="both"/>
        <w:rPr>
          <w:rFonts w:ascii="Times New Roman" w:eastAsia="Times New Roman" w:hAnsi="Times New Roman" w:cs="Times New Roman"/>
          <w:bCs/>
          <w:sz w:val="24"/>
          <w:szCs w:val="24"/>
          <w:lang w:val="en-US" w:eastAsia="bg-BG"/>
        </w:rPr>
      </w:pPr>
      <w:r w:rsidRPr="00B41CA4">
        <w:rPr>
          <w:rFonts w:ascii="Times New Roman" w:eastAsia="Times New Roman" w:hAnsi="Times New Roman" w:cs="Times New Roman"/>
          <w:bCs/>
          <w:sz w:val="24"/>
          <w:szCs w:val="24"/>
          <w:lang w:eastAsia="bg-BG"/>
        </w:rPr>
        <w:t>1</w:t>
      </w:r>
      <w:r w:rsidR="00300600" w:rsidRPr="00B41CA4">
        <w:rPr>
          <w:rFonts w:ascii="Times New Roman" w:eastAsia="Times New Roman" w:hAnsi="Times New Roman" w:cs="Times New Roman"/>
          <w:bCs/>
          <w:sz w:val="24"/>
          <w:szCs w:val="24"/>
          <w:lang w:eastAsia="bg-BG"/>
        </w:rPr>
        <w:t>. при п</w:t>
      </w:r>
      <w:r w:rsidR="00D911BF" w:rsidRPr="00B41CA4">
        <w:rPr>
          <w:rFonts w:ascii="Times New Roman" w:eastAsia="Times New Roman" w:hAnsi="Times New Roman" w:cs="Times New Roman"/>
          <w:bCs/>
          <w:sz w:val="24"/>
          <w:szCs w:val="24"/>
          <w:lang w:eastAsia="bg-BG"/>
        </w:rPr>
        <w:t>ромяна във вида/количествата на оборудването/обзавеждането в списъка с оборудване/обзавеждане преди провеждане на процедура за избор на изпълнител за доставка (само в случаите, в които списъкът с оборудване/обзавеждане е приложение към договора за БФП)</w:t>
      </w:r>
      <w:r w:rsidR="00300600" w:rsidRPr="00B41CA4">
        <w:rPr>
          <w:rFonts w:ascii="Times New Roman" w:eastAsia="Times New Roman" w:hAnsi="Times New Roman" w:cs="Times New Roman"/>
          <w:bCs/>
          <w:sz w:val="24"/>
          <w:szCs w:val="24"/>
          <w:lang w:eastAsia="bg-BG"/>
        </w:rPr>
        <w:t>;</w:t>
      </w:r>
    </w:p>
    <w:p w:rsidR="00D911BF" w:rsidRPr="00B41CA4" w:rsidRDefault="00B41CA4" w:rsidP="00B41CA4">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val="en-US" w:eastAsia="bg-BG"/>
        </w:rPr>
        <w:t xml:space="preserve">2. </w:t>
      </w:r>
      <w:proofErr w:type="gramStart"/>
      <w:r w:rsidR="00D911BF" w:rsidRPr="00B41CA4">
        <w:rPr>
          <w:rFonts w:ascii="Times New Roman" w:eastAsia="Times New Roman" w:hAnsi="Times New Roman" w:cs="Times New Roman"/>
          <w:bCs/>
          <w:sz w:val="24"/>
          <w:szCs w:val="24"/>
          <w:lang w:eastAsia="bg-BG"/>
        </w:rPr>
        <w:t>промяна</w:t>
      </w:r>
      <w:proofErr w:type="gramEnd"/>
      <w:r w:rsidR="00D911BF" w:rsidRPr="00B41CA4">
        <w:rPr>
          <w:rFonts w:ascii="Times New Roman" w:eastAsia="Times New Roman" w:hAnsi="Times New Roman" w:cs="Times New Roman"/>
          <w:bCs/>
          <w:sz w:val="24"/>
          <w:szCs w:val="24"/>
          <w:lang w:eastAsia="bg-BG"/>
        </w:rPr>
        <w:t xml:space="preserve"> в КСС преди провеждане на процедури за избор на изпълнител – само в резултат на разработване/ актуализация на технически или работен проект</w:t>
      </w:r>
    </w:p>
    <w:p w:rsidR="000E2358" w:rsidRDefault="00B41CA4" w:rsidP="000E2358">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val="en-US" w:eastAsia="bg-BG"/>
        </w:rPr>
        <w:t>3</w:t>
      </w:r>
      <w:r w:rsidR="000E2358">
        <w:rPr>
          <w:rFonts w:ascii="Times New Roman" w:eastAsia="Times New Roman" w:hAnsi="Times New Roman" w:cs="Times New Roman"/>
          <w:color w:val="000000"/>
          <w:sz w:val="24"/>
          <w:szCs w:val="24"/>
          <w:lang w:eastAsia="bg-BG"/>
        </w:rPr>
        <w:t xml:space="preserve">. </w:t>
      </w:r>
      <w:proofErr w:type="gramStart"/>
      <w:r w:rsidR="000E2358">
        <w:rPr>
          <w:rFonts w:ascii="Times New Roman" w:eastAsia="Times New Roman" w:hAnsi="Times New Roman" w:cs="Times New Roman"/>
          <w:color w:val="000000"/>
          <w:sz w:val="24"/>
          <w:szCs w:val="24"/>
          <w:lang w:eastAsia="bg-BG"/>
        </w:rPr>
        <w:t>при</w:t>
      </w:r>
      <w:proofErr w:type="gramEnd"/>
      <w:r w:rsidR="000E2358">
        <w:rPr>
          <w:rFonts w:ascii="Times New Roman" w:eastAsia="Times New Roman" w:hAnsi="Times New Roman" w:cs="Times New Roman"/>
          <w:color w:val="000000"/>
          <w:sz w:val="24"/>
          <w:szCs w:val="24"/>
          <w:lang w:eastAsia="bg-BG"/>
        </w:rPr>
        <w:t xml:space="preserve"> </w:t>
      </w:r>
      <w:r w:rsidR="000E2358" w:rsidRPr="00300600">
        <w:rPr>
          <w:rFonts w:ascii="Times New Roman" w:eastAsia="Times New Roman" w:hAnsi="Times New Roman" w:cs="Times New Roman"/>
          <w:color w:val="000000"/>
          <w:sz w:val="24"/>
          <w:szCs w:val="24"/>
          <w:lang w:eastAsia="bg-BG"/>
        </w:rPr>
        <w:t>определяне/ промяна на членовете на екипа по проекта, в случай че в Насоките за кандидатстване по процедурата са заложени изисквания за заеманата позиция</w:t>
      </w:r>
      <w:r w:rsidR="000E2358">
        <w:rPr>
          <w:rFonts w:ascii="Times New Roman" w:eastAsia="Times New Roman" w:hAnsi="Times New Roman" w:cs="Times New Roman"/>
          <w:color w:val="000000"/>
          <w:sz w:val="24"/>
          <w:szCs w:val="24"/>
          <w:lang w:eastAsia="bg-BG"/>
        </w:rPr>
        <w:t>;</w:t>
      </w:r>
    </w:p>
    <w:p w:rsidR="005A4921" w:rsidRDefault="005A4921" w:rsidP="00F530F5">
      <w:pPr>
        <w:autoSpaceDE w:val="0"/>
        <w:autoSpaceDN w:val="0"/>
        <w:adjustRightInd w:val="0"/>
        <w:spacing w:after="0" w:line="360" w:lineRule="auto"/>
        <w:ind w:firstLine="720"/>
        <w:jc w:val="both"/>
        <w:rPr>
          <w:rFonts w:ascii="Times New Roman" w:eastAsia="Times New Roman" w:hAnsi="Times New Roman" w:cs="Times New Roman"/>
          <w:b/>
          <w:bCs/>
          <w:sz w:val="24"/>
          <w:szCs w:val="24"/>
          <w:lang w:eastAsia="bg-BG"/>
        </w:rPr>
      </w:pPr>
      <w:r w:rsidRPr="00D367BD">
        <w:rPr>
          <w:rFonts w:ascii="Times New Roman" w:eastAsia="Times New Roman" w:hAnsi="Times New Roman" w:cs="Times New Roman"/>
          <w:sz w:val="24"/>
          <w:szCs w:val="24"/>
          <w:lang w:eastAsia="bg-BG"/>
        </w:rPr>
        <w:t>Чл.</w:t>
      </w:r>
      <w:r w:rsidR="00D367BD">
        <w:rPr>
          <w:rFonts w:ascii="Times New Roman" w:eastAsia="Times New Roman" w:hAnsi="Times New Roman" w:cs="Times New Roman"/>
          <w:sz w:val="24"/>
          <w:szCs w:val="24"/>
          <w:lang w:eastAsia="bg-BG"/>
        </w:rPr>
        <w:t>22</w:t>
      </w:r>
      <w:r w:rsidR="007F6868">
        <w:rPr>
          <w:rFonts w:ascii="Times New Roman" w:eastAsia="Times New Roman" w:hAnsi="Times New Roman" w:cs="Times New Roman"/>
          <w:sz w:val="24"/>
          <w:szCs w:val="24"/>
          <w:lang w:val="en-US" w:eastAsia="bg-BG"/>
        </w:rPr>
        <w:t>.</w:t>
      </w:r>
      <w:r w:rsidRPr="00D367BD">
        <w:rPr>
          <w:rFonts w:ascii="Times New Roman" w:eastAsia="Times New Roman" w:hAnsi="Times New Roman" w:cs="Times New Roman"/>
          <w:sz w:val="24"/>
          <w:szCs w:val="24"/>
          <w:lang w:eastAsia="bg-BG"/>
        </w:rPr>
        <w:t xml:space="preserve"> БЕНЕФИЦИЕНТЪТ е длъжен да уведомява УО на ОПРР за всички промени по договори, сключени</w:t>
      </w:r>
      <w:r w:rsidRPr="00DF71B8">
        <w:rPr>
          <w:rFonts w:ascii="Times New Roman" w:eastAsia="Times New Roman" w:hAnsi="Times New Roman" w:cs="Times New Roman"/>
          <w:sz w:val="24"/>
          <w:szCs w:val="24"/>
          <w:lang w:eastAsia="bg-BG"/>
        </w:rPr>
        <w:t xml:space="preserve"> с изпълнители на обществени поръчки, като допустимостта на промените ще бъде проверявана при проверка на искане за плащане по ред, определен с указания на Ръководителя на УО на ОПРР.</w:t>
      </w:r>
    </w:p>
    <w:p w:rsidR="00D911BF" w:rsidRDefault="00D911BF" w:rsidP="00151ABF">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p>
    <w:p w:rsidR="005F6350" w:rsidRPr="000B69F9" w:rsidRDefault="005F6350" w:rsidP="00151ABF">
      <w:pPr>
        <w:autoSpaceDE w:val="0"/>
        <w:autoSpaceDN w:val="0"/>
        <w:adjustRightInd w:val="0"/>
        <w:spacing w:after="0" w:line="360" w:lineRule="auto"/>
        <w:jc w:val="center"/>
        <w:rPr>
          <w:rFonts w:ascii="Times New Roman" w:eastAsia="Times New Roman" w:hAnsi="Times New Roman" w:cs="Times New Roman"/>
          <w:b/>
          <w:bCs/>
          <w:sz w:val="24"/>
          <w:szCs w:val="24"/>
          <w:lang w:eastAsia="bg-BG"/>
        </w:rPr>
      </w:pPr>
      <w:r w:rsidRPr="00DF71B8">
        <w:rPr>
          <w:rFonts w:ascii="Times New Roman" w:eastAsia="Times New Roman" w:hAnsi="Times New Roman" w:cs="Times New Roman"/>
          <w:b/>
          <w:bCs/>
          <w:sz w:val="24"/>
          <w:szCs w:val="24"/>
          <w:lang w:eastAsia="bg-BG"/>
        </w:rPr>
        <w:t>Раздел ІІ</w:t>
      </w:r>
      <w:r w:rsidR="00D911BF">
        <w:rPr>
          <w:rFonts w:ascii="Times New Roman" w:eastAsia="Times New Roman" w:hAnsi="Times New Roman" w:cs="Times New Roman"/>
          <w:b/>
          <w:bCs/>
          <w:sz w:val="24"/>
          <w:szCs w:val="24"/>
          <w:lang w:val="en-US" w:eastAsia="bg-BG"/>
        </w:rPr>
        <w:t>I</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bCs/>
          <w:sz w:val="24"/>
          <w:szCs w:val="24"/>
          <w:lang w:eastAsia="bg-BG"/>
        </w:rPr>
      </w:pPr>
      <w:r w:rsidRPr="00DF71B8">
        <w:rPr>
          <w:rFonts w:ascii="Times New Roman" w:eastAsia="Times New Roman" w:hAnsi="Times New Roman" w:cs="Times New Roman"/>
          <w:b/>
          <w:bCs/>
          <w:sz w:val="24"/>
          <w:szCs w:val="24"/>
          <w:lang w:eastAsia="bg-BG"/>
        </w:rPr>
        <w:t xml:space="preserve">ЗАДЪЛЖЕНИЕ ЗА ПРЕДОСТАВЯНЕ НА ИНФОРМАЦИЯ. ФИНАНСОВИ </w:t>
      </w:r>
      <w:r w:rsidR="003B2C46" w:rsidRPr="00DF71B8">
        <w:rPr>
          <w:rFonts w:ascii="Times New Roman" w:eastAsia="Times New Roman" w:hAnsi="Times New Roman" w:cs="Times New Roman"/>
          <w:b/>
          <w:bCs/>
          <w:sz w:val="24"/>
          <w:szCs w:val="24"/>
          <w:lang w:eastAsia="bg-BG"/>
        </w:rPr>
        <w:t xml:space="preserve">И ТЕХНИЧЕСКИ </w:t>
      </w:r>
      <w:r w:rsidRPr="00DF71B8">
        <w:rPr>
          <w:rFonts w:ascii="Times New Roman" w:eastAsia="Times New Roman" w:hAnsi="Times New Roman" w:cs="Times New Roman"/>
          <w:b/>
          <w:bCs/>
          <w:sz w:val="24"/>
          <w:szCs w:val="24"/>
          <w:lang w:eastAsia="bg-BG"/>
        </w:rPr>
        <w:t xml:space="preserve">ОТЧЕТИ </w:t>
      </w:r>
    </w:p>
    <w:p w:rsidR="005F6350"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предостави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и/или на лицата</w:t>
      </w:r>
      <w:r w:rsidR="00421C49"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упълномощени от него</w:t>
      </w:r>
      <w:r w:rsidR="001D508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w:t>
      </w:r>
      <w:r w:rsidR="00071DB7" w:rsidRPr="00DF71B8">
        <w:rPr>
          <w:rFonts w:ascii="Times New Roman" w:eastAsia="Times New Roman" w:hAnsi="Times New Roman" w:cs="Times New Roman"/>
          <w:sz w:val="24"/>
          <w:szCs w:val="24"/>
          <w:lang w:eastAsia="bg-BG"/>
        </w:rPr>
        <w:t xml:space="preserve"> на</w:t>
      </w:r>
      <w:r w:rsidR="005F6350" w:rsidRPr="00DF71B8">
        <w:rPr>
          <w:rFonts w:ascii="Times New Roman" w:eastAsia="Times New Roman" w:hAnsi="Times New Roman" w:cs="Times New Roman"/>
          <w:sz w:val="24"/>
          <w:szCs w:val="24"/>
          <w:lang w:eastAsia="bg-BG"/>
        </w:rPr>
        <w:t xml:space="preserve"> Сертифициращия орган</w:t>
      </w:r>
      <w:r w:rsidR="00E17C46"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цялата необходима информация за изпълнението на Проекта</w:t>
      </w:r>
      <w:r w:rsidR="002C74E5" w:rsidRPr="00DF71B8">
        <w:rPr>
          <w:rFonts w:ascii="Times New Roman" w:eastAsia="Times New Roman" w:hAnsi="Times New Roman" w:cs="Times New Roman"/>
          <w:sz w:val="24"/>
          <w:szCs w:val="24"/>
          <w:lang w:eastAsia="bg-BG"/>
        </w:rPr>
        <w:t>/</w:t>
      </w:r>
      <w:r w:rsidR="009B79E9"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9B79E9"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в </w:t>
      </w:r>
      <w:r w:rsidR="001D5085" w:rsidRPr="00DF71B8">
        <w:rPr>
          <w:rFonts w:ascii="Times New Roman" w:eastAsia="Times New Roman" w:hAnsi="Times New Roman" w:cs="Times New Roman"/>
          <w:sz w:val="24"/>
          <w:szCs w:val="24"/>
          <w:lang w:eastAsia="bg-BG"/>
        </w:rPr>
        <w:t>указан от тях срок</w:t>
      </w:r>
      <w:r w:rsidR="005F6350" w:rsidRPr="00DF71B8">
        <w:rPr>
          <w:rFonts w:ascii="Times New Roman" w:eastAsia="Times New Roman" w:hAnsi="Times New Roman" w:cs="Times New Roman"/>
          <w:sz w:val="24"/>
          <w:szCs w:val="24"/>
          <w:lang w:eastAsia="bg-BG"/>
        </w:rPr>
        <w:t xml:space="preserve">. </w:t>
      </w:r>
    </w:p>
    <w:p w:rsidR="005F6350"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В случай че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извършва текуща или последваща оценка на проекта</w:t>
      </w:r>
      <w:r w:rsidR="002C74E5" w:rsidRPr="00DF71B8">
        <w:rPr>
          <w:rFonts w:ascii="Times New Roman" w:eastAsia="Times New Roman" w:hAnsi="Times New Roman" w:cs="Times New Roman"/>
          <w:sz w:val="24"/>
          <w:szCs w:val="24"/>
          <w:lang w:eastAsia="bg-BG"/>
        </w:rPr>
        <w:t>/</w:t>
      </w:r>
      <w:r w:rsidR="009B79E9"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9B79E9"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предостави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и/или на лицата</w:t>
      </w:r>
      <w:r w:rsidR="00421C49"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упълномощени от </w:t>
      </w:r>
      <w:r w:rsidR="00421C49" w:rsidRPr="00DF71B8">
        <w:rPr>
          <w:rFonts w:ascii="Times New Roman" w:eastAsia="Times New Roman" w:hAnsi="Times New Roman" w:cs="Times New Roman"/>
          <w:sz w:val="24"/>
          <w:szCs w:val="24"/>
          <w:lang w:eastAsia="bg-BG"/>
        </w:rPr>
        <w:t>него,</w:t>
      </w:r>
      <w:r w:rsidR="005F6350" w:rsidRPr="00DF71B8">
        <w:rPr>
          <w:rFonts w:ascii="Times New Roman" w:eastAsia="Times New Roman" w:hAnsi="Times New Roman" w:cs="Times New Roman"/>
          <w:sz w:val="24"/>
          <w:szCs w:val="24"/>
          <w:lang w:eastAsia="bg-BG"/>
        </w:rPr>
        <w:t xml:space="preserve"> цялата документация или информация, която би спомогнала за успешното провеждане на оценката, както и да му предостави права за достъп, предвидени в чл.</w:t>
      </w:r>
      <w:r w:rsidR="00D367BD" w:rsidRPr="00DF71B8">
        <w:rPr>
          <w:rFonts w:ascii="Times New Roman" w:eastAsia="Times New Roman" w:hAnsi="Times New Roman" w:cs="Times New Roman"/>
          <w:sz w:val="24"/>
          <w:szCs w:val="24"/>
          <w:lang w:eastAsia="bg-BG"/>
        </w:rPr>
        <w:t>9</w:t>
      </w:r>
      <w:r w:rsidR="00D367BD">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xml:space="preserve">. </w:t>
      </w:r>
    </w:p>
    <w:p w:rsidR="005F6350"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color w:val="FF00FF"/>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При извършване на оценка (вътрешна или външна) на изпълнението на проекта</w:t>
      </w:r>
      <w:r w:rsidR="002C74E5" w:rsidRPr="00DF71B8">
        <w:rPr>
          <w:rFonts w:ascii="Times New Roman" w:eastAsia="Times New Roman" w:hAnsi="Times New Roman" w:cs="Times New Roman"/>
          <w:sz w:val="24"/>
          <w:szCs w:val="24"/>
          <w:lang w:eastAsia="bg-BG"/>
        </w:rPr>
        <w:t>/</w:t>
      </w:r>
      <w:r w:rsidR="00143425"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14342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от една от страните по договора, страната</w:t>
      </w:r>
      <w:r w:rsidR="001D508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извършила оценката</w:t>
      </w:r>
      <w:r w:rsidR="00421C49"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предоставя копие от Доклада за оценката на другата страна. </w:t>
      </w:r>
    </w:p>
    <w:p w:rsidR="001D5085" w:rsidRPr="00DF71B8" w:rsidRDefault="001B436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F530F5">
        <w:rPr>
          <w:rFonts w:ascii="Times New Roman" w:eastAsia="Times New Roman" w:hAnsi="Times New Roman" w:cs="Times New Roman"/>
          <w:sz w:val="24"/>
          <w:szCs w:val="24"/>
          <w:lang w:eastAsia="bg-BG"/>
        </w:rPr>
        <w:t>Чл.</w:t>
      </w:r>
      <w:r w:rsidR="00300600" w:rsidRPr="00F530F5">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 xml:space="preserve"> </w:t>
      </w:r>
      <w:r w:rsidR="001D5085" w:rsidRPr="00F530F5">
        <w:rPr>
          <w:rFonts w:ascii="Times New Roman" w:eastAsia="Times New Roman" w:hAnsi="Times New Roman" w:cs="Times New Roman"/>
          <w:sz w:val="24"/>
          <w:szCs w:val="24"/>
          <w:lang w:eastAsia="bg-BG"/>
        </w:rPr>
        <w:t>(1)</w:t>
      </w:r>
      <w:r w:rsidR="005F6350" w:rsidRPr="00F530F5">
        <w:rPr>
          <w:rFonts w:ascii="Times New Roman" w:eastAsia="Times New Roman" w:hAnsi="Times New Roman" w:cs="Times New Roman"/>
          <w:sz w:val="24"/>
          <w:szCs w:val="24"/>
          <w:lang w:eastAsia="bg-BG"/>
        </w:rPr>
        <w:t xml:space="preserve"> </w:t>
      </w:r>
      <w:r w:rsidR="005F6350" w:rsidRPr="00F530F5">
        <w:rPr>
          <w:rFonts w:ascii="Times New Roman" w:eastAsia="Times New Roman" w:hAnsi="Times New Roman" w:cs="Times New Roman"/>
          <w:caps/>
          <w:sz w:val="24"/>
          <w:szCs w:val="24"/>
          <w:lang w:eastAsia="bg-BG"/>
        </w:rPr>
        <w:t>Бенефициентът</w:t>
      </w:r>
      <w:r w:rsidR="005F6350" w:rsidRPr="00F530F5">
        <w:rPr>
          <w:rFonts w:ascii="Times New Roman" w:eastAsia="Times New Roman" w:hAnsi="Times New Roman" w:cs="Times New Roman"/>
          <w:sz w:val="24"/>
          <w:szCs w:val="24"/>
          <w:lang w:eastAsia="bg-BG"/>
        </w:rPr>
        <w:t xml:space="preserve"> се задължава да изготвя </w:t>
      </w:r>
      <w:r w:rsidR="005C4B96" w:rsidRPr="00F530F5">
        <w:rPr>
          <w:rFonts w:ascii="Times New Roman" w:eastAsia="Times New Roman" w:hAnsi="Times New Roman" w:cs="Times New Roman"/>
          <w:sz w:val="24"/>
          <w:szCs w:val="24"/>
          <w:lang w:eastAsia="bg-BG"/>
        </w:rPr>
        <w:t xml:space="preserve">шестмесечни и годишни технически </w:t>
      </w:r>
      <w:r w:rsidR="003B2C46" w:rsidRPr="00F530F5">
        <w:rPr>
          <w:rFonts w:ascii="Times New Roman" w:eastAsia="Times New Roman" w:hAnsi="Times New Roman" w:cs="Times New Roman"/>
          <w:sz w:val="24"/>
          <w:szCs w:val="24"/>
          <w:lang w:eastAsia="bg-BG"/>
        </w:rPr>
        <w:t xml:space="preserve">отчети </w:t>
      </w:r>
      <w:r w:rsidR="005C4B96" w:rsidRPr="00F530F5">
        <w:rPr>
          <w:rFonts w:ascii="Times New Roman" w:eastAsia="Times New Roman" w:hAnsi="Times New Roman" w:cs="Times New Roman"/>
          <w:sz w:val="24"/>
          <w:szCs w:val="24"/>
          <w:lang w:eastAsia="bg-BG"/>
        </w:rPr>
        <w:t>за напредъка,</w:t>
      </w:r>
      <w:r w:rsidR="008835EA" w:rsidRPr="00F530F5">
        <w:rPr>
          <w:rFonts w:ascii="Times New Roman" w:eastAsia="Times New Roman" w:hAnsi="Times New Roman" w:cs="Times New Roman"/>
          <w:sz w:val="24"/>
          <w:szCs w:val="24"/>
          <w:lang w:eastAsia="bg-BG"/>
        </w:rPr>
        <w:t xml:space="preserve"> </w:t>
      </w:r>
      <w:r w:rsidR="002B29D0" w:rsidRPr="00F530F5">
        <w:rPr>
          <w:rFonts w:ascii="Times New Roman" w:eastAsia="Times New Roman" w:hAnsi="Times New Roman" w:cs="Times New Roman"/>
          <w:sz w:val="24"/>
          <w:szCs w:val="24"/>
          <w:lang w:eastAsia="bg-BG"/>
        </w:rPr>
        <w:t xml:space="preserve">междинни </w:t>
      </w:r>
      <w:r w:rsidR="005F6350" w:rsidRPr="00F530F5">
        <w:rPr>
          <w:rFonts w:ascii="Times New Roman" w:eastAsia="Times New Roman" w:hAnsi="Times New Roman" w:cs="Times New Roman"/>
          <w:sz w:val="24"/>
          <w:szCs w:val="24"/>
          <w:lang w:eastAsia="bg-BG"/>
        </w:rPr>
        <w:t xml:space="preserve">технически </w:t>
      </w:r>
      <w:r w:rsidR="003B2C46" w:rsidRPr="00F530F5">
        <w:rPr>
          <w:rFonts w:ascii="Times New Roman" w:eastAsia="Times New Roman" w:hAnsi="Times New Roman" w:cs="Times New Roman"/>
          <w:sz w:val="24"/>
          <w:szCs w:val="24"/>
          <w:lang w:eastAsia="bg-BG"/>
        </w:rPr>
        <w:t xml:space="preserve">отчети </w:t>
      </w:r>
      <w:r w:rsidR="005F6350" w:rsidRPr="00F530F5">
        <w:rPr>
          <w:rFonts w:ascii="Times New Roman" w:eastAsia="Times New Roman" w:hAnsi="Times New Roman" w:cs="Times New Roman"/>
          <w:sz w:val="24"/>
          <w:szCs w:val="24"/>
          <w:lang w:eastAsia="bg-BG"/>
        </w:rPr>
        <w:t xml:space="preserve">и окончателен технически </w:t>
      </w:r>
      <w:r w:rsidR="003B2C46" w:rsidRPr="00F530F5">
        <w:rPr>
          <w:rFonts w:ascii="Times New Roman" w:eastAsia="Times New Roman" w:hAnsi="Times New Roman" w:cs="Times New Roman"/>
          <w:sz w:val="24"/>
          <w:szCs w:val="24"/>
          <w:lang w:eastAsia="bg-BG"/>
        </w:rPr>
        <w:t>отчет</w:t>
      </w:r>
      <w:r w:rsidR="001B77D0" w:rsidRPr="00F530F5">
        <w:rPr>
          <w:rFonts w:ascii="Times New Roman" w:eastAsia="Times New Roman" w:hAnsi="Times New Roman" w:cs="Times New Roman"/>
          <w:sz w:val="24"/>
          <w:szCs w:val="24"/>
          <w:lang w:eastAsia="bg-BG"/>
        </w:rPr>
        <w:t>, които се попълват директно в ИСУН</w:t>
      </w:r>
      <w:r w:rsidR="008835EA" w:rsidRPr="00F530F5">
        <w:rPr>
          <w:rFonts w:ascii="Times New Roman" w:eastAsia="Times New Roman" w:hAnsi="Times New Roman" w:cs="Times New Roman"/>
          <w:sz w:val="24"/>
          <w:szCs w:val="24"/>
          <w:lang w:eastAsia="bg-BG"/>
        </w:rPr>
        <w:t xml:space="preserve"> 2020</w:t>
      </w:r>
      <w:r w:rsidR="00F2220F" w:rsidRPr="00F530F5">
        <w:rPr>
          <w:rFonts w:ascii="Times New Roman" w:eastAsia="Times New Roman" w:hAnsi="Times New Roman" w:cs="Times New Roman"/>
          <w:sz w:val="24"/>
          <w:szCs w:val="24"/>
          <w:lang w:eastAsia="bg-BG"/>
        </w:rPr>
        <w:t xml:space="preserve">, </w:t>
      </w:r>
      <w:r w:rsidR="00F2220F" w:rsidRPr="00F530F5">
        <w:rPr>
          <w:rFonts w:ascii="Times New Roman" w:hAnsi="Times New Roman" w:cs="Times New Roman"/>
          <w:sz w:val="24"/>
          <w:szCs w:val="24"/>
        </w:rPr>
        <w:t xml:space="preserve">чрез модул „Е-управление на проекти“ достъпно на интернет адрес: </w:t>
      </w:r>
      <w:proofErr w:type="spellStart"/>
      <w:r w:rsidR="00F2220F" w:rsidRPr="00F530F5">
        <w:rPr>
          <w:rFonts w:ascii="Times New Roman" w:hAnsi="Times New Roman" w:cs="Times New Roman"/>
          <w:sz w:val="24"/>
          <w:szCs w:val="24"/>
        </w:rPr>
        <w:t>htttp</w:t>
      </w:r>
      <w:proofErr w:type="spellEnd"/>
      <w:r w:rsidR="00F2220F" w:rsidRPr="00F530F5">
        <w:rPr>
          <w:rFonts w:ascii="Times New Roman" w:hAnsi="Times New Roman" w:cs="Times New Roman"/>
          <w:sz w:val="24"/>
          <w:szCs w:val="24"/>
        </w:rPr>
        <w:t>://eumis2020.</w:t>
      </w:r>
      <w:proofErr w:type="spellStart"/>
      <w:r w:rsidR="00F2220F" w:rsidRPr="00F530F5">
        <w:rPr>
          <w:rFonts w:ascii="Times New Roman" w:hAnsi="Times New Roman" w:cs="Times New Roman"/>
          <w:sz w:val="24"/>
          <w:szCs w:val="24"/>
        </w:rPr>
        <w:t>government</w:t>
      </w:r>
      <w:proofErr w:type="spellEnd"/>
      <w:r w:rsidR="00F2220F" w:rsidRPr="00F530F5">
        <w:rPr>
          <w:rFonts w:ascii="Times New Roman" w:hAnsi="Times New Roman" w:cs="Times New Roman"/>
          <w:sz w:val="24"/>
          <w:szCs w:val="24"/>
        </w:rPr>
        <w:t>.</w:t>
      </w:r>
      <w:proofErr w:type="spellStart"/>
      <w:r w:rsidR="00F2220F" w:rsidRPr="00F530F5">
        <w:rPr>
          <w:rFonts w:ascii="Times New Roman" w:hAnsi="Times New Roman" w:cs="Times New Roman"/>
          <w:sz w:val="24"/>
          <w:szCs w:val="24"/>
        </w:rPr>
        <w:t>bg</w:t>
      </w:r>
      <w:proofErr w:type="spellEnd"/>
      <w:r w:rsidR="005F6350" w:rsidRPr="00F530F5">
        <w:rPr>
          <w:rFonts w:ascii="Times New Roman" w:eastAsia="Times New Roman" w:hAnsi="Times New Roman" w:cs="Times New Roman"/>
          <w:sz w:val="24"/>
          <w:szCs w:val="24"/>
          <w:lang w:eastAsia="bg-BG"/>
        </w:rPr>
        <w:t xml:space="preserve">. </w:t>
      </w:r>
      <w:r w:rsidR="00C06DB7" w:rsidRPr="00F530F5">
        <w:rPr>
          <w:rFonts w:ascii="Times New Roman" w:eastAsia="Times New Roman" w:hAnsi="Times New Roman" w:cs="Times New Roman"/>
          <w:sz w:val="24"/>
          <w:szCs w:val="24"/>
          <w:lang w:eastAsia="bg-BG"/>
        </w:rPr>
        <w:t xml:space="preserve">Техническите отчети трябва да съдържат пълна информация за всички аспекти на изпълнението за описвания период. </w:t>
      </w:r>
      <w:r w:rsidR="00202391" w:rsidRPr="00F530F5">
        <w:rPr>
          <w:rFonts w:ascii="Times New Roman" w:eastAsia="Times New Roman" w:hAnsi="Times New Roman" w:cs="Times New Roman"/>
          <w:sz w:val="24"/>
          <w:szCs w:val="24"/>
          <w:lang w:eastAsia="bg-BG"/>
        </w:rPr>
        <w:t xml:space="preserve">Бенефициентът трябва </w:t>
      </w:r>
      <w:r w:rsidR="00202391">
        <w:rPr>
          <w:rFonts w:ascii="Times New Roman" w:eastAsia="Times New Roman" w:hAnsi="Times New Roman" w:cs="Times New Roman"/>
          <w:sz w:val="24"/>
          <w:szCs w:val="24"/>
          <w:lang w:eastAsia="bg-BG"/>
        </w:rPr>
        <w:t xml:space="preserve">да </w:t>
      </w:r>
      <w:r w:rsidR="00202391" w:rsidRPr="00F530F5">
        <w:rPr>
          <w:rFonts w:ascii="Times New Roman" w:hAnsi="Times New Roman"/>
          <w:sz w:val="24"/>
          <w:szCs w:val="24"/>
        </w:rPr>
        <w:t>подава шестмесечните технически отчети в срок до 15 юли на съответната отчетна година и годишни технически отчети до 30 януари</w:t>
      </w:r>
      <w:r w:rsidR="00D11039" w:rsidRPr="00D11039">
        <w:rPr>
          <w:rFonts w:ascii="Times New Roman" w:hAnsi="Times New Roman"/>
          <w:sz w:val="24"/>
          <w:szCs w:val="24"/>
        </w:rPr>
        <w:t xml:space="preserve"> </w:t>
      </w:r>
      <w:r w:rsidR="00D11039">
        <w:rPr>
          <w:rFonts w:ascii="Times New Roman" w:hAnsi="Times New Roman"/>
          <w:sz w:val="24"/>
          <w:szCs w:val="24"/>
        </w:rPr>
        <w:t>в годината следваща отчетния период</w:t>
      </w:r>
      <w:r w:rsidR="00202391" w:rsidRPr="00F530F5">
        <w:rPr>
          <w:rFonts w:ascii="Times New Roman" w:hAnsi="Times New Roman"/>
          <w:sz w:val="24"/>
          <w:szCs w:val="24"/>
        </w:rPr>
        <w:t>. Окончателният технически отчет се подава в срок до 2 месеца след приключване на дейностите по проекта, но в рамките на срока за изпълнение на договора.</w:t>
      </w:r>
      <w:r w:rsidR="001D5085" w:rsidRPr="00DF71B8">
        <w:rPr>
          <w:rFonts w:ascii="Times New Roman" w:eastAsia="Times New Roman" w:hAnsi="Times New Roman" w:cs="Times New Roman"/>
          <w:sz w:val="24"/>
          <w:szCs w:val="24"/>
          <w:lang w:eastAsia="bg-BG"/>
        </w:rPr>
        <w:t xml:space="preserve">(2) </w:t>
      </w:r>
      <w:r w:rsidR="001322AC" w:rsidRPr="00DF71B8">
        <w:rPr>
          <w:rFonts w:ascii="Times New Roman" w:eastAsia="Times New Roman" w:hAnsi="Times New Roman" w:cs="Times New Roman"/>
          <w:sz w:val="24"/>
          <w:szCs w:val="24"/>
          <w:lang w:eastAsia="bg-BG"/>
        </w:rPr>
        <w:t xml:space="preserve">Междинните и окончателният технически </w:t>
      </w:r>
      <w:r w:rsidR="003B2C46" w:rsidRPr="00DF71B8">
        <w:rPr>
          <w:rFonts w:ascii="Times New Roman" w:eastAsia="Times New Roman" w:hAnsi="Times New Roman" w:cs="Times New Roman"/>
          <w:sz w:val="24"/>
          <w:szCs w:val="24"/>
          <w:lang w:eastAsia="bg-BG"/>
        </w:rPr>
        <w:t>отчети</w:t>
      </w:r>
      <w:r w:rsidR="001322AC" w:rsidRPr="00DF71B8">
        <w:rPr>
          <w:rFonts w:ascii="Times New Roman" w:eastAsia="Times New Roman" w:hAnsi="Times New Roman" w:cs="Times New Roman"/>
          <w:sz w:val="24"/>
          <w:szCs w:val="24"/>
          <w:lang w:eastAsia="bg-BG"/>
        </w:rPr>
        <w:t xml:space="preserve"> се </w:t>
      </w:r>
      <w:r w:rsidR="00C06DB7" w:rsidRPr="00DF71B8">
        <w:rPr>
          <w:rFonts w:ascii="Times New Roman" w:eastAsia="Times New Roman" w:hAnsi="Times New Roman" w:cs="Times New Roman"/>
          <w:sz w:val="24"/>
          <w:szCs w:val="24"/>
          <w:lang w:eastAsia="bg-BG"/>
        </w:rPr>
        <w:t xml:space="preserve">попълват към искане за междинно/окончателно плащане и </w:t>
      </w:r>
      <w:r w:rsidR="00202391">
        <w:rPr>
          <w:rFonts w:ascii="Times New Roman" w:eastAsia="Times New Roman" w:hAnsi="Times New Roman" w:cs="Times New Roman"/>
          <w:sz w:val="24"/>
          <w:szCs w:val="24"/>
          <w:lang w:eastAsia="bg-BG"/>
        </w:rPr>
        <w:t>към тях се прилагат</w:t>
      </w:r>
      <w:r w:rsidR="001322AC" w:rsidRPr="00DF71B8">
        <w:rPr>
          <w:rFonts w:ascii="Times New Roman" w:eastAsia="Times New Roman" w:hAnsi="Times New Roman" w:cs="Times New Roman"/>
          <w:sz w:val="24"/>
          <w:szCs w:val="24"/>
          <w:lang w:eastAsia="bg-BG"/>
        </w:rPr>
        <w:t xml:space="preserve"> документи, доказващи реалното изпълнение на дейностите, за които се иска възстановяване на средства за съответния отчетен период.</w:t>
      </w:r>
    </w:p>
    <w:p w:rsidR="00AB67DC" w:rsidRPr="00DF71B8" w:rsidRDefault="001D508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(3) </w:t>
      </w:r>
      <w:r w:rsidR="00AB67DC" w:rsidRPr="00DF71B8">
        <w:rPr>
          <w:rFonts w:ascii="Times New Roman" w:eastAsia="Times New Roman" w:hAnsi="Times New Roman" w:cs="Times New Roman"/>
          <w:sz w:val="24"/>
          <w:szCs w:val="24"/>
          <w:lang w:eastAsia="bg-BG"/>
        </w:rPr>
        <w:t>Исканията за междинно и окончателно плащане се придружават от финансов и технически отчет, които се попълват директно в ИСУН 2020</w:t>
      </w:r>
      <w:r w:rsidR="00CB5027" w:rsidRPr="00DF71B8">
        <w:rPr>
          <w:rFonts w:ascii="Times New Roman" w:eastAsia="Times New Roman" w:hAnsi="Times New Roman" w:cs="Times New Roman"/>
          <w:sz w:val="24"/>
          <w:szCs w:val="24"/>
          <w:lang w:eastAsia="bg-BG"/>
        </w:rPr>
        <w:t xml:space="preserve"> </w:t>
      </w:r>
      <w:r w:rsidR="00CB5027" w:rsidRPr="00DF71B8">
        <w:rPr>
          <w:rFonts w:ascii="Times New Roman" w:hAnsi="Times New Roman" w:cs="Times New Roman"/>
          <w:sz w:val="24"/>
          <w:szCs w:val="24"/>
        </w:rPr>
        <w:t xml:space="preserve">чрез модул „Е-управление на проекти“ достъпно на интернет адрес: </w:t>
      </w:r>
      <w:proofErr w:type="spellStart"/>
      <w:r w:rsidR="00CB5027" w:rsidRPr="00DF71B8">
        <w:rPr>
          <w:rFonts w:ascii="Times New Roman" w:hAnsi="Times New Roman" w:cs="Times New Roman"/>
          <w:sz w:val="24"/>
          <w:szCs w:val="24"/>
        </w:rPr>
        <w:t>htttp</w:t>
      </w:r>
      <w:proofErr w:type="spellEnd"/>
      <w:r w:rsidR="00CB5027" w:rsidRPr="00DF71B8">
        <w:rPr>
          <w:rFonts w:ascii="Times New Roman" w:hAnsi="Times New Roman" w:cs="Times New Roman"/>
          <w:sz w:val="24"/>
          <w:szCs w:val="24"/>
        </w:rPr>
        <w:t>://eumis2020.</w:t>
      </w:r>
      <w:proofErr w:type="spellStart"/>
      <w:r w:rsidR="00CB5027" w:rsidRPr="00DF71B8">
        <w:rPr>
          <w:rFonts w:ascii="Times New Roman" w:hAnsi="Times New Roman" w:cs="Times New Roman"/>
          <w:sz w:val="24"/>
          <w:szCs w:val="24"/>
        </w:rPr>
        <w:t>government</w:t>
      </w:r>
      <w:proofErr w:type="spellEnd"/>
      <w:r w:rsidR="00CB5027" w:rsidRPr="00DF71B8">
        <w:rPr>
          <w:rFonts w:ascii="Times New Roman" w:hAnsi="Times New Roman" w:cs="Times New Roman"/>
          <w:sz w:val="24"/>
          <w:szCs w:val="24"/>
        </w:rPr>
        <w:t>.</w:t>
      </w:r>
      <w:proofErr w:type="spellStart"/>
      <w:r w:rsidR="00CB5027" w:rsidRPr="00DF71B8">
        <w:rPr>
          <w:rFonts w:ascii="Times New Roman" w:hAnsi="Times New Roman" w:cs="Times New Roman"/>
          <w:sz w:val="24"/>
          <w:szCs w:val="24"/>
        </w:rPr>
        <w:t>bg</w:t>
      </w:r>
      <w:proofErr w:type="spellEnd"/>
      <w:r w:rsidR="00AB67DC" w:rsidRPr="00DF71B8">
        <w:rPr>
          <w:rFonts w:ascii="Times New Roman" w:eastAsia="Times New Roman" w:hAnsi="Times New Roman" w:cs="Times New Roman"/>
          <w:sz w:val="24"/>
          <w:szCs w:val="24"/>
          <w:lang w:eastAsia="bg-BG"/>
        </w:rPr>
        <w:t xml:space="preserve">. Отделните разходооправдателни документи се описват отделно като се отнасят към съответното бюджетно перо. Сканирано копие на </w:t>
      </w:r>
      <w:proofErr w:type="spellStart"/>
      <w:r w:rsidR="00AB67DC" w:rsidRPr="00DF71B8">
        <w:rPr>
          <w:rFonts w:ascii="Times New Roman" w:eastAsia="Times New Roman" w:hAnsi="Times New Roman" w:cs="Times New Roman"/>
          <w:sz w:val="24"/>
          <w:szCs w:val="24"/>
          <w:lang w:eastAsia="bg-BG"/>
        </w:rPr>
        <w:t>разходооправдателния</w:t>
      </w:r>
      <w:proofErr w:type="spellEnd"/>
      <w:r w:rsidR="00AB67DC" w:rsidRPr="00DF71B8">
        <w:rPr>
          <w:rFonts w:ascii="Times New Roman" w:eastAsia="Times New Roman" w:hAnsi="Times New Roman" w:cs="Times New Roman"/>
          <w:sz w:val="24"/>
          <w:szCs w:val="24"/>
          <w:lang w:eastAsia="bg-BG"/>
        </w:rPr>
        <w:t xml:space="preserve"> документ, както и съответните платежни нареждания и банкови извлечения, както и останалите документи, имащи отношение към извършения разход се прикачват към съответния </w:t>
      </w:r>
      <w:proofErr w:type="spellStart"/>
      <w:r w:rsidR="00AB67DC" w:rsidRPr="00DF71B8">
        <w:rPr>
          <w:rFonts w:ascii="Times New Roman" w:eastAsia="Times New Roman" w:hAnsi="Times New Roman" w:cs="Times New Roman"/>
          <w:sz w:val="24"/>
          <w:szCs w:val="24"/>
          <w:lang w:eastAsia="bg-BG"/>
        </w:rPr>
        <w:t>разходооправдателен</w:t>
      </w:r>
      <w:proofErr w:type="spellEnd"/>
      <w:r w:rsidR="00AB67DC" w:rsidRPr="00DF71B8">
        <w:rPr>
          <w:rFonts w:ascii="Times New Roman" w:eastAsia="Times New Roman" w:hAnsi="Times New Roman" w:cs="Times New Roman"/>
          <w:sz w:val="24"/>
          <w:szCs w:val="24"/>
          <w:lang w:eastAsia="bg-BG"/>
        </w:rPr>
        <w:t xml:space="preserve"> документ в ИСУН 2020.</w:t>
      </w:r>
    </w:p>
    <w:p w:rsidR="005F6350" w:rsidRPr="00DF71B8" w:rsidRDefault="00FA1B9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7</w:t>
      </w:r>
      <w:r w:rsidRPr="00DF71B8">
        <w:rPr>
          <w:rFonts w:ascii="Times New Roman" w:eastAsia="Times New Roman" w:hAnsi="Times New Roman" w:cs="Times New Roman"/>
          <w:sz w:val="24"/>
          <w:szCs w:val="24"/>
          <w:lang w:eastAsia="bg-BG"/>
        </w:rPr>
        <w:t>.</w:t>
      </w:r>
      <w:r w:rsidR="008835EA" w:rsidRPr="00DF71B8">
        <w:rPr>
          <w:rFonts w:ascii="Times New Roman" w:eastAsia="Times New Roman" w:hAnsi="Times New Roman" w:cs="Times New Roman"/>
          <w:sz w:val="24"/>
          <w:szCs w:val="24"/>
          <w:lang w:eastAsia="bg-BG"/>
        </w:rPr>
        <w:t xml:space="preserve"> </w:t>
      </w:r>
      <w:r w:rsidR="00195B54" w:rsidRPr="00DF71B8">
        <w:rPr>
          <w:rFonts w:ascii="Times New Roman" w:eastAsia="Times New Roman" w:hAnsi="Times New Roman" w:cs="Times New Roman"/>
          <w:sz w:val="24"/>
          <w:szCs w:val="24"/>
          <w:lang w:eastAsia="bg-BG"/>
        </w:rPr>
        <w:t xml:space="preserve">Бенефициентът се задължава да поддържа отделна система за отчетност </w:t>
      </w:r>
      <w:r w:rsidR="00A91A43" w:rsidRPr="00DF71B8">
        <w:rPr>
          <w:rFonts w:ascii="Times New Roman" w:eastAsia="Times New Roman" w:hAnsi="Times New Roman" w:cs="Times New Roman"/>
          <w:sz w:val="24"/>
          <w:szCs w:val="24"/>
          <w:lang w:eastAsia="bg-BG"/>
        </w:rPr>
        <w:t xml:space="preserve">по </w:t>
      </w:r>
      <w:r w:rsidR="001D5ACD" w:rsidRPr="00DF71B8">
        <w:rPr>
          <w:rFonts w:ascii="Times New Roman" w:eastAsia="Times New Roman" w:hAnsi="Times New Roman" w:cs="Times New Roman"/>
          <w:sz w:val="24"/>
          <w:szCs w:val="24"/>
          <w:lang w:eastAsia="bg-BG"/>
        </w:rPr>
        <w:t>чл.</w:t>
      </w:r>
      <w:r w:rsidR="00D367BD"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6</w:t>
      </w:r>
      <w:r w:rsidR="00D367BD" w:rsidRPr="00DF71B8">
        <w:rPr>
          <w:rFonts w:ascii="Times New Roman" w:eastAsia="Times New Roman" w:hAnsi="Times New Roman" w:cs="Times New Roman"/>
          <w:sz w:val="24"/>
          <w:szCs w:val="24"/>
          <w:lang w:eastAsia="bg-BG"/>
        </w:rPr>
        <w:t xml:space="preserve"> </w:t>
      </w:r>
      <w:r w:rsidR="00891D52" w:rsidRPr="00DF71B8">
        <w:rPr>
          <w:rFonts w:ascii="Times New Roman" w:eastAsia="Times New Roman" w:hAnsi="Times New Roman" w:cs="Times New Roman"/>
          <w:sz w:val="24"/>
          <w:szCs w:val="24"/>
          <w:lang w:eastAsia="bg-BG"/>
        </w:rPr>
        <w:t xml:space="preserve">и отделни сметки </w:t>
      </w:r>
      <w:r w:rsidR="00195B54" w:rsidRPr="00DF71B8">
        <w:rPr>
          <w:rFonts w:ascii="Times New Roman" w:eastAsia="Times New Roman" w:hAnsi="Times New Roman" w:cs="Times New Roman"/>
          <w:sz w:val="24"/>
          <w:szCs w:val="24"/>
          <w:lang w:eastAsia="bg-BG"/>
        </w:rPr>
        <w:t xml:space="preserve">за всяка форма на подкрепа </w:t>
      </w:r>
      <w:r w:rsidR="00491D5C" w:rsidRPr="00DF71B8">
        <w:rPr>
          <w:rFonts w:ascii="Times New Roman" w:eastAsia="Times New Roman" w:hAnsi="Times New Roman" w:cs="Times New Roman"/>
          <w:sz w:val="24"/>
          <w:szCs w:val="24"/>
          <w:lang w:eastAsia="bg-BG"/>
        </w:rPr>
        <w:t>(безвъзмездни средства, награди, възстановима помощ и финансови инструменти, или комбинация от тях) в</w:t>
      </w:r>
      <w:r w:rsidR="00195B54" w:rsidRPr="00DF71B8">
        <w:rPr>
          <w:rFonts w:ascii="Times New Roman" w:eastAsia="Times New Roman" w:hAnsi="Times New Roman" w:cs="Times New Roman"/>
          <w:sz w:val="24"/>
          <w:szCs w:val="24"/>
          <w:lang w:eastAsia="bg-BG"/>
        </w:rPr>
        <w:t xml:space="preserve"> съответствие с </w:t>
      </w:r>
      <w:r w:rsidR="008D22B1" w:rsidRPr="00DF71B8">
        <w:rPr>
          <w:rFonts w:ascii="Times New Roman" w:eastAsia="Times New Roman" w:hAnsi="Times New Roman" w:cs="Times New Roman"/>
          <w:sz w:val="24"/>
          <w:szCs w:val="24"/>
          <w:lang w:eastAsia="bg-BG"/>
        </w:rPr>
        <w:t>чл.37 § 8</w:t>
      </w:r>
      <w:r w:rsidR="00D939BA" w:rsidRPr="00DF71B8">
        <w:rPr>
          <w:rFonts w:ascii="Times New Roman" w:eastAsia="Times New Roman" w:hAnsi="Times New Roman" w:cs="Times New Roman"/>
          <w:sz w:val="24"/>
          <w:szCs w:val="24"/>
          <w:lang w:eastAsia="bg-BG"/>
        </w:rPr>
        <w:t xml:space="preserve"> и чл.66</w:t>
      </w:r>
      <w:r w:rsidR="008D22B1" w:rsidRPr="00DF71B8">
        <w:rPr>
          <w:rFonts w:ascii="Times New Roman" w:eastAsia="Times New Roman" w:hAnsi="Times New Roman" w:cs="Times New Roman"/>
          <w:sz w:val="24"/>
          <w:szCs w:val="24"/>
          <w:lang w:eastAsia="bg-BG"/>
        </w:rPr>
        <w:t xml:space="preserve"> от </w:t>
      </w:r>
      <w:r w:rsidR="00195B54" w:rsidRPr="00DF71B8">
        <w:rPr>
          <w:rFonts w:ascii="Times New Roman" w:eastAsia="Times New Roman" w:hAnsi="Times New Roman" w:cs="Times New Roman"/>
          <w:sz w:val="24"/>
          <w:szCs w:val="24"/>
          <w:lang w:eastAsia="bg-BG"/>
        </w:rPr>
        <w:t xml:space="preserve">Регламент 1303/2013 г., ако по </w:t>
      </w:r>
      <w:r w:rsidR="008835EA" w:rsidRPr="00DF71B8">
        <w:rPr>
          <w:rFonts w:ascii="Times New Roman" w:eastAsia="Times New Roman" w:hAnsi="Times New Roman" w:cs="Times New Roman"/>
          <w:sz w:val="24"/>
          <w:szCs w:val="24"/>
          <w:lang w:eastAsia="bg-BG"/>
        </w:rPr>
        <w:t>проекта</w:t>
      </w:r>
      <w:r w:rsidR="002C74E5" w:rsidRPr="00DF71B8">
        <w:rPr>
          <w:rFonts w:ascii="Times New Roman" w:eastAsia="Times New Roman" w:hAnsi="Times New Roman" w:cs="Times New Roman"/>
          <w:sz w:val="24"/>
          <w:szCs w:val="24"/>
          <w:lang w:eastAsia="bg-BG"/>
        </w:rPr>
        <w:t>/</w:t>
      </w:r>
      <w:r w:rsidR="00B37E6E"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B37E6E" w:rsidRPr="00DF71B8">
        <w:rPr>
          <w:rFonts w:ascii="Times New Roman" w:eastAsia="Times New Roman" w:hAnsi="Times New Roman" w:cs="Times New Roman"/>
          <w:sz w:val="24"/>
          <w:szCs w:val="24"/>
          <w:lang w:eastAsia="bg-BG"/>
        </w:rPr>
        <w:t>)</w:t>
      </w:r>
      <w:r w:rsidR="008835EA" w:rsidRPr="00DF71B8">
        <w:rPr>
          <w:rFonts w:ascii="Times New Roman" w:eastAsia="Times New Roman" w:hAnsi="Times New Roman" w:cs="Times New Roman"/>
          <w:sz w:val="24"/>
          <w:szCs w:val="24"/>
          <w:lang w:eastAsia="bg-BG"/>
        </w:rPr>
        <w:t xml:space="preserve"> е отпуснат</w:t>
      </w:r>
      <w:r w:rsidR="00287415" w:rsidRPr="00DF71B8">
        <w:rPr>
          <w:rFonts w:ascii="Times New Roman" w:eastAsia="Times New Roman" w:hAnsi="Times New Roman" w:cs="Times New Roman"/>
          <w:sz w:val="24"/>
          <w:szCs w:val="24"/>
          <w:lang w:eastAsia="bg-BG"/>
        </w:rPr>
        <w:t>о такова финансиране</w:t>
      </w:r>
      <w:r w:rsidR="008835EA" w:rsidRPr="00DF71B8">
        <w:rPr>
          <w:rFonts w:ascii="Times New Roman" w:eastAsia="Times New Roman" w:hAnsi="Times New Roman" w:cs="Times New Roman"/>
          <w:sz w:val="24"/>
          <w:szCs w:val="24"/>
          <w:lang w:eastAsia="bg-BG"/>
        </w:rPr>
        <w:t>.</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8</w:t>
      </w:r>
      <w:r w:rsidRPr="00DF71B8">
        <w:rPr>
          <w:rFonts w:ascii="Times New Roman" w:eastAsia="Times New Roman" w:hAnsi="Times New Roman" w:cs="Times New Roman"/>
          <w:sz w:val="24"/>
          <w:szCs w:val="24"/>
          <w:lang w:eastAsia="bg-BG"/>
        </w:rPr>
        <w:t xml:space="preserve">. Ако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не представи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окончателен технически </w:t>
      </w:r>
      <w:r w:rsidR="003B2C46" w:rsidRPr="00DF71B8">
        <w:rPr>
          <w:rFonts w:ascii="Times New Roman" w:eastAsia="Times New Roman" w:hAnsi="Times New Roman" w:cs="Times New Roman"/>
          <w:sz w:val="24"/>
          <w:szCs w:val="24"/>
          <w:lang w:eastAsia="bg-BG"/>
        </w:rPr>
        <w:t xml:space="preserve">отчет </w:t>
      </w:r>
      <w:r w:rsidRPr="00DF71B8">
        <w:rPr>
          <w:rFonts w:ascii="Times New Roman" w:eastAsia="Times New Roman" w:hAnsi="Times New Roman" w:cs="Times New Roman"/>
          <w:sz w:val="24"/>
          <w:szCs w:val="24"/>
          <w:lang w:eastAsia="bg-BG"/>
        </w:rPr>
        <w:t xml:space="preserve">до крайния срок, посочен в Договора, и не </w:t>
      </w:r>
      <w:r w:rsidR="00921AC4" w:rsidRPr="00DF71B8">
        <w:rPr>
          <w:rFonts w:ascii="Times New Roman" w:eastAsia="Times New Roman" w:hAnsi="Times New Roman" w:cs="Times New Roman"/>
          <w:sz w:val="24"/>
          <w:szCs w:val="24"/>
          <w:lang w:eastAsia="bg-BG"/>
        </w:rPr>
        <w:t xml:space="preserve">предостави </w:t>
      </w:r>
      <w:r w:rsidRPr="00DF71B8">
        <w:rPr>
          <w:rFonts w:ascii="Times New Roman" w:eastAsia="Times New Roman" w:hAnsi="Times New Roman" w:cs="Times New Roman"/>
          <w:sz w:val="24"/>
          <w:szCs w:val="24"/>
          <w:lang w:eastAsia="bg-BG"/>
        </w:rPr>
        <w:t>приемлив</w:t>
      </w:r>
      <w:r w:rsidR="00921AC4" w:rsidRPr="00DF71B8">
        <w:rPr>
          <w:rFonts w:ascii="Times New Roman" w:eastAsia="Times New Roman" w:hAnsi="Times New Roman" w:cs="Times New Roman"/>
          <w:sz w:val="24"/>
          <w:szCs w:val="24"/>
          <w:lang w:eastAsia="bg-BG"/>
        </w:rPr>
        <w:t xml:space="preserve">и </w:t>
      </w:r>
      <w:r w:rsidRPr="00DF71B8">
        <w:rPr>
          <w:rFonts w:ascii="Times New Roman" w:eastAsia="Times New Roman" w:hAnsi="Times New Roman" w:cs="Times New Roman"/>
          <w:sz w:val="24"/>
          <w:szCs w:val="24"/>
          <w:lang w:eastAsia="bg-BG"/>
        </w:rPr>
        <w:t xml:space="preserve"> и достатъчно </w:t>
      </w:r>
      <w:r w:rsidR="00921AC4" w:rsidRPr="00DF71B8">
        <w:rPr>
          <w:rFonts w:ascii="Times New Roman" w:eastAsia="Times New Roman" w:hAnsi="Times New Roman" w:cs="Times New Roman"/>
          <w:sz w:val="24"/>
          <w:szCs w:val="24"/>
          <w:lang w:eastAsia="bg-BG"/>
        </w:rPr>
        <w:t xml:space="preserve">аргументирани </w:t>
      </w:r>
      <w:r w:rsidRPr="00DF71B8">
        <w:rPr>
          <w:rFonts w:ascii="Times New Roman" w:eastAsia="Times New Roman" w:hAnsi="Times New Roman" w:cs="Times New Roman"/>
          <w:sz w:val="24"/>
          <w:szCs w:val="24"/>
          <w:lang w:eastAsia="bg-BG"/>
        </w:rPr>
        <w:t xml:space="preserve">обяснения за причините, поради които не е в състояние да изпълни това си задължение, то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може да прекрати или развали Договора</w:t>
      </w:r>
      <w:r w:rsidR="00921AC4"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в съответствие с чл.</w:t>
      </w:r>
      <w:r w:rsidR="00D367BD">
        <w:rPr>
          <w:rFonts w:ascii="Times New Roman" w:eastAsia="Times New Roman" w:hAnsi="Times New Roman" w:cs="Times New Roman"/>
          <w:sz w:val="24"/>
          <w:szCs w:val="24"/>
          <w:lang w:eastAsia="bg-BG"/>
        </w:rPr>
        <w:t>70</w:t>
      </w:r>
      <w:r w:rsidRPr="00DF71B8">
        <w:rPr>
          <w:rFonts w:ascii="Times New Roman" w:eastAsia="Times New Roman" w:hAnsi="Times New Roman" w:cs="Times New Roman"/>
          <w:sz w:val="24"/>
          <w:szCs w:val="24"/>
          <w:lang w:eastAsia="bg-BG"/>
        </w:rPr>
        <w:t xml:space="preserve">, както и да изиска връщане на изплатените суми. </w:t>
      </w:r>
    </w:p>
    <w:p w:rsidR="00921AC4" w:rsidRPr="00DF71B8" w:rsidRDefault="00921AC4"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p>
    <w:p w:rsidR="005F6350" w:rsidRPr="00DF71B8"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І</w:t>
      </w:r>
      <w:r w:rsidR="00D911BF">
        <w:rPr>
          <w:rFonts w:ascii="Times New Roman" w:eastAsia="Times New Roman" w:hAnsi="Times New Roman" w:cs="Times New Roman"/>
          <w:b/>
          <w:sz w:val="24"/>
          <w:szCs w:val="24"/>
          <w:lang w:val="en-US" w:eastAsia="bg-BG"/>
        </w:rPr>
        <w:t>V</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ОТГОВОРНОСТ</w:t>
      </w:r>
    </w:p>
    <w:p w:rsidR="00622588"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9</w:t>
      </w:r>
      <w:r w:rsidR="00300600">
        <w:rPr>
          <w:rFonts w:ascii="Times New Roman" w:eastAsia="Times New Roman" w:hAnsi="Times New Roman" w:cs="Times New Roman"/>
          <w:sz w:val="24"/>
          <w:szCs w:val="24"/>
          <w:lang w:eastAsia="bg-BG"/>
        </w:rPr>
        <w:t>.</w:t>
      </w:r>
      <w:r w:rsidR="00300600" w:rsidRPr="00DF71B8">
        <w:rPr>
          <w:rFonts w:ascii="Times New Roman" w:eastAsia="Times New Roman" w:hAnsi="Times New Roman" w:cs="Times New Roman"/>
          <w:sz w:val="24"/>
          <w:szCs w:val="24"/>
          <w:lang w:eastAsia="bg-BG"/>
        </w:rPr>
        <w:t xml:space="preserve"> </w:t>
      </w:r>
      <w:r w:rsidR="00622588"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не отговаря за щети или понесени вреди от персонала или имуществото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w:t>
      </w:r>
      <w:r w:rsidR="00921AC4" w:rsidRPr="00DF71B8">
        <w:rPr>
          <w:rFonts w:ascii="Times New Roman" w:eastAsia="Times New Roman" w:hAnsi="Times New Roman" w:cs="Times New Roman"/>
          <w:sz w:val="24"/>
          <w:szCs w:val="24"/>
          <w:lang w:eastAsia="bg-BG"/>
        </w:rPr>
        <w:t xml:space="preserve">по </w:t>
      </w:r>
      <w:r w:rsidR="005F6350" w:rsidRPr="00DF71B8">
        <w:rPr>
          <w:rFonts w:ascii="Times New Roman" w:eastAsia="Times New Roman" w:hAnsi="Times New Roman" w:cs="Times New Roman"/>
          <w:sz w:val="24"/>
          <w:szCs w:val="24"/>
          <w:lang w:eastAsia="bg-BG"/>
        </w:rPr>
        <w:t>време на изпълнението на проекта</w:t>
      </w:r>
      <w:r w:rsidR="002C74E5" w:rsidRPr="00DF71B8">
        <w:rPr>
          <w:rFonts w:ascii="Times New Roman" w:eastAsia="Times New Roman" w:hAnsi="Times New Roman" w:cs="Times New Roman"/>
          <w:sz w:val="24"/>
          <w:szCs w:val="24"/>
          <w:lang w:eastAsia="bg-BG"/>
        </w:rPr>
        <w:t>/</w:t>
      </w:r>
      <w:r w:rsidR="00B37E6E"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B37E6E"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като последица от него. </w:t>
      </w:r>
    </w:p>
    <w:p w:rsidR="005F6350" w:rsidRPr="00DF71B8" w:rsidRDefault="006225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не може да иска промяна на бюджета на проекта</w:t>
      </w:r>
      <w:r w:rsidR="002C74E5" w:rsidRPr="00DF71B8">
        <w:rPr>
          <w:rFonts w:ascii="Times New Roman" w:eastAsia="Times New Roman" w:hAnsi="Times New Roman" w:cs="Times New Roman"/>
          <w:sz w:val="24"/>
          <w:szCs w:val="24"/>
          <w:lang w:eastAsia="bg-BG"/>
        </w:rPr>
        <w:t>/</w:t>
      </w:r>
      <w:r w:rsidR="00B37E6E"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B37E6E"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други видове плащания за компенсиране на такава щета или вреда. </w:t>
      </w:r>
    </w:p>
    <w:p w:rsidR="00622588"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D367BD">
        <w:rPr>
          <w:rFonts w:ascii="Times New Roman" w:eastAsia="Times New Roman" w:hAnsi="Times New Roman" w:cs="Times New Roman"/>
          <w:sz w:val="24"/>
          <w:szCs w:val="24"/>
          <w:lang w:eastAsia="bg-BG"/>
        </w:rPr>
        <w:t>30</w:t>
      </w:r>
      <w:r w:rsidR="00300600">
        <w:rPr>
          <w:rFonts w:ascii="Times New Roman" w:eastAsia="Times New Roman" w:hAnsi="Times New Roman" w:cs="Times New Roman"/>
          <w:sz w:val="24"/>
          <w:szCs w:val="24"/>
          <w:lang w:eastAsia="bg-BG"/>
        </w:rPr>
        <w:t xml:space="preserve">. </w:t>
      </w:r>
      <w:r w:rsidR="00622588"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поема цялата отговорност към трети лица, в това число и отговорност за вреди от всякакъв характер, понесени от тези лица по време на изпълнение на проекта</w:t>
      </w:r>
      <w:r w:rsidR="002C74E5"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2C74E5"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като последица от него. </w:t>
      </w:r>
    </w:p>
    <w:p w:rsidR="005F6350" w:rsidRPr="00DF71B8" w:rsidRDefault="006225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не носи отговорност, </w:t>
      </w:r>
      <w:proofErr w:type="spellStart"/>
      <w:r w:rsidR="005F6350" w:rsidRPr="00DF71B8">
        <w:rPr>
          <w:rFonts w:ascii="Times New Roman" w:eastAsia="Times New Roman" w:hAnsi="Times New Roman" w:cs="Times New Roman"/>
          <w:sz w:val="24"/>
          <w:szCs w:val="24"/>
          <w:lang w:eastAsia="bg-BG"/>
        </w:rPr>
        <w:t>произтичащаот</w:t>
      </w:r>
      <w:proofErr w:type="spellEnd"/>
      <w:r w:rsidR="005F6350" w:rsidRPr="00DF71B8">
        <w:rPr>
          <w:rFonts w:ascii="Times New Roman" w:eastAsia="Times New Roman" w:hAnsi="Times New Roman" w:cs="Times New Roman"/>
          <w:sz w:val="24"/>
          <w:szCs w:val="24"/>
          <w:lang w:eastAsia="bg-BG"/>
        </w:rPr>
        <w:t xml:space="preserve"> искове или жалби вследствие нарушение на нормативни изисквания от страна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неговите служители или лица, подчинени на неговите служители, или в резултат на нарушение на правата на трети лица.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1</w:t>
      </w:r>
      <w:r w:rsidR="00300600">
        <w:rPr>
          <w:rFonts w:ascii="Times New Roman" w:eastAsia="Times New Roman" w:hAnsi="Times New Roman" w:cs="Times New Roman"/>
          <w:sz w:val="24"/>
          <w:szCs w:val="24"/>
          <w:lang w:eastAsia="bg-BG"/>
        </w:rPr>
        <w:t>.</w:t>
      </w:r>
      <w:r w:rsidR="0030060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(1) В случай че при проверка на проведените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процедури за </w:t>
      </w:r>
      <w:r w:rsidR="00921AC4" w:rsidRPr="00DF71B8">
        <w:rPr>
          <w:rFonts w:ascii="Times New Roman" w:eastAsia="Times New Roman" w:hAnsi="Times New Roman" w:cs="Times New Roman"/>
          <w:sz w:val="24"/>
          <w:szCs w:val="24"/>
          <w:lang w:eastAsia="bg-BG"/>
        </w:rPr>
        <w:t xml:space="preserve">възлагане на </w:t>
      </w:r>
      <w:r w:rsidR="005F6350" w:rsidRPr="00DF71B8">
        <w:rPr>
          <w:rFonts w:ascii="Times New Roman" w:eastAsia="Times New Roman" w:hAnsi="Times New Roman" w:cs="Times New Roman"/>
          <w:sz w:val="24"/>
          <w:szCs w:val="24"/>
          <w:lang w:eastAsia="bg-BG"/>
        </w:rPr>
        <w:t xml:space="preserve">обществени поръчки или при изпълнението на договори за обществени поръчки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Сертифициращия</w:t>
      </w:r>
      <w:r w:rsidR="00E65A1E" w:rsidRPr="00DF71B8">
        <w:rPr>
          <w:rFonts w:ascii="Times New Roman" w:eastAsia="Times New Roman" w:hAnsi="Times New Roman" w:cs="Times New Roman"/>
          <w:sz w:val="24"/>
          <w:szCs w:val="24"/>
          <w:lang w:eastAsia="bg-BG"/>
        </w:rPr>
        <w:t>т</w:t>
      </w:r>
      <w:r w:rsidR="005F6350" w:rsidRPr="00DF71B8">
        <w:rPr>
          <w:rFonts w:ascii="Times New Roman" w:eastAsia="Times New Roman" w:hAnsi="Times New Roman" w:cs="Times New Roman"/>
          <w:sz w:val="24"/>
          <w:szCs w:val="24"/>
          <w:lang w:eastAsia="bg-BG"/>
        </w:rPr>
        <w:t xml:space="preserve">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w:t>
      </w:r>
      <w:r w:rsidR="00596B24" w:rsidRPr="00DF71B8">
        <w:rPr>
          <w:rFonts w:ascii="Times New Roman" w:eastAsia="Times New Roman" w:hAnsi="Times New Roman" w:cs="Times New Roman"/>
          <w:sz w:val="24"/>
          <w:szCs w:val="24"/>
          <w:lang w:eastAsia="bg-BG"/>
        </w:rPr>
        <w:lastRenderedPageBreak/>
        <w:t xml:space="preserve">и контролни </w:t>
      </w:r>
      <w:r w:rsidR="005F6350" w:rsidRPr="00DF71B8">
        <w:rPr>
          <w:rFonts w:ascii="Times New Roman" w:eastAsia="Times New Roman" w:hAnsi="Times New Roman" w:cs="Times New Roman"/>
          <w:sz w:val="24"/>
          <w:szCs w:val="24"/>
          <w:lang w:eastAsia="bg-BG"/>
        </w:rPr>
        <w:t xml:space="preserve">органи, Европейската </w:t>
      </w:r>
      <w:r w:rsidR="00E65A1E" w:rsidRPr="00DF71B8">
        <w:rPr>
          <w:rFonts w:ascii="Times New Roman" w:eastAsia="Times New Roman" w:hAnsi="Times New Roman" w:cs="Times New Roman"/>
          <w:sz w:val="24"/>
          <w:szCs w:val="24"/>
          <w:lang w:eastAsia="bg-BG"/>
        </w:rPr>
        <w:t>к</w:t>
      </w:r>
      <w:r w:rsidR="005F6350" w:rsidRPr="00DF71B8">
        <w:rPr>
          <w:rFonts w:ascii="Times New Roman" w:eastAsia="Times New Roman" w:hAnsi="Times New Roman" w:cs="Times New Roman"/>
          <w:sz w:val="24"/>
          <w:szCs w:val="24"/>
          <w:lang w:eastAsia="bg-BG"/>
        </w:rPr>
        <w:t xml:space="preserve">омисия, Европейската служба за борба с измамите, </w:t>
      </w:r>
      <w:r w:rsidR="00C979C3" w:rsidRPr="00DF71B8">
        <w:rPr>
          <w:rFonts w:ascii="Times New Roman" w:eastAsia="Times New Roman" w:hAnsi="Times New Roman" w:cs="Times New Roman"/>
          <w:sz w:val="24"/>
          <w:szCs w:val="24"/>
          <w:lang w:eastAsia="bg-BG"/>
        </w:rPr>
        <w:t>Дирекция „Защита на финансовите интереси на Европейския съюз (АФКОС)“ при МВР</w:t>
      </w:r>
      <w:r w:rsidR="00E65A1E" w:rsidRPr="00DF71B8">
        <w:rPr>
          <w:rFonts w:ascii="Times New Roman" w:eastAsia="Times New Roman" w:hAnsi="Times New Roman" w:cs="Times New Roman"/>
          <w:sz w:val="24"/>
          <w:szCs w:val="24"/>
          <w:lang w:eastAsia="bg-BG"/>
        </w:rPr>
        <w:t>,</w:t>
      </w:r>
      <w:r w:rsidR="00C979C3"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Европейската сметна палата или външни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установят конфликт на интереси, корупционни практики или нарушения и нередности на националното и/или европейското законодателство, отговорност по този Договор носи единствено и само </w:t>
      </w:r>
      <w:r w:rsidR="005F6350" w:rsidRPr="00DF71B8">
        <w:rPr>
          <w:rFonts w:ascii="Times New Roman" w:eastAsia="Times New Roman" w:hAnsi="Times New Roman" w:cs="Times New Roman"/>
          <w:caps/>
          <w:sz w:val="24"/>
          <w:szCs w:val="24"/>
          <w:lang w:eastAsia="bg-BG"/>
        </w:rPr>
        <w:t>Бенефициент</w:t>
      </w:r>
      <w:r w:rsidR="00FE2EDD" w:rsidRPr="00DF71B8">
        <w:rPr>
          <w:rFonts w:ascii="Times New Roman" w:eastAsia="Times New Roman" w:hAnsi="Times New Roman" w:cs="Times New Roman"/>
          <w:caps/>
          <w:sz w:val="24"/>
          <w:szCs w:val="24"/>
          <w:lang w:eastAsia="bg-BG"/>
        </w:rPr>
        <w:t>ЪТ</w:t>
      </w:r>
      <w:r w:rsidR="005F6350" w:rsidRPr="00DF71B8">
        <w:rPr>
          <w:rFonts w:ascii="Times New Roman" w:eastAsia="Times New Roman" w:hAnsi="Times New Roman" w:cs="Times New Roman"/>
          <w:sz w:val="24"/>
          <w:szCs w:val="24"/>
          <w:lang w:eastAsia="bg-BG"/>
        </w:rPr>
        <w:t xml:space="preserve">, включително чрез </w:t>
      </w:r>
      <w:r w:rsidR="005E73FF" w:rsidRPr="00DF71B8">
        <w:rPr>
          <w:rFonts w:ascii="Times New Roman" w:eastAsia="Times New Roman" w:hAnsi="Times New Roman" w:cs="Times New Roman"/>
          <w:sz w:val="24"/>
          <w:szCs w:val="24"/>
          <w:lang w:eastAsia="bg-BG"/>
        </w:rPr>
        <w:t>неверифициране на</w:t>
      </w:r>
      <w:r w:rsidR="00212DC1"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разходи или</w:t>
      </w:r>
      <w:r w:rsidR="00276527" w:rsidRPr="00DF71B8">
        <w:rPr>
          <w:rFonts w:ascii="Times New Roman" w:eastAsia="Times New Roman" w:hAnsi="Times New Roman" w:cs="Times New Roman"/>
          <w:sz w:val="24"/>
          <w:szCs w:val="24"/>
          <w:lang w:eastAsia="bg-BG"/>
        </w:rPr>
        <w:t xml:space="preserve"> налагане на</w:t>
      </w:r>
      <w:r w:rsidR="005F6350" w:rsidRPr="00DF71B8">
        <w:rPr>
          <w:rFonts w:ascii="Times New Roman" w:eastAsia="Times New Roman" w:hAnsi="Times New Roman" w:cs="Times New Roman"/>
          <w:sz w:val="24"/>
          <w:szCs w:val="24"/>
          <w:lang w:eastAsia="bg-BG"/>
        </w:rPr>
        <w:t xml:space="preserve"> финансови корекции </w:t>
      </w:r>
      <w:r w:rsidR="00212DC1" w:rsidRPr="00DF71B8">
        <w:rPr>
          <w:rFonts w:ascii="Times New Roman" w:eastAsia="Times New Roman" w:hAnsi="Times New Roman" w:cs="Times New Roman"/>
          <w:sz w:val="24"/>
          <w:szCs w:val="24"/>
          <w:lang w:eastAsia="bg-BG"/>
        </w:rPr>
        <w:t>върху</w:t>
      </w:r>
      <w:r w:rsidR="005F6350" w:rsidRPr="00DF71B8">
        <w:rPr>
          <w:rFonts w:ascii="Times New Roman" w:eastAsia="Times New Roman" w:hAnsi="Times New Roman" w:cs="Times New Roman"/>
          <w:sz w:val="24"/>
          <w:szCs w:val="24"/>
          <w:lang w:eastAsia="bg-BG"/>
        </w:rPr>
        <w:t xml:space="preserve"> бюджета на проекта</w:t>
      </w:r>
      <w:r w:rsidR="005D739E"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5D739E"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прекратяване или разваляне на настоящия Договор.</w:t>
      </w:r>
      <w:r w:rsidR="005E73FF" w:rsidRPr="00DF71B8">
        <w:rPr>
          <w:rFonts w:ascii="Times New Roman" w:eastAsia="Times New Roman" w:hAnsi="Times New Roman" w:cs="Times New Roman"/>
          <w:sz w:val="24"/>
          <w:szCs w:val="24"/>
          <w:lang w:eastAsia="bg-BG"/>
        </w:rPr>
        <w:t xml:space="preserve"> </w:t>
      </w:r>
    </w:p>
    <w:p w:rsidR="00212DC1"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96B24" w:rsidRPr="00DF71B8">
        <w:rPr>
          <w:rFonts w:ascii="Times New Roman" w:eastAsia="Times New Roman" w:hAnsi="Times New Roman" w:cs="Times New Roman"/>
          <w:sz w:val="24"/>
          <w:szCs w:val="24"/>
          <w:lang w:eastAsia="bg-BG"/>
        </w:rPr>
        <w:t>Същото се отнася и в случаи на проверки от изброените органи за физическото изпълнение или състоянието на инвестицията по време на изпълнението на проекта</w:t>
      </w:r>
      <w:r w:rsidR="00AC46B4"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AC46B4"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96B24" w:rsidRPr="00DF71B8">
        <w:rPr>
          <w:rFonts w:ascii="Times New Roman" w:eastAsia="Times New Roman" w:hAnsi="Times New Roman" w:cs="Times New Roman"/>
          <w:sz w:val="24"/>
          <w:szCs w:val="24"/>
          <w:lang w:eastAsia="bg-BG"/>
        </w:rPr>
        <w:t xml:space="preserve"> или в срок от 5 години, считан от извършване на окончателното плащане от УО на ОПРР към </w:t>
      </w:r>
      <w:r w:rsidR="00596B24" w:rsidRPr="00DF71B8">
        <w:rPr>
          <w:rFonts w:ascii="Times New Roman" w:eastAsia="Times New Roman" w:hAnsi="Times New Roman" w:cs="Times New Roman"/>
          <w:caps/>
          <w:sz w:val="24"/>
          <w:szCs w:val="24"/>
          <w:lang w:eastAsia="bg-BG"/>
        </w:rPr>
        <w:t>Бенефициента.</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поема цялата отговорност за </w:t>
      </w:r>
      <w:r w:rsidR="00921AC4" w:rsidRPr="00DF71B8">
        <w:rPr>
          <w:rFonts w:ascii="Times New Roman" w:eastAsia="Times New Roman" w:hAnsi="Times New Roman" w:cs="Times New Roman"/>
          <w:sz w:val="24"/>
          <w:szCs w:val="24"/>
          <w:lang w:eastAsia="bg-BG"/>
        </w:rPr>
        <w:t xml:space="preserve">извършено </w:t>
      </w:r>
      <w:r w:rsidR="005F6350" w:rsidRPr="00DF71B8">
        <w:rPr>
          <w:rFonts w:ascii="Times New Roman" w:eastAsia="Times New Roman" w:hAnsi="Times New Roman" w:cs="Times New Roman"/>
          <w:sz w:val="24"/>
          <w:szCs w:val="24"/>
          <w:lang w:eastAsia="bg-BG"/>
        </w:rPr>
        <w:t>изменение на проекта</w:t>
      </w:r>
      <w:r w:rsidR="005D739E"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5D739E"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за което няма съгласие от </w:t>
      </w:r>
      <w:r w:rsidR="00964644" w:rsidRPr="00DF71B8">
        <w:rPr>
          <w:rFonts w:ascii="Times New Roman" w:eastAsia="Times New Roman" w:hAnsi="Times New Roman" w:cs="Times New Roman"/>
          <w:sz w:val="24"/>
          <w:szCs w:val="24"/>
          <w:lang w:eastAsia="bg-BG"/>
        </w:rPr>
        <w:t>УО на ОПРР</w:t>
      </w:r>
      <w:r w:rsidR="00921AC4"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 чрез </w:t>
      </w:r>
      <w:r w:rsidR="00987EFE" w:rsidRPr="00DF71B8">
        <w:rPr>
          <w:rFonts w:ascii="Times New Roman" w:eastAsia="Times New Roman" w:hAnsi="Times New Roman" w:cs="Times New Roman"/>
          <w:sz w:val="24"/>
          <w:szCs w:val="24"/>
          <w:lang w:eastAsia="bg-BG"/>
        </w:rPr>
        <w:t>неверифициране н</w:t>
      </w:r>
      <w:r w:rsidR="00374A87" w:rsidRPr="00DF71B8">
        <w:rPr>
          <w:rFonts w:ascii="Times New Roman" w:eastAsia="Times New Roman" w:hAnsi="Times New Roman" w:cs="Times New Roman"/>
          <w:sz w:val="24"/>
          <w:szCs w:val="24"/>
          <w:lang w:eastAsia="bg-BG"/>
        </w:rPr>
        <w:t xml:space="preserve">а </w:t>
      </w:r>
      <w:r w:rsidR="005F6350" w:rsidRPr="00DF71B8">
        <w:rPr>
          <w:rFonts w:ascii="Times New Roman" w:eastAsia="Times New Roman" w:hAnsi="Times New Roman" w:cs="Times New Roman"/>
          <w:sz w:val="24"/>
          <w:szCs w:val="24"/>
          <w:lang w:eastAsia="bg-BG"/>
        </w:rPr>
        <w:t>разходи или</w:t>
      </w:r>
      <w:r w:rsidR="00DD1F37" w:rsidRPr="00DF71B8">
        <w:rPr>
          <w:rFonts w:ascii="Times New Roman" w:eastAsia="Times New Roman" w:hAnsi="Times New Roman" w:cs="Times New Roman"/>
          <w:sz w:val="24"/>
          <w:szCs w:val="24"/>
          <w:lang w:eastAsia="bg-BG"/>
        </w:rPr>
        <w:t xml:space="preserve"> налагане на</w:t>
      </w:r>
      <w:r w:rsidR="005F6350" w:rsidRPr="00DF71B8">
        <w:rPr>
          <w:rFonts w:ascii="Times New Roman" w:eastAsia="Times New Roman" w:hAnsi="Times New Roman" w:cs="Times New Roman"/>
          <w:sz w:val="24"/>
          <w:szCs w:val="24"/>
          <w:lang w:eastAsia="bg-BG"/>
        </w:rPr>
        <w:t xml:space="preserve"> финансови корекции </w:t>
      </w:r>
      <w:r w:rsidR="00374A87" w:rsidRPr="00DF71B8">
        <w:rPr>
          <w:rFonts w:ascii="Times New Roman" w:eastAsia="Times New Roman" w:hAnsi="Times New Roman" w:cs="Times New Roman"/>
          <w:sz w:val="24"/>
          <w:szCs w:val="24"/>
          <w:lang w:eastAsia="bg-BG"/>
        </w:rPr>
        <w:t>върху</w:t>
      </w:r>
      <w:r w:rsidR="005F6350" w:rsidRPr="00DF71B8">
        <w:rPr>
          <w:rFonts w:ascii="Times New Roman" w:eastAsia="Times New Roman" w:hAnsi="Times New Roman" w:cs="Times New Roman"/>
          <w:sz w:val="24"/>
          <w:szCs w:val="24"/>
          <w:lang w:eastAsia="bg-BG"/>
        </w:rPr>
        <w:t xml:space="preserve"> бюджета на проекта</w:t>
      </w:r>
      <w:r w:rsidR="00C76542"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C76542"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прекратяване или разваляне на настоящия Договор.</w:t>
      </w:r>
      <w:r w:rsidR="00987EFE"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p>
    <w:p w:rsidR="005F6350" w:rsidRPr="00DF71B8" w:rsidRDefault="005F6350" w:rsidP="00ED06AA">
      <w:pPr>
        <w:autoSpaceDE w:val="0"/>
        <w:autoSpaceDN w:val="0"/>
        <w:adjustRightInd w:val="0"/>
        <w:spacing w:after="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V</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caps/>
          <w:sz w:val="24"/>
          <w:szCs w:val="24"/>
          <w:lang w:eastAsia="bg-BG"/>
        </w:rPr>
      </w:pPr>
      <w:r w:rsidRPr="00DF71B8">
        <w:rPr>
          <w:rFonts w:ascii="Times New Roman" w:eastAsia="Times New Roman" w:hAnsi="Times New Roman" w:cs="Times New Roman"/>
          <w:b/>
          <w:caps/>
          <w:sz w:val="24"/>
          <w:szCs w:val="24"/>
          <w:lang w:eastAsia="bg-BG"/>
        </w:rPr>
        <w:t>КОНФЛИКТ НА ИНТЕРЕСИ И КОДЕКС ЗА ЕТИЧНО ПОВЕДЕНИЕ</w:t>
      </w:r>
    </w:p>
    <w:p w:rsidR="009D5743"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3</w:t>
      </w:r>
      <w:r w:rsidR="00300600">
        <w:rPr>
          <w:rFonts w:ascii="Times New Roman" w:eastAsia="Times New Roman" w:hAnsi="Times New Roman" w:cs="Times New Roman"/>
          <w:sz w:val="24"/>
          <w:szCs w:val="24"/>
          <w:lang w:eastAsia="bg-BG"/>
        </w:rPr>
        <w:t xml:space="preserve">. </w:t>
      </w:r>
      <w:r w:rsidR="009D5743"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Изпълнявайки дейностите по този Договор,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и неговите служители следва да спазват определени изисквания</w:t>
      </w:r>
      <w:r w:rsidR="00921AC4" w:rsidRPr="00DF71B8">
        <w:rPr>
          <w:rFonts w:ascii="Times New Roman" w:eastAsia="Times New Roman" w:hAnsi="Times New Roman" w:cs="Times New Roman"/>
          <w:sz w:val="24"/>
          <w:szCs w:val="24"/>
          <w:lang w:eastAsia="bg-BG"/>
        </w:rPr>
        <w:t>, свързани  с</w:t>
      </w:r>
      <w:r w:rsidR="005F6350" w:rsidRPr="00DF71B8">
        <w:rPr>
          <w:rFonts w:ascii="Times New Roman" w:eastAsia="Times New Roman" w:hAnsi="Times New Roman" w:cs="Times New Roman"/>
          <w:sz w:val="24"/>
          <w:szCs w:val="24"/>
          <w:lang w:eastAsia="bg-BG"/>
        </w:rPr>
        <w:t xml:space="preserve"> конфликт на интереси и кодекс за етично поведение. </w:t>
      </w:r>
    </w:p>
    <w:p w:rsidR="005F6350" w:rsidRPr="00DF71B8" w:rsidRDefault="009D574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спазва изискванията на </w:t>
      </w:r>
      <w:r w:rsidR="005F6350" w:rsidRPr="00DF71B8">
        <w:rPr>
          <w:rFonts w:ascii="Times New Roman" w:eastAsia="Times New Roman" w:hAnsi="Times New Roman" w:cs="Times New Roman"/>
          <w:color w:val="000000"/>
          <w:sz w:val="24"/>
          <w:szCs w:val="24"/>
          <w:lang w:eastAsia="bg-BG"/>
        </w:rPr>
        <w:t xml:space="preserve">Общите насоки за избягване на конфликт на интереси по смисъла на чл. 57 от Регламент (ЕС, </w:t>
      </w:r>
      <w:proofErr w:type="spellStart"/>
      <w:r w:rsidR="005F6350" w:rsidRPr="00DF71B8">
        <w:rPr>
          <w:rFonts w:ascii="Times New Roman" w:eastAsia="Times New Roman" w:hAnsi="Times New Roman" w:cs="Times New Roman"/>
          <w:color w:val="000000"/>
          <w:sz w:val="24"/>
          <w:szCs w:val="24"/>
          <w:lang w:eastAsia="bg-BG"/>
        </w:rPr>
        <w:t>Евратом</w:t>
      </w:r>
      <w:proofErr w:type="spellEnd"/>
      <w:r w:rsidR="005F6350" w:rsidRPr="00DF71B8">
        <w:rPr>
          <w:rFonts w:ascii="Times New Roman" w:eastAsia="Times New Roman" w:hAnsi="Times New Roman" w:cs="Times New Roman"/>
          <w:color w:val="000000"/>
          <w:sz w:val="24"/>
          <w:szCs w:val="24"/>
          <w:lang w:eastAsia="bg-BG"/>
        </w:rPr>
        <w:t xml:space="preserve">) № 966/2012 г. и за спазване принципа на безпристрастност и независимост при управление на оперативните програми, съфинансирани от Структурните и Кохезионния фондове на ЕС и на чл.32 от Делегиран регламент № 1268/2012 г. на Комисията и </w:t>
      </w:r>
      <w:r w:rsidR="005F6350" w:rsidRPr="00DF71B8">
        <w:rPr>
          <w:rFonts w:ascii="Times New Roman" w:eastAsia="Times New Roman" w:hAnsi="Times New Roman" w:cs="Times New Roman"/>
          <w:sz w:val="24"/>
          <w:szCs w:val="24"/>
          <w:lang w:eastAsia="bg-BG"/>
        </w:rPr>
        <w:t xml:space="preserve">да уведоми незабавно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за всеки конфликт на интереси, който се появи по време на </w:t>
      </w:r>
      <w:r w:rsidR="005F6350" w:rsidRPr="00DF71B8">
        <w:rPr>
          <w:rFonts w:ascii="Times New Roman" w:eastAsia="Times New Roman" w:hAnsi="Times New Roman" w:cs="Times New Roman"/>
          <w:sz w:val="24"/>
          <w:szCs w:val="24"/>
          <w:lang w:eastAsia="bg-BG"/>
        </w:rPr>
        <w:lastRenderedPageBreak/>
        <w:t>изпълнението на Договора, или когато е налице неспазване на клаузите за етично поведение.</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трябва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не допуска конфликт на интереси при провеждането на процедурите за възлагане на обществени поръчки за дейностите, включени в проекта</w:t>
      </w:r>
      <w:r w:rsidR="006541AC"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6541AC"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w:t>
      </w:r>
      <w:r w:rsidR="005F6350" w:rsidRPr="00DF71B8">
        <w:rPr>
          <w:rFonts w:ascii="Times New Roman" w:hAnsi="Times New Roman" w:cs="Times New Roman"/>
          <w:sz w:val="24"/>
          <w:szCs w:val="24"/>
        </w:rPr>
        <w:t xml:space="preserve">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По смисъла на Договора</w:t>
      </w:r>
      <w:r w:rsidR="009D574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конфликт на интереси е налице при възникване на </w:t>
      </w:r>
      <w:r w:rsidR="009D5743" w:rsidRPr="00DF71B8">
        <w:rPr>
          <w:rFonts w:ascii="Times New Roman" w:eastAsia="Times New Roman" w:hAnsi="Times New Roman" w:cs="Times New Roman"/>
          <w:sz w:val="24"/>
          <w:szCs w:val="24"/>
          <w:lang w:eastAsia="bg-BG"/>
        </w:rPr>
        <w:t>обстоятелствата, посочени в чл.</w:t>
      </w:r>
      <w:r w:rsidR="005F6350" w:rsidRPr="00DF71B8">
        <w:rPr>
          <w:rFonts w:ascii="Times New Roman" w:eastAsia="Times New Roman" w:hAnsi="Times New Roman" w:cs="Times New Roman"/>
          <w:sz w:val="24"/>
          <w:szCs w:val="24"/>
          <w:lang w:eastAsia="bg-BG"/>
        </w:rPr>
        <w:t xml:space="preserve">57 от Регламент на Съвета (ЕО, </w:t>
      </w:r>
      <w:proofErr w:type="spellStart"/>
      <w:r w:rsidR="005F6350" w:rsidRPr="00DF71B8">
        <w:rPr>
          <w:rFonts w:ascii="Times New Roman" w:eastAsia="Times New Roman" w:hAnsi="Times New Roman" w:cs="Times New Roman"/>
          <w:sz w:val="24"/>
          <w:szCs w:val="24"/>
          <w:lang w:eastAsia="bg-BG"/>
        </w:rPr>
        <w:t>Евратом</w:t>
      </w:r>
      <w:proofErr w:type="spellEnd"/>
      <w:r w:rsidR="005F6350" w:rsidRPr="00DF71B8">
        <w:rPr>
          <w:rFonts w:ascii="Times New Roman" w:eastAsia="Times New Roman" w:hAnsi="Times New Roman" w:cs="Times New Roman"/>
          <w:sz w:val="24"/>
          <w:szCs w:val="24"/>
          <w:lang w:eastAsia="bg-BG"/>
        </w:rPr>
        <w:t>) № 966/2012 относно финансовите разпоредби, приложими за общия бюджет на Европейската общност и чл.32 от Делегиран регламент № 1268/2012 г. на Комисията.</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не допуска осъществяването на корупционни схеми и практики при възлагането и при изпълнението на обществени поръчки за дейности, включени в проекта</w:t>
      </w:r>
      <w:r w:rsidR="006541AC"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6541AC"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За корупционни практики се приемат също така всякакви действия, при които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или някой от неговите изпълнители, персонал, агенти или служител предложи да даде, или се съгласи да предложи или даде, или даде на което и да било лице подкуп, подарък, пари за благодарност или комисионна като стимул или награда за това, че е направил или се е въздържал да направи действие във връзка с Договора, или за това, че е бил благосклонен или неблагосклонен към дадено лице във връзка с Договора с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w:t>
      </w:r>
    </w:p>
    <w:p w:rsidR="009D5743"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 xml:space="preserve">. </w:t>
      </w:r>
      <w:r w:rsidR="009D5743"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си запазва правото да се увери, че тези мерки са адекватни и може да изиска предприемането на допълнителни мерки, ако това е необходимо. </w:t>
      </w:r>
    </w:p>
    <w:p w:rsidR="005F6350" w:rsidRPr="00DF71B8" w:rsidRDefault="009D574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трябва да направи така, че неговите служители, включително и ръководните кадри, не са поставени в ситуация, която може да доведе до конфликт на интереси.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смени, незабавно и без компенсация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всеки свой служител, който участва в изпълнението на Договора и е </w:t>
      </w:r>
      <w:r w:rsidRPr="00DF71B8">
        <w:rPr>
          <w:rFonts w:ascii="Times New Roman" w:eastAsia="Times New Roman" w:hAnsi="Times New Roman" w:cs="Times New Roman"/>
          <w:sz w:val="24"/>
          <w:szCs w:val="24"/>
          <w:lang w:eastAsia="bg-BG"/>
        </w:rPr>
        <w:t>в</w:t>
      </w:r>
      <w:r w:rsidR="005F6350" w:rsidRPr="00DF71B8">
        <w:rPr>
          <w:rFonts w:ascii="Times New Roman" w:eastAsia="Times New Roman" w:hAnsi="Times New Roman" w:cs="Times New Roman"/>
          <w:sz w:val="24"/>
          <w:szCs w:val="24"/>
          <w:lang w:eastAsia="bg-BG"/>
        </w:rPr>
        <w:t xml:space="preserve"> такава ситуация.</w:t>
      </w:r>
    </w:p>
    <w:p w:rsidR="00AB67DC" w:rsidRPr="00DF71B8" w:rsidRDefault="000322FC" w:rsidP="00AB67DC">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3</w:t>
      </w:r>
      <w:r w:rsidR="00D367BD">
        <w:rPr>
          <w:rFonts w:ascii="Times New Roman" w:eastAsia="Times New Roman" w:hAnsi="Times New Roman" w:cs="Times New Roman"/>
          <w:sz w:val="24"/>
          <w:szCs w:val="24"/>
          <w:lang w:eastAsia="bg-BG"/>
        </w:rPr>
        <w:t>9</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трябва да се въздържа от всякакви контакти, които биха компрометирали неговата независимост, или независимостта на персонала му. </w:t>
      </w:r>
      <w:r w:rsidR="00AB67DC" w:rsidRPr="00DF71B8">
        <w:rPr>
          <w:rFonts w:ascii="Times New Roman" w:eastAsia="Times New Roman" w:hAnsi="Times New Roman" w:cs="Times New Roman"/>
          <w:sz w:val="24"/>
          <w:szCs w:val="24"/>
          <w:lang w:eastAsia="bg-BG"/>
        </w:rPr>
        <w:t xml:space="preserve">Ако </w:t>
      </w:r>
      <w:r w:rsidR="00AB67DC" w:rsidRPr="00DF71B8">
        <w:rPr>
          <w:rFonts w:ascii="Times New Roman" w:eastAsia="Times New Roman" w:hAnsi="Times New Roman" w:cs="Times New Roman"/>
          <w:caps/>
          <w:sz w:val="24"/>
          <w:szCs w:val="24"/>
          <w:lang w:eastAsia="bg-BG"/>
        </w:rPr>
        <w:t>Бенефициентът</w:t>
      </w:r>
      <w:r w:rsidR="00AB67DC" w:rsidRPr="00DF71B8">
        <w:rPr>
          <w:rFonts w:ascii="Times New Roman" w:eastAsia="Times New Roman" w:hAnsi="Times New Roman" w:cs="Times New Roman"/>
          <w:sz w:val="24"/>
          <w:szCs w:val="24"/>
          <w:lang w:eastAsia="bg-BG"/>
        </w:rPr>
        <w:t xml:space="preserve"> не поддържа такава независимост, УО на ОПРР може да неверифицира разходи или </w:t>
      </w:r>
      <w:r w:rsidR="00DD1F37" w:rsidRPr="00DF71B8">
        <w:rPr>
          <w:rFonts w:ascii="Times New Roman" w:eastAsia="Times New Roman" w:hAnsi="Times New Roman" w:cs="Times New Roman"/>
          <w:sz w:val="24"/>
          <w:szCs w:val="24"/>
          <w:lang w:eastAsia="bg-BG"/>
        </w:rPr>
        <w:t xml:space="preserve">да </w:t>
      </w:r>
      <w:r w:rsidR="00AB67DC" w:rsidRPr="00DF71B8">
        <w:rPr>
          <w:rFonts w:ascii="Times New Roman" w:eastAsia="Times New Roman" w:hAnsi="Times New Roman" w:cs="Times New Roman"/>
          <w:sz w:val="24"/>
          <w:szCs w:val="24"/>
          <w:lang w:eastAsia="bg-BG"/>
        </w:rPr>
        <w:t>наложи финансови корекции и/или да прекрати Договора.</w:t>
      </w:r>
    </w:p>
    <w:p w:rsidR="009D5743"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D367BD">
        <w:rPr>
          <w:rFonts w:ascii="Times New Roman" w:eastAsia="Times New Roman" w:hAnsi="Times New Roman" w:cs="Times New Roman"/>
          <w:sz w:val="24"/>
          <w:szCs w:val="24"/>
          <w:lang w:eastAsia="bg-BG"/>
        </w:rPr>
        <w:t>40</w:t>
      </w:r>
      <w:r w:rsidR="00300600">
        <w:rPr>
          <w:rFonts w:ascii="Times New Roman" w:eastAsia="Times New Roman" w:hAnsi="Times New Roman" w:cs="Times New Roman"/>
          <w:sz w:val="24"/>
          <w:szCs w:val="24"/>
          <w:lang w:eastAsia="bg-BG"/>
        </w:rPr>
        <w:t xml:space="preserve">. </w:t>
      </w:r>
      <w:r w:rsidR="001D5ACD" w:rsidRPr="00DF71B8">
        <w:rPr>
          <w:rFonts w:ascii="Times New Roman" w:eastAsia="Times New Roman" w:hAnsi="Times New Roman" w:cs="Times New Roman"/>
          <w:sz w:val="24"/>
          <w:szCs w:val="24"/>
          <w:lang w:eastAsia="bg-BG"/>
        </w:rPr>
        <w:t>(</w:t>
      </w:r>
      <w:r w:rsidR="009D5743"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трябва да действа във всеки един момент лоялно и безпристрастно в съответствие с правилата и/или кодекса за етично поведение, както и да спазва подобаваща дискретност. Той трябва, в частност, да се въздържа от всякакви публични изявления във връзка с проекта</w:t>
      </w:r>
      <w:r w:rsidR="00F4304C"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или услугите, направени без предварителното писмено съгласие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както и от ангажиране с дейност, ко</w:t>
      </w:r>
      <w:r w:rsidR="00921AC4" w:rsidRPr="00DF71B8">
        <w:rPr>
          <w:rFonts w:ascii="Times New Roman" w:eastAsia="Times New Roman" w:hAnsi="Times New Roman" w:cs="Times New Roman"/>
          <w:sz w:val="24"/>
          <w:szCs w:val="24"/>
          <w:lang w:eastAsia="bg-BG"/>
        </w:rPr>
        <w:t>и</w:t>
      </w:r>
      <w:r w:rsidR="005F6350" w:rsidRPr="00DF71B8">
        <w:rPr>
          <w:rFonts w:ascii="Times New Roman" w:eastAsia="Times New Roman" w:hAnsi="Times New Roman" w:cs="Times New Roman"/>
          <w:sz w:val="24"/>
          <w:szCs w:val="24"/>
          <w:lang w:eastAsia="bg-BG"/>
        </w:rPr>
        <w:t>то влиза</w:t>
      </w:r>
      <w:r w:rsidR="00921AC4" w:rsidRPr="00DF71B8">
        <w:rPr>
          <w:rFonts w:ascii="Times New Roman" w:eastAsia="Times New Roman" w:hAnsi="Times New Roman" w:cs="Times New Roman"/>
          <w:sz w:val="24"/>
          <w:szCs w:val="24"/>
          <w:lang w:eastAsia="bg-BG"/>
        </w:rPr>
        <w:t>т</w:t>
      </w:r>
      <w:r w:rsidR="005F6350" w:rsidRPr="00DF71B8">
        <w:rPr>
          <w:rFonts w:ascii="Times New Roman" w:eastAsia="Times New Roman" w:hAnsi="Times New Roman" w:cs="Times New Roman"/>
          <w:sz w:val="24"/>
          <w:szCs w:val="24"/>
          <w:lang w:eastAsia="bg-BG"/>
        </w:rPr>
        <w:t xml:space="preserve"> в разрез със задълженията му към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по Д</w:t>
      </w:r>
      <w:r w:rsidR="009D5743" w:rsidRPr="00DF71B8">
        <w:rPr>
          <w:rFonts w:ascii="Times New Roman" w:eastAsia="Times New Roman" w:hAnsi="Times New Roman" w:cs="Times New Roman"/>
          <w:sz w:val="24"/>
          <w:szCs w:val="24"/>
          <w:lang w:eastAsia="bg-BG"/>
        </w:rPr>
        <w:t>оговора.</w:t>
      </w:r>
    </w:p>
    <w:p w:rsidR="005F6350" w:rsidRPr="00DF71B8" w:rsidRDefault="009D574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не трябва да ангажира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по какъвто и да е начин без предварителното </w:t>
      </w:r>
      <w:r w:rsidR="00155EEF" w:rsidRPr="00DF71B8">
        <w:rPr>
          <w:rFonts w:ascii="Times New Roman" w:eastAsia="Times New Roman" w:hAnsi="Times New Roman" w:cs="Times New Roman"/>
          <w:sz w:val="24"/>
          <w:szCs w:val="24"/>
          <w:lang w:eastAsia="bg-BG"/>
        </w:rPr>
        <w:t>му</w:t>
      </w:r>
      <w:r w:rsidR="005F6350" w:rsidRPr="00DF71B8">
        <w:rPr>
          <w:rFonts w:ascii="Times New Roman" w:eastAsia="Times New Roman" w:hAnsi="Times New Roman" w:cs="Times New Roman"/>
          <w:sz w:val="24"/>
          <w:szCs w:val="24"/>
          <w:lang w:eastAsia="bg-BG"/>
        </w:rPr>
        <w:t xml:space="preserve"> писмено съгласие и трябва, когато това се налага, да изясни това свое задължение пред трети лица.</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няма право да извлича пряка или непряка изгода от каквито и да било възнаграждения за права, парични възнаграждения, или комисионни във връзка с патентован или защитен артикул, или процес, използван при или за целите на Договора или проекта</w:t>
      </w:r>
      <w:r w:rsidR="006541AC" w:rsidRPr="00DF71B8">
        <w:rPr>
          <w:rFonts w:ascii="Times New Roman" w:eastAsia="Times New Roman" w:hAnsi="Times New Roman" w:cs="Times New Roman"/>
          <w:sz w:val="24"/>
          <w:szCs w:val="24"/>
          <w:lang w:eastAsia="bg-BG"/>
        </w:rPr>
        <w:t>/</w:t>
      </w:r>
      <w:r w:rsidR="00F4304C" w:rsidRPr="00DF71B8">
        <w:rPr>
          <w:rFonts w:ascii="Times New Roman" w:eastAsia="Times New Roman" w:hAnsi="Times New Roman" w:cs="Times New Roman"/>
          <w:sz w:val="24"/>
          <w:szCs w:val="24"/>
          <w:lang w:eastAsia="bg-BG"/>
        </w:rPr>
        <w:t>бюджетната линия (</w:t>
      </w:r>
      <w:r w:rsidR="006541AC" w:rsidRPr="00DF71B8">
        <w:rPr>
          <w:rFonts w:ascii="Times New Roman" w:eastAsia="Times New Roman" w:hAnsi="Times New Roman" w:cs="Times New Roman"/>
          <w:sz w:val="24"/>
          <w:szCs w:val="24"/>
          <w:lang w:eastAsia="bg-BG"/>
        </w:rPr>
        <w:t>финансовия план</w:t>
      </w:r>
      <w:r w:rsidR="00F4304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без предварителното писмено съгласие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и неговите служители трябва да запазят професионална тайна по време на изпълнение на Договора, както и след приключването му. В тази връзка, освен с предварителното писмено съгласие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нито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нито назначеният или ангажиран от него персонал</w:t>
      </w:r>
      <w:r w:rsidR="00921AC4"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трябва да предават на което и да било физическо или юридическо лице конфиденциална информация, която им е била разкрита или която са открили, както </w:t>
      </w:r>
      <w:r w:rsidR="00921AC4" w:rsidRPr="00DF71B8">
        <w:rPr>
          <w:rFonts w:ascii="Times New Roman" w:eastAsia="Times New Roman" w:hAnsi="Times New Roman" w:cs="Times New Roman"/>
          <w:sz w:val="24"/>
          <w:szCs w:val="24"/>
          <w:lang w:eastAsia="bg-BG"/>
        </w:rPr>
        <w:t xml:space="preserve">и </w:t>
      </w:r>
      <w:r w:rsidR="005F6350" w:rsidRPr="00DF71B8">
        <w:rPr>
          <w:rFonts w:ascii="Times New Roman" w:eastAsia="Times New Roman" w:hAnsi="Times New Roman" w:cs="Times New Roman"/>
          <w:sz w:val="24"/>
          <w:szCs w:val="24"/>
          <w:lang w:eastAsia="bg-BG"/>
        </w:rPr>
        <w:t xml:space="preserve">да правят обществено достояние информация относно препоръките, направени по време на или като резултат от изпълнението на Договора. Освен това, те не трябва да ползват в ущърб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информацията, която им е била предоставена</w:t>
      </w:r>
      <w:r w:rsidR="00C06E2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която </w:t>
      </w:r>
      <w:r w:rsidR="005F6350" w:rsidRPr="00DF71B8">
        <w:rPr>
          <w:rFonts w:ascii="Times New Roman" w:eastAsia="Times New Roman" w:hAnsi="Times New Roman" w:cs="Times New Roman"/>
          <w:sz w:val="24"/>
          <w:szCs w:val="24"/>
          <w:lang w:eastAsia="bg-BG"/>
        </w:rPr>
        <w:lastRenderedPageBreak/>
        <w:t>е резултат от проучванията, тестовете и изследванията, проведени по време на и за целите на изпълнение на Договора.</w:t>
      </w:r>
    </w:p>
    <w:p w:rsidR="00812AF2"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Чл.4</w:t>
      </w:r>
      <w:r w:rsidR="00D367BD">
        <w:rPr>
          <w:rFonts w:ascii="Times New Roman" w:eastAsia="Times New Roman" w:hAnsi="Times New Roman" w:cs="Times New Roman"/>
          <w:sz w:val="24"/>
          <w:szCs w:val="24"/>
          <w:lang w:eastAsia="bg-BG"/>
        </w:rPr>
        <w:t>3</w:t>
      </w:r>
      <w:r w:rsidR="00300600">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(1) Изпълнението на Договора не трябва да води до</w:t>
      </w:r>
      <w:r w:rsidR="000148D6" w:rsidRPr="00DF71B8">
        <w:rPr>
          <w:rFonts w:ascii="Times New Roman" w:eastAsia="Times New Roman" w:hAnsi="Times New Roman" w:cs="Times New Roman"/>
          <w:sz w:val="24"/>
          <w:szCs w:val="24"/>
          <w:lang w:eastAsia="bg-BG"/>
        </w:rPr>
        <w:t xml:space="preserve"> необичайни комерсиални разходи</w:t>
      </w:r>
      <w:r w:rsidR="00812AF2" w:rsidRPr="00DF71B8">
        <w:rPr>
          <w:rFonts w:ascii="Times New Roman" w:eastAsia="Times New Roman" w:hAnsi="Times New Roman" w:cs="Times New Roman"/>
          <w:sz w:val="24"/>
          <w:szCs w:val="24"/>
          <w:lang w:eastAsia="bg-BG"/>
        </w:rPr>
        <w:t>.</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Необичайни комерсиални разходи са комисионни, които не са упоменати в Договора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услуга, комисионни, изплатени на получател с неясна самоличност, или комисионни, изплатени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w:t>
      </w:r>
    </w:p>
    <w:p w:rsidR="000148D6" w:rsidRPr="00DF71B8" w:rsidRDefault="000148D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(3)</w:t>
      </w:r>
      <w:r w:rsidRPr="00DF71B8">
        <w:rPr>
          <w:rFonts w:ascii="Times New Roman" w:hAnsi="Times New Roman" w:cs="Times New Roman"/>
          <w:sz w:val="24"/>
          <w:szCs w:val="24"/>
        </w:rPr>
        <w:t xml:space="preserve"> </w:t>
      </w:r>
      <w:r w:rsidRPr="00DF71B8">
        <w:rPr>
          <w:rFonts w:ascii="Times New Roman" w:eastAsia="Times New Roman" w:hAnsi="Times New Roman" w:cs="Times New Roman"/>
          <w:sz w:val="24"/>
          <w:szCs w:val="24"/>
          <w:lang w:eastAsia="bg-BG"/>
        </w:rPr>
        <w:t>Ако се появят комерсиални разходи по ал.2</w:t>
      </w:r>
      <w:r w:rsidR="00095791"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УО на ОПРР има право да инициира процедура за установяване на нередност или измама с последица  разваляне на Договора и/или прилагане на финансова корекция в размер до целия размер на отпуснатата финансова подкрепа. </w:t>
      </w:r>
    </w:p>
    <w:p w:rsidR="009D5743"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4</w:t>
      </w:r>
      <w:r w:rsidR="00300600">
        <w:rPr>
          <w:rFonts w:ascii="Times New Roman" w:eastAsia="Times New Roman" w:hAnsi="Times New Roman" w:cs="Times New Roman"/>
          <w:sz w:val="24"/>
          <w:szCs w:val="24"/>
          <w:lang w:eastAsia="bg-BG"/>
        </w:rPr>
        <w:t xml:space="preserve">. </w:t>
      </w:r>
      <w:r w:rsidR="009D5743"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При поискване,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трябва да предостави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удостоверяващи доказателства във връзка с условията, при които се изпълнява Договора, при спазване на разпоредбите на действащото българско законодателство. </w:t>
      </w:r>
    </w:p>
    <w:p w:rsidR="005F6350" w:rsidRPr="00DF71B8" w:rsidRDefault="009D574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проведе всички документални проверки, които счита за необходими, за да намери доказателства в случай, че има подозрение за необичайни комерсиални разходи.</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5</w:t>
      </w:r>
      <w:r w:rsidRPr="00DF71B8">
        <w:rPr>
          <w:rFonts w:ascii="Times New Roman" w:eastAsia="Times New Roman" w:hAnsi="Times New Roman" w:cs="Times New Roman"/>
          <w:sz w:val="24"/>
          <w:szCs w:val="24"/>
          <w:lang w:eastAsia="bg-BG"/>
        </w:rPr>
        <w:t>. Изискванията за Конфликт на интереси и кодекс за етично поведение се прилагат по начин</w:t>
      </w:r>
      <w:r w:rsidR="001C4CDD"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който не нарушава императивните разпоредби на действащото българско и европейско законодателство.</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color w:val="000000"/>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color w:val="000000"/>
          <w:sz w:val="24"/>
          <w:szCs w:val="24"/>
          <w:lang w:eastAsia="bg-BG"/>
        </w:rPr>
      </w:pPr>
      <w:r w:rsidRPr="00DF71B8">
        <w:rPr>
          <w:rFonts w:ascii="Times New Roman" w:eastAsia="Times New Roman" w:hAnsi="Times New Roman" w:cs="Times New Roman"/>
          <w:b/>
          <w:color w:val="000000"/>
          <w:sz w:val="24"/>
          <w:szCs w:val="24"/>
          <w:lang w:eastAsia="bg-BG"/>
        </w:rPr>
        <w:t>Раздел V</w:t>
      </w:r>
      <w:r w:rsidR="00D911BF">
        <w:rPr>
          <w:rFonts w:ascii="Times New Roman" w:eastAsia="Times New Roman" w:hAnsi="Times New Roman" w:cs="Times New Roman"/>
          <w:b/>
          <w:color w:val="000000"/>
          <w:sz w:val="24"/>
          <w:szCs w:val="24"/>
          <w:lang w:val="en-US" w:eastAsia="bg-BG"/>
        </w:rPr>
        <w:t>I</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ПОВЕРИТЕЛНОСТ</w:t>
      </w:r>
    </w:p>
    <w:p w:rsidR="009D5743"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 xml:space="preserve">. </w:t>
      </w:r>
      <w:r w:rsidR="009D5743"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При спазване на разпоредбите на Раздел ХІV,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лицата, упълномощени от не</w:t>
      </w:r>
      <w:r w:rsidR="001C4CDD" w:rsidRPr="00DF71B8">
        <w:rPr>
          <w:rFonts w:ascii="Times New Roman" w:eastAsia="Times New Roman" w:hAnsi="Times New Roman" w:cs="Times New Roman"/>
          <w:sz w:val="24"/>
          <w:szCs w:val="24"/>
          <w:lang w:eastAsia="bg-BG"/>
        </w:rPr>
        <w:t>го</w:t>
      </w:r>
      <w:r w:rsidR="00C06E2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задължават да запазят поверителността на всички предоставени документи, информация или други материали, за срок не по-малко от </w:t>
      </w:r>
      <w:r w:rsidR="009D5743" w:rsidRPr="00DF71B8">
        <w:rPr>
          <w:rFonts w:ascii="Times New Roman" w:eastAsia="Times New Roman" w:hAnsi="Times New Roman" w:cs="Times New Roman"/>
          <w:sz w:val="24"/>
          <w:szCs w:val="24"/>
          <w:lang w:eastAsia="bg-BG"/>
        </w:rPr>
        <w:t>3 (</w:t>
      </w:r>
      <w:r w:rsidR="005F6350" w:rsidRPr="00DF71B8">
        <w:rPr>
          <w:rFonts w:ascii="Times New Roman" w:eastAsia="Times New Roman" w:hAnsi="Times New Roman" w:cs="Times New Roman"/>
          <w:sz w:val="24"/>
          <w:szCs w:val="24"/>
          <w:lang w:eastAsia="bg-BG"/>
        </w:rPr>
        <w:t>три</w:t>
      </w:r>
      <w:r w:rsidR="009D574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години</w:t>
      </w:r>
      <w:r w:rsidR="00082420" w:rsidRPr="00DF71B8">
        <w:rPr>
          <w:rFonts w:ascii="Times New Roman" w:eastAsia="Times New Roman" w:hAnsi="Times New Roman" w:cs="Times New Roman"/>
          <w:sz w:val="24"/>
          <w:szCs w:val="24"/>
          <w:lang w:eastAsia="bg-BG"/>
        </w:rPr>
        <w:t>, считано от 31 декември</w:t>
      </w:r>
      <w:r w:rsidR="005F6350" w:rsidRPr="00DF71B8">
        <w:rPr>
          <w:rFonts w:ascii="Times New Roman" w:eastAsia="Times New Roman" w:hAnsi="Times New Roman" w:cs="Times New Roman"/>
          <w:sz w:val="24"/>
          <w:szCs w:val="24"/>
          <w:lang w:eastAsia="bg-BG"/>
        </w:rPr>
        <w:t xml:space="preserve"> след </w:t>
      </w:r>
      <w:r w:rsidR="00275206" w:rsidRPr="00DF71B8">
        <w:rPr>
          <w:rFonts w:ascii="Times New Roman" w:eastAsia="Times New Roman" w:hAnsi="Times New Roman" w:cs="Times New Roman"/>
          <w:sz w:val="24"/>
          <w:szCs w:val="24"/>
          <w:lang w:eastAsia="bg-BG"/>
        </w:rPr>
        <w:lastRenderedPageBreak/>
        <w:t>предаване към Европейската комисия на окончателните документи по приключване</w:t>
      </w:r>
      <w:r w:rsidR="00C06E28" w:rsidRPr="00DF71B8">
        <w:rPr>
          <w:rFonts w:ascii="Times New Roman" w:eastAsia="Times New Roman" w:hAnsi="Times New Roman" w:cs="Times New Roman"/>
          <w:sz w:val="24"/>
          <w:szCs w:val="24"/>
          <w:lang w:eastAsia="bg-BG"/>
        </w:rPr>
        <w:t>то</w:t>
      </w:r>
      <w:r w:rsidR="00275206" w:rsidRPr="00DF71B8">
        <w:rPr>
          <w:rFonts w:ascii="Times New Roman" w:eastAsia="Times New Roman" w:hAnsi="Times New Roman" w:cs="Times New Roman"/>
          <w:sz w:val="24"/>
          <w:szCs w:val="24"/>
          <w:lang w:eastAsia="bg-BG"/>
        </w:rPr>
        <w:t xml:space="preserve"> на ОПРР</w:t>
      </w:r>
      <w:r w:rsidR="005F6350" w:rsidRPr="00DF71B8">
        <w:rPr>
          <w:rFonts w:ascii="Times New Roman" w:eastAsia="Times New Roman" w:hAnsi="Times New Roman" w:cs="Times New Roman"/>
          <w:sz w:val="24"/>
          <w:szCs w:val="24"/>
          <w:lang w:eastAsia="bg-BG"/>
        </w:rPr>
        <w:t xml:space="preserve">. </w:t>
      </w:r>
    </w:p>
    <w:p w:rsidR="005F6350" w:rsidRPr="00DF71B8" w:rsidRDefault="009D574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sz w:val="24"/>
          <w:szCs w:val="24"/>
          <w:lang w:eastAsia="bg-BG"/>
        </w:rPr>
        <w:t xml:space="preserve">Европейската комисия има право на достъп до всички документи, предоставени на лицата, посочени по-горе, като спазва същите изисквания за поверителност.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7</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упълномощава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органи, Европейската комисия, Европейската служба за борба с измамите, Европейската сметна палата и външните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да публикуват неговото наименование и адрес, наименованието на проекта</w:t>
      </w:r>
      <w:r w:rsidR="00A22FB5"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и размера на предоставената безвъзмездна финансова помощ.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xml:space="preserve">. При реализиране на своите правомощия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упълномощените от него лица и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са длъжни да спазват изискванията за защита на личните данни съобразно разпоредбите на</w:t>
      </w:r>
      <w:r w:rsidR="00DC7806" w:rsidRPr="00DF71B8">
        <w:rPr>
          <w:rFonts w:ascii="Times New Roman" w:eastAsia="Times New Roman" w:hAnsi="Times New Roman" w:cs="Times New Roman"/>
          <w:sz w:val="24"/>
          <w:szCs w:val="24"/>
          <w:lang w:eastAsia="bg-BG"/>
        </w:rPr>
        <w:t xml:space="preserve"> приложимото европейско и </w:t>
      </w:r>
      <w:r w:rsidR="005F6350" w:rsidRPr="00DF71B8">
        <w:rPr>
          <w:rFonts w:ascii="Times New Roman" w:eastAsia="Times New Roman" w:hAnsi="Times New Roman" w:cs="Times New Roman"/>
          <w:sz w:val="24"/>
          <w:szCs w:val="24"/>
          <w:lang w:eastAsia="bg-BG"/>
        </w:rPr>
        <w:t xml:space="preserve">национално законодателство. </w:t>
      </w:r>
    </w:p>
    <w:p w:rsidR="005F6350" w:rsidRPr="00DF71B8" w:rsidRDefault="005F6350" w:rsidP="00ED06AA">
      <w:pPr>
        <w:autoSpaceDE w:val="0"/>
        <w:autoSpaceDN w:val="0"/>
        <w:adjustRightInd w:val="0"/>
        <w:spacing w:after="0" w:line="360" w:lineRule="auto"/>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VІ</w:t>
      </w:r>
      <w:r w:rsidR="00D911BF">
        <w:rPr>
          <w:rFonts w:ascii="Times New Roman" w:eastAsia="Times New Roman" w:hAnsi="Times New Roman" w:cs="Times New Roman"/>
          <w:b/>
          <w:sz w:val="24"/>
          <w:szCs w:val="24"/>
          <w:lang w:val="en-US" w:eastAsia="bg-BG"/>
        </w:rPr>
        <w:t>I</w:t>
      </w:r>
    </w:p>
    <w:p w:rsidR="005F6350" w:rsidRPr="00DF71B8" w:rsidRDefault="00260443"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 xml:space="preserve">ПОПУЛЯРИЗИРАНЕ </w:t>
      </w:r>
      <w:r w:rsidR="005F6350" w:rsidRPr="00DF71B8">
        <w:rPr>
          <w:rFonts w:ascii="Times New Roman" w:eastAsia="Times New Roman" w:hAnsi="Times New Roman" w:cs="Times New Roman"/>
          <w:b/>
          <w:caps/>
          <w:sz w:val="24"/>
          <w:szCs w:val="24"/>
          <w:lang w:eastAsia="bg-BG"/>
        </w:rPr>
        <w:t xml:space="preserve">НА СЪФИНАНСИРАНЕТО, </w:t>
      </w:r>
      <w:r w:rsidR="007D4C71" w:rsidRPr="00DF71B8">
        <w:rPr>
          <w:rFonts w:ascii="Times New Roman" w:eastAsia="Times New Roman" w:hAnsi="Times New Roman" w:cs="Times New Roman"/>
          <w:b/>
          <w:caps/>
          <w:sz w:val="24"/>
          <w:szCs w:val="24"/>
          <w:lang w:eastAsia="bg-BG"/>
        </w:rPr>
        <w:t>МЕРКИ ЗА ИНФОРМАЦИЯ И КОМУНИКАЦИЯ</w:t>
      </w:r>
    </w:p>
    <w:p w:rsidR="007D4C71"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4</w:t>
      </w:r>
      <w:r w:rsidR="00D367BD">
        <w:rPr>
          <w:rFonts w:ascii="Times New Roman" w:eastAsia="Times New Roman" w:hAnsi="Times New Roman" w:cs="Times New Roman"/>
          <w:sz w:val="24"/>
          <w:szCs w:val="24"/>
          <w:lang w:eastAsia="bg-BG"/>
        </w:rPr>
        <w:t>9</w:t>
      </w:r>
      <w:r w:rsidR="005F6350" w:rsidRPr="00DF71B8">
        <w:rPr>
          <w:rFonts w:ascii="Times New Roman" w:eastAsia="Times New Roman" w:hAnsi="Times New Roman" w:cs="Times New Roman"/>
          <w:sz w:val="24"/>
          <w:szCs w:val="24"/>
          <w:lang w:eastAsia="bg-BG"/>
        </w:rPr>
        <w:t xml:space="preserve">. </w:t>
      </w:r>
      <w:r w:rsidR="00202391">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предприеме всички необходими стъпки за популяризиране на факта, че проектът</w:t>
      </w:r>
      <w:r w:rsidR="00A22FB5"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се </w:t>
      </w:r>
      <w:proofErr w:type="spellStart"/>
      <w:r w:rsidR="005F6350" w:rsidRPr="00DF71B8">
        <w:rPr>
          <w:rFonts w:ascii="Times New Roman" w:eastAsia="Times New Roman" w:hAnsi="Times New Roman" w:cs="Times New Roman"/>
          <w:sz w:val="24"/>
          <w:szCs w:val="24"/>
          <w:lang w:eastAsia="bg-BG"/>
        </w:rPr>
        <w:t>съфинансира</w:t>
      </w:r>
      <w:proofErr w:type="spellEnd"/>
      <w:r w:rsidR="005F6350" w:rsidRPr="00DF71B8">
        <w:rPr>
          <w:rFonts w:ascii="Times New Roman" w:eastAsia="Times New Roman" w:hAnsi="Times New Roman" w:cs="Times New Roman"/>
          <w:sz w:val="24"/>
          <w:szCs w:val="24"/>
          <w:lang w:eastAsia="bg-BG"/>
        </w:rPr>
        <w:t xml:space="preserve"> от Европейския фонд за регионално развитие. Предприетите за тази цел мерки трябва да са съобразени със съответните правила за информиране</w:t>
      </w:r>
      <w:r w:rsidR="007D4C71" w:rsidRPr="00DF71B8">
        <w:rPr>
          <w:rFonts w:ascii="Times New Roman" w:eastAsia="Times New Roman" w:hAnsi="Times New Roman" w:cs="Times New Roman"/>
          <w:sz w:val="24"/>
          <w:szCs w:val="24"/>
          <w:lang w:eastAsia="bg-BG"/>
        </w:rPr>
        <w:t>, комуникация</w:t>
      </w:r>
      <w:r w:rsidR="005F6350" w:rsidRPr="00DF71B8">
        <w:rPr>
          <w:rFonts w:ascii="Times New Roman" w:eastAsia="Times New Roman" w:hAnsi="Times New Roman" w:cs="Times New Roman"/>
          <w:sz w:val="24"/>
          <w:szCs w:val="24"/>
          <w:lang w:eastAsia="bg-BG"/>
        </w:rPr>
        <w:t xml:space="preserve"> и реклама, предвидени в</w:t>
      </w:r>
      <w:r w:rsidR="007D4C71" w:rsidRPr="00DF71B8">
        <w:rPr>
          <w:rFonts w:ascii="Times New Roman" w:eastAsia="Times New Roman" w:hAnsi="Times New Roman" w:cs="Times New Roman"/>
          <w:sz w:val="24"/>
          <w:szCs w:val="24"/>
          <w:lang w:eastAsia="bg-BG"/>
        </w:rPr>
        <w:t xml:space="preserve"> чл.115 § 4 от Регламент 1303/2013 г. и в чл.3, чл.4, чл.5</w:t>
      </w:r>
      <w:r w:rsidR="006A3197" w:rsidRPr="00DF71B8">
        <w:rPr>
          <w:rFonts w:ascii="Times New Roman" w:eastAsia="Times New Roman" w:hAnsi="Times New Roman" w:cs="Times New Roman"/>
          <w:sz w:val="24"/>
          <w:szCs w:val="24"/>
          <w:lang w:eastAsia="bg-BG"/>
        </w:rPr>
        <w:t>,</w:t>
      </w:r>
      <w:r w:rsidR="007D4C71" w:rsidRPr="00DF71B8">
        <w:rPr>
          <w:rFonts w:ascii="Times New Roman" w:eastAsia="Times New Roman" w:hAnsi="Times New Roman" w:cs="Times New Roman"/>
          <w:sz w:val="24"/>
          <w:szCs w:val="24"/>
          <w:lang w:eastAsia="bg-BG"/>
        </w:rPr>
        <w:t xml:space="preserve"> Приложение ІІ от Регламент за изпълнение (ЕС) № 821/2014 на Комисията</w:t>
      </w:r>
      <w:r w:rsidR="006A3197" w:rsidRPr="00DF71B8">
        <w:rPr>
          <w:rFonts w:ascii="Times New Roman" w:eastAsia="Times New Roman" w:hAnsi="Times New Roman" w:cs="Times New Roman"/>
          <w:sz w:val="24"/>
          <w:szCs w:val="24"/>
          <w:lang w:eastAsia="bg-BG"/>
        </w:rPr>
        <w:t xml:space="preserve"> и </w:t>
      </w:r>
      <w:r w:rsidR="00505D90" w:rsidRPr="00DF71B8">
        <w:rPr>
          <w:rFonts w:ascii="Times New Roman" w:eastAsia="Times New Roman" w:hAnsi="Times New Roman" w:cs="Times New Roman"/>
          <w:sz w:val="24"/>
          <w:szCs w:val="24"/>
          <w:lang w:eastAsia="bg-BG"/>
        </w:rPr>
        <w:t>съгласно</w:t>
      </w:r>
      <w:r w:rsidR="006A3197" w:rsidRPr="00DF71B8">
        <w:rPr>
          <w:rFonts w:ascii="Times New Roman" w:eastAsia="Times New Roman" w:hAnsi="Times New Roman" w:cs="Times New Roman"/>
          <w:sz w:val="24"/>
          <w:szCs w:val="24"/>
          <w:lang w:eastAsia="bg-BG"/>
        </w:rPr>
        <w:t xml:space="preserve"> Приложение Ж от </w:t>
      </w:r>
      <w:r w:rsidR="00F74D91" w:rsidRPr="00DF71B8">
        <w:rPr>
          <w:rFonts w:ascii="Times New Roman" w:eastAsia="Times New Roman" w:hAnsi="Times New Roman" w:cs="Times New Roman"/>
          <w:sz w:val="24"/>
          <w:szCs w:val="24"/>
          <w:lang w:eastAsia="bg-BG"/>
        </w:rPr>
        <w:t xml:space="preserve">настоящия </w:t>
      </w:r>
      <w:r w:rsidR="006A3197" w:rsidRPr="00DF71B8">
        <w:rPr>
          <w:rFonts w:ascii="Times New Roman" w:eastAsia="Times New Roman" w:hAnsi="Times New Roman" w:cs="Times New Roman"/>
          <w:sz w:val="24"/>
          <w:szCs w:val="24"/>
          <w:lang w:eastAsia="bg-BG"/>
        </w:rPr>
        <w:t>договор</w:t>
      </w:r>
      <w:r w:rsidR="007D4C71" w:rsidRPr="00DF71B8">
        <w:rPr>
          <w:rFonts w:ascii="Times New Roman" w:eastAsia="Times New Roman" w:hAnsi="Times New Roman" w:cs="Times New Roman"/>
          <w:sz w:val="24"/>
          <w:szCs w:val="24"/>
          <w:lang w:eastAsia="bg-BG"/>
        </w:rPr>
        <w:t>.</w:t>
      </w:r>
    </w:p>
    <w:p w:rsidR="00D52F88" w:rsidRPr="00DF71B8" w:rsidRDefault="00202391"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DF71B8">
        <w:rPr>
          <w:rFonts w:ascii="Times New Roman" w:eastAsia="Times New Roman" w:hAnsi="Times New Roman" w:cs="Times New Roman"/>
          <w:caps/>
          <w:sz w:val="24"/>
          <w:szCs w:val="24"/>
          <w:lang w:eastAsia="bg-BG"/>
        </w:rPr>
        <w:t>Бенефициентът</w:t>
      </w:r>
      <w:r w:rsidRPr="0020239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спазва </w:t>
      </w:r>
      <w:r w:rsidRPr="00202391">
        <w:rPr>
          <w:rFonts w:ascii="Times New Roman" w:eastAsia="Times New Roman" w:hAnsi="Times New Roman" w:cs="Times New Roman"/>
          <w:sz w:val="24"/>
          <w:szCs w:val="24"/>
          <w:lang w:eastAsia="bg-BG"/>
        </w:rPr>
        <w:t>задължителни</w:t>
      </w:r>
      <w:r>
        <w:rPr>
          <w:rFonts w:ascii="Times New Roman" w:eastAsia="Times New Roman" w:hAnsi="Times New Roman" w:cs="Times New Roman"/>
          <w:sz w:val="24"/>
          <w:szCs w:val="24"/>
          <w:lang w:eastAsia="bg-BG"/>
        </w:rPr>
        <w:t>те</w:t>
      </w:r>
      <w:r w:rsidRPr="00202391">
        <w:rPr>
          <w:rFonts w:ascii="Times New Roman" w:eastAsia="Times New Roman" w:hAnsi="Times New Roman" w:cs="Times New Roman"/>
          <w:sz w:val="24"/>
          <w:szCs w:val="24"/>
          <w:lang w:eastAsia="bg-BG"/>
        </w:rPr>
        <w:t xml:space="preserve"> изисквания за мерките за информация и комуникация на ЕС, начините и методите за тяхното изпълнение на ниво конкретен проект, както и ефективно предоставяне на информация по проектите, съфинансирани от Европейските фондове</w:t>
      </w:r>
      <w:r>
        <w:rPr>
          <w:rFonts w:ascii="Times New Roman" w:eastAsia="Times New Roman" w:hAnsi="Times New Roman" w:cs="Times New Roman"/>
          <w:sz w:val="24"/>
          <w:szCs w:val="24"/>
          <w:lang w:eastAsia="bg-BG"/>
        </w:rPr>
        <w:t xml:space="preserve"> съгласно</w:t>
      </w:r>
      <w:r w:rsidRPr="00202391">
        <w:rPr>
          <w:rFonts w:ascii="Times New Roman" w:eastAsia="Times New Roman" w:hAnsi="Times New Roman" w:cs="Times New Roman"/>
          <w:sz w:val="24"/>
          <w:szCs w:val="24"/>
          <w:lang w:eastAsia="bg-BG"/>
        </w:rPr>
        <w:t xml:space="preserve"> Единн</w:t>
      </w:r>
      <w:r>
        <w:rPr>
          <w:rFonts w:ascii="Times New Roman" w:eastAsia="Times New Roman" w:hAnsi="Times New Roman" w:cs="Times New Roman"/>
          <w:sz w:val="24"/>
          <w:szCs w:val="24"/>
          <w:lang w:eastAsia="bg-BG"/>
        </w:rPr>
        <w:t>ия</w:t>
      </w:r>
      <w:r w:rsidRPr="00202391">
        <w:rPr>
          <w:rFonts w:ascii="Times New Roman" w:eastAsia="Times New Roman" w:hAnsi="Times New Roman" w:cs="Times New Roman"/>
          <w:sz w:val="24"/>
          <w:szCs w:val="24"/>
          <w:lang w:eastAsia="bg-BG"/>
        </w:rPr>
        <w:t xml:space="preserve"> наръчник на бенефициента за прилагане на правилата за информация и комуникация 2014-2020 г. Единните мерки </w:t>
      </w:r>
      <w:r w:rsidRPr="00202391">
        <w:rPr>
          <w:rFonts w:ascii="Times New Roman" w:eastAsia="Times New Roman" w:hAnsi="Times New Roman" w:cs="Times New Roman"/>
          <w:sz w:val="24"/>
          <w:szCs w:val="24"/>
          <w:lang w:eastAsia="bg-BG"/>
        </w:rPr>
        <w:lastRenderedPageBreak/>
        <w:t xml:space="preserve">и правила се основават на Регламент (ЕС) № 1303 на Европейския парламент и на Съвета от 17 декември 2013 г. </w:t>
      </w:r>
      <w:r w:rsidR="000322FC" w:rsidRPr="00DF71B8">
        <w:rPr>
          <w:rFonts w:ascii="Times New Roman" w:eastAsia="Times New Roman" w:hAnsi="Times New Roman" w:cs="Times New Roman"/>
          <w:sz w:val="24"/>
          <w:szCs w:val="24"/>
          <w:lang w:eastAsia="bg-BG"/>
        </w:rPr>
        <w:t>Чл.</w:t>
      </w:r>
      <w:r w:rsidR="00D367BD">
        <w:rPr>
          <w:rFonts w:ascii="Times New Roman" w:eastAsia="Times New Roman" w:hAnsi="Times New Roman" w:cs="Times New Roman"/>
          <w:sz w:val="24"/>
          <w:szCs w:val="24"/>
          <w:lang w:eastAsia="bg-BG"/>
        </w:rPr>
        <w:t>50</w:t>
      </w:r>
      <w:r w:rsidR="00300600">
        <w:rPr>
          <w:rFonts w:ascii="Times New Roman" w:eastAsia="Times New Roman" w:hAnsi="Times New Roman" w:cs="Times New Roman"/>
          <w:sz w:val="24"/>
          <w:szCs w:val="24"/>
          <w:lang w:eastAsia="bg-BG"/>
        </w:rPr>
        <w:t xml:space="preserve">. </w:t>
      </w:r>
      <w:r w:rsidR="00D52F88"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задължително посочва финансовия принос на Европейския фонд за регионално развитие, предоставен чрез Оперативна програма „Региони в растеж” 2014</w:t>
      </w:r>
      <w:r w:rsidR="001C4CDD"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2020 г. в информацията, предоставяна на целевата група по Проекта</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A22FB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в своите междинни и годишни технически </w:t>
      </w:r>
      <w:r w:rsidR="00BA5AC4" w:rsidRPr="00DF71B8">
        <w:rPr>
          <w:rFonts w:ascii="Times New Roman" w:eastAsia="Times New Roman" w:hAnsi="Times New Roman" w:cs="Times New Roman"/>
          <w:sz w:val="24"/>
          <w:szCs w:val="24"/>
          <w:lang w:eastAsia="bg-BG"/>
        </w:rPr>
        <w:t>отчети</w:t>
      </w:r>
      <w:r w:rsidR="005F6350" w:rsidRPr="00DF71B8">
        <w:rPr>
          <w:rFonts w:ascii="Times New Roman" w:eastAsia="Times New Roman" w:hAnsi="Times New Roman" w:cs="Times New Roman"/>
          <w:sz w:val="24"/>
          <w:szCs w:val="24"/>
          <w:lang w:eastAsia="bg-BG"/>
        </w:rPr>
        <w:t>, в</w:t>
      </w:r>
      <w:r w:rsidR="00C06E28" w:rsidRPr="00DF71B8">
        <w:rPr>
          <w:rFonts w:ascii="Times New Roman" w:eastAsia="Times New Roman" w:hAnsi="Times New Roman" w:cs="Times New Roman"/>
          <w:sz w:val="24"/>
          <w:szCs w:val="24"/>
          <w:lang w:eastAsia="bg-BG"/>
        </w:rPr>
        <w:t xml:space="preserve">ъв всякакъв вид </w:t>
      </w:r>
      <w:r w:rsidR="005F6350" w:rsidRPr="00DF71B8">
        <w:rPr>
          <w:rFonts w:ascii="Times New Roman" w:eastAsia="Times New Roman" w:hAnsi="Times New Roman" w:cs="Times New Roman"/>
          <w:sz w:val="24"/>
          <w:szCs w:val="24"/>
          <w:lang w:eastAsia="bg-BG"/>
        </w:rPr>
        <w:t xml:space="preserve"> документи, свързани с изпълнението на проекта</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A22FB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при </w:t>
      </w:r>
      <w:r w:rsidR="00C06E28" w:rsidRPr="00DF71B8">
        <w:rPr>
          <w:rFonts w:ascii="Times New Roman" w:eastAsia="Times New Roman" w:hAnsi="Times New Roman" w:cs="Times New Roman"/>
          <w:sz w:val="24"/>
          <w:szCs w:val="24"/>
          <w:lang w:eastAsia="bg-BG"/>
        </w:rPr>
        <w:t xml:space="preserve">всички </w:t>
      </w:r>
      <w:r w:rsidR="005F6350" w:rsidRPr="00DF71B8">
        <w:rPr>
          <w:rFonts w:ascii="Times New Roman" w:eastAsia="Times New Roman" w:hAnsi="Times New Roman" w:cs="Times New Roman"/>
          <w:sz w:val="24"/>
          <w:szCs w:val="24"/>
          <w:lang w:eastAsia="bg-BG"/>
        </w:rPr>
        <w:t>контакти с медиите. Той трябва да използва логото на ЕС и логото на Оперативна програма „Региони в растеж”</w:t>
      </w:r>
      <w:r w:rsidR="001C4CDD" w:rsidRPr="00DF71B8">
        <w:rPr>
          <w:rFonts w:ascii="Times New Roman" w:eastAsia="Times New Roman" w:hAnsi="Times New Roman" w:cs="Times New Roman"/>
          <w:sz w:val="24"/>
          <w:szCs w:val="24"/>
          <w:lang w:eastAsia="bg-BG"/>
        </w:rPr>
        <w:t xml:space="preserve"> 2014-2020 г</w:t>
      </w:r>
      <w:r w:rsidR="005F6350" w:rsidRPr="00DF71B8">
        <w:rPr>
          <w:rFonts w:ascii="Times New Roman" w:eastAsia="Times New Roman" w:hAnsi="Times New Roman" w:cs="Times New Roman"/>
          <w:sz w:val="24"/>
          <w:szCs w:val="24"/>
          <w:lang w:eastAsia="bg-BG"/>
        </w:rPr>
        <w:t xml:space="preserve">. </w:t>
      </w:r>
    </w:p>
    <w:p w:rsidR="005F6350" w:rsidRPr="00DF71B8"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sz w:val="24"/>
          <w:szCs w:val="24"/>
          <w:lang w:eastAsia="bg-BG"/>
        </w:rPr>
        <w:t>Всяка публикация</w:t>
      </w:r>
      <w:r w:rsidR="00C06E28" w:rsidRPr="00DF71B8">
        <w:rPr>
          <w:rFonts w:ascii="Times New Roman" w:eastAsia="Times New Roman" w:hAnsi="Times New Roman" w:cs="Times New Roman"/>
          <w:sz w:val="24"/>
          <w:szCs w:val="24"/>
          <w:lang w:eastAsia="bg-BG"/>
        </w:rPr>
        <w:t>, направена</w:t>
      </w:r>
      <w:r w:rsidR="005F6350" w:rsidRPr="00DF71B8">
        <w:rPr>
          <w:rFonts w:ascii="Times New Roman" w:eastAsia="Times New Roman" w:hAnsi="Times New Roman" w:cs="Times New Roman"/>
          <w:sz w:val="24"/>
          <w:szCs w:val="24"/>
          <w:lang w:eastAsia="bg-BG"/>
        </w:rPr>
        <w:t xml:space="preserve">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в каквато и да било форма и в каквото и да е средство за масова информация, в това число и в Интернет, трябва да съдържа следното заявление: </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i/>
          <w:iCs/>
          <w:sz w:val="24"/>
          <w:szCs w:val="24"/>
          <w:lang w:eastAsia="bg-BG"/>
        </w:rPr>
        <w:t>“Този документ е създаден в рамките на проект</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 линия (</w:t>
      </w:r>
      <w:r w:rsidR="006B418C" w:rsidRPr="00DF71B8">
        <w:rPr>
          <w:rFonts w:ascii="Times New Roman" w:eastAsia="Times New Roman" w:hAnsi="Times New Roman" w:cs="Times New Roman"/>
          <w:sz w:val="24"/>
          <w:szCs w:val="24"/>
          <w:lang w:eastAsia="bg-BG"/>
        </w:rPr>
        <w:t>финансов план</w:t>
      </w:r>
      <w:r w:rsidR="00A22FB5"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i/>
          <w:iCs/>
          <w:sz w:val="24"/>
          <w:szCs w:val="24"/>
          <w:lang w:eastAsia="bg-BG"/>
        </w:rPr>
        <w:t xml:space="preserve"> „.......................”, който се осъществява с финансовата подкрепа на Оперативна програма „Региони в растеж” 2014-2020 г., </w:t>
      </w:r>
      <w:proofErr w:type="spellStart"/>
      <w:r w:rsidRPr="00DF71B8">
        <w:rPr>
          <w:rFonts w:ascii="Times New Roman" w:eastAsia="Times New Roman" w:hAnsi="Times New Roman" w:cs="Times New Roman"/>
          <w:i/>
          <w:iCs/>
          <w:sz w:val="24"/>
          <w:szCs w:val="24"/>
          <w:lang w:eastAsia="bg-BG"/>
        </w:rPr>
        <w:t>съфинансирана</w:t>
      </w:r>
      <w:proofErr w:type="spellEnd"/>
      <w:r w:rsidRPr="00DF71B8">
        <w:rPr>
          <w:rFonts w:ascii="Times New Roman" w:eastAsia="Times New Roman" w:hAnsi="Times New Roman" w:cs="Times New Roman"/>
          <w:i/>
          <w:iCs/>
          <w:sz w:val="24"/>
          <w:szCs w:val="24"/>
          <w:lang w:eastAsia="bg-BG"/>
        </w:rPr>
        <w:t xml:space="preserve"> от Европейския съюз чрез Европейския фонд за регионално развитие. Цялата отговорност за съдържанието на публикацията се носи от &lt;наименование на Бенефициента&gt; и при никакви обстоятелства не може да се счита, че този документ отразява официалното становище на Европейския съюз и Управляващия орган на ОПРР 2014-2020 г.”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Всяка информация, представена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на конференция или семинар, на публична или медийна изява, трябва да конкретизира, че Проектът</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финансовият план</w:t>
      </w:r>
      <w:r w:rsidR="00A22FB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е получил </w:t>
      </w:r>
      <w:r w:rsidR="001C4CDD" w:rsidRPr="00DF71B8">
        <w:rPr>
          <w:rFonts w:ascii="Times New Roman" w:eastAsia="Times New Roman" w:hAnsi="Times New Roman" w:cs="Times New Roman"/>
          <w:sz w:val="24"/>
          <w:szCs w:val="24"/>
          <w:lang w:eastAsia="bg-BG"/>
        </w:rPr>
        <w:t>съ</w:t>
      </w:r>
      <w:r w:rsidR="005F6350" w:rsidRPr="00DF71B8">
        <w:rPr>
          <w:rFonts w:ascii="Times New Roman" w:eastAsia="Times New Roman" w:hAnsi="Times New Roman" w:cs="Times New Roman"/>
          <w:sz w:val="24"/>
          <w:szCs w:val="24"/>
          <w:lang w:eastAsia="bg-BG"/>
        </w:rPr>
        <w:t xml:space="preserve">финансиране от Европейския фонд за регионално развитие чрез Оперативна програма „Региони в растеж” 2014-2020 г. </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VІІ</w:t>
      </w:r>
      <w:r w:rsidR="00D911BF">
        <w:rPr>
          <w:rFonts w:ascii="Times New Roman" w:eastAsia="Times New Roman" w:hAnsi="Times New Roman" w:cs="Times New Roman"/>
          <w:b/>
          <w:sz w:val="24"/>
          <w:szCs w:val="24"/>
          <w:lang w:val="en-US" w:eastAsia="bg-BG"/>
        </w:rPr>
        <w:t>I</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caps/>
          <w:sz w:val="24"/>
          <w:szCs w:val="24"/>
          <w:lang w:eastAsia="bg-BG"/>
        </w:rPr>
      </w:pPr>
      <w:r w:rsidRPr="00DF71B8">
        <w:rPr>
          <w:rFonts w:ascii="Times New Roman" w:eastAsia="Times New Roman" w:hAnsi="Times New Roman" w:cs="Times New Roman"/>
          <w:b/>
          <w:caps/>
          <w:sz w:val="24"/>
          <w:szCs w:val="24"/>
          <w:lang w:eastAsia="bg-BG"/>
        </w:rPr>
        <w:t>ПРАВО НА СОБСТВЕНОСТ/ПОЛЗВАНЕ НА РЕЗУЛТАТИТЕ И ПРИДОБИТИТЕ АКТИВИ</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Правото на собственост, включително правата на интелектуална собственост, върху резултатите от проекта</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A22FB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lastRenderedPageBreak/>
        <w:t xml:space="preserve">докладите и други документи, свързани с него, както и върху придобитите активи, ако има такива, възниква за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Нез</w:t>
      </w:r>
      <w:r w:rsidR="002E2C7C" w:rsidRPr="00DF71B8">
        <w:rPr>
          <w:rFonts w:ascii="Times New Roman" w:eastAsia="Times New Roman" w:hAnsi="Times New Roman" w:cs="Times New Roman"/>
          <w:sz w:val="24"/>
          <w:szCs w:val="24"/>
          <w:lang w:eastAsia="bg-BG"/>
        </w:rPr>
        <w:t>ависимо от разпоредбите на чл.</w:t>
      </w:r>
      <w:r w:rsidR="00D367BD"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2</w:t>
      </w:r>
      <w:r w:rsidR="00D367BD" w:rsidRPr="00DF71B8">
        <w:rPr>
          <w:rFonts w:ascii="Times New Roman" w:eastAsia="Times New Roman" w:hAnsi="Times New Roman" w:cs="Times New Roman"/>
          <w:sz w:val="24"/>
          <w:szCs w:val="24"/>
          <w:lang w:eastAsia="bg-BG"/>
        </w:rPr>
        <w:t xml:space="preserve"> </w:t>
      </w:r>
      <w:r w:rsidR="0053330D" w:rsidRPr="00DF71B8">
        <w:rPr>
          <w:rFonts w:ascii="Times New Roman" w:eastAsia="Times New Roman" w:hAnsi="Times New Roman" w:cs="Times New Roman"/>
          <w:sz w:val="24"/>
          <w:szCs w:val="24"/>
          <w:lang w:eastAsia="bg-BG"/>
        </w:rPr>
        <w:t>по-горе</w:t>
      </w:r>
      <w:r w:rsidR="005F6350" w:rsidRPr="00DF71B8">
        <w:rPr>
          <w:rFonts w:ascii="Times New Roman" w:eastAsia="Times New Roman" w:hAnsi="Times New Roman" w:cs="Times New Roman"/>
          <w:sz w:val="24"/>
          <w:szCs w:val="24"/>
          <w:lang w:eastAsia="bg-BG"/>
        </w:rPr>
        <w:t xml:space="preserve"> и при спазване на Раздел V,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предоставя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органи, Европейската </w:t>
      </w:r>
      <w:r w:rsidR="00904B6D" w:rsidRPr="00DF71B8">
        <w:rPr>
          <w:rFonts w:ascii="Times New Roman" w:eastAsia="Times New Roman" w:hAnsi="Times New Roman" w:cs="Times New Roman"/>
          <w:sz w:val="24"/>
          <w:szCs w:val="24"/>
          <w:lang w:eastAsia="bg-BG"/>
        </w:rPr>
        <w:t>к</w:t>
      </w:r>
      <w:r w:rsidR="005F6350" w:rsidRPr="00DF71B8">
        <w:rPr>
          <w:rFonts w:ascii="Times New Roman" w:eastAsia="Times New Roman" w:hAnsi="Times New Roman" w:cs="Times New Roman"/>
          <w:sz w:val="24"/>
          <w:szCs w:val="24"/>
          <w:lang w:eastAsia="bg-BG"/>
        </w:rPr>
        <w:t xml:space="preserve">омисия, Европейската служба за борба с измамите, Европейската сметна палата и външни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правото да използват свободно и съобразно обхвата на проверката всички документи, свързани с проекта</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A22FB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независимо от формата им, като всеки от тук изброените органи има право да се позове на чл.</w:t>
      </w:r>
      <w:r w:rsidR="00D367BD" w:rsidRPr="00DF71B8">
        <w:rPr>
          <w:rFonts w:ascii="Times New Roman" w:eastAsia="Times New Roman" w:hAnsi="Times New Roman" w:cs="Times New Roman"/>
          <w:sz w:val="24"/>
          <w:szCs w:val="24"/>
          <w:lang w:eastAsia="bg-BG"/>
        </w:rPr>
        <w:t>9</w:t>
      </w:r>
      <w:r w:rsidR="00D367BD">
        <w:rPr>
          <w:rFonts w:ascii="Times New Roman" w:eastAsia="Times New Roman" w:hAnsi="Times New Roman" w:cs="Times New Roman"/>
          <w:sz w:val="24"/>
          <w:szCs w:val="24"/>
          <w:lang w:eastAsia="bg-BG"/>
        </w:rPr>
        <w:t>8</w:t>
      </w:r>
      <w:r w:rsidR="00D367BD" w:rsidRPr="00DF71B8">
        <w:rPr>
          <w:rFonts w:ascii="Times New Roman" w:eastAsia="Times New Roman" w:hAnsi="Times New Roman" w:cs="Times New Roman"/>
          <w:sz w:val="24"/>
          <w:szCs w:val="24"/>
          <w:lang w:eastAsia="bg-BG"/>
        </w:rPr>
        <w:t xml:space="preserve"> </w:t>
      </w:r>
      <w:r w:rsidR="0053330D" w:rsidRPr="00DF71B8">
        <w:rPr>
          <w:rFonts w:ascii="Times New Roman" w:eastAsia="Times New Roman" w:hAnsi="Times New Roman" w:cs="Times New Roman"/>
          <w:sz w:val="24"/>
          <w:szCs w:val="24"/>
          <w:lang w:eastAsia="bg-BG"/>
        </w:rPr>
        <w:t>от настоящите Общи условия</w:t>
      </w:r>
      <w:r w:rsidR="005F6350" w:rsidRPr="00DF71B8">
        <w:rPr>
          <w:rFonts w:ascii="Times New Roman" w:eastAsia="Times New Roman" w:hAnsi="Times New Roman" w:cs="Times New Roman"/>
          <w:sz w:val="24"/>
          <w:szCs w:val="24"/>
          <w:lang w:eastAsia="bg-BG"/>
        </w:rPr>
        <w:t>.</w:t>
      </w:r>
    </w:p>
    <w:p w:rsidR="00AE76E8"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4</w:t>
      </w:r>
      <w:r w:rsidR="00300600">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(1) В период от 5 </w:t>
      </w:r>
      <w:r w:rsidR="00D52F88" w:rsidRPr="00DF71B8">
        <w:rPr>
          <w:rFonts w:ascii="Times New Roman" w:eastAsia="Times New Roman" w:hAnsi="Times New Roman" w:cs="Times New Roman"/>
          <w:sz w:val="24"/>
          <w:szCs w:val="24"/>
          <w:lang w:eastAsia="bg-BG"/>
        </w:rPr>
        <w:t xml:space="preserve">(пет) </w:t>
      </w:r>
      <w:r w:rsidR="005F6350" w:rsidRPr="00DF71B8">
        <w:rPr>
          <w:rFonts w:ascii="Times New Roman" w:eastAsia="Times New Roman" w:hAnsi="Times New Roman" w:cs="Times New Roman"/>
          <w:sz w:val="24"/>
          <w:szCs w:val="24"/>
          <w:lang w:eastAsia="bg-BG"/>
        </w:rPr>
        <w:t xml:space="preserve">години след </w:t>
      </w:r>
      <w:r w:rsidR="000C4390" w:rsidRPr="00DF71B8">
        <w:rPr>
          <w:rFonts w:ascii="Times New Roman" w:eastAsia="Times New Roman" w:hAnsi="Times New Roman" w:cs="Times New Roman"/>
          <w:sz w:val="24"/>
          <w:szCs w:val="24"/>
          <w:lang w:eastAsia="bg-BG"/>
        </w:rPr>
        <w:t xml:space="preserve">извършване на </w:t>
      </w:r>
      <w:r w:rsidR="00AE76E8" w:rsidRPr="00DF71B8">
        <w:rPr>
          <w:rFonts w:ascii="Times New Roman" w:eastAsia="Times New Roman" w:hAnsi="Times New Roman" w:cs="Times New Roman"/>
          <w:sz w:val="24"/>
          <w:szCs w:val="24"/>
          <w:lang w:eastAsia="bg-BG"/>
        </w:rPr>
        <w:t xml:space="preserve">окончателното плащане по </w:t>
      </w:r>
      <w:r w:rsidR="005F6350" w:rsidRPr="00DF71B8">
        <w:rPr>
          <w:rFonts w:ascii="Times New Roman" w:eastAsia="Times New Roman" w:hAnsi="Times New Roman" w:cs="Times New Roman"/>
          <w:sz w:val="24"/>
          <w:szCs w:val="24"/>
          <w:lang w:eastAsia="bg-BG"/>
        </w:rPr>
        <w:t>Договор</w:t>
      </w:r>
      <w:r w:rsidR="00904B6D" w:rsidRPr="00DF71B8">
        <w:rPr>
          <w:rFonts w:ascii="Times New Roman" w:eastAsia="Times New Roman" w:hAnsi="Times New Roman" w:cs="Times New Roman"/>
          <w:sz w:val="24"/>
          <w:szCs w:val="24"/>
          <w:lang w:eastAsia="bg-BG"/>
        </w:rPr>
        <w:t>а за предоставяне на БФП</w:t>
      </w:r>
      <w:r w:rsidR="00AE76E8" w:rsidRPr="00DF71B8">
        <w:rPr>
          <w:rFonts w:ascii="Times New Roman" w:eastAsia="Times New Roman" w:hAnsi="Times New Roman" w:cs="Times New Roman"/>
          <w:sz w:val="24"/>
          <w:szCs w:val="24"/>
          <w:lang w:eastAsia="bg-BG"/>
        </w:rPr>
        <w:t xml:space="preserve"> или в периода от време, определен в правилата за държавна помощ (ако е приложимо)</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w:t>
      </w:r>
      <w:r w:rsidR="006C3768" w:rsidRPr="00DF71B8">
        <w:rPr>
          <w:rFonts w:ascii="Times New Roman" w:eastAsia="Times New Roman" w:hAnsi="Times New Roman" w:cs="Times New Roman"/>
          <w:sz w:val="24"/>
          <w:szCs w:val="24"/>
          <w:lang w:eastAsia="bg-BG"/>
        </w:rPr>
        <w:t>е длъжен да изпълнява едновременно следните задължения</w:t>
      </w:r>
      <w:r w:rsidR="00AE76E8" w:rsidRPr="00DF71B8">
        <w:rPr>
          <w:rFonts w:ascii="Times New Roman" w:eastAsia="Times New Roman" w:hAnsi="Times New Roman" w:cs="Times New Roman"/>
          <w:sz w:val="24"/>
          <w:szCs w:val="24"/>
          <w:lang w:eastAsia="bg-BG"/>
        </w:rPr>
        <w:t>:</w:t>
      </w:r>
    </w:p>
    <w:p w:rsidR="00AE76E8" w:rsidRPr="00DF71B8" w:rsidRDefault="00AE76E8" w:rsidP="00095791">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не прекратява или премества</w:t>
      </w:r>
      <w:r w:rsidR="006C3768" w:rsidRPr="00DF71B8">
        <w:rPr>
          <w:rFonts w:ascii="Times New Roman" w:eastAsia="Times New Roman" w:hAnsi="Times New Roman" w:cs="Times New Roman"/>
          <w:sz w:val="24"/>
          <w:szCs w:val="24"/>
          <w:lang w:eastAsia="bg-BG"/>
        </w:rPr>
        <w:t xml:space="preserve"> дейността си извън </w:t>
      </w:r>
      <w:r w:rsidRPr="00DF71B8">
        <w:rPr>
          <w:rFonts w:ascii="Times New Roman" w:eastAsia="Times New Roman" w:hAnsi="Times New Roman" w:cs="Times New Roman"/>
          <w:sz w:val="24"/>
          <w:szCs w:val="24"/>
          <w:lang w:eastAsia="bg-BG"/>
        </w:rPr>
        <w:t>програмния район</w:t>
      </w:r>
      <w:r w:rsidR="003963B5" w:rsidRPr="00DF71B8">
        <w:rPr>
          <w:rFonts w:ascii="Times New Roman" w:eastAsia="Times New Roman" w:hAnsi="Times New Roman" w:cs="Times New Roman"/>
          <w:sz w:val="24"/>
          <w:szCs w:val="24"/>
          <w:lang w:eastAsia="bg-BG"/>
        </w:rPr>
        <w:t xml:space="preserve"> на ОПРР, освен с изричното одобрение на УО на ОПРР</w:t>
      </w:r>
      <w:r w:rsidRPr="00DF71B8">
        <w:rPr>
          <w:rFonts w:ascii="Times New Roman" w:eastAsia="Times New Roman" w:hAnsi="Times New Roman" w:cs="Times New Roman"/>
          <w:sz w:val="24"/>
          <w:szCs w:val="24"/>
          <w:lang w:eastAsia="bg-BG"/>
        </w:rPr>
        <w:t>;</w:t>
      </w:r>
    </w:p>
    <w:p w:rsidR="00AE76E8" w:rsidRPr="00DF71B8" w:rsidRDefault="006C3768" w:rsidP="00095791">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да не променя </w:t>
      </w:r>
      <w:r w:rsidR="00AE76E8" w:rsidRPr="00DF71B8">
        <w:rPr>
          <w:rFonts w:ascii="Times New Roman" w:eastAsia="Times New Roman" w:hAnsi="Times New Roman" w:cs="Times New Roman"/>
          <w:sz w:val="24"/>
          <w:szCs w:val="24"/>
          <w:lang w:eastAsia="bg-BG"/>
        </w:rPr>
        <w:t xml:space="preserve">собствеността </w:t>
      </w:r>
      <w:r w:rsidRPr="00DF71B8">
        <w:rPr>
          <w:rFonts w:ascii="Times New Roman" w:eastAsia="Times New Roman" w:hAnsi="Times New Roman" w:cs="Times New Roman"/>
          <w:sz w:val="24"/>
          <w:szCs w:val="24"/>
          <w:lang w:eastAsia="bg-BG"/>
        </w:rPr>
        <w:t xml:space="preserve">или владението </w:t>
      </w:r>
      <w:r w:rsidR="00AE76E8" w:rsidRPr="00DF71B8">
        <w:rPr>
          <w:rFonts w:ascii="Times New Roman" w:eastAsia="Times New Roman" w:hAnsi="Times New Roman" w:cs="Times New Roman"/>
          <w:sz w:val="24"/>
          <w:szCs w:val="24"/>
          <w:lang w:eastAsia="bg-BG"/>
        </w:rPr>
        <w:t xml:space="preserve">на </w:t>
      </w:r>
      <w:r w:rsidRPr="00DF71B8">
        <w:rPr>
          <w:rFonts w:ascii="Times New Roman" w:eastAsia="Times New Roman" w:hAnsi="Times New Roman" w:cs="Times New Roman"/>
          <w:sz w:val="24"/>
          <w:szCs w:val="24"/>
          <w:lang w:eastAsia="bg-BG"/>
        </w:rPr>
        <w:t>обектите на инвестиция по проекта</w:t>
      </w:r>
      <w:r w:rsidR="006B418C" w:rsidRPr="00DF71B8">
        <w:rPr>
          <w:rFonts w:ascii="Times New Roman" w:eastAsia="Times New Roman" w:hAnsi="Times New Roman" w:cs="Times New Roman"/>
          <w:sz w:val="24"/>
          <w:szCs w:val="24"/>
          <w:lang w:eastAsia="bg-BG"/>
        </w:rPr>
        <w:t>/</w:t>
      </w:r>
      <w:r w:rsidR="00A22FB5"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A22FB5" w:rsidRPr="00DF71B8">
        <w:rPr>
          <w:rFonts w:ascii="Times New Roman" w:eastAsia="Times New Roman" w:hAnsi="Times New Roman" w:cs="Times New Roman"/>
          <w:sz w:val="24"/>
          <w:szCs w:val="24"/>
          <w:lang w:eastAsia="bg-BG"/>
        </w:rPr>
        <w:t>)</w:t>
      </w:r>
      <w:r w:rsidR="00AE76E8"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 което се дава </w:t>
      </w:r>
      <w:r w:rsidR="00AE76E8" w:rsidRPr="00DF71B8">
        <w:rPr>
          <w:rFonts w:ascii="Times New Roman" w:eastAsia="Times New Roman" w:hAnsi="Times New Roman" w:cs="Times New Roman"/>
          <w:sz w:val="24"/>
          <w:szCs w:val="24"/>
          <w:lang w:eastAsia="bg-BG"/>
        </w:rPr>
        <w:t>на дадено търговско дружество или</w:t>
      </w:r>
      <w:r w:rsidRPr="00DF71B8">
        <w:rPr>
          <w:rFonts w:ascii="Times New Roman" w:eastAsia="Times New Roman" w:hAnsi="Times New Roman" w:cs="Times New Roman"/>
          <w:sz w:val="24"/>
          <w:szCs w:val="24"/>
          <w:lang w:eastAsia="bg-BG"/>
        </w:rPr>
        <w:t xml:space="preserve"> </w:t>
      </w:r>
      <w:r w:rsidR="00AE76E8" w:rsidRPr="00DF71B8">
        <w:rPr>
          <w:rFonts w:ascii="Times New Roman" w:eastAsia="Times New Roman" w:hAnsi="Times New Roman" w:cs="Times New Roman"/>
          <w:sz w:val="24"/>
          <w:szCs w:val="24"/>
          <w:lang w:eastAsia="bg-BG"/>
        </w:rPr>
        <w:t>публично</w:t>
      </w:r>
      <w:r w:rsidR="00C80174" w:rsidRPr="00DF71B8">
        <w:rPr>
          <w:rFonts w:ascii="Times New Roman" w:eastAsia="Times New Roman" w:hAnsi="Times New Roman" w:cs="Times New Roman"/>
          <w:sz w:val="24"/>
          <w:szCs w:val="24"/>
          <w:lang w:eastAsia="bg-BG"/>
        </w:rPr>
        <w:t xml:space="preserve"> </w:t>
      </w:r>
      <w:r w:rsidR="00AE76E8" w:rsidRPr="00DF71B8">
        <w:rPr>
          <w:rFonts w:ascii="Times New Roman" w:eastAsia="Times New Roman" w:hAnsi="Times New Roman" w:cs="Times New Roman"/>
          <w:sz w:val="24"/>
          <w:szCs w:val="24"/>
          <w:lang w:eastAsia="bg-BG"/>
        </w:rPr>
        <w:t>правна организация неправомерно преимущество;</w:t>
      </w:r>
    </w:p>
    <w:p w:rsidR="007868B4" w:rsidRPr="00DF71B8" w:rsidRDefault="006C3768" w:rsidP="00095791">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да не извършва</w:t>
      </w:r>
      <w:r w:rsidR="00AE76E8" w:rsidRPr="00DF71B8">
        <w:rPr>
          <w:rFonts w:ascii="Times New Roman" w:eastAsia="Times New Roman" w:hAnsi="Times New Roman" w:cs="Times New Roman"/>
          <w:sz w:val="24"/>
          <w:szCs w:val="24"/>
          <w:lang w:eastAsia="bg-BG"/>
        </w:rPr>
        <w:t xml:space="preserve"> значителна промяна, която засяга естеството,</w:t>
      </w:r>
      <w:r w:rsidR="00C8271A" w:rsidRPr="00DF71B8">
        <w:rPr>
          <w:rFonts w:ascii="Times New Roman" w:eastAsia="Times New Roman" w:hAnsi="Times New Roman" w:cs="Times New Roman"/>
          <w:sz w:val="24"/>
          <w:szCs w:val="24"/>
          <w:lang w:eastAsia="bg-BG"/>
        </w:rPr>
        <w:t xml:space="preserve"> предназначението,</w:t>
      </w:r>
      <w:r w:rsidR="00AE76E8" w:rsidRPr="00DF71B8">
        <w:rPr>
          <w:rFonts w:ascii="Times New Roman" w:eastAsia="Times New Roman" w:hAnsi="Times New Roman" w:cs="Times New Roman"/>
          <w:sz w:val="24"/>
          <w:szCs w:val="24"/>
          <w:lang w:eastAsia="bg-BG"/>
        </w:rPr>
        <w:t xml:space="preserve"> целите или</w:t>
      </w:r>
      <w:r w:rsidRPr="00DF71B8">
        <w:rPr>
          <w:rFonts w:ascii="Times New Roman" w:eastAsia="Times New Roman" w:hAnsi="Times New Roman" w:cs="Times New Roman"/>
          <w:sz w:val="24"/>
          <w:szCs w:val="24"/>
          <w:lang w:eastAsia="bg-BG"/>
        </w:rPr>
        <w:t xml:space="preserve"> </w:t>
      </w:r>
      <w:r w:rsidR="00AE76E8" w:rsidRPr="00DF71B8">
        <w:rPr>
          <w:rFonts w:ascii="Times New Roman" w:eastAsia="Times New Roman" w:hAnsi="Times New Roman" w:cs="Times New Roman"/>
          <w:sz w:val="24"/>
          <w:szCs w:val="24"/>
          <w:lang w:eastAsia="bg-BG"/>
        </w:rPr>
        <w:t>условията за изпълнение и която би довела до подкопаване</w:t>
      </w:r>
      <w:r w:rsidRPr="00DF71B8">
        <w:rPr>
          <w:rFonts w:ascii="Times New Roman" w:eastAsia="Times New Roman" w:hAnsi="Times New Roman" w:cs="Times New Roman"/>
          <w:sz w:val="24"/>
          <w:szCs w:val="24"/>
          <w:lang w:eastAsia="bg-BG"/>
        </w:rPr>
        <w:t xml:space="preserve"> </w:t>
      </w:r>
      <w:r w:rsidR="00AE76E8" w:rsidRPr="00DF71B8">
        <w:rPr>
          <w:rFonts w:ascii="Times New Roman" w:eastAsia="Times New Roman" w:hAnsi="Times New Roman" w:cs="Times New Roman"/>
          <w:sz w:val="24"/>
          <w:szCs w:val="24"/>
          <w:lang w:eastAsia="bg-BG"/>
        </w:rPr>
        <w:t>на нейните първоначални цели</w:t>
      </w:r>
      <w:r w:rsidR="007868B4" w:rsidRPr="00DF71B8">
        <w:rPr>
          <w:rFonts w:ascii="Times New Roman" w:eastAsia="Times New Roman" w:hAnsi="Times New Roman" w:cs="Times New Roman"/>
          <w:sz w:val="24"/>
          <w:szCs w:val="24"/>
          <w:lang w:eastAsia="bg-BG"/>
        </w:rPr>
        <w:t>;</w:t>
      </w:r>
    </w:p>
    <w:p w:rsidR="006C6BF9" w:rsidRPr="007B1FDE" w:rsidRDefault="007868B4" w:rsidP="006C6BF9">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да </w:t>
      </w:r>
      <w:r w:rsidR="006C6BF9">
        <w:rPr>
          <w:rFonts w:ascii="Times New Roman" w:eastAsia="Times New Roman" w:hAnsi="Times New Roman" w:cs="Times New Roman"/>
          <w:sz w:val="24"/>
          <w:szCs w:val="24"/>
          <w:lang w:eastAsia="bg-BG"/>
        </w:rPr>
        <w:t xml:space="preserve">поддържа </w:t>
      </w:r>
      <w:r w:rsidR="006C6BF9" w:rsidRPr="00FC4515">
        <w:rPr>
          <w:rFonts w:ascii="Times New Roman" w:eastAsia="Times New Roman" w:hAnsi="Times New Roman" w:cs="Times New Roman"/>
          <w:sz w:val="24"/>
          <w:szCs w:val="24"/>
          <w:lang w:val="ru-RU" w:eastAsia="bg-BG"/>
        </w:rPr>
        <w:t xml:space="preserve">в добро </w:t>
      </w:r>
      <w:proofErr w:type="spellStart"/>
      <w:r w:rsidR="006C6BF9" w:rsidRPr="00FC4515">
        <w:rPr>
          <w:rFonts w:ascii="Times New Roman" w:eastAsia="Times New Roman" w:hAnsi="Times New Roman" w:cs="Times New Roman"/>
          <w:sz w:val="24"/>
          <w:szCs w:val="24"/>
          <w:lang w:val="ru-RU" w:eastAsia="bg-BG"/>
        </w:rPr>
        <w:t>експлоатационно</w:t>
      </w:r>
      <w:proofErr w:type="spellEnd"/>
      <w:r w:rsidR="006C6BF9" w:rsidRPr="00FC4515">
        <w:rPr>
          <w:rFonts w:ascii="Times New Roman" w:eastAsia="Times New Roman" w:hAnsi="Times New Roman" w:cs="Times New Roman"/>
          <w:sz w:val="24"/>
          <w:szCs w:val="24"/>
          <w:lang w:val="ru-RU" w:eastAsia="bg-BG"/>
        </w:rPr>
        <w:t xml:space="preserve"> </w:t>
      </w:r>
      <w:proofErr w:type="spellStart"/>
      <w:r w:rsidR="006C6BF9" w:rsidRPr="00FC4515">
        <w:rPr>
          <w:rFonts w:ascii="Times New Roman" w:eastAsia="Times New Roman" w:hAnsi="Times New Roman" w:cs="Times New Roman"/>
          <w:sz w:val="24"/>
          <w:szCs w:val="24"/>
          <w:lang w:val="ru-RU" w:eastAsia="bg-BG"/>
        </w:rPr>
        <w:t>състояние</w:t>
      </w:r>
      <w:proofErr w:type="spellEnd"/>
      <w:r w:rsidR="006C6BF9" w:rsidRPr="00FC4515">
        <w:rPr>
          <w:rFonts w:ascii="Times New Roman" w:eastAsia="Times New Roman" w:hAnsi="Times New Roman" w:cs="Times New Roman"/>
          <w:sz w:val="24"/>
          <w:szCs w:val="24"/>
          <w:lang w:val="ru-RU" w:eastAsia="bg-BG"/>
        </w:rPr>
        <w:t xml:space="preserve"> </w:t>
      </w:r>
      <w:proofErr w:type="spellStart"/>
      <w:r w:rsidR="006C6BF9" w:rsidRPr="00AA2C14">
        <w:rPr>
          <w:rFonts w:ascii="Times New Roman" w:eastAsia="Times New Roman" w:hAnsi="Times New Roman" w:cs="Times New Roman"/>
          <w:sz w:val="24"/>
          <w:szCs w:val="24"/>
          <w:lang w:val="ru-RU" w:eastAsia="bg-BG"/>
        </w:rPr>
        <w:t>обектите</w:t>
      </w:r>
      <w:proofErr w:type="spellEnd"/>
      <w:r w:rsidR="006C6BF9" w:rsidRPr="00AA2C14">
        <w:rPr>
          <w:rFonts w:ascii="Times New Roman" w:eastAsia="Times New Roman" w:hAnsi="Times New Roman" w:cs="Times New Roman"/>
          <w:sz w:val="24"/>
          <w:szCs w:val="24"/>
          <w:lang w:val="ru-RU" w:eastAsia="bg-BG"/>
        </w:rPr>
        <w:t xml:space="preserve"> на интервенция </w:t>
      </w:r>
      <w:r w:rsidR="006C6BF9">
        <w:rPr>
          <w:rFonts w:ascii="Times New Roman" w:eastAsia="Times New Roman" w:hAnsi="Times New Roman" w:cs="Times New Roman"/>
          <w:sz w:val="24"/>
          <w:szCs w:val="24"/>
          <w:lang w:val="ru-RU" w:eastAsia="bg-BG"/>
        </w:rPr>
        <w:t xml:space="preserve">и </w:t>
      </w:r>
      <w:proofErr w:type="spellStart"/>
      <w:r w:rsidR="006C6BF9">
        <w:rPr>
          <w:rFonts w:ascii="Times New Roman" w:eastAsia="Times New Roman" w:hAnsi="Times New Roman" w:cs="Times New Roman"/>
          <w:sz w:val="24"/>
          <w:szCs w:val="24"/>
          <w:lang w:val="ru-RU" w:eastAsia="bg-BG"/>
        </w:rPr>
        <w:t>доставеното</w:t>
      </w:r>
      <w:proofErr w:type="spellEnd"/>
      <w:r w:rsidR="006C6BF9">
        <w:rPr>
          <w:rFonts w:ascii="Times New Roman" w:eastAsia="Times New Roman" w:hAnsi="Times New Roman" w:cs="Times New Roman"/>
          <w:sz w:val="24"/>
          <w:szCs w:val="24"/>
          <w:lang w:val="ru-RU" w:eastAsia="bg-BG"/>
        </w:rPr>
        <w:t xml:space="preserve"> </w:t>
      </w:r>
      <w:proofErr w:type="spellStart"/>
      <w:r w:rsidR="006C6BF9">
        <w:rPr>
          <w:rFonts w:ascii="Times New Roman" w:eastAsia="Times New Roman" w:hAnsi="Times New Roman" w:cs="Times New Roman"/>
          <w:sz w:val="24"/>
          <w:szCs w:val="24"/>
          <w:lang w:val="ru-RU" w:eastAsia="bg-BG"/>
        </w:rPr>
        <w:t>оборудване</w:t>
      </w:r>
      <w:proofErr w:type="spellEnd"/>
      <w:r w:rsidR="006C6BF9">
        <w:rPr>
          <w:rFonts w:ascii="Times New Roman" w:eastAsia="Times New Roman" w:hAnsi="Times New Roman" w:cs="Times New Roman"/>
          <w:sz w:val="24"/>
          <w:szCs w:val="24"/>
          <w:lang w:val="ru-RU" w:eastAsia="bg-BG"/>
        </w:rPr>
        <w:t>;</w:t>
      </w:r>
    </w:p>
    <w:p w:rsidR="00AE76E8" w:rsidRDefault="006C6BF9" w:rsidP="00095791">
      <w:pPr>
        <w:pStyle w:val="ListParagraph"/>
        <w:numPr>
          <w:ilvl w:val="0"/>
          <w:numId w:val="3"/>
        </w:numPr>
        <w:autoSpaceDE w:val="0"/>
        <w:autoSpaceDN w:val="0"/>
        <w:adjustRightInd w:val="0"/>
        <w:spacing w:after="0" w:line="36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w:t>
      </w:r>
      <w:r w:rsidR="00202391">
        <w:rPr>
          <w:rFonts w:ascii="Times New Roman" w:eastAsia="Times New Roman" w:hAnsi="Times New Roman" w:cs="Times New Roman"/>
          <w:sz w:val="24"/>
          <w:szCs w:val="24"/>
          <w:lang w:eastAsia="bg-BG"/>
        </w:rPr>
        <w:t xml:space="preserve"> </w:t>
      </w:r>
      <w:r w:rsidR="007868B4" w:rsidRPr="00DF71B8">
        <w:rPr>
          <w:rFonts w:ascii="Times New Roman" w:eastAsia="Times New Roman" w:hAnsi="Times New Roman" w:cs="Times New Roman"/>
          <w:sz w:val="24"/>
          <w:szCs w:val="24"/>
          <w:lang w:eastAsia="bg-BG"/>
        </w:rPr>
        <w:t>използва резултатите от изпълнените дейности по предназначение.</w:t>
      </w:r>
    </w:p>
    <w:p w:rsidR="006C6BF9" w:rsidRPr="00C93F0A" w:rsidRDefault="006C6BF9" w:rsidP="00C93F0A">
      <w:pPr>
        <w:autoSpaceDE w:val="0"/>
        <w:autoSpaceDN w:val="0"/>
        <w:adjustRightInd w:val="0"/>
        <w:spacing w:after="0" w:line="360" w:lineRule="auto"/>
        <w:ind w:firstLine="709"/>
        <w:jc w:val="both"/>
        <w:rPr>
          <w:rFonts w:ascii="Times New Roman" w:eastAsia="Times New Roman" w:hAnsi="Times New Roman" w:cs="Times New Roman"/>
          <w:sz w:val="24"/>
          <w:szCs w:val="24"/>
          <w:lang w:eastAsia="bg-BG"/>
        </w:rPr>
      </w:pPr>
      <w:r w:rsidRPr="00C93F0A">
        <w:rPr>
          <w:rFonts w:ascii="Times New Roman" w:eastAsia="Times New Roman" w:hAnsi="Times New Roman" w:cs="Times New Roman"/>
          <w:sz w:val="24"/>
          <w:szCs w:val="24"/>
          <w:lang w:eastAsia="bg-BG"/>
        </w:rPr>
        <w:t>(2) В случай на неспазване от страна на бенефициента на задълженията по чл.5</w:t>
      </w:r>
      <w:r w:rsidR="00C24887">
        <w:rPr>
          <w:rFonts w:ascii="Times New Roman" w:eastAsia="Times New Roman" w:hAnsi="Times New Roman" w:cs="Times New Roman"/>
          <w:sz w:val="24"/>
          <w:szCs w:val="24"/>
          <w:lang w:eastAsia="bg-BG"/>
        </w:rPr>
        <w:t>4</w:t>
      </w:r>
      <w:r w:rsidRPr="00C93F0A">
        <w:rPr>
          <w:rFonts w:ascii="Times New Roman" w:eastAsia="Times New Roman" w:hAnsi="Times New Roman" w:cs="Times New Roman"/>
          <w:sz w:val="24"/>
          <w:szCs w:val="24"/>
          <w:lang w:eastAsia="bg-BG"/>
        </w:rPr>
        <w:t>, ал.1</w:t>
      </w:r>
      <w:r w:rsidR="00C24887">
        <w:rPr>
          <w:rFonts w:ascii="Times New Roman" w:eastAsia="Times New Roman" w:hAnsi="Times New Roman" w:cs="Times New Roman"/>
          <w:sz w:val="24"/>
          <w:szCs w:val="24"/>
          <w:lang w:eastAsia="bg-BG"/>
        </w:rPr>
        <w:t>,</w:t>
      </w:r>
      <w:r w:rsidRPr="00C93F0A">
        <w:rPr>
          <w:rFonts w:ascii="Times New Roman" w:eastAsia="Times New Roman" w:hAnsi="Times New Roman" w:cs="Times New Roman"/>
          <w:sz w:val="24"/>
          <w:szCs w:val="24"/>
          <w:lang w:eastAsia="bg-BG"/>
        </w:rPr>
        <w:t xml:space="preserve"> УО има право да налага финансови корекции.</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6C6BF9">
        <w:rPr>
          <w:rFonts w:ascii="Times New Roman" w:eastAsia="Times New Roman" w:hAnsi="Times New Roman" w:cs="Times New Roman"/>
          <w:sz w:val="24"/>
          <w:szCs w:val="24"/>
          <w:lang w:eastAsia="bg-BG"/>
        </w:rPr>
        <w:t>3</w:t>
      </w:r>
      <w:r w:rsidRPr="00DF71B8">
        <w:rPr>
          <w:rFonts w:ascii="Times New Roman" w:eastAsia="Times New Roman" w:hAnsi="Times New Roman" w:cs="Times New Roman"/>
          <w:sz w:val="24"/>
          <w:szCs w:val="24"/>
          <w:lang w:eastAsia="bg-BG"/>
        </w:rPr>
        <w:t xml:space="preserve">) При поискване от страна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декларира, че </w:t>
      </w:r>
      <w:r w:rsidR="00C94A4E" w:rsidRPr="00DF71B8">
        <w:rPr>
          <w:rFonts w:ascii="Times New Roman" w:eastAsia="Times New Roman" w:hAnsi="Times New Roman" w:cs="Times New Roman"/>
          <w:sz w:val="24"/>
          <w:szCs w:val="24"/>
          <w:lang w:eastAsia="bg-BG"/>
        </w:rPr>
        <w:t xml:space="preserve">не </w:t>
      </w:r>
      <w:r w:rsidRPr="00DF71B8">
        <w:rPr>
          <w:rFonts w:ascii="Times New Roman" w:eastAsia="Times New Roman" w:hAnsi="Times New Roman" w:cs="Times New Roman"/>
          <w:sz w:val="24"/>
          <w:szCs w:val="24"/>
          <w:lang w:eastAsia="bg-BG"/>
        </w:rPr>
        <w:t>са налице обстоятелствата по ал.1.</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w:t>
      </w:r>
      <w:r w:rsidR="006C6BF9">
        <w:rPr>
          <w:rFonts w:ascii="Times New Roman" w:eastAsia="Times New Roman" w:hAnsi="Times New Roman" w:cs="Times New Roman"/>
          <w:sz w:val="24"/>
          <w:szCs w:val="24"/>
          <w:lang w:eastAsia="bg-BG"/>
        </w:rPr>
        <w:t>4</w:t>
      </w:r>
      <w:r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Сертифициращият орган, </w:t>
      </w:r>
      <w:proofErr w:type="spellStart"/>
      <w:r w:rsidRPr="00DF71B8">
        <w:rPr>
          <w:rFonts w:ascii="Times New Roman" w:eastAsia="Times New Roman" w:hAnsi="Times New Roman" w:cs="Times New Roman"/>
          <w:sz w:val="24"/>
          <w:szCs w:val="24"/>
          <w:lang w:eastAsia="bg-BG"/>
        </w:rPr>
        <w:t>Одитният</w:t>
      </w:r>
      <w:proofErr w:type="spellEnd"/>
      <w:r w:rsidRPr="00DF71B8">
        <w:rPr>
          <w:rFonts w:ascii="Times New Roman" w:eastAsia="Times New Roman" w:hAnsi="Times New Roman" w:cs="Times New Roman"/>
          <w:sz w:val="24"/>
          <w:szCs w:val="24"/>
          <w:lang w:eastAsia="bg-BG"/>
        </w:rPr>
        <w:t xml:space="preserve"> орган и Европейската комисия имат право в период от 5 </w:t>
      </w:r>
      <w:r w:rsidR="00D52F88" w:rsidRPr="00DF71B8">
        <w:rPr>
          <w:rFonts w:ascii="Times New Roman" w:eastAsia="Times New Roman" w:hAnsi="Times New Roman" w:cs="Times New Roman"/>
          <w:sz w:val="24"/>
          <w:szCs w:val="24"/>
          <w:lang w:eastAsia="bg-BG"/>
        </w:rPr>
        <w:t xml:space="preserve">(пет) </w:t>
      </w:r>
      <w:r w:rsidRPr="00DF71B8">
        <w:rPr>
          <w:rFonts w:ascii="Times New Roman" w:eastAsia="Times New Roman" w:hAnsi="Times New Roman" w:cs="Times New Roman"/>
          <w:sz w:val="24"/>
          <w:szCs w:val="24"/>
          <w:lang w:eastAsia="bg-BG"/>
        </w:rPr>
        <w:t xml:space="preserve">години след </w:t>
      </w:r>
      <w:r w:rsidR="000C4390" w:rsidRPr="00DF71B8">
        <w:rPr>
          <w:rFonts w:ascii="Times New Roman" w:eastAsia="Times New Roman" w:hAnsi="Times New Roman" w:cs="Times New Roman"/>
          <w:sz w:val="24"/>
          <w:szCs w:val="24"/>
          <w:lang w:eastAsia="bg-BG"/>
        </w:rPr>
        <w:t xml:space="preserve">извършване на </w:t>
      </w:r>
      <w:r w:rsidR="00182DFD" w:rsidRPr="00DF71B8">
        <w:rPr>
          <w:rFonts w:ascii="Times New Roman" w:eastAsia="Times New Roman" w:hAnsi="Times New Roman" w:cs="Times New Roman"/>
          <w:sz w:val="24"/>
          <w:szCs w:val="24"/>
          <w:lang w:eastAsia="bg-BG"/>
        </w:rPr>
        <w:t>окончателното плащане по</w:t>
      </w:r>
      <w:r w:rsidRPr="00DF71B8">
        <w:rPr>
          <w:rFonts w:ascii="Times New Roman" w:eastAsia="Times New Roman" w:hAnsi="Times New Roman" w:cs="Times New Roman"/>
          <w:sz w:val="24"/>
          <w:szCs w:val="24"/>
          <w:lang w:eastAsia="bg-BG"/>
        </w:rPr>
        <w:t xml:space="preserve"> Договора да проверяват изпълнението на задълженията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по ал.1 като се счита, че се позовават на чл.</w:t>
      </w:r>
      <w:r w:rsidR="00600998" w:rsidRPr="00DF71B8">
        <w:rPr>
          <w:rFonts w:ascii="Times New Roman" w:eastAsia="Times New Roman" w:hAnsi="Times New Roman" w:cs="Times New Roman"/>
          <w:sz w:val="24"/>
          <w:szCs w:val="24"/>
          <w:lang w:eastAsia="bg-BG"/>
        </w:rPr>
        <w:t>97</w:t>
      </w:r>
      <w:r w:rsidR="00505D90" w:rsidRPr="00DF71B8">
        <w:rPr>
          <w:rFonts w:ascii="Times New Roman" w:eastAsia="Times New Roman" w:hAnsi="Times New Roman" w:cs="Times New Roman"/>
          <w:sz w:val="24"/>
          <w:szCs w:val="24"/>
          <w:lang w:eastAsia="bg-BG"/>
        </w:rPr>
        <w:t xml:space="preserve"> от настоящите Общи условия</w:t>
      </w:r>
      <w:r w:rsidRPr="00DF71B8">
        <w:rPr>
          <w:rFonts w:ascii="Times New Roman" w:eastAsia="Times New Roman" w:hAnsi="Times New Roman" w:cs="Times New Roman"/>
          <w:sz w:val="24"/>
          <w:szCs w:val="24"/>
          <w:lang w:eastAsia="bg-BG"/>
        </w:rPr>
        <w:t>.</w:t>
      </w:r>
    </w:p>
    <w:p w:rsidR="00D26923" w:rsidRPr="00DF71B8" w:rsidRDefault="00D2692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6C6BF9">
        <w:rPr>
          <w:rFonts w:ascii="Times New Roman" w:eastAsia="Times New Roman" w:hAnsi="Times New Roman" w:cs="Times New Roman"/>
          <w:sz w:val="24"/>
          <w:szCs w:val="24"/>
          <w:lang w:eastAsia="bg-BG"/>
        </w:rPr>
        <w:t>5</w:t>
      </w:r>
      <w:r w:rsidRPr="00DF71B8">
        <w:rPr>
          <w:rFonts w:ascii="Times New Roman" w:eastAsia="Times New Roman" w:hAnsi="Times New Roman" w:cs="Times New Roman"/>
          <w:sz w:val="24"/>
          <w:szCs w:val="24"/>
          <w:lang w:eastAsia="bg-BG"/>
        </w:rPr>
        <w:t xml:space="preserve">) УО на ОПРР има право да </w:t>
      </w:r>
      <w:r w:rsidR="00361755" w:rsidRPr="00DF71B8">
        <w:rPr>
          <w:rFonts w:ascii="Times New Roman" w:eastAsia="Times New Roman" w:hAnsi="Times New Roman" w:cs="Times New Roman"/>
          <w:sz w:val="24"/>
          <w:szCs w:val="24"/>
          <w:lang w:eastAsia="bg-BG"/>
        </w:rPr>
        <w:t xml:space="preserve">прогласи за </w:t>
      </w:r>
      <w:r w:rsidRPr="00DF71B8">
        <w:rPr>
          <w:rFonts w:ascii="Times New Roman" w:eastAsia="Times New Roman" w:hAnsi="Times New Roman" w:cs="Times New Roman"/>
          <w:sz w:val="24"/>
          <w:szCs w:val="24"/>
          <w:lang w:eastAsia="bg-BG"/>
        </w:rPr>
        <w:t xml:space="preserve">нередности нарушения на задълженията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по ал.1, за които</w:t>
      </w:r>
      <w:r w:rsidR="00295E13" w:rsidRPr="00DF71B8">
        <w:rPr>
          <w:rFonts w:ascii="Times New Roman" w:eastAsia="Times New Roman" w:hAnsi="Times New Roman" w:cs="Times New Roman"/>
          <w:sz w:val="24"/>
          <w:szCs w:val="24"/>
          <w:lang w:eastAsia="bg-BG"/>
        </w:rPr>
        <w:t xml:space="preserve"> </w:t>
      </w:r>
      <w:r w:rsidR="00C06E28" w:rsidRPr="00DF71B8">
        <w:rPr>
          <w:rFonts w:ascii="Times New Roman" w:eastAsia="Times New Roman" w:hAnsi="Times New Roman" w:cs="Times New Roman"/>
          <w:sz w:val="24"/>
          <w:szCs w:val="24"/>
          <w:lang w:eastAsia="bg-BG"/>
        </w:rPr>
        <w:t xml:space="preserve">налага </w:t>
      </w:r>
      <w:r w:rsidRPr="00DF71B8">
        <w:rPr>
          <w:rFonts w:ascii="Times New Roman" w:eastAsia="Times New Roman" w:hAnsi="Times New Roman" w:cs="Times New Roman"/>
          <w:sz w:val="24"/>
          <w:szCs w:val="24"/>
          <w:lang w:eastAsia="bg-BG"/>
        </w:rPr>
        <w:t xml:space="preserve">финансови корекции. В случай, че сумите на </w:t>
      </w:r>
      <w:r w:rsidR="00C06E28" w:rsidRPr="00DF71B8">
        <w:rPr>
          <w:rFonts w:ascii="Times New Roman" w:eastAsia="Times New Roman" w:hAnsi="Times New Roman" w:cs="Times New Roman"/>
          <w:sz w:val="24"/>
          <w:szCs w:val="24"/>
          <w:lang w:eastAsia="bg-BG"/>
        </w:rPr>
        <w:t xml:space="preserve">наложените </w:t>
      </w:r>
      <w:r w:rsidRPr="00DF71B8">
        <w:rPr>
          <w:rFonts w:ascii="Times New Roman" w:eastAsia="Times New Roman" w:hAnsi="Times New Roman" w:cs="Times New Roman"/>
          <w:sz w:val="24"/>
          <w:szCs w:val="24"/>
          <w:lang w:eastAsia="bg-BG"/>
        </w:rPr>
        <w:t xml:space="preserve">финансови корекции са </w:t>
      </w:r>
      <w:r w:rsidR="00C06E28" w:rsidRPr="00DF71B8">
        <w:rPr>
          <w:rFonts w:ascii="Times New Roman" w:eastAsia="Times New Roman" w:hAnsi="Times New Roman" w:cs="Times New Roman"/>
          <w:sz w:val="24"/>
          <w:szCs w:val="24"/>
          <w:lang w:eastAsia="bg-BG"/>
        </w:rPr>
        <w:t xml:space="preserve">вече </w:t>
      </w:r>
      <w:r w:rsidRPr="00DF71B8">
        <w:rPr>
          <w:rFonts w:ascii="Times New Roman" w:eastAsia="Times New Roman" w:hAnsi="Times New Roman" w:cs="Times New Roman"/>
          <w:sz w:val="24"/>
          <w:szCs w:val="24"/>
          <w:lang w:eastAsia="bg-BG"/>
        </w:rPr>
        <w:t>платени</w:t>
      </w:r>
      <w:r w:rsidR="00FC351C" w:rsidRPr="00DF71B8">
        <w:rPr>
          <w:rFonts w:ascii="Times New Roman" w:eastAsia="Times New Roman" w:hAnsi="Times New Roman" w:cs="Times New Roman"/>
          <w:sz w:val="24"/>
          <w:szCs w:val="24"/>
          <w:lang w:eastAsia="bg-BG"/>
        </w:rPr>
        <w:t xml:space="preserve"> на </w:t>
      </w:r>
      <w:r w:rsidR="00FC351C"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те се считат за неправомерно платени суми</w:t>
      </w:r>
      <w:r w:rsidR="00FC351C" w:rsidRPr="00DF71B8">
        <w:rPr>
          <w:rFonts w:ascii="Times New Roman" w:eastAsia="Times New Roman" w:hAnsi="Times New Roman" w:cs="Times New Roman"/>
          <w:sz w:val="24"/>
          <w:szCs w:val="24"/>
          <w:lang w:eastAsia="bg-BG"/>
        </w:rPr>
        <w:t xml:space="preserve"> съгласно чл.71 от Регламент </w:t>
      </w:r>
      <w:r w:rsidR="00CF3527" w:rsidRPr="00DF71B8">
        <w:rPr>
          <w:rFonts w:ascii="Times New Roman" w:eastAsia="Times New Roman" w:hAnsi="Times New Roman" w:cs="Times New Roman"/>
          <w:sz w:val="24"/>
          <w:szCs w:val="24"/>
          <w:lang w:eastAsia="bg-BG"/>
        </w:rPr>
        <w:t>№</w:t>
      </w:r>
      <w:r w:rsidR="00FC351C" w:rsidRPr="00DF71B8">
        <w:rPr>
          <w:rFonts w:ascii="Times New Roman" w:eastAsia="Times New Roman" w:hAnsi="Times New Roman" w:cs="Times New Roman"/>
          <w:sz w:val="24"/>
          <w:szCs w:val="24"/>
          <w:lang w:eastAsia="bg-BG"/>
        </w:rPr>
        <w:t>1303/2013 г.</w:t>
      </w:r>
    </w:p>
    <w:p w:rsidR="00295E13" w:rsidRPr="00DF71B8" w:rsidRDefault="00D26923"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6C6BF9">
        <w:rPr>
          <w:rFonts w:ascii="Times New Roman" w:eastAsia="Times New Roman" w:hAnsi="Times New Roman" w:cs="Times New Roman"/>
          <w:sz w:val="24"/>
          <w:szCs w:val="24"/>
          <w:lang w:eastAsia="bg-BG"/>
        </w:rPr>
        <w:t>6</w:t>
      </w:r>
      <w:r w:rsidRPr="00DF71B8">
        <w:rPr>
          <w:rFonts w:ascii="Times New Roman" w:eastAsia="Times New Roman" w:hAnsi="Times New Roman" w:cs="Times New Roman"/>
          <w:sz w:val="24"/>
          <w:szCs w:val="24"/>
          <w:lang w:eastAsia="bg-BG"/>
        </w:rPr>
        <w:t xml:space="preserve">) </w:t>
      </w:r>
      <w:r w:rsidR="00295E13" w:rsidRPr="00DF71B8">
        <w:rPr>
          <w:rFonts w:ascii="Times New Roman" w:eastAsia="Times New Roman" w:hAnsi="Times New Roman" w:cs="Times New Roman"/>
          <w:caps/>
          <w:sz w:val="24"/>
          <w:szCs w:val="24"/>
          <w:lang w:eastAsia="bg-BG"/>
        </w:rPr>
        <w:t>Бенефициентът</w:t>
      </w:r>
      <w:r w:rsidR="00295E13" w:rsidRPr="00DF71B8">
        <w:rPr>
          <w:rFonts w:ascii="Times New Roman" w:eastAsia="Times New Roman" w:hAnsi="Times New Roman" w:cs="Times New Roman"/>
          <w:sz w:val="24"/>
          <w:szCs w:val="24"/>
          <w:lang w:eastAsia="bg-BG"/>
        </w:rPr>
        <w:t xml:space="preserve"> е длъжен да възстанови сумите на неправомерно платените разходи по ал.4 по реда на Раздел </w:t>
      </w:r>
      <w:r w:rsidR="00D36C91" w:rsidRPr="00DF71B8">
        <w:rPr>
          <w:rFonts w:ascii="Times New Roman" w:eastAsia="Times New Roman" w:hAnsi="Times New Roman" w:cs="Times New Roman"/>
          <w:sz w:val="24"/>
          <w:szCs w:val="24"/>
          <w:lang w:eastAsia="bg-BG"/>
        </w:rPr>
        <w:t>ХVІІІ.</w:t>
      </w:r>
    </w:p>
    <w:p w:rsidR="00FC351C" w:rsidRPr="00DF71B8" w:rsidRDefault="00FC351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6C6BF9">
        <w:rPr>
          <w:rFonts w:ascii="Times New Roman" w:eastAsia="Times New Roman" w:hAnsi="Times New Roman" w:cs="Times New Roman"/>
          <w:sz w:val="24"/>
          <w:szCs w:val="24"/>
          <w:lang w:eastAsia="bg-BG"/>
        </w:rPr>
        <w:t>7</w:t>
      </w:r>
      <w:r w:rsidRPr="00DF71B8">
        <w:rPr>
          <w:rFonts w:ascii="Times New Roman" w:eastAsia="Times New Roman" w:hAnsi="Times New Roman" w:cs="Times New Roman"/>
          <w:sz w:val="24"/>
          <w:szCs w:val="24"/>
          <w:lang w:eastAsia="bg-BG"/>
        </w:rPr>
        <w:t>) Алинеи 1, 3, 4</w:t>
      </w:r>
      <w:r w:rsidR="006C6BF9">
        <w:rPr>
          <w:rFonts w:ascii="Times New Roman" w:eastAsia="Times New Roman" w:hAnsi="Times New Roman" w:cs="Times New Roman"/>
          <w:sz w:val="24"/>
          <w:szCs w:val="24"/>
          <w:lang w:eastAsia="bg-BG"/>
        </w:rPr>
        <w:t>, 5</w:t>
      </w:r>
      <w:r w:rsidRPr="00DF71B8">
        <w:rPr>
          <w:rFonts w:ascii="Times New Roman" w:eastAsia="Times New Roman" w:hAnsi="Times New Roman" w:cs="Times New Roman"/>
          <w:sz w:val="24"/>
          <w:szCs w:val="24"/>
          <w:lang w:eastAsia="bg-BG"/>
        </w:rPr>
        <w:t xml:space="preserve"> и </w:t>
      </w:r>
      <w:r w:rsidR="006C6BF9">
        <w:rPr>
          <w:rFonts w:ascii="Times New Roman" w:eastAsia="Times New Roman" w:hAnsi="Times New Roman" w:cs="Times New Roman"/>
          <w:sz w:val="24"/>
          <w:szCs w:val="24"/>
          <w:lang w:eastAsia="bg-BG"/>
        </w:rPr>
        <w:t>6</w:t>
      </w:r>
      <w:r w:rsidR="006C6BF9"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 xml:space="preserve">не се прилагат по отношение на принос за или от финансови инструменти или при обявяване на несъстоятелност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която не е с измамна цел.</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6C6BF9">
        <w:rPr>
          <w:rFonts w:ascii="Times New Roman" w:eastAsia="Times New Roman" w:hAnsi="Times New Roman" w:cs="Times New Roman"/>
          <w:sz w:val="24"/>
          <w:szCs w:val="24"/>
          <w:lang w:eastAsia="bg-BG"/>
        </w:rPr>
        <w:t>8</w:t>
      </w:r>
      <w:r w:rsidRPr="00DF71B8">
        <w:rPr>
          <w:rFonts w:ascii="Times New Roman" w:eastAsia="Times New Roman" w:hAnsi="Times New Roman" w:cs="Times New Roman"/>
          <w:sz w:val="24"/>
          <w:szCs w:val="24"/>
          <w:lang w:eastAsia="bg-BG"/>
        </w:rPr>
        <w:t>) Срокът по ал.1 спира да тече при иницииране на съдебни или административни процедури, свързани с проекта</w:t>
      </w:r>
      <w:r w:rsidR="006B418C" w:rsidRPr="00DF71B8">
        <w:rPr>
          <w:rFonts w:ascii="Times New Roman" w:eastAsia="Times New Roman" w:hAnsi="Times New Roman" w:cs="Times New Roman"/>
          <w:sz w:val="24"/>
          <w:szCs w:val="24"/>
          <w:lang w:eastAsia="bg-BG"/>
        </w:rPr>
        <w:t>/</w:t>
      </w:r>
      <w:r w:rsidR="00601F22" w:rsidRPr="00DF71B8">
        <w:rPr>
          <w:rFonts w:ascii="Times New Roman" w:eastAsia="Times New Roman" w:hAnsi="Times New Roman" w:cs="Times New Roman"/>
          <w:sz w:val="24"/>
          <w:szCs w:val="24"/>
          <w:lang w:eastAsia="bg-BG"/>
        </w:rPr>
        <w:t>бюджетната линия (</w:t>
      </w:r>
      <w:r w:rsidR="006B418C" w:rsidRPr="00DF71B8">
        <w:rPr>
          <w:rFonts w:ascii="Times New Roman" w:eastAsia="Times New Roman" w:hAnsi="Times New Roman" w:cs="Times New Roman"/>
          <w:sz w:val="24"/>
          <w:szCs w:val="24"/>
          <w:lang w:eastAsia="bg-BG"/>
        </w:rPr>
        <w:t>финансовия план</w:t>
      </w:r>
      <w:r w:rsidR="00601F22" w:rsidRPr="00DF71B8">
        <w:rPr>
          <w:rFonts w:ascii="Times New Roman" w:eastAsia="Times New Roman" w:hAnsi="Times New Roman" w:cs="Times New Roman"/>
          <w:sz w:val="24"/>
          <w:szCs w:val="24"/>
          <w:lang w:eastAsia="bg-BG"/>
        </w:rPr>
        <w:t>)</w:t>
      </w:r>
      <w:r w:rsidR="00D52F88"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до влизане в сила</w:t>
      </w:r>
      <w:r w:rsidR="00B90E40" w:rsidRPr="00DF71B8">
        <w:rPr>
          <w:rFonts w:ascii="Times New Roman" w:eastAsia="Times New Roman" w:hAnsi="Times New Roman" w:cs="Times New Roman"/>
          <w:sz w:val="24"/>
          <w:szCs w:val="24"/>
          <w:lang w:eastAsia="bg-BG"/>
        </w:rPr>
        <w:t xml:space="preserve"> на</w:t>
      </w:r>
      <w:r w:rsidRPr="00DF71B8">
        <w:rPr>
          <w:rFonts w:ascii="Times New Roman" w:eastAsia="Times New Roman" w:hAnsi="Times New Roman" w:cs="Times New Roman"/>
          <w:sz w:val="24"/>
          <w:szCs w:val="24"/>
          <w:lang w:eastAsia="bg-BG"/>
        </w:rPr>
        <w:t xml:space="preserve"> съответния акт. Срокът по ал.1 се удължава с времето, през което е продължила съдебната или административната процедура до деня на влизане в сила на акта.</w:t>
      </w:r>
    </w:p>
    <w:p w:rsidR="00151ABF" w:rsidRPr="00DF71B8" w:rsidRDefault="00151ABF"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 xml:space="preserve">Раздел </w:t>
      </w:r>
      <w:r w:rsidR="00D911BF">
        <w:rPr>
          <w:rFonts w:ascii="Times New Roman" w:eastAsia="Times New Roman" w:hAnsi="Times New Roman" w:cs="Times New Roman"/>
          <w:b/>
          <w:sz w:val="24"/>
          <w:szCs w:val="24"/>
          <w:lang w:val="en-US" w:eastAsia="bg-BG"/>
        </w:rPr>
        <w:t>IX</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ИЗМЕНЕНИЕ НА ДОГОВОРА</w:t>
      </w:r>
    </w:p>
    <w:p w:rsidR="006E6327" w:rsidRPr="00C93F0A" w:rsidRDefault="000322FC" w:rsidP="007F6868">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Всякакви промени в текста на Договора, включително на приложенията към него, се </w:t>
      </w:r>
      <w:r w:rsidR="00202391" w:rsidRPr="00DF71B8">
        <w:rPr>
          <w:rFonts w:ascii="Times New Roman" w:eastAsia="Times New Roman" w:hAnsi="Times New Roman" w:cs="Times New Roman"/>
          <w:sz w:val="24"/>
          <w:szCs w:val="24"/>
          <w:lang w:eastAsia="bg-BG"/>
        </w:rPr>
        <w:t>п</w:t>
      </w:r>
      <w:r w:rsidR="00202391">
        <w:rPr>
          <w:rFonts w:ascii="Times New Roman" w:eastAsia="Times New Roman" w:hAnsi="Times New Roman" w:cs="Times New Roman"/>
          <w:sz w:val="24"/>
          <w:szCs w:val="24"/>
          <w:lang w:eastAsia="bg-BG"/>
        </w:rPr>
        <w:t>одават</w:t>
      </w:r>
      <w:r w:rsidR="00202391" w:rsidRPr="00DF71B8">
        <w:rPr>
          <w:rFonts w:ascii="Times New Roman" w:eastAsia="Times New Roman" w:hAnsi="Times New Roman" w:cs="Times New Roman"/>
          <w:sz w:val="24"/>
          <w:szCs w:val="24"/>
          <w:lang w:eastAsia="bg-BG"/>
        </w:rPr>
        <w:t xml:space="preserve"> </w:t>
      </w:r>
      <w:r w:rsidR="00202391">
        <w:rPr>
          <w:rFonts w:ascii="Times New Roman" w:eastAsia="Times New Roman" w:hAnsi="Times New Roman" w:cs="Times New Roman"/>
          <w:sz w:val="24"/>
          <w:szCs w:val="24"/>
          <w:lang w:eastAsia="bg-BG"/>
        </w:rPr>
        <w:t xml:space="preserve">чрез ИСУН 2020 </w:t>
      </w:r>
      <w:r w:rsidR="005F6350" w:rsidRPr="00DF71B8">
        <w:rPr>
          <w:rFonts w:ascii="Times New Roman" w:eastAsia="Times New Roman" w:hAnsi="Times New Roman" w:cs="Times New Roman"/>
          <w:sz w:val="24"/>
          <w:szCs w:val="24"/>
          <w:lang w:eastAsia="bg-BG"/>
        </w:rPr>
        <w:t>посредством</w:t>
      </w:r>
      <w:r w:rsidR="007F6868">
        <w:rPr>
          <w:rFonts w:ascii="Times New Roman" w:eastAsia="Times New Roman" w:hAnsi="Times New Roman" w:cs="Times New Roman"/>
          <w:sz w:val="24"/>
          <w:szCs w:val="24"/>
          <w:lang w:val="en-US" w:eastAsia="bg-BG"/>
        </w:rPr>
        <w:t xml:space="preserve"> </w:t>
      </w:r>
      <w:r w:rsidR="005F6350" w:rsidRPr="00C93F0A">
        <w:rPr>
          <w:rFonts w:ascii="Times New Roman" w:eastAsia="Times New Roman" w:hAnsi="Times New Roman" w:cs="Times New Roman"/>
          <w:sz w:val="24"/>
          <w:szCs w:val="24"/>
          <w:lang w:eastAsia="bg-BG"/>
        </w:rPr>
        <w:t>сключване на допълнително споразумение (анекс</w:t>
      </w:r>
      <w:r w:rsidR="00A24230" w:rsidRPr="00C93F0A">
        <w:rPr>
          <w:rFonts w:ascii="Times New Roman" w:eastAsia="Times New Roman" w:hAnsi="Times New Roman" w:cs="Times New Roman"/>
          <w:sz w:val="24"/>
          <w:szCs w:val="24"/>
          <w:lang w:eastAsia="bg-BG"/>
        </w:rPr>
        <w:t>).</w:t>
      </w:r>
    </w:p>
    <w:p w:rsidR="00202391" w:rsidRPr="00C93F0A" w:rsidRDefault="000322FC" w:rsidP="00202391">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xml:space="preserve">. </w:t>
      </w:r>
      <w:r w:rsidR="00300600">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sz w:val="24"/>
          <w:szCs w:val="24"/>
          <w:lang w:eastAsia="bg-BG"/>
        </w:rPr>
        <w:t xml:space="preserve">Изменението на Договора не може да има за резултат нарушаване на принципа на </w:t>
      </w:r>
      <w:proofErr w:type="spellStart"/>
      <w:r w:rsidR="005F6350" w:rsidRPr="00DF71B8">
        <w:rPr>
          <w:rFonts w:ascii="Times New Roman" w:eastAsia="Times New Roman" w:hAnsi="Times New Roman" w:cs="Times New Roman"/>
          <w:sz w:val="24"/>
          <w:szCs w:val="24"/>
          <w:lang w:eastAsia="bg-BG"/>
        </w:rPr>
        <w:t>равнопоставеност</w:t>
      </w:r>
      <w:proofErr w:type="spellEnd"/>
      <w:r w:rsidR="005F6350" w:rsidRPr="00DF71B8">
        <w:rPr>
          <w:rFonts w:ascii="Times New Roman" w:eastAsia="Times New Roman" w:hAnsi="Times New Roman" w:cs="Times New Roman"/>
          <w:sz w:val="24"/>
          <w:szCs w:val="24"/>
          <w:lang w:eastAsia="bg-BG"/>
        </w:rPr>
        <w:t xml:space="preserve"> с други бенефициенти на ОПРР 2014-2020 г. и не може да засяга основната цел на проекта</w:t>
      </w:r>
      <w:r w:rsidR="00601F22"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w:t>
      </w:r>
    </w:p>
    <w:p w:rsidR="005F6350" w:rsidRPr="00DF71B8" w:rsidRDefault="00202391"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w:t>
      </w:r>
      <w:r w:rsidR="00300600">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w:t>
      </w:r>
      <w:r w:rsidR="008B2EB8" w:rsidRPr="00DF71B8">
        <w:rPr>
          <w:rFonts w:ascii="Times New Roman" w:eastAsia="Times New Roman" w:hAnsi="Times New Roman" w:cs="Times New Roman"/>
          <w:sz w:val="24"/>
          <w:szCs w:val="24"/>
          <w:lang w:eastAsia="bg-BG"/>
        </w:rPr>
        <w:t xml:space="preserve">При иницииране на изменение от страна на </w:t>
      </w:r>
      <w:r w:rsidR="008B2EB8" w:rsidRPr="00DF71B8">
        <w:rPr>
          <w:rFonts w:ascii="Times New Roman" w:eastAsia="Times New Roman" w:hAnsi="Times New Roman" w:cs="Times New Roman"/>
          <w:caps/>
          <w:sz w:val="24"/>
          <w:szCs w:val="24"/>
          <w:lang w:eastAsia="bg-BG"/>
        </w:rPr>
        <w:t xml:space="preserve">Бенефициента </w:t>
      </w:r>
      <w:r w:rsidR="000B2404" w:rsidRPr="00DF71B8">
        <w:rPr>
          <w:rFonts w:ascii="Times New Roman" w:eastAsia="Times New Roman" w:hAnsi="Times New Roman" w:cs="Times New Roman"/>
          <w:sz w:val="24"/>
          <w:szCs w:val="24"/>
          <w:lang w:eastAsia="bg-BG"/>
        </w:rPr>
        <w:t>по чл.</w:t>
      </w:r>
      <w:r w:rsidR="00D367BD" w:rsidRPr="00DF71B8">
        <w:rPr>
          <w:rFonts w:ascii="Times New Roman" w:eastAsia="Times New Roman" w:hAnsi="Times New Roman" w:cs="Times New Roman"/>
          <w:sz w:val="24"/>
          <w:szCs w:val="24"/>
          <w:lang w:eastAsia="bg-BG"/>
        </w:rPr>
        <w:t>5</w:t>
      </w:r>
      <w:r w:rsidR="00D367BD">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последният трябва да представи </w:t>
      </w:r>
      <w:r>
        <w:rPr>
          <w:rFonts w:ascii="Times New Roman" w:eastAsia="Times New Roman" w:hAnsi="Times New Roman" w:cs="Times New Roman"/>
          <w:sz w:val="24"/>
          <w:szCs w:val="24"/>
          <w:lang w:eastAsia="bg-BG"/>
        </w:rPr>
        <w:t xml:space="preserve">чрез ИСУН 2020 </w:t>
      </w:r>
      <w:r w:rsidR="005F6350" w:rsidRPr="00DF71B8">
        <w:rPr>
          <w:rFonts w:ascii="Times New Roman" w:eastAsia="Times New Roman" w:hAnsi="Times New Roman" w:cs="Times New Roman"/>
          <w:sz w:val="24"/>
          <w:szCs w:val="24"/>
          <w:lang w:eastAsia="bg-BG"/>
        </w:rPr>
        <w:t xml:space="preserve">писмено искане за изменение на вниманието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не по-късно от един месец преди предвидената дата на влизане в сила на допълнителното споразумение, освен ако са налице извънредни обстоятелства, надлежно обосновани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и приети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color w:val="000000"/>
          <w:sz w:val="24"/>
          <w:szCs w:val="24"/>
          <w:lang w:eastAsia="bg-BG"/>
        </w:rPr>
        <w:t>Чл.</w:t>
      </w:r>
      <w:r w:rsidR="00D367BD" w:rsidRPr="00DF71B8">
        <w:rPr>
          <w:rFonts w:ascii="Times New Roman" w:eastAsia="Times New Roman" w:hAnsi="Times New Roman" w:cs="Times New Roman"/>
          <w:color w:val="000000"/>
          <w:sz w:val="24"/>
          <w:szCs w:val="24"/>
          <w:lang w:eastAsia="bg-BG"/>
        </w:rPr>
        <w:t>5</w:t>
      </w:r>
      <w:r w:rsidR="00D367BD">
        <w:rPr>
          <w:rFonts w:ascii="Times New Roman" w:eastAsia="Times New Roman" w:hAnsi="Times New Roman" w:cs="Times New Roman"/>
          <w:color w:val="000000"/>
          <w:sz w:val="24"/>
          <w:szCs w:val="24"/>
          <w:lang w:eastAsia="bg-BG"/>
        </w:rPr>
        <w:t>7</w:t>
      </w:r>
      <w:r w:rsidR="005F6350" w:rsidRPr="00DF71B8">
        <w:rPr>
          <w:rFonts w:ascii="Times New Roman" w:eastAsia="Times New Roman" w:hAnsi="Times New Roman" w:cs="Times New Roman"/>
          <w:color w:val="000000"/>
          <w:sz w:val="24"/>
          <w:szCs w:val="24"/>
          <w:lang w:eastAsia="bg-BG"/>
        </w:rPr>
        <w:t xml:space="preserve">. Писмено съгласие на </w:t>
      </w:r>
      <w:r w:rsidR="00964644" w:rsidRPr="00DF71B8">
        <w:rPr>
          <w:rFonts w:ascii="Times New Roman" w:eastAsia="Times New Roman" w:hAnsi="Times New Roman" w:cs="Times New Roman"/>
          <w:color w:val="000000"/>
          <w:sz w:val="24"/>
          <w:szCs w:val="24"/>
          <w:lang w:eastAsia="bg-BG"/>
        </w:rPr>
        <w:t>УО на ОПРР</w:t>
      </w:r>
      <w:r w:rsidR="005F6350" w:rsidRPr="00DF71B8">
        <w:rPr>
          <w:rFonts w:ascii="Times New Roman" w:eastAsia="Times New Roman" w:hAnsi="Times New Roman" w:cs="Times New Roman"/>
          <w:color w:val="000000"/>
          <w:sz w:val="24"/>
          <w:szCs w:val="24"/>
          <w:lang w:eastAsia="bg-BG"/>
        </w:rPr>
        <w:t xml:space="preserve"> чрез подписване на допълнително споразумение (анекс) задължително следва да е налице в следните случаи:</w:t>
      </w:r>
    </w:p>
    <w:p w:rsidR="00300600" w:rsidRDefault="00D911BF"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1</w:t>
      </w:r>
      <w:r w:rsidR="00300600">
        <w:rPr>
          <w:rFonts w:ascii="Times New Roman" w:eastAsia="Times New Roman" w:hAnsi="Times New Roman" w:cs="Times New Roman"/>
          <w:color w:val="000000"/>
          <w:sz w:val="24"/>
          <w:szCs w:val="24"/>
          <w:lang w:eastAsia="bg-BG"/>
        </w:rPr>
        <w:t>.</w:t>
      </w:r>
      <w:r w:rsidR="00186D10" w:rsidRPr="00DF71B8">
        <w:rPr>
          <w:rFonts w:ascii="Times New Roman" w:eastAsia="Times New Roman" w:hAnsi="Times New Roman" w:cs="Times New Roman"/>
          <w:color w:val="000000"/>
          <w:sz w:val="24"/>
          <w:szCs w:val="24"/>
          <w:lang w:eastAsia="bg-BG"/>
        </w:rPr>
        <w:t xml:space="preserve"> </w:t>
      </w:r>
      <w:r w:rsidR="00300600">
        <w:rPr>
          <w:rFonts w:ascii="Times New Roman" w:eastAsia="Times New Roman" w:hAnsi="Times New Roman" w:cs="Times New Roman"/>
          <w:color w:val="000000"/>
          <w:sz w:val="24"/>
          <w:szCs w:val="24"/>
          <w:lang w:eastAsia="bg-BG"/>
        </w:rPr>
        <w:t xml:space="preserve">при </w:t>
      </w:r>
      <w:r w:rsidR="00300600" w:rsidRPr="00300600">
        <w:rPr>
          <w:rFonts w:ascii="Times New Roman" w:eastAsia="Times New Roman" w:hAnsi="Times New Roman" w:cs="Times New Roman"/>
          <w:color w:val="000000"/>
          <w:sz w:val="24"/>
          <w:szCs w:val="24"/>
          <w:lang w:eastAsia="bg-BG"/>
        </w:rPr>
        <w:t>промяна на ръководителя на проекта, одобрен на етап оценка на проектното предложение, в случай че в Насоките за кандидатстване по процедурата са заложени изисквания за заеманата позиция</w:t>
      </w:r>
      <w:r w:rsidR="00300600">
        <w:rPr>
          <w:rFonts w:ascii="Times New Roman" w:eastAsia="Times New Roman" w:hAnsi="Times New Roman" w:cs="Times New Roman"/>
          <w:color w:val="000000"/>
          <w:sz w:val="24"/>
          <w:szCs w:val="24"/>
          <w:lang w:eastAsia="bg-BG"/>
        </w:rPr>
        <w:t>;</w:t>
      </w:r>
    </w:p>
    <w:p w:rsidR="00A150D1" w:rsidRPr="00DF71B8" w:rsidRDefault="000E2358"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2</w:t>
      </w:r>
      <w:r w:rsidR="00300600">
        <w:rPr>
          <w:rFonts w:ascii="Times New Roman" w:eastAsia="Times New Roman" w:hAnsi="Times New Roman" w:cs="Times New Roman"/>
          <w:color w:val="000000"/>
          <w:sz w:val="24"/>
          <w:szCs w:val="24"/>
          <w:lang w:eastAsia="bg-BG"/>
        </w:rPr>
        <w:t>. п</w:t>
      </w:r>
      <w:r w:rsidR="00300600" w:rsidRPr="00DF71B8">
        <w:rPr>
          <w:rFonts w:ascii="Times New Roman" w:eastAsia="Times New Roman" w:hAnsi="Times New Roman" w:cs="Times New Roman"/>
          <w:color w:val="000000"/>
          <w:sz w:val="24"/>
          <w:szCs w:val="24"/>
          <w:lang w:eastAsia="bg-BG"/>
        </w:rPr>
        <w:t xml:space="preserve">ри </w:t>
      </w:r>
      <w:r w:rsidR="005C518B">
        <w:rPr>
          <w:rFonts w:ascii="Times New Roman" w:eastAsia="Times New Roman" w:hAnsi="Times New Roman" w:cs="Times New Roman"/>
          <w:color w:val="000000"/>
          <w:sz w:val="24"/>
          <w:szCs w:val="24"/>
          <w:lang w:eastAsia="bg-BG"/>
        </w:rPr>
        <w:t>промяна</w:t>
      </w:r>
      <w:r w:rsidR="00D911BF">
        <w:rPr>
          <w:rFonts w:ascii="Times New Roman" w:eastAsia="Times New Roman" w:hAnsi="Times New Roman" w:cs="Times New Roman"/>
          <w:color w:val="000000"/>
          <w:sz w:val="24"/>
          <w:szCs w:val="24"/>
          <w:lang w:eastAsia="bg-BG"/>
        </w:rPr>
        <w:t xml:space="preserve"> на</w:t>
      </w:r>
      <w:r w:rsidR="005F6350" w:rsidRPr="00DF71B8">
        <w:rPr>
          <w:rFonts w:ascii="Times New Roman" w:eastAsia="Times New Roman" w:hAnsi="Times New Roman" w:cs="Times New Roman"/>
          <w:color w:val="000000"/>
          <w:sz w:val="24"/>
          <w:szCs w:val="24"/>
          <w:lang w:eastAsia="bg-BG"/>
        </w:rPr>
        <w:t xml:space="preserve"> срока за изпълнение на </w:t>
      </w:r>
      <w:r w:rsidR="006E6327" w:rsidRPr="00DF71B8">
        <w:rPr>
          <w:rFonts w:ascii="Times New Roman" w:eastAsia="Times New Roman" w:hAnsi="Times New Roman" w:cs="Times New Roman"/>
          <w:sz w:val="24"/>
          <w:szCs w:val="24"/>
          <w:lang w:eastAsia="bg-BG"/>
        </w:rPr>
        <w:t>Договора</w:t>
      </w:r>
      <w:r w:rsidR="005F6350" w:rsidRPr="00DF71B8">
        <w:rPr>
          <w:rFonts w:ascii="Times New Roman" w:eastAsia="Times New Roman" w:hAnsi="Times New Roman" w:cs="Times New Roman"/>
          <w:color w:val="000000"/>
          <w:sz w:val="24"/>
          <w:szCs w:val="24"/>
          <w:lang w:eastAsia="bg-BG"/>
        </w:rPr>
        <w:t>;</w:t>
      </w:r>
    </w:p>
    <w:p w:rsidR="005F6350" w:rsidRDefault="00E151E7"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w:t>
      </w:r>
      <w:r w:rsidR="007F6868">
        <w:rPr>
          <w:rFonts w:ascii="Times New Roman" w:eastAsia="Times New Roman" w:hAnsi="Times New Roman" w:cs="Times New Roman"/>
          <w:color w:val="000000"/>
          <w:sz w:val="24"/>
          <w:szCs w:val="24"/>
          <w:lang w:val="en-US" w:eastAsia="bg-BG"/>
        </w:rPr>
        <w:t>.</w:t>
      </w:r>
      <w:r w:rsidR="005F6350" w:rsidRPr="00DF71B8">
        <w:rPr>
          <w:rFonts w:ascii="Times New Roman" w:eastAsia="Times New Roman" w:hAnsi="Times New Roman" w:cs="Times New Roman"/>
          <w:color w:val="000000"/>
          <w:sz w:val="24"/>
          <w:szCs w:val="24"/>
          <w:lang w:eastAsia="bg-BG"/>
        </w:rPr>
        <w:t xml:space="preserve"> </w:t>
      </w:r>
      <w:r w:rsidR="00300600">
        <w:rPr>
          <w:rFonts w:ascii="Times New Roman" w:eastAsia="Times New Roman" w:hAnsi="Times New Roman" w:cs="Times New Roman"/>
          <w:color w:val="000000"/>
          <w:sz w:val="24"/>
          <w:szCs w:val="24"/>
          <w:lang w:eastAsia="bg-BG"/>
        </w:rPr>
        <w:t xml:space="preserve">при </w:t>
      </w:r>
      <w:r w:rsidR="00D911BF">
        <w:rPr>
          <w:rFonts w:ascii="Times New Roman" w:eastAsia="Times New Roman" w:hAnsi="Times New Roman" w:cs="Times New Roman"/>
          <w:color w:val="000000"/>
          <w:sz w:val="24"/>
          <w:szCs w:val="24"/>
          <w:lang w:eastAsia="bg-BG"/>
        </w:rPr>
        <w:t>увеличаване или намаляване на размера на безвъзмездната финансова помощ по Договора</w:t>
      </w:r>
      <w:r w:rsidR="00E63C80" w:rsidRPr="00DF71B8">
        <w:rPr>
          <w:rFonts w:ascii="Times New Roman" w:eastAsia="Times New Roman" w:hAnsi="Times New Roman" w:cs="Times New Roman"/>
          <w:color w:val="000000"/>
          <w:sz w:val="24"/>
          <w:szCs w:val="24"/>
          <w:lang w:eastAsia="bg-BG"/>
        </w:rPr>
        <w:t>;</w:t>
      </w:r>
    </w:p>
    <w:p w:rsidR="007F6868" w:rsidRPr="007F6868" w:rsidRDefault="00E151E7" w:rsidP="007F6868">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val="en-US" w:eastAsia="bg-BG"/>
        </w:rPr>
      </w:pPr>
      <w:r>
        <w:rPr>
          <w:rFonts w:ascii="Times New Roman" w:eastAsia="Times New Roman" w:hAnsi="Times New Roman" w:cs="Times New Roman"/>
          <w:color w:val="000000"/>
          <w:sz w:val="24"/>
          <w:szCs w:val="24"/>
          <w:lang w:eastAsia="bg-BG"/>
        </w:rPr>
        <w:t>4</w:t>
      </w:r>
      <w:r w:rsidR="007F6868">
        <w:rPr>
          <w:rFonts w:ascii="Times New Roman" w:eastAsia="Times New Roman" w:hAnsi="Times New Roman" w:cs="Times New Roman"/>
          <w:color w:val="000000"/>
          <w:sz w:val="24"/>
          <w:szCs w:val="24"/>
          <w:lang w:val="en-US" w:eastAsia="bg-BG"/>
        </w:rPr>
        <w:t>.</w:t>
      </w:r>
      <w:r>
        <w:rPr>
          <w:rFonts w:ascii="Times New Roman" w:eastAsia="Times New Roman" w:hAnsi="Times New Roman" w:cs="Times New Roman"/>
          <w:color w:val="000000"/>
          <w:sz w:val="24"/>
          <w:szCs w:val="24"/>
          <w:lang w:eastAsia="bg-BG"/>
        </w:rPr>
        <w:t xml:space="preserve"> </w:t>
      </w:r>
      <w:r w:rsidR="005C518B" w:rsidRPr="005C518B">
        <w:rPr>
          <w:rFonts w:ascii="Times New Roman" w:eastAsia="Times New Roman" w:hAnsi="Times New Roman" w:cs="Times New Roman"/>
          <w:color w:val="000000"/>
          <w:sz w:val="24"/>
          <w:szCs w:val="24"/>
          <w:lang w:eastAsia="bg-BG"/>
        </w:rPr>
        <w:t>преразпределение на средства между бюджетни пера, включени в одобрения от УО бюджет на проекта, което не води до увеличаване на общия размер на БФП по проекта, както и не води до намаляване на размера на вече отчетени/ платени/ верифицирани средства с натрупване и за изтеклите години по отделните бюджетни пера</w:t>
      </w:r>
      <w:r w:rsidR="007F6868">
        <w:rPr>
          <w:rFonts w:ascii="Times New Roman" w:eastAsia="Times New Roman" w:hAnsi="Times New Roman" w:cs="Times New Roman"/>
          <w:color w:val="000000"/>
          <w:sz w:val="24"/>
          <w:szCs w:val="24"/>
          <w:lang w:val="en-US" w:eastAsia="bg-BG"/>
        </w:rPr>
        <w:t>;</w:t>
      </w:r>
    </w:p>
    <w:p w:rsidR="007F6868" w:rsidRPr="007F6868" w:rsidRDefault="007F6868" w:rsidP="007F6868">
      <w:pPr>
        <w:autoSpaceDE w:val="0"/>
        <w:autoSpaceDN w:val="0"/>
        <w:adjustRightInd w:val="0"/>
        <w:spacing w:after="0" w:line="360" w:lineRule="auto"/>
        <w:ind w:firstLine="708"/>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color w:val="000000"/>
          <w:sz w:val="24"/>
          <w:szCs w:val="24"/>
          <w:lang w:val="en-US" w:eastAsia="bg-BG"/>
        </w:rPr>
        <w:t xml:space="preserve">5. </w:t>
      </w:r>
      <w:proofErr w:type="gramStart"/>
      <w:r w:rsidR="00300600" w:rsidRPr="007F6868">
        <w:rPr>
          <w:rFonts w:ascii="Times New Roman" w:eastAsia="Times New Roman" w:hAnsi="Times New Roman" w:cs="Times New Roman"/>
          <w:sz w:val="24"/>
          <w:szCs w:val="24"/>
          <w:lang w:eastAsia="bg-BG"/>
        </w:rPr>
        <w:t>отпадане</w:t>
      </w:r>
      <w:proofErr w:type="gramEnd"/>
      <w:r w:rsidR="00300600" w:rsidRPr="007F6868">
        <w:rPr>
          <w:rFonts w:ascii="Times New Roman" w:eastAsia="Times New Roman" w:hAnsi="Times New Roman" w:cs="Times New Roman"/>
          <w:sz w:val="24"/>
          <w:szCs w:val="24"/>
          <w:lang w:eastAsia="bg-BG"/>
        </w:rPr>
        <w:t xml:space="preserve"> и/или промяна на дейност/и, включително като следствие от това и промяна на целевите стойности на одобрените индикатори</w:t>
      </w:r>
      <w:r>
        <w:rPr>
          <w:rFonts w:ascii="Times New Roman" w:eastAsia="Times New Roman" w:hAnsi="Times New Roman" w:cs="Times New Roman"/>
          <w:sz w:val="24"/>
          <w:szCs w:val="24"/>
          <w:lang w:val="en-US" w:eastAsia="bg-BG"/>
        </w:rPr>
        <w:t>;</w:t>
      </w:r>
    </w:p>
    <w:p w:rsidR="00C6584A" w:rsidRPr="007F6868" w:rsidRDefault="007F6868" w:rsidP="007F6868">
      <w:pPr>
        <w:autoSpaceDE w:val="0"/>
        <w:autoSpaceDN w:val="0"/>
        <w:adjustRightInd w:val="0"/>
        <w:spacing w:after="0" w:line="360" w:lineRule="auto"/>
        <w:ind w:firstLine="708"/>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 xml:space="preserve">6. </w:t>
      </w:r>
      <w:proofErr w:type="gramStart"/>
      <w:r w:rsidR="00C6584A" w:rsidRPr="00C6584A">
        <w:rPr>
          <w:rFonts w:ascii="Times New Roman" w:eastAsia="Times New Roman" w:hAnsi="Times New Roman" w:cs="Times New Roman"/>
          <w:sz w:val="24"/>
          <w:szCs w:val="24"/>
          <w:lang w:eastAsia="bg-BG"/>
        </w:rPr>
        <w:t>промяна</w:t>
      </w:r>
      <w:proofErr w:type="gramEnd"/>
      <w:r w:rsidR="00C6584A" w:rsidRPr="00C6584A">
        <w:rPr>
          <w:rFonts w:ascii="Times New Roman" w:eastAsia="Times New Roman" w:hAnsi="Times New Roman" w:cs="Times New Roman"/>
          <w:sz w:val="24"/>
          <w:szCs w:val="24"/>
          <w:lang w:eastAsia="bg-BG"/>
        </w:rPr>
        <w:t xml:space="preserve"> в резултат на одобряване от страна на Европейската комисия на „голям проект” по смисъла на чл. 100 от Регламент на Съвета 1303/2013, след сключване на договор за БФП</w:t>
      </w:r>
      <w:r>
        <w:rPr>
          <w:rFonts w:ascii="Times New Roman" w:eastAsia="Times New Roman" w:hAnsi="Times New Roman" w:cs="Times New Roman"/>
          <w:sz w:val="24"/>
          <w:szCs w:val="24"/>
          <w:lang w:val="en-US" w:eastAsia="bg-BG"/>
        </w:rPr>
        <w:t>;</w:t>
      </w:r>
    </w:p>
    <w:p w:rsidR="000E2358" w:rsidRPr="007F6868" w:rsidRDefault="007F6868" w:rsidP="00ED06AA">
      <w:pPr>
        <w:tabs>
          <w:tab w:val="num" w:pos="1080"/>
        </w:tabs>
        <w:spacing w:after="0" w:line="360" w:lineRule="auto"/>
        <w:ind w:firstLine="708"/>
        <w:jc w:val="both"/>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val="en-US" w:eastAsia="bg-BG"/>
        </w:rPr>
        <w:t>7</w:t>
      </w:r>
      <w:r w:rsidR="000E2358">
        <w:rPr>
          <w:rFonts w:ascii="Times New Roman" w:eastAsia="Times New Roman" w:hAnsi="Times New Roman" w:cs="Times New Roman"/>
          <w:sz w:val="24"/>
          <w:szCs w:val="24"/>
          <w:lang w:eastAsia="bg-BG"/>
        </w:rPr>
        <w:t xml:space="preserve">. </w:t>
      </w:r>
      <w:proofErr w:type="gramStart"/>
      <w:r>
        <w:rPr>
          <w:rFonts w:ascii="Times New Roman" w:eastAsia="Times New Roman" w:hAnsi="Times New Roman" w:cs="Times New Roman"/>
          <w:sz w:val="24"/>
          <w:szCs w:val="24"/>
          <w:lang w:val="en-US" w:eastAsia="bg-BG"/>
        </w:rPr>
        <w:t>p</w:t>
      </w:r>
      <w:proofErr w:type="spellStart"/>
      <w:r w:rsidR="000E2358">
        <w:rPr>
          <w:rFonts w:ascii="Times New Roman" w:eastAsia="Times New Roman" w:hAnsi="Times New Roman" w:cs="Times New Roman"/>
          <w:sz w:val="24"/>
          <w:szCs w:val="24"/>
          <w:lang w:eastAsia="bg-BG"/>
        </w:rPr>
        <w:t>оправка</w:t>
      </w:r>
      <w:proofErr w:type="spellEnd"/>
      <w:proofErr w:type="gramEnd"/>
      <w:r w:rsidR="000E2358">
        <w:rPr>
          <w:rFonts w:ascii="Times New Roman" w:eastAsia="Times New Roman" w:hAnsi="Times New Roman" w:cs="Times New Roman"/>
          <w:sz w:val="24"/>
          <w:szCs w:val="24"/>
          <w:lang w:eastAsia="bg-BG"/>
        </w:rPr>
        <w:t xml:space="preserve"> на очевидна фактическа грешка или при условията на чл. 62 от АПК</w:t>
      </w:r>
      <w:r>
        <w:rPr>
          <w:rFonts w:ascii="Times New Roman" w:eastAsia="Times New Roman" w:hAnsi="Times New Roman" w:cs="Times New Roman"/>
          <w:sz w:val="24"/>
          <w:szCs w:val="24"/>
          <w:lang w:val="en-US" w:eastAsia="bg-BG"/>
        </w:rPr>
        <w:t>.</w:t>
      </w:r>
    </w:p>
    <w:p w:rsidR="00B50BA2" w:rsidRPr="00DF71B8"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0322FC" w:rsidRPr="00DF71B8">
        <w:rPr>
          <w:rFonts w:ascii="Times New Roman" w:eastAsia="Times New Roman" w:hAnsi="Times New Roman" w:cs="Times New Roman"/>
          <w:sz w:val="24"/>
          <w:szCs w:val="24"/>
          <w:lang w:eastAsia="bg-BG"/>
        </w:rPr>
        <w:t>58.</w:t>
      </w:r>
      <w:r w:rsidR="00B50BA2" w:rsidRPr="00DF71B8">
        <w:rPr>
          <w:rFonts w:ascii="Times New Roman" w:eastAsia="Times New Roman" w:hAnsi="Times New Roman" w:cs="Times New Roman"/>
          <w:sz w:val="24"/>
          <w:szCs w:val="24"/>
          <w:lang w:eastAsia="bg-BG"/>
        </w:rPr>
        <w:t xml:space="preserve"> Промени в бюджета на Договора, водещи до превишаване на средствата по бюджетни пера, за които има </w:t>
      </w:r>
      <w:r w:rsidR="00146AA2" w:rsidRPr="00DF71B8">
        <w:rPr>
          <w:rFonts w:ascii="Times New Roman" w:eastAsia="Times New Roman" w:hAnsi="Times New Roman" w:cs="Times New Roman"/>
          <w:sz w:val="24"/>
          <w:szCs w:val="24"/>
          <w:lang w:eastAsia="bg-BG"/>
        </w:rPr>
        <w:t>ограничения в Насоките</w:t>
      </w:r>
      <w:r w:rsidR="00E63C80" w:rsidRPr="00DF71B8">
        <w:rPr>
          <w:rFonts w:ascii="Times New Roman" w:eastAsia="Times New Roman" w:hAnsi="Times New Roman" w:cs="Times New Roman"/>
          <w:sz w:val="24"/>
          <w:szCs w:val="24"/>
          <w:lang w:eastAsia="bg-BG"/>
        </w:rPr>
        <w:t xml:space="preserve"> за кандидатстване</w:t>
      </w:r>
      <w:r w:rsidR="00146AA2" w:rsidRPr="00DF71B8">
        <w:rPr>
          <w:rFonts w:ascii="Times New Roman" w:eastAsia="Times New Roman" w:hAnsi="Times New Roman" w:cs="Times New Roman"/>
          <w:sz w:val="24"/>
          <w:szCs w:val="24"/>
          <w:lang w:eastAsia="bg-BG"/>
        </w:rPr>
        <w:t xml:space="preserve"> </w:t>
      </w:r>
      <w:r w:rsidR="0078364E" w:rsidRPr="00DF71B8">
        <w:rPr>
          <w:rFonts w:ascii="Times New Roman" w:eastAsia="Times New Roman" w:hAnsi="Times New Roman" w:cs="Times New Roman"/>
          <w:sz w:val="24"/>
          <w:szCs w:val="24"/>
          <w:lang w:eastAsia="bg-BG"/>
        </w:rPr>
        <w:t>по съответната процедура</w:t>
      </w:r>
      <w:r w:rsidR="00DD68C3" w:rsidRPr="00DF71B8">
        <w:rPr>
          <w:rFonts w:ascii="Times New Roman" w:eastAsia="Times New Roman" w:hAnsi="Times New Roman" w:cs="Times New Roman"/>
          <w:sz w:val="24"/>
          <w:szCs w:val="24"/>
          <w:lang w:eastAsia="bg-BG"/>
        </w:rPr>
        <w:t xml:space="preserve">/Указанията </w:t>
      </w:r>
      <w:r w:rsidR="0078364E" w:rsidRPr="00DF71B8">
        <w:rPr>
          <w:rFonts w:ascii="Times New Roman" w:eastAsia="Times New Roman" w:hAnsi="Times New Roman" w:cs="Times New Roman"/>
          <w:sz w:val="24"/>
          <w:szCs w:val="24"/>
          <w:lang w:eastAsia="bg-BG"/>
        </w:rPr>
        <w:t xml:space="preserve"> за предоставяне на безвъзмездна финансова помощ</w:t>
      </w:r>
      <w:r w:rsidR="00DD68C3" w:rsidRPr="00DF71B8">
        <w:rPr>
          <w:rFonts w:ascii="Times New Roman" w:eastAsia="Times New Roman" w:hAnsi="Times New Roman" w:cs="Times New Roman"/>
          <w:sz w:val="24"/>
          <w:szCs w:val="24"/>
          <w:lang w:eastAsia="bg-BG"/>
        </w:rPr>
        <w:t xml:space="preserve"> чрез бюджетна линия</w:t>
      </w:r>
      <w:r w:rsidR="00CF492B" w:rsidRPr="00DF71B8">
        <w:rPr>
          <w:rFonts w:ascii="Times New Roman" w:eastAsia="Times New Roman" w:hAnsi="Times New Roman" w:cs="Times New Roman"/>
          <w:sz w:val="24"/>
          <w:szCs w:val="24"/>
          <w:lang w:eastAsia="bg-BG"/>
        </w:rPr>
        <w:t>,</w:t>
      </w:r>
      <w:r w:rsidR="00E63C80" w:rsidRPr="00DF71B8">
        <w:rPr>
          <w:rFonts w:ascii="Times New Roman" w:eastAsia="Times New Roman" w:hAnsi="Times New Roman" w:cs="Times New Roman"/>
          <w:sz w:val="24"/>
          <w:szCs w:val="24"/>
          <w:lang w:eastAsia="bg-BG"/>
        </w:rPr>
        <w:t xml:space="preserve"> се поемат като </w:t>
      </w:r>
      <w:r w:rsidR="00146AA2" w:rsidRPr="00DF71B8">
        <w:rPr>
          <w:rFonts w:ascii="Times New Roman" w:eastAsia="Times New Roman" w:hAnsi="Times New Roman" w:cs="Times New Roman"/>
          <w:sz w:val="24"/>
          <w:szCs w:val="24"/>
          <w:lang w:eastAsia="bg-BG"/>
        </w:rPr>
        <w:t xml:space="preserve">собствен принос на </w:t>
      </w:r>
      <w:r w:rsidR="00146AA2" w:rsidRPr="00DF71B8">
        <w:rPr>
          <w:rFonts w:ascii="Times New Roman" w:eastAsia="Times New Roman" w:hAnsi="Times New Roman" w:cs="Times New Roman"/>
          <w:caps/>
          <w:sz w:val="24"/>
          <w:szCs w:val="24"/>
          <w:lang w:eastAsia="bg-BG"/>
        </w:rPr>
        <w:t>бенефициента</w:t>
      </w:r>
      <w:r w:rsidR="00B50BA2" w:rsidRPr="00DF71B8">
        <w:rPr>
          <w:rFonts w:ascii="Times New Roman" w:eastAsia="Times New Roman" w:hAnsi="Times New Roman" w:cs="Times New Roman"/>
          <w:sz w:val="24"/>
          <w:szCs w:val="24"/>
          <w:lang w:eastAsia="bg-BG"/>
        </w:rPr>
        <w:t>.</w:t>
      </w:r>
    </w:p>
    <w:p w:rsidR="005F6350"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0322FC" w:rsidRPr="00DF71B8">
        <w:rPr>
          <w:rFonts w:ascii="Times New Roman" w:eastAsia="Times New Roman" w:hAnsi="Times New Roman" w:cs="Times New Roman"/>
          <w:sz w:val="24"/>
          <w:szCs w:val="24"/>
          <w:lang w:eastAsia="bg-BG"/>
        </w:rPr>
        <w:t>59</w:t>
      </w:r>
      <w:r w:rsidR="005F6350" w:rsidRPr="00DF71B8">
        <w:rPr>
          <w:rFonts w:ascii="Times New Roman" w:eastAsia="Times New Roman" w:hAnsi="Times New Roman" w:cs="Times New Roman"/>
          <w:sz w:val="24"/>
          <w:szCs w:val="24"/>
          <w:lang w:eastAsia="bg-BG"/>
        </w:rPr>
        <w:t xml:space="preserve">. </w:t>
      </w:r>
      <w:r w:rsidR="00300600">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sz w:val="24"/>
          <w:szCs w:val="24"/>
          <w:lang w:eastAsia="bg-BG"/>
        </w:rPr>
        <w:t>Промените в Договора не мо</w:t>
      </w:r>
      <w:r w:rsidR="0078364E" w:rsidRPr="00DF71B8">
        <w:rPr>
          <w:rFonts w:ascii="Times New Roman" w:eastAsia="Times New Roman" w:hAnsi="Times New Roman" w:cs="Times New Roman"/>
          <w:sz w:val="24"/>
          <w:szCs w:val="24"/>
          <w:lang w:eastAsia="bg-BG"/>
        </w:rPr>
        <w:t xml:space="preserve">гат </w:t>
      </w:r>
      <w:r w:rsidR="005F6350" w:rsidRPr="00DF71B8">
        <w:rPr>
          <w:rFonts w:ascii="Times New Roman" w:eastAsia="Times New Roman" w:hAnsi="Times New Roman" w:cs="Times New Roman"/>
          <w:sz w:val="24"/>
          <w:szCs w:val="24"/>
          <w:lang w:eastAsia="bg-BG"/>
        </w:rPr>
        <w:t xml:space="preserve">да имат за цел или резултат внасяне на изменения в Договора, които биха поставили под въпрос решението за отпускане на </w:t>
      </w:r>
      <w:r w:rsidR="005F6350" w:rsidRPr="00DF71B8">
        <w:rPr>
          <w:rFonts w:ascii="Times New Roman" w:eastAsia="Times New Roman" w:hAnsi="Times New Roman" w:cs="Times New Roman"/>
          <w:sz w:val="24"/>
          <w:szCs w:val="24"/>
          <w:lang w:eastAsia="bg-BG"/>
        </w:rPr>
        <w:lastRenderedPageBreak/>
        <w:t xml:space="preserve">безвъзмездна финансова помощ или биха били в противоречие с </w:t>
      </w:r>
      <w:proofErr w:type="spellStart"/>
      <w:r w:rsidR="005F6350" w:rsidRPr="00DF71B8">
        <w:rPr>
          <w:rFonts w:ascii="Times New Roman" w:eastAsia="Times New Roman" w:hAnsi="Times New Roman" w:cs="Times New Roman"/>
          <w:sz w:val="24"/>
          <w:szCs w:val="24"/>
          <w:lang w:eastAsia="bg-BG"/>
        </w:rPr>
        <w:t>равнопоставеното</w:t>
      </w:r>
      <w:proofErr w:type="spellEnd"/>
      <w:r w:rsidR="005F6350" w:rsidRPr="00DF71B8">
        <w:rPr>
          <w:rFonts w:ascii="Times New Roman" w:eastAsia="Times New Roman" w:hAnsi="Times New Roman" w:cs="Times New Roman"/>
          <w:sz w:val="24"/>
          <w:szCs w:val="24"/>
          <w:lang w:eastAsia="bg-BG"/>
        </w:rPr>
        <w:t xml:space="preserve"> третиране на кандидат</w:t>
      </w:r>
      <w:r w:rsidR="0078364E" w:rsidRPr="00DF71B8">
        <w:rPr>
          <w:rFonts w:ascii="Times New Roman" w:eastAsia="Times New Roman" w:hAnsi="Times New Roman" w:cs="Times New Roman"/>
          <w:sz w:val="24"/>
          <w:szCs w:val="24"/>
          <w:lang w:eastAsia="bg-BG"/>
        </w:rPr>
        <w:t>ите.</w:t>
      </w:r>
    </w:p>
    <w:p w:rsidR="00300600" w:rsidRDefault="0030060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w:t>
      </w:r>
      <w:r w:rsidRPr="00300600">
        <w:rPr>
          <w:rFonts w:ascii="Times New Roman" w:eastAsia="Times New Roman" w:hAnsi="Times New Roman" w:cs="Times New Roman"/>
          <w:sz w:val="24"/>
          <w:szCs w:val="24"/>
          <w:lang w:eastAsia="bg-BG"/>
        </w:rPr>
        <w:t xml:space="preserve">УО на ОПРР си запазва правото да не одобри </w:t>
      </w:r>
      <w:r>
        <w:rPr>
          <w:rFonts w:ascii="Times New Roman" w:eastAsia="Times New Roman" w:hAnsi="Times New Roman" w:cs="Times New Roman"/>
          <w:sz w:val="24"/>
          <w:szCs w:val="24"/>
          <w:lang w:eastAsia="bg-BG"/>
        </w:rPr>
        <w:t>всяко едно искане на БЕНЕФИЦИЕНТА за изменение на Договора</w:t>
      </w:r>
      <w:r w:rsidRPr="00300600">
        <w:rPr>
          <w:rFonts w:ascii="Times New Roman" w:eastAsia="Times New Roman" w:hAnsi="Times New Roman" w:cs="Times New Roman"/>
          <w:sz w:val="24"/>
          <w:szCs w:val="24"/>
          <w:lang w:eastAsia="bg-BG"/>
        </w:rPr>
        <w:t xml:space="preserve">, в случай че </w:t>
      </w:r>
      <w:r>
        <w:rPr>
          <w:rFonts w:ascii="Times New Roman" w:eastAsia="Times New Roman" w:hAnsi="Times New Roman" w:cs="Times New Roman"/>
          <w:sz w:val="24"/>
          <w:szCs w:val="24"/>
          <w:lang w:eastAsia="bg-BG"/>
        </w:rPr>
        <w:t>същото</w:t>
      </w:r>
      <w:r w:rsidRPr="00300600">
        <w:rPr>
          <w:rFonts w:ascii="Times New Roman" w:eastAsia="Times New Roman" w:hAnsi="Times New Roman" w:cs="Times New Roman"/>
          <w:sz w:val="24"/>
          <w:szCs w:val="24"/>
          <w:lang w:eastAsia="bg-BG"/>
        </w:rPr>
        <w:t xml:space="preserve"> може да постави под риск или да забави съществено усвояването на средства по Оперативна програма „Региони в растеж“ 2014-2020 г.</w:t>
      </w:r>
    </w:p>
    <w:p w:rsidR="00300600" w:rsidRPr="00300600" w:rsidRDefault="00300600" w:rsidP="00300600">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Pr="00300600">
        <w:rPr>
          <w:rFonts w:ascii="Times New Roman" w:eastAsia="Times New Roman" w:hAnsi="Times New Roman" w:cs="Times New Roman"/>
          <w:sz w:val="24"/>
          <w:szCs w:val="24"/>
          <w:lang w:eastAsia="bg-BG"/>
        </w:rPr>
        <w:t xml:space="preserve">Всички искания за изменение на Договора следва да бъдат придружавани от съответните документи, които обосновават причината за възникналата необходимост от промяна. </w:t>
      </w:r>
    </w:p>
    <w:p w:rsidR="00300600" w:rsidRDefault="00300600" w:rsidP="00300600">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300600">
        <w:rPr>
          <w:rFonts w:ascii="Times New Roman" w:eastAsia="Times New Roman" w:hAnsi="Times New Roman" w:cs="Times New Roman"/>
          <w:sz w:val="24"/>
          <w:szCs w:val="24"/>
          <w:lang w:eastAsia="bg-BG"/>
        </w:rPr>
        <w:t>) Всички искания за изменение се подават от представляващия бенефициента или от упълномощено от него лице в ИСУН 2020</w:t>
      </w:r>
      <w:r>
        <w:rPr>
          <w:rFonts w:ascii="Times New Roman" w:eastAsia="Times New Roman" w:hAnsi="Times New Roman" w:cs="Times New Roman"/>
          <w:sz w:val="24"/>
          <w:szCs w:val="24"/>
          <w:lang w:eastAsia="bg-BG"/>
        </w:rPr>
        <w:t>.</w:t>
      </w:r>
    </w:p>
    <w:p w:rsidR="00300600" w:rsidRDefault="00300600" w:rsidP="00300600">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w:t>
      </w:r>
      <w:r w:rsidRPr="00300600">
        <w:rPr>
          <w:rFonts w:ascii="Times New Roman" w:eastAsia="Times New Roman" w:hAnsi="Times New Roman" w:cs="Times New Roman"/>
          <w:sz w:val="24"/>
          <w:szCs w:val="24"/>
          <w:lang w:eastAsia="bg-BG"/>
        </w:rPr>
        <w:t xml:space="preserve">Управляващият орган </w:t>
      </w:r>
      <w:r>
        <w:rPr>
          <w:rFonts w:ascii="Times New Roman" w:eastAsia="Times New Roman" w:hAnsi="Times New Roman" w:cs="Times New Roman"/>
          <w:sz w:val="24"/>
          <w:szCs w:val="24"/>
          <w:lang w:eastAsia="bg-BG"/>
        </w:rPr>
        <w:t xml:space="preserve">си запазва правото да не </w:t>
      </w:r>
      <w:r w:rsidRPr="00300600">
        <w:rPr>
          <w:rFonts w:ascii="Times New Roman" w:eastAsia="Times New Roman" w:hAnsi="Times New Roman" w:cs="Times New Roman"/>
          <w:sz w:val="24"/>
          <w:szCs w:val="24"/>
          <w:lang w:eastAsia="bg-BG"/>
        </w:rPr>
        <w:t>одобрява промени, които съществено променят характера на договора/ проекта.</w:t>
      </w:r>
    </w:p>
    <w:p w:rsidR="00300600" w:rsidRPr="00300600" w:rsidRDefault="00300600" w:rsidP="00300600">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Чл.60.  </w:t>
      </w:r>
      <w:r w:rsidRPr="00300600">
        <w:rPr>
          <w:rFonts w:ascii="Times New Roman" w:eastAsia="Times New Roman" w:hAnsi="Times New Roman" w:cs="Times New Roman"/>
          <w:sz w:val="24"/>
          <w:szCs w:val="24"/>
          <w:lang w:eastAsia="bg-BG"/>
        </w:rPr>
        <w:t>Следните изменения в Договора са недопустими:</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изменения, които са резултат от недоброто изпълнение на Договора;</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изменения, които съществено променят характера на Договора/проекта;</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смяна на ръководителя на проекта с друг, който не отговаря на изискванията на Управляващия орган, посочени в Насоките за кандидатстване;</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писмено уведомление за извършването на изменението липсва или е изпратено със закъснение;</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когато аргументация за извършване на изменението липсва или е неубедителна;</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когато необходимостта от извършване на промяната е недостатъчна или неубедителна;</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когато в резултат на промяната е застрашено постигането на планираните резултати или успешното изпълнение на проекта;</w:t>
      </w:r>
    </w:p>
    <w:p w:rsidR="00300600" w:rsidRPr="00300600"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изменения, които поставят под съмнение решението за отпускане на безвъзмездната помощ;</w:t>
      </w:r>
    </w:p>
    <w:p w:rsidR="00300600" w:rsidRPr="00DF71B8" w:rsidRDefault="00300600" w:rsidP="006E59C9">
      <w:pPr>
        <w:tabs>
          <w:tab w:val="left" w:pos="993"/>
        </w:tabs>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300600">
        <w:rPr>
          <w:rFonts w:ascii="Times New Roman" w:eastAsia="Times New Roman" w:hAnsi="Times New Roman" w:cs="Times New Roman"/>
          <w:sz w:val="24"/>
          <w:szCs w:val="24"/>
          <w:lang w:eastAsia="bg-BG"/>
        </w:rPr>
        <w:t>-</w:t>
      </w:r>
      <w:r w:rsidRPr="00300600">
        <w:rPr>
          <w:rFonts w:ascii="Times New Roman" w:eastAsia="Times New Roman" w:hAnsi="Times New Roman" w:cs="Times New Roman"/>
          <w:sz w:val="24"/>
          <w:szCs w:val="24"/>
          <w:lang w:eastAsia="bg-BG"/>
        </w:rPr>
        <w:tab/>
        <w:t>изменения, водещи до превишаване на средствата по бюджетни пера, за които има нормативно определени процентни съотношения.</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DF71B8"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ПРЕХВЪРЛЯНЕ НА ПРАВА И ЗАДЪЛЖЕНИЯ ПО ДОГОВОРА</w:t>
      </w:r>
    </w:p>
    <w:p w:rsidR="005F6350" w:rsidRPr="00DF71B8"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Правата и задълженията по Договора не могат да бъдат прехвърляни или възлагани на трета страна по какъвто и да било начин, без предварителното писмено съгласие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w:t>
      </w:r>
      <w:r w:rsidR="00D911BF">
        <w:rPr>
          <w:rFonts w:ascii="Times New Roman" w:eastAsia="Times New Roman" w:hAnsi="Times New Roman" w:cs="Times New Roman"/>
          <w:b/>
          <w:sz w:val="24"/>
          <w:szCs w:val="24"/>
          <w:lang w:val="en-US" w:eastAsia="bg-BG"/>
        </w:rPr>
        <w:t>I</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ПЕРИОД ЗА ИЗПЪЛНЕНИЕ, УДЪЛЖАВАНЕ, СПИРАНЕ, ИЗВЪНРЕДНИ ОБСТОЯТЕЛСТВА И КРАЕН СРОК НА ДОГОВОРА</w:t>
      </w:r>
    </w:p>
    <w:p w:rsidR="005F6350" w:rsidRPr="00DF71B8"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2</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8B2EB8" w:rsidRPr="00DF71B8">
        <w:rPr>
          <w:rFonts w:ascii="Times New Roman" w:eastAsia="Times New Roman" w:hAnsi="Times New Roman" w:cs="Times New Roman"/>
          <w:caps/>
          <w:sz w:val="24"/>
          <w:szCs w:val="24"/>
          <w:lang w:eastAsia="bg-BG"/>
        </w:rPr>
        <w:t>Бенефициентът</w:t>
      </w:r>
      <w:r w:rsidR="008B2EB8" w:rsidRPr="00DF71B8">
        <w:rPr>
          <w:rFonts w:ascii="Times New Roman" w:eastAsia="Times New Roman" w:hAnsi="Times New Roman" w:cs="Times New Roman"/>
          <w:sz w:val="24"/>
          <w:szCs w:val="24"/>
          <w:lang w:eastAsia="bg-BG"/>
        </w:rPr>
        <w:t xml:space="preserve"> е длъжен да информира незабавно УО на ОПРР за възникването на всякакви обстоятелства, които биха могли да попречат или да забавят изпълнението на Договора с оглед предотвратяването им чрез целесъобразното му изменение.</w:t>
      </w:r>
    </w:p>
    <w:p w:rsidR="008B2EB8" w:rsidRPr="00DF71B8" w:rsidRDefault="000322FC" w:rsidP="008B2EB8">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3.</w:t>
      </w:r>
      <w:r w:rsidR="00300600" w:rsidRPr="00DF71B8">
        <w:rPr>
          <w:rFonts w:ascii="Times New Roman" w:eastAsia="Times New Roman" w:hAnsi="Times New Roman" w:cs="Times New Roman"/>
          <w:sz w:val="24"/>
          <w:szCs w:val="24"/>
          <w:lang w:eastAsia="bg-BG"/>
        </w:rPr>
        <w:t xml:space="preserve"> </w:t>
      </w:r>
      <w:r w:rsidR="008B2EB8" w:rsidRPr="00DF71B8">
        <w:rPr>
          <w:rFonts w:ascii="Times New Roman" w:eastAsia="Times New Roman" w:hAnsi="Times New Roman" w:cs="Times New Roman"/>
          <w:sz w:val="24"/>
          <w:szCs w:val="24"/>
          <w:lang w:eastAsia="bg-BG"/>
        </w:rPr>
        <w:t>Периодът на изпълнение на Договора е посочен в графика на проекта – неразделна част от проектното предложение /</w:t>
      </w:r>
      <w:r w:rsidR="008B2EB8" w:rsidRPr="00DF71B8">
        <w:rPr>
          <w:rFonts w:ascii="Times New Roman" w:eastAsia="Times New Roman" w:hAnsi="Times New Roman" w:cs="Times New Roman"/>
          <w:b/>
          <w:sz w:val="24"/>
          <w:szCs w:val="24"/>
          <w:lang w:eastAsia="bg-BG"/>
        </w:rPr>
        <w:t>Приложение А</w:t>
      </w:r>
      <w:r w:rsidR="008B2EB8" w:rsidRPr="00DF71B8">
        <w:rPr>
          <w:rFonts w:ascii="Times New Roman" w:eastAsia="Times New Roman" w:hAnsi="Times New Roman" w:cs="Times New Roman"/>
          <w:sz w:val="24"/>
          <w:szCs w:val="24"/>
          <w:lang w:eastAsia="bg-BG"/>
        </w:rPr>
        <w:t xml:space="preserve"> към Договора/</w:t>
      </w:r>
      <w:r w:rsidR="009D0703" w:rsidRPr="00DF71B8">
        <w:rPr>
          <w:rFonts w:ascii="Times New Roman" w:eastAsia="Times New Roman" w:hAnsi="Times New Roman" w:cs="Times New Roman"/>
          <w:sz w:val="24"/>
          <w:szCs w:val="24"/>
          <w:lang w:eastAsia="bg-BG"/>
        </w:rPr>
        <w:t xml:space="preserve"> и в Договора</w:t>
      </w:r>
      <w:r w:rsidR="007B27B9" w:rsidRPr="00DF71B8">
        <w:rPr>
          <w:rFonts w:ascii="Times New Roman" w:eastAsia="Times New Roman" w:hAnsi="Times New Roman" w:cs="Times New Roman"/>
          <w:sz w:val="24"/>
          <w:szCs w:val="24"/>
          <w:lang w:eastAsia="bg-BG"/>
        </w:rPr>
        <w:t>, а в случай на бюджетна линия (финансов план) – във формуляра за кандидатстване (</w:t>
      </w:r>
      <w:r w:rsidR="007B27B9" w:rsidRPr="00DF71B8">
        <w:rPr>
          <w:rFonts w:ascii="Times New Roman" w:eastAsia="Times New Roman" w:hAnsi="Times New Roman" w:cs="Times New Roman"/>
          <w:b/>
          <w:sz w:val="24"/>
          <w:szCs w:val="24"/>
          <w:lang w:eastAsia="bg-BG"/>
        </w:rPr>
        <w:t>Приложение А</w:t>
      </w:r>
      <w:r w:rsidR="007B27B9" w:rsidRPr="00DF71B8">
        <w:rPr>
          <w:rFonts w:ascii="Times New Roman" w:eastAsia="Times New Roman" w:hAnsi="Times New Roman" w:cs="Times New Roman"/>
          <w:sz w:val="24"/>
          <w:szCs w:val="24"/>
          <w:lang w:eastAsia="bg-BG"/>
        </w:rPr>
        <w:t xml:space="preserve"> към Договора)</w:t>
      </w:r>
      <w:r w:rsidR="00790953" w:rsidRPr="00DF71B8">
        <w:rPr>
          <w:rFonts w:ascii="Times New Roman" w:eastAsia="Times New Roman" w:hAnsi="Times New Roman" w:cs="Times New Roman"/>
          <w:sz w:val="24"/>
          <w:szCs w:val="24"/>
          <w:lang w:eastAsia="bg-BG"/>
        </w:rPr>
        <w:t>, финансовия план (Приложение Б към Договора)</w:t>
      </w:r>
      <w:r w:rsidR="007B27B9" w:rsidRPr="00DF71B8">
        <w:rPr>
          <w:rFonts w:ascii="Times New Roman" w:eastAsia="Times New Roman" w:hAnsi="Times New Roman" w:cs="Times New Roman"/>
          <w:sz w:val="24"/>
          <w:szCs w:val="24"/>
          <w:lang w:eastAsia="bg-BG"/>
        </w:rPr>
        <w:t xml:space="preserve"> и в Договора</w:t>
      </w:r>
      <w:r w:rsidR="008B2EB8" w:rsidRPr="00DF71B8">
        <w:rPr>
          <w:rFonts w:ascii="Times New Roman" w:eastAsia="Times New Roman" w:hAnsi="Times New Roman" w:cs="Times New Roman"/>
          <w:sz w:val="24"/>
          <w:szCs w:val="24"/>
          <w:lang w:eastAsia="bg-BG"/>
        </w:rPr>
        <w:t>.</w:t>
      </w:r>
    </w:p>
    <w:p w:rsidR="005F6350" w:rsidRPr="00DF71B8" w:rsidRDefault="008B2EB8" w:rsidP="008B2EB8">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може да поиска удължаване на периода за изпълнението на </w:t>
      </w:r>
      <w:r w:rsidR="009407BB" w:rsidRPr="00DF71B8">
        <w:rPr>
          <w:rFonts w:ascii="Times New Roman" w:eastAsia="Times New Roman" w:hAnsi="Times New Roman" w:cs="Times New Roman"/>
          <w:sz w:val="24"/>
          <w:szCs w:val="24"/>
          <w:lang w:eastAsia="bg-BG"/>
        </w:rPr>
        <w:t>Договора</w:t>
      </w:r>
      <w:r w:rsidR="005F6350" w:rsidRPr="00DF71B8">
        <w:rPr>
          <w:rFonts w:ascii="Times New Roman" w:eastAsia="Times New Roman" w:hAnsi="Times New Roman" w:cs="Times New Roman"/>
          <w:sz w:val="24"/>
          <w:szCs w:val="24"/>
          <w:lang w:eastAsia="bg-BG"/>
        </w:rPr>
        <w:t xml:space="preserve">, но не по-късно от </w:t>
      </w:r>
      <w:r w:rsidR="00D52F88" w:rsidRPr="00DF71B8">
        <w:rPr>
          <w:rFonts w:ascii="Times New Roman" w:eastAsia="Times New Roman" w:hAnsi="Times New Roman" w:cs="Times New Roman"/>
          <w:sz w:val="24"/>
          <w:szCs w:val="24"/>
          <w:lang w:eastAsia="bg-BG"/>
        </w:rPr>
        <w:t>1 (</w:t>
      </w:r>
      <w:r w:rsidR="005F6350" w:rsidRPr="00DF71B8">
        <w:rPr>
          <w:rFonts w:ascii="Times New Roman" w:eastAsia="Times New Roman" w:hAnsi="Times New Roman" w:cs="Times New Roman"/>
          <w:sz w:val="24"/>
          <w:szCs w:val="24"/>
          <w:lang w:eastAsia="bg-BG"/>
        </w:rPr>
        <w:t>един</w:t>
      </w:r>
      <w:r w:rsidR="00D52F8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месец преди неговото изтичане и при условие, че срокът не излиза извън</w:t>
      </w:r>
      <w:r w:rsidR="008816F8" w:rsidRPr="00DF71B8">
        <w:rPr>
          <w:rFonts w:ascii="Times New Roman" w:eastAsia="Times New Roman" w:hAnsi="Times New Roman" w:cs="Times New Roman"/>
          <w:sz w:val="24"/>
          <w:szCs w:val="24"/>
          <w:lang w:eastAsia="bg-BG"/>
        </w:rPr>
        <w:t xml:space="preserve"> периода на допустимост на разходите</w:t>
      </w:r>
      <w:r w:rsidR="00290018" w:rsidRPr="00DF71B8">
        <w:rPr>
          <w:rFonts w:ascii="Times New Roman" w:eastAsia="Times New Roman" w:hAnsi="Times New Roman" w:cs="Times New Roman"/>
          <w:sz w:val="24"/>
          <w:szCs w:val="24"/>
          <w:lang w:eastAsia="bg-BG"/>
        </w:rPr>
        <w:t xml:space="preserve"> </w:t>
      </w:r>
      <w:r w:rsidR="008C7FB6" w:rsidRPr="00DF71B8">
        <w:rPr>
          <w:rFonts w:ascii="Times New Roman" w:eastAsia="Times New Roman" w:hAnsi="Times New Roman" w:cs="Times New Roman"/>
          <w:sz w:val="24"/>
          <w:szCs w:val="24"/>
          <w:lang w:eastAsia="bg-BG"/>
        </w:rPr>
        <w:t xml:space="preserve">– от </w:t>
      </w:r>
      <w:r w:rsidR="00290018" w:rsidRPr="00DF71B8">
        <w:rPr>
          <w:rFonts w:ascii="Times New Roman" w:eastAsia="Times New Roman" w:hAnsi="Times New Roman" w:cs="Times New Roman"/>
          <w:sz w:val="24"/>
          <w:szCs w:val="24"/>
          <w:lang w:eastAsia="bg-BG"/>
        </w:rPr>
        <w:t>01.</w:t>
      </w:r>
      <w:proofErr w:type="spellStart"/>
      <w:r w:rsidR="00290018" w:rsidRPr="00DF71B8">
        <w:rPr>
          <w:rFonts w:ascii="Times New Roman" w:eastAsia="Times New Roman" w:hAnsi="Times New Roman" w:cs="Times New Roman"/>
          <w:sz w:val="24"/>
          <w:szCs w:val="24"/>
          <w:lang w:eastAsia="bg-BG"/>
        </w:rPr>
        <w:t>01</w:t>
      </w:r>
      <w:proofErr w:type="spellEnd"/>
      <w:r w:rsidR="00290018" w:rsidRPr="00DF71B8">
        <w:rPr>
          <w:rFonts w:ascii="Times New Roman" w:eastAsia="Times New Roman" w:hAnsi="Times New Roman" w:cs="Times New Roman"/>
          <w:sz w:val="24"/>
          <w:szCs w:val="24"/>
          <w:lang w:eastAsia="bg-BG"/>
        </w:rPr>
        <w:t xml:space="preserve">.2014 г. до 31.12.2023 г. </w:t>
      </w:r>
      <w:r w:rsidR="005F6350" w:rsidRPr="00DF71B8">
        <w:rPr>
          <w:rFonts w:ascii="Times New Roman" w:eastAsia="Times New Roman" w:hAnsi="Times New Roman" w:cs="Times New Roman"/>
          <w:sz w:val="24"/>
          <w:szCs w:val="24"/>
          <w:lang w:eastAsia="bg-BG"/>
        </w:rPr>
        <w:t>Искането за удължаване трябва да бъде мотивирано и придружено от всички доказателства</w:t>
      </w:r>
      <w:r w:rsidR="005F6350" w:rsidRPr="00DF71B8">
        <w:rPr>
          <w:rFonts w:ascii="Times New Roman" w:hAnsi="Times New Roman" w:cs="Times New Roman"/>
          <w:sz w:val="24"/>
          <w:szCs w:val="24"/>
        </w:rPr>
        <w:t xml:space="preserve"> за </w:t>
      </w:r>
      <w:r w:rsidR="005F6350" w:rsidRPr="00DF71B8">
        <w:rPr>
          <w:rFonts w:ascii="Times New Roman" w:eastAsia="Times New Roman" w:hAnsi="Times New Roman" w:cs="Times New Roman"/>
          <w:sz w:val="24"/>
          <w:szCs w:val="24"/>
          <w:lang w:eastAsia="bg-BG"/>
        </w:rPr>
        <w:t xml:space="preserve">наличието на обстоятелствата, описани в </w:t>
      </w:r>
      <w:r w:rsidR="00AD1953" w:rsidRPr="00DF71B8">
        <w:rPr>
          <w:rFonts w:ascii="Times New Roman" w:eastAsia="Times New Roman" w:hAnsi="Times New Roman" w:cs="Times New Roman"/>
          <w:sz w:val="24"/>
          <w:szCs w:val="24"/>
          <w:lang w:eastAsia="bg-BG"/>
        </w:rPr>
        <w:t>чл.</w:t>
      </w:r>
      <w:r w:rsidR="000322FC" w:rsidRPr="00DF71B8">
        <w:rPr>
          <w:rFonts w:ascii="Times New Roman" w:eastAsia="Times New Roman" w:hAnsi="Times New Roman" w:cs="Times New Roman"/>
          <w:sz w:val="24"/>
          <w:szCs w:val="24"/>
          <w:lang w:eastAsia="bg-BG"/>
        </w:rPr>
        <w:t>56</w:t>
      </w:r>
      <w:r w:rsidR="005F6350" w:rsidRPr="00DF71B8">
        <w:rPr>
          <w:rFonts w:ascii="Times New Roman" w:eastAsia="Times New Roman" w:hAnsi="Times New Roman" w:cs="Times New Roman"/>
          <w:sz w:val="24"/>
          <w:szCs w:val="24"/>
          <w:lang w:eastAsia="bg-BG"/>
        </w:rPr>
        <w:t xml:space="preserve">, необходими за вземане на решение за изменение на Договора. </w:t>
      </w:r>
    </w:p>
    <w:p w:rsidR="005F6350"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 xml:space="preserve">4. </w:t>
      </w:r>
      <w:r w:rsidR="005F6350" w:rsidRPr="00DF71B8">
        <w:rPr>
          <w:rFonts w:ascii="Times New Roman" w:eastAsia="Times New Roman" w:hAnsi="Times New Roman" w:cs="Times New Roman"/>
          <w:sz w:val="24"/>
          <w:szCs w:val="24"/>
          <w:lang w:eastAsia="bg-BG"/>
        </w:rPr>
        <w:t xml:space="preserve">(1) </w:t>
      </w:r>
      <w:r w:rsidR="00461A3C" w:rsidRPr="00DF71B8">
        <w:rPr>
          <w:rFonts w:ascii="Times New Roman" w:eastAsia="Times New Roman" w:hAnsi="Times New Roman" w:cs="Times New Roman"/>
          <w:sz w:val="24"/>
          <w:szCs w:val="24"/>
          <w:lang w:eastAsia="bg-BG"/>
        </w:rPr>
        <w:t>Изпълнението на д</w:t>
      </w:r>
      <w:r w:rsidR="009407BB" w:rsidRPr="00DF71B8">
        <w:rPr>
          <w:rFonts w:ascii="Times New Roman" w:eastAsia="Times New Roman" w:hAnsi="Times New Roman" w:cs="Times New Roman"/>
          <w:sz w:val="24"/>
          <w:szCs w:val="24"/>
          <w:lang w:eastAsia="bg-BG"/>
        </w:rPr>
        <w:t>оговор</w:t>
      </w:r>
      <w:r w:rsidR="00461A3C" w:rsidRPr="00DF71B8">
        <w:rPr>
          <w:rFonts w:ascii="Times New Roman" w:eastAsia="Times New Roman" w:hAnsi="Times New Roman" w:cs="Times New Roman"/>
          <w:sz w:val="24"/>
          <w:szCs w:val="24"/>
          <w:lang w:eastAsia="bg-BG"/>
        </w:rPr>
        <w:t>а</w:t>
      </w:r>
      <w:r w:rsidR="005F6350" w:rsidRPr="00DF71B8">
        <w:rPr>
          <w:rFonts w:ascii="Times New Roman" w:eastAsia="Times New Roman" w:hAnsi="Times New Roman" w:cs="Times New Roman"/>
          <w:sz w:val="24"/>
          <w:szCs w:val="24"/>
          <w:lang w:eastAsia="bg-BG"/>
        </w:rPr>
        <w:t xml:space="preserve"> може да бъде временно спрян</w:t>
      </w:r>
      <w:r w:rsidR="00461A3C" w:rsidRPr="00DF71B8">
        <w:rPr>
          <w:rFonts w:ascii="Times New Roman" w:eastAsia="Times New Roman" w:hAnsi="Times New Roman" w:cs="Times New Roman"/>
          <w:sz w:val="24"/>
          <w:szCs w:val="24"/>
          <w:lang w:eastAsia="bg-BG"/>
        </w:rPr>
        <w:t>о</w:t>
      </w:r>
      <w:r w:rsidR="005F6350" w:rsidRPr="00DF71B8">
        <w:rPr>
          <w:rFonts w:ascii="Times New Roman" w:eastAsia="Times New Roman" w:hAnsi="Times New Roman" w:cs="Times New Roman"/>
          <w:sz w:val="24"/>
          <w:szCs w:val="24"/>
          <w:lang w:eastAsia="bg-BG"/>
        </w:rPr>
        <w:t xml:space="preserve"> </w:t>
      </w:r>
      <w:r w:rsidR="00202391">
        <w:rPr>
          <w:rFonts w:ascii="Times New Roman" w:eastAsia="Times New Roman" w:hAnsi="Times New Roman" w:cs="Times New Roman"/>
          <w:sz w:val="24"/>
          <w:szCs w:val="24"/>
          <w:lang w:eastAsia="bg-BG"/>
        </w:rPr>
        <w:t xml:space="preserve">само </w:t>
      </w:r>
      <w:proofErr w:type="spellStart"/>
      <w:r w:rsidR="005F6350" w:rsidRPr="00DF71B8">
        <w:rPr>
          <w:rFonts w:ascii="Times New Roman" w:eastAsia="Times New Roman" w:hAnsi="Times New Roman" w:cs="Times New Roman"/>
          <w:sz w:val="24"/>
          <w:szCs w:val="24"/>
          <w:lang w:eastAsia="bg-BG"/>
        </w:rPr>
        <w:t>изцялопо</w:t>
      </w:r>
      <w:proofErr w:type="spellEnd"/>
      <w:r w:rsidR="005F6350" w:rsidRPr="00DF71B8">
        <w:rPr>
          <w:rFonts w:ascii="Times New Roman" w:eastAsia="Times New Roman" w:hAnsi="Times New Roman" w:cs="Times New Roman"/>
          <w:sz w:val="24"/>
          <w:szCs w:val="24"/>
          <w:lang w:eastAsia="bg-BG"/>
        </w:rPr>
        <w:t xml:space="preserve"> инициатива на бенефициента или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ако възникнат извънредни обстоятелства извън волята на страните по Договора, които възпрепятстват изпълнението или го правят трудно или рисковано.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 xml:space="preserve">(2) </w:t>
      </w:r>
      <w:r w:rsidR="00D52F88"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Извънредно обстоятелство</w:t>
      </w:r>
      <w:r w:rsidR="00D52F88"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е всяка непредвидена извънредна ситуация или събитие извън контрола и волята на страните, която пречи на която и да било от тях да изпълнява някое от своите договорни задължения, възникването му не може да се отдаде на умисъл или непредпазливост от тяхна страна (или от страна на техни изпълнители, представители или служители), не е възможно да бъде предвидена при спазване на принципа на добросъвестността и се окаже непреодолима. Дефекти в оборудването или материалите, или закъснения в предоставянето им на разположение, трудови спорове или стачки не могат да бъдат използвани за позоваване на извънредна ситуация. Никоя страна не носи отговорност за нарушение на нейните договорни задължения, ако е била възпрепятствана да ги изпълнява заради наличие на извънредна ситуация извън волята на страните.</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D52F88" w:rsidRPr="00DF71B8">
        <w:rPr>
          <w:rFonts w:ascii="Times New Roman" w:eastAsia="Times New Roman" w:hAnsi="Times New Roman" w:cs="Times New Roman"/>
          <w:sz w:val="24"/>
          <w:szCs w:val="24"/>
          <w:lang w:eastAsia="bg-BG"/>
        </w:rPr>
        <w:t>3</w:t>
      </w:r>
      <w:r w:rsidRPr="00DF71B8">
        <w:rPr>
          <w:rFonts w:ascii="Times New Roman" w:eastAsia="Times New Roman" w:hAnsi="Times New Roman" w:cs="Times New Roman"/>
          <w:sz w:val="24"/>
          <w:szCs w:val="24"/>
          <w:lang w:eastAsia="bg-BG"/>
        </w:rPr>
        <w:t>) Страната, изправена пред извънредна ситуация</w:t>
      </w:r>
      <w:r w:rsidR="004B6A35"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информира другата страна незабавно, като посочва естеството, вероятната продължителност и предвидимите последици от проблема, и предприема всички мерки за свеждане до минимум на евентуални вреди.</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D52F88" w:rsidRPr="00DF71B8">
        <w:rPr>
          <w:rFonts w:ascii="Times New Roman" w:eastAsia="Times New Roman" w:hAnsi="Times New Roman" w:cs="Times New Roman"/>
          <w:sz w:val="24"/>
          <w:szCs w:val="24"/>
          <w:lang w:eastAsia="bg-BG"/>
        </w:rPr>
        <w:t>4</w:t>
      </w:r>
      <w:r w:rsidRPr="00DF71B8">
        <w:rPr>
          <w:rFonts w:ascii="Times New Roman" w:eastAsia="Times New Roman" w:hAnsi="Times New Roman" w:cs="Times New Roman"/>
          <w:sz w:val="24"/>
          <w:szCs w:val="24"/>
          <w:lang w:eastAsia="bg-BG"/>
        </w:rPr>
        <w:t xml:space="preserve">) Страната, на която станат известни </w:t>
      </w:r>
      <w:r w:rsidR="008B2EB8" w:rsidRPr="00DF71B8">
        <w:rPr>
          <w:rFonts w:ascii="Times New Roman" w:eastAsia="Times New Roman" w:hAnsi="Times New Roman" w:cs="Times New Roman"/>
          <w:sz w:val="24"/>
          <w:szCs w:val="24"/>
          <w:lang w:eastAsia="bg-BG"/>
        </w:rPr>
        <w:t>извънредните</w:t>
      </w:r>
      <w:r w:rsidRPr="00DF71B8">
        <w:rPr>
          <w:rFonts w:ascii="Times New Roman" w:eastAsia="Times New Roman" w:hAnsi="Times New Roman" w:cs="Times New Roman"/>
          <w:sz w:val="24"/>
          <w:szCs w:val="24"/>
          <w:lang w:eastAsia="bg-BG"/>
        </w:rPr>
        <w:t xml:space="preserve"> обстоятелства по ал.2</w:t>
      </w:r>
      <w:r w:rsidR="004B6A35"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следва да поиска от другата страна съгласие за временно спиране на изпълнението като представя цялата необходима информация в срок до 10 (десет) календарни дни от датата на узнаване за извънредните обстоятелства.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D52F88" w:rsidRPr="00DF71B8">
        <w:rPr>
          <w:rFonts w:ascii="Times New Roman" w:eastAsia="Times New Roman" w:hAnsi="Times New Roman" w:cs="Times New Roman"/>
          <w:sz w:val="24"/>
          <w:szCs w:val="24"/>
          <w:lang w:eastAsia="bg-BG"/>
        </w:rPr>
        <w:t>5</w:t>
      </w:r>
      <w:r w:rsidRPr="00DF71B8">
        <w:rPr>
          <w:rFonts w:ascii="Times New Roman" w:eastAsia="Times New Roman" w:hAnsi="Times New Roman" w:cs="Times New Roman"/>
          <w:sz w:val="24"/>
          <w:szCs w:val="24"/>
          <w:lang w:eastAsia="bg-BG"/>
        </w:rPr>
        <w:t>) При наличие на извънредни обстоятелства по ал.2 всяка от страните може да се позове на тях и да поиска прекратяване на Договора в съответствие с чл.</w:t>
      </w:r>
      <w:r w:rsidR="00D367BD" w:rsidRPr="00DF71B8">
        <w:rPr>
          <w:rFonts w:ascii="Times New Roman" w:eastAsia="Times New Roman" w:hAnsi="Times New Roman" w:cs="Times New Roman"/>
          <w:sz w:val="24"/>
          <w:szCs w:val="24"/>
          <w:lang w:eastAsia="bg-BG"/>
        </w:rPr>
        <w:t>6</w:t>
      </w:r>
      <w:r w:rsidR="00D367BD">
        <w:rPr>
          <w:rFonts w:ascii="Times New Roman" w:eastAsia="Times New Roman" w:hAnsi="Times New Roman" w:cs="Times New Roman"/>
          <w:sz w:val="24"/>
          <w:szCs w:val="24"/>
          <w:lang w:eastAsia="bg-BG"/>
        </w:rPr>
        <w:t>9</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D52F88" w:rsidRPr="00DF71B8">
        <w:rPr>
          <w:rFonts w:ascii="Times New Roman" w:eastAsia="Times New Roman" w:hAnsi="Times New Roman" w:cs="Times New Roman"/>
          <w:sz w:val="24"/>
          <w:szCs w:val="24"/>
          <w:lang w:eastAsia="bg-BG"/>
        </w:rPr>
        <w:t>6</w:t>
      </w:r>
      <w:r w:rsidRPr="00DF71B8">
        <w:rPr>
          <w:rFonts w:ascii="Times New Roman" w:eastAsia="Times New Roman" w:hAnsi="Times New Roman" w:cs="Times New Roman"/>
          <w:sz w:val="24"/>
          <w:szCs w:val="24"/>
          <w:lang w:eastAsia="bg-BG"/>
        </w:rPr>
        <w:t xml:space="preserve">) Ако Договорът не бъде прекратен,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направи необходимото, за да сведе до минимум срока на спиране на изпълнението и да го възобнови веднага щом обстоятелствата позволят това, като незабавно уведоми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за тези свои действия. </w:t>
      </w:r>
    </w:p>
    <w:p w:rsidR="00202391"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w:t>
      </w:r>
      <w:r w:rsidR="00202391">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sz w:val="24"/>
          <w:szCs w:val="24"/>
          <w:lang w:eastAsia="bg-BG"/>
        </w:rPr>
        <w:t xml:space="preserve">В случай, че изпълнението на </w:t>
      </w:r>
      <w:r w:rsidR="008B2EB8" w:rsidRPr="00DF71B8">
        <w:rPr>
          <w:rFonts w:ascii="Times New Roman" w:eastAsia="Times New Roman" w:hAnsi="Times New Roman" w:cs="Times New Roman"/>
          <w:sz w:val="24"/>
          <w:szCs w:val="24"/>
          <w:lang w:eastAsia="bg-BG"/>
        </w:rPr>
        <w:t>договора</w:t>
      </w:r>
      <w:r w:rsidR="005F6350" w:rsidRPr="00DF71B8">
        <w:rPr>
          <w:rFonts w:ascii="Times New Roman" w:eastAsia="Times New Roman" w:hAnsi="Times New Roman" w:cs="Times New Roman"/>
          <w:sz w:val="24"/>
          <w:szCs w:val="24"/>
          <w:lang w:eastAsia="bg-BG"/>
        </w:rPr>
        <w:t xml:space="preserve"> е било спряно, срокът за изпълнение се удължава с период, равен на периода на временното спиране.</w:t>
      </w:r>
    </w:p>
    <w:p w:rsidR="005F6350" w:rsidRDefault="00202391"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xml:space="preserve"> </w:t>
      </w:r>
      <w:r w:rsidR="000E2358">
        <w:rPr>
          <w:rFonts w:ascii="Times New Roman" w:eastAsia="Times New Roman" w:hAnsi="Times New Roman" w:cs="Times New Roman"/>
          <w:sz w:val="24"/>
          <w:szCs w:val="24"/>
          <w:lang w:eastAsia="bg-BG"/>
        </w:rPr>
        <w:t>Изпълнението на проекта се</w:t>
      </w:r>
      <w:r w:rsidRPr="00202391">
        <w:rPr>
          <w:rFonts w:ascii="Times New Roman" w:eastAsia="Times New Roman" w:hAnsi="Times New Roman" w:cs="Times New Roman"/>
          <w:sz w:val="24"/>
          <w:szCs w:val="24"/>
          <w:lang w:eastAsia="bg-BG"/>
        </w:rPr>
        <w:t xml:space="preserve"> възобнов</w:t>
      </w:r>
      <w:r w:rsidR="000E2358">
        <w:rPr>
          <w:rFonts w:ascii="Times New Roman" w:eastAsia="Times New Roman" w:hAnsi="Times New Roman" w:cs="Times New Roman"/>
          <w:sz w:val="24"/>
          <w:szCs w:val="24"/>
          <w:lang w:eastAsia="bg-BG"/>
        </w:rPr>
        <w:t>ява</w:t>
      </w:r>
      <w:r w:rsidRPr="00202391">
        <w:rPr>
          <w:rFonts w:ascii="Times New Roman" w:eastAsia="Times New Roman" w:hAnsi="Times New Roman" w:cs="Times New Roman"/>
          <w:sz w:val="24"/>
          <w:szCs w:val="24"/>
          <w:lang w:eastAsia="bg-BG"/>
        </w:rPr>
        <w:t xml:space="preserve"> от датата на отпадане на обстоятелствата за временно спиране, посочени в писмото за временно спиране.</w:t>
      </w:r>
    </w:p>
    <w:p w:rsidR="00202391" w:rsidRPr="00DF71B8" w:rsidRDefault="00202391" w:rsidP="00202391">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(3) </w:t>
      </w:r>
      <w:r w:rsidR="009D4423">
        <w:rPr>
          <w:rFonts w:ascii="Times New Roman" w:eastAsia="Times New Roman" w:hAnsi="Times New Roman" w:cs="Times New Roman"/>
          <w:sz w:val="24"/>
          <w:szCs w:val="24"/>
          <w:lang w:eastAsia="bg-BG"/>
        </w:rPr>
        <w:t>Р</w:t>
      </w:r>
      <w:r>
        <w:rPr>
          <w:rFonts w:ascii="Times New Roman" w:eastAsia="Times New Roman" w:hAnsi="Times New Roman" w:cs="Times New Roman"/>
          <w:sz w:val="24"/>
          <w:szCs w:val="24"/>
          <w:lang w:eastAsia="bg-BG"/>
        </w:rPr>
        <w:t>азходи</w:t>
      </w:r>
      <w:r w:rsidR="009D4423">
        <w:rPr>
          <w:rFonts w:ascii="Times New Roman" w:eastAsia="Times New Roman" w:hAnsi="Times New Roman" w:cs="Times New Roman"/>
          <w:sz w:val="24"/>
          <w:szCs w:val="24"/>
          <w:lang w:eastAsia="bg-BG"/>
        </w:rPr>
        <w:t>те за дейности, извършени</w:t>
      </w:r>
      <w:r>
        <w:rPr>
          <w:rFonts w:ascii="Times New Roman" w:eastAsia="Times New Roman" w:hAnsi="Times New Roman" w:cs="Times New Roman"/>
          <w:sz w:val="24"/>
          <w:szCs w:val="24"/>
          <w:lang w:eastAsia="bg-BG"/>
        </w:rPr>
        <w:t xml:space="preserve"> през период на временно спиране не са допустими за </w:t>
      </w:r>
      <w:r w:rsidR="00661A0F">
        <w:rPr>
          <w:rFonts w:ascii="Times New Roman" w:eastAsia="Times New Roman" w:hAnsi="Times New Roman" w:cs="Times New Roman"/>
          <w:sz w:val="24"/>
          <w:szCs w:val="24"/>
          <w:lang w:eastAsia="bg-BG"/>
        </w:rPr>
        <w:t>верификация</w:t>
      </w:r>
      <w:r>
        <w:rPr>
          <w:rFonts w:ascii="Times New Roman" w:eastAsia="Times New Roman" w:hAnsi="Times New Roman" w:cs="Times New Roman"/>
          <w:sz w:val="24"/>
          <w:szCs w:val="24"/>
          <w:lang w:eastAsia="bg-BG"/>
        </w:rPr>
        <w:t xml:space="preserve"> като безвъзмездна финансова помощ и остават за сметка на БЕНЕФИЦИЕНТА.</w:t>
      </w:r>
    </w:p>
    <w:p w:rsidR="00D52F88" w:rsidRPr="00DF71B8" w:rsidRDefault="000322FC"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 xml:space="preserve">6. </w:t>
      </w:r>
      <w:r w:rsidR="00D52F88"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В случаите по чл.86 и чл.136 от Регламент (EС) №1303/2013 г. на Европейския парламент</w:t>
      </w:r>
      <w:r w:rsidR="004B6A3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задълженията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към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за всички неизвършени плащания по Договора се погасяват, като Договорът се прекратява на основание 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2</w:t>
      </w:r>
      <w:r w:rsidR="0030060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от настоящите Общи условия. </w:t>
      </w:r>
    </w:p>
    <w:p w:rsidR="005F6350" w:rsidRPr="00DF71B8" w:rsidRDefault="00D52F8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носи риска от ненавременното представяне на искания за възстановяване на разходите. </w:t>
      </w:r>
    </w:p>
    <w:p w:rsidR="00444750" w:rsidRPr="00DF71B8" w:rsidRDefault="007E1E3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 xml:space="preserve">7. </w:t>
      </w:r>
      <w:r w:rsidR="000B2404"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444750" w:rsidRPr="00DF71B8">
        <w:rPr>
          <w:rFonts w:ascii="Times New Roman" w:eastAsia="Times New Roman" w:hAnsi="Times New Roman" w:cs="Times New Roman"/>
          <w:sz w:val="24"/>
          <w:szCs w:val="24"/>
          <w:lang w:eastAsia="bg-BG"/>
        </w:rPr>
        <w:t xml:space="preserve">Срокът на договора започва да тече от датата на подписването му и изтича </w:t>
      </w:r>
      <w:r w:rsidR="005F6350" w:rsidRPr="00DF71B8">
        <w:rPr>
          <w:rFonts w:ascii="Times New Roman" w:eastAsia="Times New Roman" w:hAnsi="Times New Roman" w:cs="Times New Roman"/>
          <w:sz w:val="24"/>
          <w:szCs w:val="24"/>
          <w:lang w:eastAsia="bg-BG"/>
        </w:rPr>
        <w:t>с</w:t>
      </w:r>
      <w:r w:rsidR="008654AE" w:rsidRPr="00DF71B8">
        <w:rPr>
          <w:rFonts w:ascii="Times New Roman" w:eastAsia="Times New Roman" w:hAnsi="Times New Roman" w:cs="Times New Roman"/>
          <w:sz w:val="24"/>
          <w:szCs w:val="24"/>
          <w:lang w:eastAsia="bg-BG"/>
        </w:rPr>
        <w:t>ъс срока на изпълнение на договора.</w:t>
      </w:r>
    </w:p>
    <w:p w:rsidR="00D65414" w:rsidRPr="00DF71B8" w:rsidRDefault="00776E4C" w:rsidP="00D65414">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sidDel="00776E4C">
        <w:rPr>
          <w:rFonts w:ascii="Times New Roman" w:eastAsia="Times New Roman" w:hAnsi="Times New Roman" w:cs="Times New Roman"/>
          <w:sz w:val="24"/>
          <w:szCs w:val="24"/>
          <w:lang w:eastAsia="bg-BG"/>
        </w:rPr>
        <w:t xml:space="preserve"> </w:t>
      </w:r>
      <w:r w:rsidR="00D65414" w:rsidRPr="00DF71B8">
        <w:rPr>
          <w:rFonts w:ascii="Times New Roman" w:eastAsia="Times New Roman" w:hAnsi="Times New Roman" w:cs="Times New Roman"/>
          <w:sz w:val="24"/>
          <w:szCs w:val="24"/>
          <w:lang w:eastAsia="bg-BG"/>
        </w:rPr>
        <w:t xml:space="preserve">(2) В срока по ал.1 и в рамките на 5 години, считано от </w:t>
      </w:r>
      <w:r w:rsidR="008654AE" w:rsidRPr="00DF71B8">
        <w:rPr>
          <w:rFonts w:ascii="Times New Roman" w:eastAsia="Times New Roman" w:hAnsi="Times New Roman" w:cs="Times New Roman"/>
          <w:sz w:val="24"/>
          <w:szCs w:val="24"/>
          <w:lang w:eastAsia="bg-BG"/>
        </w:rPr>
        <w:t xml:space="preserve">одобрението  на </w:t>
      </w:r>
      <w:r w:rsidR="00D65414" w:rsidRPr="00DF71B8">
        <w:rPr>
          <w:rFonts w:ascii="Times New Roman" w:eastAsia="Times New Roman" w:hAnsi="Times New Roman" w:cs="Times New Roman"/>
          <w:sz w:val="24"/>
          <w:szCs w:val="24"/>
          <w:lang w:eastAsia="bg-BG"/>
        </w:rPr>
        <w:t xml:space="preserve">окончателното плащане към </w:t>
      </w:r>
      <w:r w:rsidR="00D65414" w:rsidRPr="00DF71B8">
        <w:rPr>
          <w:rFonts w:ascii="Times New Roman" w:eastAsia="Times New Roman" w:hAnsi="Times New Roman" w:cs="Times New Roman"/>
          <w:caps/>
          <w:sz w:val="24"/>
          <w:szCs w:val="24"/>
          <w:lang w:eastAsia="bg-BG"/>
        </w:rPr>
        <w:t>Бенефициента</w:t>
      </w:r>
      <w:r w:rsidR="00D65414" w:rsidRPr="00DF71B8">
        <w:rPr>
          <w:rFonts w:ascii="Times New Roman" w:eastAsia="Times New Roman" w:hAnsi="Times New Roman" w:cs="Times New Roman"/>
          <w:sz w:val="24"/>
          <w:szCs w:val="24"/>
          <w:lang w:eastAsia="bg-BG"/>
        </w:rPr>
        <w:t xml:space="preserve">, </w:t>
      </w:r>
      <w:r w:rsidR="00D65414" w:rsidRPr="00DF71B8">
        <w:rPr>
          <w:rFonts w:ascii="Times New Roman" w:eastAsia="Times New Roman" w:hAnsi="Times New Roman" w:cs="Times New Roman"/>
          <w:color w:val="000000"/>
          <w:sz w:val="24"/>
          <w:szCs w:val="24"/>
          <w:lang w:eastAsia="bg-BG"/>
        </w:rPr>
        <w:t>УО на ОПРР, Сертифициращия</w:t>
      </w:r>
      <w:r w:rsidR="00146781" w:rsidRPr="00DF71B8">
        <w:rPr>
          <w:rFonts w:ascii="Times New Roman" w:eastAsia="Times New Roman" w:hAnsi="Times New Roman" w:cs="Times New Roman"/>
          <w:color w:val="000000"/>
          <w:sz w:val="24"/>
          <w:szCs w:val="24"/>
          <w:lang w:eastAsia="bg-BG"/>
        </w:rPr>
        <w:t>т</w:t>
      </w:r>
      <w:r w:rsidR="00D65414" w:rsidRPr="00DF71B8">
        <w:rPr>
          <w:rFonts w:ascii="Times New Roman" w:eastAsia="Times New Roman" w:hAnsi="Times New Roman" w:cs="Times New Roman"/>
          <w:color w:val="000000"/>
          <w:sz w:val="24"/>
          <w:szCs w:val="24"/>
          <w:lang w:eastAsia="bg-BG"/>
        </w:rPr>
        <w:t xml:space="preserve"> орган, </w:t>
      </w:r>
      <w:proofErr w:type="spellStart"/>
      <w:r w:rsidR="00D65414" w:rsidRPr="00DF71B8">
        <w:rPr>
          <w:rFonts w:ascii="Times New Roman" w:eastAsia="Times New Roman" w:hAnsi="Times New Roman" w:cs="Times New Roman"/>
          <w:color w:val="000000"/>
          <w:sz w:val="24"/>
          <w:szCs w:val="24"/>
          <w:lang w:eastAsia="bg-BG"/>
        </w:rPr>
        <w:t>Одитния</w:t>
      </w:r>
      <w:r w:rsidR="00146781" w:rsidRPr="00DF71B8">
        <w:rPr>
          <w:rFonts w:ascii="Times New Roman" w:eastAsia="Times New Roman" w:hAnsi="Times New Roman" w:cs="Times New Roman"/>
          <w:color w:val="000000"/>
          <w:sz w:val="24"/>
          <w:szCs w:val="24"/>
          <w:lang w:eastAsia="bg-BG"/>
        </w:rPr>
        <w:t>т</w:t>
      </w:r>
      <w:proofErr w:type="spellEnd"/>
      <w:r w:rsidR="00D65414" w:rsidRPr="00DF71B8">
        <w:rPr>
          <w:rFonts w:ascii="Times New Roman" w:eastAsia="Times New Roman" w:hAnsi="Times New Roman" w:cs="Times New Roman"/>
          <w:color w:val="000000"/>
          <w:sz w:val="24"/>
          <w:szCs w:val="24"/>
          <w:lang w:eastAsia="bg-BG"/>
        </w:rPr>
        <w:t xml:space="preserve"> орган, Европейската сметна палата, органи на Европейската комисия, Дирекция „Защита на финансови интереси на Европейския съюз“, МВР (АФКОС) и други национални одитни и контролни органи</w:t>
      </w:r>
      <w:r w:rsidR="00D65414" w:rsidRPr="00DF71B8">
        <w:rPr>
          <w:rFonts w:ascii="Times New Roman" w:eastAsia="Times New Roman" w:hAnsi="Times New Roman" w:cs="Times New Roman"/>
          <w:sz w:val="24"/>
          <w:szCs w:val="24"/>
          <w:lang w:eastAsia="bg-BG"/>
        </w:rPr>
        <w:t xml:space="preserve"> и външни </w:t>
      </w:r>
      <w:proofErr w:type="spellStart"/>
      <w:r w:rsidR="00D65414" w:rsidRPr="00DF71B8">
        <w:rPr>
          <w:rFonts w:ascii="Times New Roman" w:eastAsia="Times New Roman" w:hAnsi="Times New Roman" w:cs="Times New Roman"/>
          <w:sz w:val="24"/>
          <w:szCs w:val="24"/>
          <w:lang w:eastAsia="bg-BG"/>
        </w:rPr>
        <w:t>одитори</w:t>
      </w:r>
      <w:proofErr w:type="spellEnd"/>
      <w:r w:rsidR="00D65414" w:rsidRPr="00DF71B8">
        <w:rPr>
          <w:rFonts w:ascii="Times New Roman" w:eastAsia="Times New Roman" w:hAnsi="Times New Roman" w:cs="Times New Roman"/>
          <w:sz w:val="24"/>
          <w:szCs w:val="24"/>
          <w:lang w:eastAsia="bg-BG"/>
        </w:rPr>
        <w:t xml:space="preserve"> могат да извършват всякакви проверки и в случай на установени нарушения или нередности при изпълнението или </w:t>
      </w:r>
      <w:r w:rsidR="00DA603F" w:rsidRPr="00DF71B8">
        <w:rPr>
          <w:rFonts w:ascii="Times New Roman" w:eastAsia="Times New Roman" w:hAnsi="Times New Roman" w:cs="Times New Roman"/>
          <w:sz w:val="24"/>
          <w:szCs w:val="24"/>
          <w:lang w:eastAsia="bg-BG"/>
        </w:rPr>
        <w:t>по време на</w:t>
      </w:r>
      <w:r w:rsidR="00D65414" w:rsidRPr="00DF71B8">
        <w:rPr>
          <w:rFonts w:ascii="Times New Roman" w:eastAsia="Times New Roman" w:hAnsi="Times New Roman" w:cs="Times New Roman"/>
          <w:sz w:val="24"/>
          <w:szCs w:val="24"/>
          <w:lang w:eastAsia="bg-BG"/>
        </w:rPr>
        <w:t xml:space="preserve"> устойчивостта на проекта, или при възлагане или изпълнение на обществени поръчки по проекта</w:t>
      </w:r>
      <w:r w:rsidR="002F3449" w:rsidRPr="00DF71B8">
        <w:rPr>
          <w:rFonts w:ascii="Times New Roman" w:eastAsia="Times New Roman" w:hAnsi="Times New Roman" w:cs="Times New Roman"/>
          <w:sz w:val="24"/>
          <w:szCs w:val="24"/>
          <w:lang w:eastAsia="bg-BG"/>
        </w:rPr>
        <w:t>/бюджетната линия (финансовия план)</w:t>
      </w:r>
      <w:r w:rsidR="00146781" w:rsidRPr="00DF71B8">
        <w:rPr>
          <w:rFonts w:ascii="Times New Roman" w:eastAsia="Times New Roman" w:hAnsi="Times New Roman" w:cs="Times New Roman"/>
          <w:sz w:val="24"/>
          <w:szCs w:val="24"/>
          <w:lang w:eastAsia="bg-BG"/>
        </w:rPr>
        <w:t>,</w:t>
      </w:r>
      <w:r w:rsidR="00D65414" w:rsidRPr="00DF71B8">
        <w:rPr>
          <w:rFonts w:ascii="Times New Roman" w:eastAsia="Times New Roman" w:hAnsi="Times New Roman" w:cs="Times New Roman"/>
          <w:sz w:val="24"/>
          <w:szCs w:val="24"/>
          <w:lang w:eastAsia="bg-BG"/>
        </w:rPr>
        <w:t xml:space="preserve"> се прилагат  клаузите на Раздел ІІІ, XVII и XVIII</w:t>
      </w:r>
      <w:r w:rsidR="00BB2804" w:rsidRPr="00DF71B8">
        <w:rPr>
          <w:rFonts w:ascii="Times New Roman" w:eastAsia="Times New Roman" w:hAnsi="Times New Roman" w:cs="Times New Roman"/>
          <w:sz w:val="24"/>
          <w:szCs w:val="24"/>
          <w:lang w:eastAsia="bg-BG"/>
        </w:rPr>
        <w:t>.</w:t>
      </w:r>
    </w:p>
    <w:p w:rsidR="00CF3527" w:rsidRPr="00DF71B8" w:rsidRDefault="00CF3527" w:rsidP="00ED06AA">
      <w:pPr>
        <w:autoSpaceDE w:val="0"/>
        <w:autoSpaceDN w:val="0"/>
        <w:adjustRightInd w:val="0"/>
        <w:spacing w:after="0" w:line="360" w:lineRule="auto"/>
        <w:ind w:firstLine="708"/>
        <w:jc w:val="both"/>
        <w:rPr>
          <w:rFonts w:ascii="Times New Roman" w:eastAsia="Times New Roman" w:hAnsi="Times New Roman" w:cs="Times New Roman"/>
          <w:sz w:val="24"/>
          <w:szCs w:val="24"/>
          <w:highlight w:val="green"/>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ХІ</w:t>
      </w:r>
      <w:r w:rsidR="00D911BF">
        <w:rPr>
          <w:rFonts w:ascii="Times New Roman" w:eastAsia="Times New Roman" w:hAnsi="Times New Roman" w:cs="Times New Roman"/>
          <w:b/>
          <w:sz w:val="24"/>
          <w:szCs w:val="24"/>
          <w:lang w:val="en-US" w:eastAsia="bg-BG"/>
        </w:rPr>
        <w:t>I</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ПРЕКРАТЯВАНЕ НА ДОГОВОРА</w:t>
      </w:r>
    </w:p>
    <w:p w:rsidR="00EB4582" w:rsidRDefault="007E1E36"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xml:space="preserve">. </w:t>
      </w:r>
      <w:r w:rsidR="00EB4582">
        <w:rPr>
          <w:rFonts w:ascii="Times New Roman" w:eastAsia="Times New Roman" w:hAnsi="Times New Roman" w:cs="Times New Roman"/>
          <w:sz w:val="24"/>
          <w:szCs w:val="24"/>
          <w:lang w:eastAsia="bg-BG"/>
        </w:rPr>
        <w:t>(1) Всяка от Страните може да поиска прекратяването на Договора по взаимно съгласие. При постигане на взаимно съгласие между Страните Договорът се прекратява посредством сключването на допълнително споразумение за неговото прекратяване.</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При прекратяване на Договора по взаимно съгласие отделните етапи и отговорностите на Страните са следните:</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т.1. В случай</w:t>
      </w:r>
      <w:r w:rsidR="000E2358">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че искането за прекратяване на Договора по взаимно съгласие се прави от БЕНЕФИЦИЕНТА:</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 БЕНЕФИЦИЕНТЪТ следва да изпрати писмото относно прекратяване на Договора до Ръководителя на УО, което включва:</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предизвестие за прекратяване;</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основание за прекратяване </w:t>
      </w:r>
      <w:r w:rsidRPr="00DA4486">
        <w:rPr>
          <w:rFonts w:ascii="Times New Roman" w:eastAsia="Times New Roman" w:hAnsi="Times New Roman" w:cs="Times New Roman"/>
          <w:sz w:val="24"/>
          <w:szCs w:val="24"/>
          <w:lang w:eastAsia="bg-BG"/>
        </w:rPr>
        <w:t>(съгласно настоящите Общи условия)</w:t>
      </w:r>
      <w:r>
        <w:rPr>
          <w:rFonts w:ascii="Times New Roman" w:eastAsia="Times New Roman" w:hAnsi="Times New Roman" w:cs="Times New Roman"/>
          <w:sz w:val="24"/>
          <w:szCs w:val="24"/>
          <w:lang w:eastAsia="bg-BG"/>
        </w:rPr>
        <w:t>;</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описание на причините, довели до необходимостта за прекратяване;</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подкрепящи документи (ако е приложимо), придружени с опис на съдържанието.</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б. След погасяване на финансовите задължения на Страните по Договора, УО на ОПРР изготвя допълнително споразумение за прекратяване на договора в 2 (два) оригинални екземпляра. </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 При липса на верифицирани и изплатени суми по Договора се пристъпва директно към изготвяне на допълнително споразумение в 2 (два) оригинални екземпляра.</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 УО на ОПРР представя допълнителното споразумение за прекратяване на Договора на БЕНЕФИЦИЕНТА за подпис и печат.</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т.2. В случай че искането за прекратяване на Договора по взаимно съгласие се прави от УО на ОПРР.</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а. </w:t>
      </w:r>
      <w:r w:rsidRPr="00DA4486">
        <w:rPr>
          <w:rFonts w:ascii="Times New Roman" w:eastAsia="Times New Roman" w:hAnsi="Times New Roman" w:cs="Times New Roman"/>
          <w:sz w:val="24"/>
          <w:szCs w:val="24"/>
          <w:lang w:eastAsia="bg-BG"/>
        </w:rPr>
        <w:t xml:space="preserve">Ако звено от структурата на УО установи необходимост от прекратяване на </w:t>
      </w:r>
      <w:r>
        <w:rPr>
          <w:rFonts w:ascii="Times New Roman" w:eastAsia="Times New Roman" w:hAnsi="Times New Roman" w:cs="Times New Roman"/>
          <w:sz w:val="24"/>
          <w:szCs w:val="24"/>
          <w:lang w:eastAsia="bg-BG"/>
        </w:rPr>
        <w:t>Д</w:t>
      </w:r>
      <w:r w:rsidRPr="00DA4486">
        <w:rPr>
          <w:rFonts w:ascii="Times New Roman" w:eastAsia="Times New Roman" w:hAnsi="Times New Roman" w:cs="Times New Roman"/>
          <w:sz w:val="24"/>
          <w:szCs w:val="24"/>
          <w:lang w:eastAsia="bg-BG"/>
        </w:rPr>
        <w:t xml:space="preserve">оговора при наличие на обстоятелства съгласно </w:t>
      </w:r>
      <w:r>
        <w:rPr>
          <w:rFonts w:ascii="Times New Roman" w:eastAsia="Times New Roman" w:hAnsi="Times New Roman" w:cs="Times New Roman"/>
          <w:sz w:val="24"/>
          <w:szCs w:val="24"/>
          <w:lang w:eastAsia="bg-BG"/>
        </w:rPr>
        <w:t>настоящите Общи</w:t>
      </w:r>
      <w:r w:rsidRPr="00DA4486">
        <w:rPr>
          <w:rFonts w:ascii="Times New Roman" w:eastAsia="Times New Roman" w:hAnsi="Times New Roman" w:cs="Times New Roman"/>
          <w:sz w:val="24"/>
          <w:szCs w:val="24"/>
          <w:lang w:eastAsia="bg-BG"/>
        </w:rPr>
        <w:t xml:space="preserve"> условия, то същото изготвя доклад до Ръководителя на УО за необходимостта от прекратяване, който включва най-малко следната информация:</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основанието</w:t>
      </w:r>
      <w:r w:rsidRPr="00DA4486">
        <w:rPr>
          <w:rFonts w:ascii="Times New Roman" w:eastAsia="Times New Roman" w:hAnsi="Times New Roman" w:cs="Times New Roman"/>
          <w:sz w:val="24"/>
          <w:szCs w:val="24"/>
          <w:lang w:eastAsia="bg-BG"/>
        </w:rPr>
        <w:t xml:space="preserve"> за прекратяване</w:t>
      </w:r>
      <w:r>
        <w:rPr>
          <w:rFonts w:ascii="Times New Roman" w:eastAsia="Times New Roman" w:hAnsi="Times New Roman" w:cs="Times New Roman"/>
          <w:sz w:val="24"/>
          <w:szCs w:val="24"/>
          <w:lang w:eastAsia="bg-BG"/>
        </w:rPr>
        <w:t xml:space="preserve"> </w:t>
      </w:r>
      <w:r w:rsidRPr="00DA4486">
        <w:rPr>
          <w:rFonts w:ascii="Times New Roman" w:eastAsia="Times New Roman" w:hAnsi="Times New Roman" w:cs="Times New Roman"/>
          <w:sz w:val="24"/>
          <w:szCs w:val="24"/>
          <w:lang w:eastAsia="bg-BG"/>
        </w:rPr>
        <w:t>(съгласно настоящите Общи условия);</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о</w:t>
      </w:r>
      <w:r w:rsidRPr="00DA4486">
        <w:rPr>
          <w:rFonts w:ascii="Times New Roman" w:eastAsia="Times New Roman" w:hAnsi="Times New Roman" w:cs="Times New Roman"/>
          <w:sz w:val="24"/>
          <w:szCs w:val="24"/>
          <w:lang w:eastAsia="bg-BG"/>
        </w:rPr>
        <w:t>писание на причините, довели до необходимостта от прекратяване;</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Pr="00DA448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w:t>
      </w:r>
      <w:r w:rsidRPr="00DA4486">
        <w:rPr>
          <w:rFonts w:ascii="Times New Roman" w:eastAsia="Times New Roman" w:hAnsi="Times New Roman" w:cs="Times New Roman"/>
          <w:sz w:val="24"/>
          <w:szCs w:val="24"/>
          <w:lang w:eastAsia="bg-BG"/>
        </w:rPr>
        <w:t>нформация за степента на постигане на целите и резултатите по проекта;</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Pr="00DA448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w:t>
      </w:r>
      <w:r w:rsidRPr="00DA4486">
        <w:rPr>
          <w:rFonts w:ascii="Times New Roman" w:eastAsia="Times New Roman" w:hAnsi="Times New Roman" w:cs="Times New Roman"/>
          <w:sz w:val="24"/>
          <w:szCs w:val="24"/>
          <w:lang w:eastAsia="bg-BG"/>
        </w:rPr>
        <w:t>нформация за постъпилите отчети и искания за плащане;</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w:t>
      </w:r>
      <w:r w:rsidRPr="00DA448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и</w:t>
      </w:r>
      <w:r w:rsidRPr="00DA4486">
        <w:rPr>
          <w:rFonts w:ascii="Times New Roman" w:eastAsia="Times New Roman" w:hAnsi="Times New Roman" w:cs="Times New Roman"/>
          <w:sz w:val="24"/>
          <w:szCs w:val="24"/>
          <w:lang w:eastAsia="bg-BG"/>
        </w:rPr>
        <w:t>нформация за верифицираните и изплатени суми съгласно данните в ИСУН 2020;</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п</w:t>
      </w:r>
      <w:r w:rsidRPr="00DA4486">
        <w:rPr>
          <w:rFonts w:ascii="Times New Roman" w:eastAsia="Times New Roman" w:hAnsi="Times New Roman" w:cs="Times New Roman"/>
          <w:sz w:val="24"/>
          <w:szCs w:val="24"/>
          <w:lang w:eastAsia="bg-BG"/>
        </w:rPr>
        <w:t>одкрепящи документи (ако е приложимо), придружени от опис на съдържанието.</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б. </w:t>
      </w:r>
      <w:r w:rsidRPr="00DA4486">
        <w:rPr>
          <w:rFonts w:ascii="Times New Roman" w:eastAsia="Times New Roman" w:hAnsi="Times New Roman" w:cs="Times New Roman"/>
          <w:sz w:val="24"/>
          <w:szCs w:val="24"/>
          <w:lang w:eastAsia="bg-BG"/>
        </w:rPr>
        <w:t>Въз основа на одобрения доклад, звеното-инициатор изготвя предизвестие до БЕНЕФИЦИЕНТА за прекратяване на договора, придружено от покана за доброволно възстановяване на задълженията от страна на БЕНЕФИЦИЕНТА (ако е приложимо).</w:t>
      </w:r>
    </w:p>
    <w:p w:rsidR="00EB4582"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 </w:t>
      </w:r>
      <w:r w:rsidRPr="00DA4486">
        <w:rPr>
          <w:rFonts w:ascii="Times New Roman" w:eastAsia="Times New Roman" w:hAnsi="Times New Roman" w:cs="Times New Roman"/>
          <w:sz w:val="24"/>
          <w:szCs w:val="24"/>
          <w:lang w:eastAsia="bg-BG"/>
        </w:rPr>
        <w:t xml:space="preserve">След погасяване на финансовите задължения на Страните по Договора, УО на ОПРР изготвя допълнително споразумение за прекратяване на </w:t>
      </w:r>
      <w:r>
        <w:rPr>
          <w:rFonts w:ascii="Times New Roman" w:eastAsia="Times New Roman" w:hAnsi="Times New Roman" w:cs="Times New Roman"/>
          <w:sz w:val="24"/>
          <w:szCs w:val="24"/>
          <w:lang w:eastAsia="bg-BG"/>
        </w:rPr>
        <w:t>Д</w:t>
      </w:r>
      <w:r w:rsidRPr="00DA4486">
        <w:rPr>
          <w:rFonts w:ascii="Times New Roman" w:eastAsia="Times New Roman" w:hAnsi="Times New Roman" w:cs="Times New Roman"/>
          <w:sz w:val="24"/>
          <w:szCs w:val="24"/>
          <w:lang w:eastAsia="bg-BG"/>
        </w:rPr>
        <w:t>оговора в 2</w:t>
      </w:r>
      <w:r>
        <w:rPr>
          <w:rFonts w:ascii="Times New Roman" w:eastAsia="Times New Roman" w:hAnsi="Times New Roman" w:cs="Times New Roman"/>
          <w:sz w:val="24"/>
          <w:szCs w:val="24"/>
          <w:lang w:eastAsia="bg-BG"/>
        </w:rPr>
        <w:t xml:space="preserve"> (два)</w:t>
      </w:r>
      <w:r w:rsidRPr="00DA4486">
        <w:rPr>
          <w:rFonts w:ascii="Times New Roman" w:eastAsia="Times New Roman" w:hAnsi="Times New Roman" w:cs="Times New Roman"/>
          <w:sz w:val="24"/>
          <w:szCs w:val="24"/>
          <w:lang w:eastAsia="bg-BG"/>
        </w:rPr>
        <w:t xml:space="preserve"> оригинални екземпляра.</w:t>
      </w:r>
    </w:p>
    <w:p w:rsidR="00EB4582" w:rsidRPr="00DA4486"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 </w:t>
      </w:r>
      <w:r w:rsidRPr="00DA4486">
        <w:rPr>
          <w:rFonts w:ascii="Times New Roman" w:eastAsia="Times New Roman" w:hAnsi="Times New Roman" w:cs="Times New Roman"/>
          <w:sz w:val="24"/>
          <w:szCs w:val="24"/>
          <w:lang w:eastAsia="bg-BG"/>
        </w:rPr>
        <w:t>При липса на верифицирани и изплатени суми по Договора се пристъпва директно към изготвяне на допълнително споразумение в 2 (два) оригинални екземпляра.</w:t>
      </w:r>
    </w:p>
    <w:p w:rsidR="00EB4582" w:rsidRPr="00AE564B" w:rsidRDefault="00EB4582" w:rsidP="00EB4582">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w:t>
      </w:r>
      <w:r w:rsidRPr="00DA4486">
        <w:rPr>
          <w:rFonts w:ascii="Times New Roman" w:eastAsia="Times New Roman" w:hAnsi="Times New Roman" w:cs="Times New Roman"/>
          <w:sz w:val="24"/>
          <w:szCs w:val="24"/>
          <w:lang w:eastAsia="bg-BG"/>
        </w:rPr>
        <w:t>. УО на ОПРР представя допълнителното споразумение за прекратяване на Договора на БЕНЕФИЦИЕНТА за подпис и печат.</w:t>
      </w:r>
    </w:p>
    <w:p w:rsidR="005F6350" w:rsidRDefault="00EB458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w:t>
      </w:r>
      <w:r w:rsidR="005F6350" w:rsidRPr="00DF71B8">
        <w:rPr>
          <w:rFonts w:ascii="Times New Roman" w:eastAsia="Times New Roman" w:hAnsi="Times New Roman" w:cs="Times New Roman"/>
          <w:sz w:val="24"/>
          <w:szCs w:val="24"/>
          <w:lang w:eastAsia="bg-BG"/>
        </w:rPr>
        <w:t>Ако някоя от Страните счита, че са налице обстоятелства</w:t>
      </w:r>
      <w:r w:rsidR="00251F2F"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възпрепятстващи ефективното изпълнение на Договора, то тя следва да се обърне за съдействие към другата страна. Ако страните не постигнат споразумение за разрешаване на проблема, всяка от тях има право да прекрати Договора с двумесечно предизвестие</w:t>
      </w:r>
      <w:r w:rsidR="00251F2F"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в писмена форма. </w:t>
      </w:r>
    </w:p>
    <w:p w:rsidR="00EB4582" w:rsidRPr="00DF71B8" w:rsidRDefault="00EB458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w:t>
      </w:r>
      <w:r w:rsidRPr="00EB4582">
        <w:rPr>
          <w:rFonts w:ascii="Times New Roman" w:eastAsia="Times New Roman" w:hAnsi="Times New Roman" w:cs="Times New Roman"/>
          <w:sz w:val="24"/>
          <w:szCs w:val="24"/>
          <w:lang w:eastAsia="bg-BG"/>
        </w:rPr>
        <w:t xml:space="preserve">В случай че БЕНЕФИЦИЕНТЪТ не изплати доброволно задължението си по Договора в срока съгласно ДНФ № 2/01.07.2014 г. относно Сертифициране на разходите по оперативни програми, съфинансирани от Европейския фонд за регионално развитие, Европейския социален фонд, Кохезионния фонд, Инициативата за младежка заетост и Фонда за европейско подпомагане на най-нуждаещите се лица на Европейския съюз за финансовата рамка 2014 – 2020 г. за отписване и възстановяване на недължимо платени и надплатени суми, както и на неправомерно получени или неправомерно усвоени средства по проекти, съфинансирани от структурните и </w:t>
      </w:r>
      <w:proofErr w:type="spellStart"/>
      <w:r w:rsidRPr="00EB4582">
        <w:rPr>
          <w:rFonts w:ascii="Times New Roman" w:eastAsia="Times New Roman" w:hAnsi="Times New Roman" w:cs="Times New Roman"/>
          <w:sz w:val="24"/>
          <w:szCs w:val="24"/>
          <w:lang w:eastAsia="bg-BG"/>
        </w:rPr>
        <w:t>кохезионните</w:t>
      </w:r>
      <w:proofErr w:type="spellEnd"/>
      <w:r w:rsidRPr="00EB4582">
        <w:rPr>
          <w:rFonts w:ascii="Times New Roman" w:eastAsia="Times New Roman" w:hAnsi="Times New Roman" w:cs="Times New Roman"/>
          <w:sz w:val="24"/>
          <w:szCs w:val="24"/>
          <w:lang w:eastAsia="bg-BG"/>
        </w:rPr>
        <w:t xml:space="preserve"> фондове на ЕС, то УО пристъпва към разваляне на договора и принудително събиране на задълженията и начислените лихви по реда, предвиден в българското законодателство.</w:t>
      </w:r>
    </w:p>
    <w:p w:rsidR="005F6350" w:rsidRPr="00DF71B8" w:rsidRDefault="007E1E3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9</w:t>
      </w:r>
      <w:r w:rsidR="00B50BA2"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прекрати Договора без предизвестие и без да изплаща каквито и да било обезщетения, когато: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т.1</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не изпълни, без основание, задължително указание, отправено от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или някое от задълженията си по проекта</w:t>
      </w:r>
      <w:r w:rsidR="00EA19CC" w:rsidRPr="00DF71B8">
        <w:rPr>
          <w:rFonts w:ascii="Times New Roman" w:eastAsia="Times New Roman" w:hAnsi="Times New Roman" w:cs="Times New Roman"/>
          <w:sz w:val="24"/>
          <w:szCs w:val="24"/>
          <w:lang w:eastAsia="bg-BG"/>
        </w:rPr>
        <w:t>/бюджетната линия (финансовия план)</w:t>
      </w:r>
      <w:r w:rsidRPr="00DF71B8">
        <w:rPr>
          <w:rFonts w:ascii="Times New Roman" w:eastAsia="Times New Roman" w:hAnsi="Times New Roman" w:cs="Times New Roman"/>
          <w:sz w:val="24"/>
          <w:szCs w:val="24"/>
          <w:lang w:eastAsia="bg-BG"/>
        </w:rPr>
        <w:t>, Договора и/или приложенията към тях и не представ</w:t>
      </w:r>
      <w:r w:rsidR="00AA5260" w:rsidRPr="00DF71B8">
        <w:rPr>
          <w:rFonts w:ascii="Times New Roman" w:eastAsia="Times New Roman" w:hAnsi="Times New Roman" w:cs="Times New Roman"/>
          <w:sz w:val="24"/>
          <w:szCs w:val="24"/>
          <w:lang w:eastAsia="bg-BG"/>
        </w:rPr>
        <w:t>и</w:t>
      </w:r>
      <w:r w:rsidRPr="00DF71B8">
        <w:rPr>
          <w:rFonts w:ascii="Times New Roman" w:eastAsia="Times New Roman" w:hAnsi="Times New Roman" w:cs="Times New Roman"/>
          <w:sz w:val="24"/>
          <w:szCs w:val="24"/>
          <w:lang w:eastAsia="bg-BG"/>
        </w:rPr>
        <w:t xml:space="preserve"> задоволително обяснение в срок от 5 </w:t>
      </w:r>
      <w:r w:rsidR="00251F2F" w:rsidRPr="00DF71B8">
        <w:rPr>
          <w:rFonts w:ascii="Times New Roman" w:eastAsia="Times New Roman" w:hAnsi="Times New Roman" w:cs="Times New Roman"/>
          <w:sz w:val="24"/>
          <w:szCs w:val="24"/>
          <w:lang w:eastAsia="bg-BG"/>
        </w:rPr>
        <w:t xml:space="preserve">(пет) </w:t>
      </w:r>
      <w:r w:rsidRPr="00DF71B8">
        <w:rPr>
          <w:rFonts w:ascii="Times New Roman" w:eastAsia="Times New Roman" w:hAnsi="Times New Roman" w:cs="Times New Roman"/>
          <w:sz w:val="24"/>
          <w:szCs w:val="24"/>
          <w:lang w:eastAsia="bg-BG"/>
        </w:rPr>
        <w:t xml:space="preserve">работни дни след получаването на писмено уведомление, което да удовлетвори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т.2</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изпадне в несъстоятелност или се намира в производство по ликвидация;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т.3</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управляващ или представляващ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е осъден с влязла в сила присъда за престъпление, или е извършил административно нарушение, свързано с професионалната му дейност, или по надлежен ред е установено осъществяването на неправомерни действия, засягащи финансовите интереси на национален бюджет или бюджет на Европейските Общности, или за виновно тежко нарушение на професионалните се задължения, доказано по надлежен ред;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т.4</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извърши промяна в правно-организационната си форма</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без да уведоми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т.5</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негов упълномощен представител, ръководител или оторизиран служител декларира неверни или непълни данни във връзка с изпълнението на проекта;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т.6</w:t>
      </w:r>
      <w:r w:rsidR="00251F2F"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или икономически оператор, свързан с проекта, е извършил нередност при сключването и/или изпълнението на проекта</w:t>
      </w:r>
      <w:r w:rsidR="00EA19CC" w:rsidRPr="00DF71B8">
        <w:rPr>
          <w:rFonts w:ascii="Times New Roman" w:eastAsia="Times New Roman" w:hAnsi="Times New Roman" w:cs="Times New Roman"/>
          <w:sz w:val="24"/>
          <w:szCs w:val="24"/>
          <w:lang w:eastAsia="bg-BG"/>
        </w:rPr>
        <w:t>/бюджетната линия (финансовия план)</w:t>
      </w:r>
      <w:r w:rsidRPr="00DF71B8">
        <w:rPr>
          <w:rFonts w:ascii="Times New Roman" w:eastAsia="Times New Roman" w:hAnsi="Times New Roman" w:cs="Times New Roman"/>
          <w:sz w:val="24"/>
          <w:szCs w:val="24"/>
          <w:lang w:eastAsia="bg-BG"/>
        </w:rPr>
        <w:t xml:space="preserve"> или Договора, или при провеждането на процедура за </w:t>
      </w:r>
      <w:r w:rsidR="00F77FB9" w:rsidRPr="00DF71B8">
        <w:rPr>
          <w:rFonts w:ascii="Times New Roman" w:eastAsia="Times New Roman" w:hAnsi="Times New Roman" w:cs="Times New Roman"/>
          <w:sz w:val="24"/>
          <w:szCs w:val="24"/>
          <w:lang w:eastAsia="bg-BG"/>
        </w:rPr>
        <w:t xml:space="preserve">възлагане на </w:t>
      </w:r>
      <w:r w:rsidRPr="00DF71B8">
        <w:rPr>
          <w:rFonts w:ascii="Times New Roman" w:eastAsia="Times New Roman" w:hAnsi="Times New Roman" w:cs="Times New Roman"/>
          <w:sz w:val="24"/>
          <w:szCs w:val="24"/>
          <w:lang w:eastAsia="bg-BG"/>
        </w:rPr>
        <w:t xml:space="preserve">обществена поръчка или изпълнение на договор за обществена поръчка. </w:t>
      </w:r>
    </w:p>
    <w:p w:rsidR="005F6350" w:rsidRPr="00DF71B8" w:rsidRDefault="005D647B"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 xml:space="preserve">70. </w:t>
      </w:r>
      <w:r w:rsidR="005F6350" w:rsidRPr="00DF71B8">
        <w:rPr>
          <w:rFonts w:ascii="Times New Roman" w:eastAsia="Times New Roman" w:hAnsi="Times New Roman" w:cs="Times New Roman"/>
          <w:sz w:val="24"/>
          <w:szCs w:val="24"/>
          <w:lang w:eastAsia="bg-BG"/>
        </w:rPr>
        <w:t xml:space="preserve">(1) При неизпълнение на някое от задълженията от страна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при неизпълнение на препоръка, отправена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или в случай на установена нередност</w:t>
      </w:r>
      <w:r w:rsidR="00251F2F"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развали Договора и да поиска доброволно възстановяване </w:t>
      </w:r>
      <w:r w:rsidR="00EB4582">
        <w:rPr>
          <w:rFonts w:ascii="Times New Roman" w:eastAsia="Times New Roman" w:hAnsi="Times New Roman" w:cs="Times New Roman"/>
          <w:sz w:val="24"/>
          <w:szCs w:val="24"/>
          <w:lang w:eastAsia="bg-BG"/>
        </w:rPr>
        <w:t xml:space="preserve">от БЕНЕФИЦИЕНТА </w:t>
      </w:r>
      <w:r w:rsidR="005F6350" w:rsidRPr="00DF71B8">
        <w:rPr>
          <w:rFonts w:ascii="Times New Roman" w:eastAsia="Times New Roman" w:hAnsi="Times New Roman" w:cs="Times New Roman"/>
          <w:sz w:val="24"/>
          <w:szCs w:val="24"/>
          <w:lang w:eastAsia="bg-BG"/>
        </w:rPr>
        <w:t xml:space="preserve">на всички </w:t>
      </w:r>
      <w:r w:rsidR="00EB4582">
        <w:rPr>
          <w:rFonts w:ascii="Times New Roman" w:eastAsia="Times New Roman" w:hAnsi="Times New Roman" w:cs="Times New Roman"/>
          <w:sz w:val="24"/>
          <w:szCs w:val="24"/>
          <w:lang w:eastAsia="bg-BG"/>
        </w:rPr>
        <w:t>вече изплатени суми от безвъзмездната финансова помощ</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 xml:space="preserve">(2) След изтичане на срока за доброволно възстановяване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има право да начислява лихви за забава върху средствата по ал.1</w:t>
      </w:r>
      <w:r w:rsidR="00EB4582">
        <w:rPr>
          <w:rFonts w:ascii="Times New Roman" w:eastAsia="Times New Roman" w:hAnsi="Times New Roman" w:cs="Times New Roman"/>
          <w:sz w:val="24"/>
          <w:szCs w:val="24"/>
          <w:lang w:eastAsia="bg-BG"/>
        </w:rPr>
        <w:t xml:space="preserve"> за периода от изпадането в забава до датата на възстановяване</w:t>
      </w:r>
      <w:r w:rsidRPr="00DF71B8">
        <w:rPr>
          <w:rFonts w:ascii="Times New Roman" w:eastAsia="Times New Roman" w:hAnsi="Times New Roman" w:cs="Times New Roman"/>
          <w:sz w:val="24"/>
          <w:szCs w:val="24"/>
          <w:lang w:eastAsia="bg-BG"/>
        </w:rPr>
        <w:t>.</w:t>
      </w:r>
    </w:p>
    <w:p w:rsidR="005F6350" w:rsidRPr="00DF71B8" w:rsidRDefault="007E1E3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прекрати</w:t>
      </w:r>
      <w:r w:rsidR="006E1D00" w:rsidRPr="00DF71B8">
        <w:rPr>
          <w:rFonts w:ascii="Times New Roman" w:eastAsia="Times New Roman" w:hAnsi="Times New Roman" w:cs="Times New Roman"/>
          <w:sz w:val="24"/>
          <w:szCs w:val="24"/>
          <w:lang w:eastAsia="bg-BG"/>
        </w:rPr>
        <w:t xml:space="preserve"> или развали</w:t>
      </w:r>
      <w:r w:rsidR="005F6350" w:rsidRPr="00DF71B8">
        <w:rPr>
          <w:rFonts w:ascii="Times New Roman" w:eastAsia="Times New Roman" w:hAnsi="Times New Roman" w:cs="Times New Roman"/>
          <w:sz w:val="24"/>
          <w:szCs w:val="24"/>
          <w:lang w:eastAsia="bg-BG"/>
        </w:rPr>
        <w:t xml:space="preserve"> Договора</w:t>
      </w:r>
      <w:r w:rsidR="00EB4582">
        <w:rPr>
          <w:rFonts w:ascii="Times New Roman" w:eastAsia="Times New Roman" w:hAnsi="Times New Roman" w:cs="Times New Roman"/>
          <w:sz w:val="24"/>
          <w:szCs w:val="24"/>
          <w:lang w:eastAsia="bg-BG"/>
        </w:rPr>
        <w:t xml:space="preserve">, различни от случаите </w:t>
      </w:r>
      <w:r w:rsidR="006E1D00" w:rsidRPr="00DF71B8">
        <w:rPr>
          <w:rFonts w:ascii="Times New Roman" w:eastAsia="Times New Roman" w:hAnsi="Times New Roman" w:cs="Times New Roman"/>
          <w:sz w:val="24"/>
          <w:szCs w:val="24"/>
          <w:lang w:eastAsia="bg-BG"/>
        </w:rPr>
        <w:t xml:space="preserve">по </w:t>
      </w:r>
      <w:r w:rsidR="00600998"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7</w:t>
      </w:r>
      <w:r w:rsidR="006E1D00" w:rsidRPr="00DF71B8">
        <w:rPr>
          <w:rFonts w:ascii="Times New Roman" w:eastAsia="Times New Roman" w:hAnsi="Times New Roman" w:cs="Times New Roman"/>
          <w:sz w:val="24"/>
          <w:szCs w:val="24"/>
          <w:lang w:eastAsia="bg-BG"/>
        </w:rPr>
        <w:t>, ал.</w:t>
      </w:r>
      <w:r w:rsidR="007317C0" w:rsidRPr="00DF71B8">
        <w:rPr>
          <w:rFonts w:ascii="Times New Roman" w:eastAsia="Times New Roman" w:hAnsi="Times New Roman" w:cs="Times New Roman"/>
          <w:sz w:val="24"/>
          <w:szCs w:val="24"/>
          <w:lang w:eastAsia="bg-BG"/>
        </w:rPr>
        <w:t>1</w:t>
      </w:r>
      <w:r w:rsidR="00DA603F" w:rsidRPr="00DF71B8">
        <w:rPr>
          <w:rFonts w:ascii="Times New Roman" w:eastAsia="Times New Roman" w:hAnsi="Times New Roman" w:cs="Times New Roman"/>
          <w:sz w:val="24"/>
          <w:szCs w:val="24"/>
          <w:lang w:eastAsia="bg-BG"/>
        </w:rPr>
        <w:t>,</w:t>
      </w:r>
      <w:r w:rsidR="006E1D00" w:rsidRPr="00DF71B8">
        <w:rPr>
          <w:rFonts w:ascii="Times New Roman" w:eastAsia="Times New Roman" w:hAnsi="Times New Roman" w:cs="Times New Roman"/>
          <w:sz w:val="24"/>
          <w:szCs w:val="24"/>
          <w:lang w:eastAsia="bg-BG"/>
        </w:rPr>
        <w:t xml:space="preserve"> ако </w:t>
      </w:r>
      <w:r w:rsidR="006E1D00" w:rsidRPr="00DF71B8">
        <w:rPr>
          <w:rFonts w:ascii="Times New Roman" w:eastAsia="Times New Roman" w:hAnsi="Times New Roman" w:cs="Times New Roman"/>
          <w:caps/>
          <w:sz w:val="24"/>
          <w:szCs w:val="24"/>
          <w:lang w:eastAsia="bg-BG"/>
        </w:rPr>
        <w:t>бенефициентът</w:t>
      </w:r>
      <w:r w:rsidR="006E1D00" w:rsidRPr="00DF71B8">
        <w:rPr>
          <w:rFonts w:ascii="Times New Roman" w:eastAsia="Times New Roman" w:hAnsi="Times New Roman" w:cs="Times New Roman"/>
          <w:sz w:val="24"/>
          <w:szCs w:val="24"/>
          <w:lang w:eastAsia="bg-BG"/>
        </w:rPr>
        <w:t xml:space="preserve"> не е изпълнил дейност от проекта</w:t>
      </w:r>
      <w:r w:rsidR="00761031" w:rsidRPr="00DF71B8">
        <w:rPr>
          <w:rFonts w:ascii="Times New Roman" w:eastAsia="Times New Roman" w:hAnsi="Times New Roman" w:cs="Times New Roman"/>
          <w:sz w:val="24"/>
          <w:szCs w:val="24"/>
          <w:lang w:eastAsia="bg-BG"/>
        </w:rPr>
        <w:t>/</w:t>
      </w:r>
      <w:r w:rsidR="00EA19CC"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EA19CC" w:rsidRPr="00DF71B8">
        <w:rPr>
          <w:rFonts w:ascii="Times New Roman" w:eastAsia="Times New Roman" w:hAnsi="Times New Roman" w:cs="Times New Roman"/>
          <w:sz w:val="24"/>
          <w:szCs w:val="24"/>
          <w:lang w:eastAsia="bg-BG"/>
        </w:rPr>
        <w:t>)</w:t>
      </w:r>
      <w:r w:rsidR="006E1D00" w:rsidRPr="00DF71B8">
        <w:rPr>
          <w:rFonts w:ascii="Times New Roman" w:eastAsia="Times New Roman" w:hAnsi="Times New Roman" w:cs="Times New Roman"/>
          <w:sz w:val="24"/>
          <w:szCs w:val="24"/>
          <w:lang w:eastAsia="bg-BG"/>
        </w:rPr>
        <w:t xml:space="preserve"> или не е представил искане за окончателно плащане на разходи</w:t>
      </w:r>
      <w:r w:rsidR="00446C19" w:rsidRPr="00DF71B8">
        <w:rPr>
          <w:rFonts w:ascii="Times New Roman" w:eastAsia="Times New Roman" w:hAnsi="Times New Roman" w:cs="Times New Roman"/>
          <w:sz w:val="24"/>
          <w:szCs w:val="24"/>
          <w:lang w:eastAsia="bg-BG"/>
        </w:rPr>
        <w:t xml:space="preserve"> в предвидения в специалните условия на договора срок.</w:t>
      </w:r>
    </w:p>
    <w:p w:rsidR="005F6350" w:rsidRPr="00DF71B8" w:rsidRDefault="007E1E36"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В случаи на прекратяване на Договора, с изключение на случаите по чл.</w:t>
      </w:r>
      <w:r w:rsidR="00300600">
        <w:rPr>
          <w:rFonts w:ascii="Times New Roman" w:eastAsia="Times New Roman" w:hAnsi="Times New Roman" w:cs="Times New Roman"/>
          <w:sz w:val="24"/>
          <w:szCs w:val="24"/>
          <w:lang w:eastAsia="bg-BG"/>
        </w:rPr>
        <w:t>70</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има право да получи само такава част от безвъзмездната финансова помощ, която е верифицирана по надлежния ред и отговаря на изпълнената част от проекта</w:t>
      </w:r>
      <w:r w:rsidR="00761031" w:rsidRPr="00DF71B8">
        <w:rPr>
          <w:rFonts w:ascii="Times New Roman" w:eastAsia="Times New Roman" w:hAnsi="Times New Roman" w:cs="Times New Roman"/>
          <w:sz w:val="24"/>
          <w:szCs w:val="24"/>
          <w:lang w:eastAsia="bg-BG"/>
        </w:rPr>
        <w:t>/</w:t>
      </w:r>
      <w:r w:rsidR="00EA19CC"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EA19C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като се изключват разходите, свързани с текущи ангажименти, които следва да бъдат изпълнени след прекратяването на Договора. </w:t>
      </w:r>
    </w:p>
    <w:p w:rsidR="005F6350" w:rsidRPr="00DF71B8" w:rsidRDefault="0045658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xml:space="preserve">. В случаи на неправомерно позоваване на </w:t>
      </w:r>
      <w:r w:rsidR="00600998"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8</w:t>
      </w:r>
      <w:r w:rsidR="0030060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за прекратяване от страна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и в случаите, предвидени в </w:t>
      </w:r>
      <w:r w:rsidR="00600998"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6</w:t>
      </w:r>
      <w:r w:rsidR="00300600">
        <w:rPr>
          <w:rFonts w:ascii="Times New Roman" w:eastAsia="Times New Roman" w:hAnsi="Times New Roman" w:cs="Times New Roman"/>
          <w:sz w:val="24"/>
          <w:szCs w:val="24"/>
          <w:lang w:eastAsia="bg-BG"/>
        </w:rPr>
        <w:t>9</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изиска възстановяване на вече изплатените суми от безвъзмездната финансова помощ заедно с дължимите лихви за периода от датата на извършено плащане до датата на възстановяване, в съответствие с разпоредбите на националното и европейското законодателство.</w:t>
      </w:r>
    </w:p>
    <w:p w:rsidR="005F6350" w:rsidRPr="00DF71B8" w:rsidRDefault="0045658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има право да вземе предпазни мерки, които се изразяват във временно спиране на плащанията по </w:t>
      </w:r>
      <w:r w:rsidR="006631F2" w:rsidRPr="00DF71B8">
        <w:rPr>
          <w:rFonts w:ascii="Times New Roman" w:eastAsia="Times New Roman" w:hAnsi="Times New Roman" w:cs="Times New Roman"/>
          <w:sz w:val="24"/>
          <w:szCs w:val="24"/>
          <w:lang w:eastAsia="bg-BG"/>
        </w:rPr>
        <w:t xml:space="preserve">Договора </w:t>
      </w:r>
      <w:r w:rsidR="005F6350" w:rsidRPr="00DF71B8">
        <w:rPr>
          <w:rFonts w:ascii="Times New Roman" w:eastAsia="Times New Roman" w:hAnsi="Times New Roman" w:cs="Times New Roman"/>
          <w:sz w:val="24"/>
          <w:szCs w:val="24"/>
          <w:lang w:eastAsia="bg-BG"/>
        </w:rPr>
        <w:t xml:space="preserve">без предизвестие. </w:t>
      </w:r>
    </w:p>
    <w:p w:rsidR="005F6350" w:rsidRPr="00DF71B8" w:rsidRDefault="0045658F"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olor w:val="000000"/>
          <w:sz w:val="24"/>
          <w:szCs w:val="24"/>
          <w:lang w:eastAsia="bg-BG"/>
        </w:rPr>
        <w:t xml:space="preserve">В случай, че </w:t>
      </w:r>
      <w:r w:rsidR="00964644" w:rsidRPr="00DF71B8">
        <w:rPr>
          <w:rFonts w:ascii="Times New Roman" w:eastAsia="Times New Roman" w:hAnsi="Times New Roman" w:cs="Times New Roman"/>
          <w:color w:val="000000"/>
          <w:sz w:val="24"/>
          <w:szCs w:val="24"/>
          <w:lang w:eastAsia="bg-BG"/>
        </w:rPr>
        <w:t>УО на ОПРР</w:t>
      </w:r>
      <w:r w:rsidR="005F6350" w:rsidRPr="00DF71B8">
        <w:rPr>
          <w:rFonts w:ascii="Times New Roman" w:eastAsia="Times New Roman" w:hAnsi="Times New Roman" w:cs="Times New Roman"/>
          <w:color w:val="000000"/>
          <w:sz w:val="24"/>
          <w:szCs w:val="24"/>
          <w:lang w:eastAsia="bg-BG"/>
        </w:rPr>
        <w:t xml:space="preserve"> установи забавяне в изпълнението на проекта</w:t>
      </w:r>
      <w:r w:rsidR="00761031" w:rsidRPr="00DF71B8">
        <w:rPr>
          <w:rFonts w:ascii="Times New Roman" w:eastAsia="Times New Roman" w:hAnsi="Times New Roman" w:cs="Times New Roman"/>
          <w:sz w:val="24"/>
          <w:szCs w:val="24"/>
          <w:lang w:eastAsia="bg-BG"/>
        </w:rPr>
        <w:t>/</w:t>
      </w:r>
      <w:r w:rsidR="00EA19CC"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EA19C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color w:val="000000"/>
          <w:sz w:val="24"/>
          <w:szCs w:val="24"/>
          <w:lang w:eastAsia="bg-BG"/>
        </w:rPr>
        <w:t xml:space="preserve"> или неизпълнение на дейностите по заложения към Договора график, което реално застрашава цялостната реализация на проекта</w:t>
      </w:r>
      <w:r w:rsidR="00761031" w:rsidRPr="00DF71B8">
        <w:rPr>
          <w:rFonts w:ascii="Times New Roman" w:eastAsia="Times New Roman" w:hAnsi="Times New Roman" w:cs="Times New Roman"/>
          <w:sz w:val="24"/>
          <w:szCs w:val="24"/>
          <w:lang w:eastAsia="bg-BG"/>
        </w:rPr>
        <w:t>/</w:t>
      </w:r>
      <w:r w:rsidR="00817405"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color w:val="000000"/>
          <w:sz w:val="24"/>
          <w:szCs w:val="24"/>
          <w:lang w:eastAsia="bg-BG"/>
        </w:rPr>
        <w:t xml:space="preserve">, има право едностранно да прекрати Договора след изискване на становище от </w:t>
      </w:r>
      <w:r w:rsidR="005F6350" w:rsidRPr="00DF71B8">
        <w:rPr>
          <w:rFonts w:ascii="Times New Roman" w:eastAsia="Times New Roman" w:hAnsi="Times New Roman" w:cs="Times New Roman"/>
          <w:caps/>
          <w:color w:val="000000"/>
          <w:sz w:val="24"/>
          <w:szCs w:val="24"/>
          <w:lang w:eastAsia="bg-BG"/>
        </w:rPr>
        <w:t>бенефициента</w:t>
      </w:r>
      <w:r w:rsidR="005F6350" w:rsidRPr="00DF71B8">
        <w:rPr>
          <w:rFonts w:ascii="Times New Roman" w:eastAsia="Times New Roman" w:hAnsi="Times New Roman" w:cs="Times New Roman"/>
          <w:color w:val="000000"/>
          <w:sz w:val="24"/>
          <w:szCs w:val="24"/>
          <w:lang w:eastAsia="bg-BG"/>
        </w:rPr>
        <w:t>.</w:t>
      </w:r>
    </w:p>
    <w:p w:rsidR="00CF3527" w:rsidRPr="00DF71B8" w:rsidRDefault="00CF3527" w:rsidP="00ED06AA">
      <w:pPr>
        <w:autoSpaceDE w:val="0"/>
        <w:autoSpaceDN w:val="0"/>
        <w:adjustRightInd w:val="0"/>
        <w:spacing w:after="0" w:line="360" w:lineRule="auto"/>
        <w:ind w:firstLine="1"/>
        <w:jc w:val="both"/>
        <w:rPr>
          <w:rFonts w:ascii="Times New Roman" w:eastAsia="Times New Roman" w:hAnsi="Times New Roman" w:cs="Times New Roman"/>
          <w:color w:val="000000"/>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ХІІ</w:t>
      </w:r>
      <w:r w:rsidR="00D911BF">
        <w:rPr>
          <w:rFonts w:ascii="Times New Roman" w:eastAsia="Times New Roman" w:hAnsi="Times New Roman" w:cs="Times New Roman"/>
          <w:b/>
          <w:sz w:val="24"/>
          <w:szCs w:val="24"/>
          <w:lang w:val="en-US" w:eastAsia="bg-BG"/>
        </w:rPr>
        <w:t>I</w:t>
      </w:r>
    </w:p>
    <w:p w:rsidR="005F6350" w:rsidRPr="00DF71B8" w:rsidRDefault="00CF3527"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ДОПУСТИМОСТ НА</w:t>
      </w:r>
      <w:r w:rsidR="005F6350" w:rsidRPr="00DF71B8">
        <w:rPr>
          <w:rFonts w:ascii="Times New Roman" w:eastAsia="Times New Roman" w:hAnsi="Times New Roman" w:cs="Times New Roman"/>
          <w:b/>
          <w:caps/>
          <w:sz w:val="24"/>
          <w:szCs w:val="24"/>
          <w:lang w:eastAsia="bg-BG"/>
        </w:rPr>
        <w:t xml:space="preserve"> РАЗХОДИ</w:t>
      </w:r>
      <w:r w:rsidR="00ED6D6B">
        <w:rPr>
          <w:rFonts w:ascii="Times New Roman" w:eastAsia="Times New Roman" w:hAnsi="Times New Roman" w:cs="Times New Roman"/>
          <w:b/>
          <w:caps/>
          <w:sz w:val="24"/>
          <w:szCs w:val="24"/>
          <w:lang w:eastAsia="bg-BG"/>
        </w:rPr>
        <w:t>те</w:t>
      </w:r>
    </w:p>
    <w:p w:rsidR="007364AB" w:rsidRPr="00DF71B8" w:rsidRDefault="0045658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Без да противоречи на разпоредбите на Регламент (EС) №1303/2</w:t>
      </w:r>
      <w:r w:rsidR="007D4C71" w:rsidRPr="00DF71B8">
        <w:rPr>
          <w:rFonts w:ascii="Times New Roman" w:eastAsia="Times New Roman" w:hAnsi="Times New Roman" w:cs="Times New Roman"/>
          <w:sz w:val="24"/>
          <w:szCs w:val="24"/>
          <w:lang w:eastAsia="bg-BG"/>
        </w:rPr>
        <w:t>013 г. на Европейския парламент</w:t>
      </w:r>
      <w:r w:rsidR="005F6350" w:rsidRPr="00DF71B8">
        <w:rPr>
          <w:rFonts w:ascii="Times New Roman" w:eastAsia="Times New Roman" w:hAnsi="Times New Roman" w:cs="Times New Roman"/>
          <w:sz w:val="24"/>
          <w:szCs w:val="24"/>
          <w:lang w:eastAsia="bg-BG"/>
        </w:rPr>
        <w:t xml:space="preserve"> и Регламент (ЕС) № 1301/2013 г. на Европейския парламент и на Съвета, както и на ПМС № 119/20.05.2014 г., за да бъдат признати за допустими по проекта</w:t>
      </w:r>
      <w:r w:rsidR="00817405"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w:t>
      </w:r>
      <w:r w:rsidR="00F77FB9" w:rsidRPr="00DF71B8">
        <w:rPr>
          <w:rFonts w:ascii="Times New Roman" w:eastAsia="Times New Roman" w:hAnsi="Times New Roman" w:cs="Times New Roman"/>
          <w:sz w:val="24"/>
          <w:szCs w:val="24"/>
          <w:lang w:eastAsia="bg-BG"/>
        </w:rPr>
        <w:t xml:space="preserve">разходите </w:t>
      </w:r>
      <w:r w:rsidR="005F6350" w:rsidRPr="00DF71B8">
        <w:rPr>
          <w:rFonts w:ascii="Times New Roman" w:eastAsia="Times New Roman" w:hAnsi="Times New Roman" w:cs="Times New Roman"/>
          <w:sz w:val="24"/>
          <w:szCs w:val="24"/>
          <w:lang w:eastAsia="bg-BG"/>
        </w:rPr>
        <w:t xml:space="preserve">трябва да отговарят на изискванията, предвидени в </w:t>
      </w:r>
      <w:r w:rsidR="00C94FA1" w:rsidRPr="00DF71B8">
        <w:rPr>
          <w:rFonts w:ascii="Times New Roman" w:eastAsia="Times New Roman" w:hAnsi="Times New Roman" w:cs="Times New Roman"/>
          <w:sz w:val="24"/>
          <w:szCs w:val="24"/>
          <w:lang w:eastAsia="bg-BG"/>
        </w:rPr>
        <w:t xml:space="preserve">Насоките </w:t>
      </w:r>
      <w:r w:rsidR="005F6350" w:rsidRPr="00DF71B8">
        <w:rPr>
          <w:rFonts w:ascii="Times New Roman" w:eastAsia="Times New Roman" w:hAnsi="Times New Roman" w:cs="Times New Roman"/>
          <w:sz w:val="24"/>
          <w:szCs w:val="24"/>
          <w:lang w:eastAsia="bg-BG"/>
        </w:rPr>
        <w:t xml:space="preserve">за кандидатстване по </w:t>
      </w:r>
      <w:r w:rsidR="002B3DFC" w:rsidRPr="00DF71B8">
        <w:rPr>
          <w:rFonts w:ascii="Times New Roman" w:eastAsia="Times New Roman" w:hAnsi="Times New Roman" w:cs="Times New Roman"/>
          <w:sz w:val="24"/>
          <w:szCs w:val="24"/>
          <w:lang w:eastAsia="bg-BG"/>
        </w:rPr>
        <w:t>съответната процедура</w:t>
      </w:r>
      <w:r w:rsidR="005F6350" w:rsidRPr="00DF71B8">
        <w:rPr>
          <w:rFonts w:ascii="Times New Roman" w:eastAsia="Times New Roman" w:hAnsi="Times New Roman" w:cs="Times New Roman"/>
          <w:sz w:val="24"/>
          <w:szCs w:val="24"/>
          <w:lang w:eastAsia="bg-BG"/>
        </w:rPr>
        <w:t xml:space="preserve"> за </w:t>
      </w:r>
      <w:r w:rsidR="00F77FB9" w:rsidRPr="00DF71B8">
        <w:rPr>
          <w:rFonts w:ascii="Times New Roman" w:eastAsia="Times New Roman" w:hAnsi="Times New Roman" w:cs="Times New Roman"/>
          <w:sz w:val="24"/>
          <w:szCs w:val="24"/>
          <w:lang w:eastAsia="bg-BG"/>
        </w:rPr>
        <w:t xml:space="preserve">предоставяне на </w:t>
      </w:r>
      <w:r w:rsidR="002B3DFC" w:rsidRPr="00DF71B8">
        <w:rPr>
          <w:rFonts w:ascii="Times New Roman" w:eastAsia="Times New Roman" w:hAnsi="Times New Roman" w:cs="Times New Roman"/>
          <w:sz w:val="24"/>
          <w:szCs w:val="24"/>
          <w:lang w:eastAsia="bg-BG"/>
        </w:rPr>
        <w:t>безвъзмездна финансова помощ</w:t>
      </w:r>
      <w:r w:rsidR="00761031" w:rsidRPr="00DF71B8">
        <w:rPr>
          <w:rFonts w:ascii="Times New Roman" w:eastAsia="Times New Roman" w:hAnsi="Times New Roman" w:cs="Times New Roman"/>
          <w:sz w:val="24"/>
          <w:szCs w:val="24"/>
          <w:lang w:eastAsia="bg-BG"/>
        </w:rPr>
        <w:t>/Указанията за предоставяне на безвъзмездна финансова помощ</w:t>
      </w:r>
      <w:r w:rsidR="005F6350" w:rsidRPr="00DF71B8">
        <w:rPr>
          <w:rFonts w:ascii="Times New Roman" w:eastAsia="Times New Roman" w:hAnsi="Times New Roman" w:cs="Times New Roman"/>
          <w:sz w:val="24"/>
          <w:szCs w:val="24"/>
          <w:lang w:eastAsia="bg-BG"/>
        </w:rPr>
        <w:t xml:space="preserve">, да са разплатени за действително извършени и необходими дейности по проекта, </w:t>
      </w:r>
      <w:r w:rsidR="00C94FA1" w:rsidRPr="00DF71B8">
        <w:rPr>
          <w:rFonts w:ascii="Times New Roman" w:eastAsia="Times New Roman" w:hAnsi="Times New Roman" w:cs="Times New Roman"/>
          <w:sz w:val="24"/>
          <w:szCs w:val="24"/>
          <w:lang w:eastAsia="bg-BG"/>
        </w:rPr>
        <w:t>и да са</w:t>
      </w:r>
      <w:r w:rsidR="005F6350" w:rsidRPr="00DF71B8">
        <w:rPr>
          <w:rFonts w:ascii="Times New Roman" w:eastAsia="Times New Roman" w:hAnsi="Times New Roman" w:cs="Times New Roman"/>
          <w:sz w:val="24"/>
          <w:szCs w:val="24"/>
          <w:lang w:eastAsia="bg-BG"/>
        </w:rPr>
        <w:t xml:space="preserve"> </w:t>
      </w:r>
      <w:r w:rsidR="00C94FA1" w:rsidRPr="00DF71B8">
        <w:rPr>
          <w:rFonts w:ascii="Times New Roman" w:eastAsia="Times New Roman" w:hAnsi="Times New Roman" w:cs="Times New Roman"/>
          <w:sz w:val="24"/>
          <w:szCs w:val="24"/>
          <w:lang w:eastAsia="bg-BG"/>
        </w:rPr>
        <w:t xml:space="preserve">извършени </w:t>
      </w:r>
      <w:r w:rsidR="005F6350" w:rsidRPr="00DF71B8">
        <w:rPr>
          <w:rFonts w:ascii="Times New Roman" w:eastAsia="Times New Roman" w:hAnsi="Times New Roman" w:cs="Times New Roman"/>
          <w:sz w:val="24"/>
          <w:szCs w:val="24"/>
          <w:lang w:eastAsia="bg-BG"/>
        </w:rPr>
        <w:t xml:space="preserve">в съответствие с </w:t>
      </w:r>
      <w:r w:rsidR="00432E8F" w:rsidRPr="00DF71B8">
        <w:rPr>
          <w:rFonts w:ascii="Times New Roman" w:eastAsia="Times New Roman" w:hAnsi="Times New Roman" w:cs="Times New Roman"/>
          <w:sz w:val="24"/>
          <w:szCs w:val="24"/>
          <w:lang w:eastAsia="bg-BG"/>
        </w:rPr>
        <w:t>европейското</w:t>
      </w:r>
      <w:r w:rsidR="00D64DC9" w:rsidRPr="00DF71B8">
        <w:rPr>
          <w:rFonts w:ascii="Times New Roman" w:eastAsia="Times New Roman" w:hAnsi="Times New Roman" w:cs="Times New Roman"/>
          <w:sz w:val="24"/>
          <w:szCs w:val="24"/>
          <w:lang w:eastAsia="bg-BG"/>
        </w:rPr>
        <w:t xml:space="preserve"> и националното законодателство.</w:t>
      </w:r>
    </w:p>
    <w:p w:rsidR="005F6350" w:rsidRPr="00DF71B8" w:rsidRDefault="00435E7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 xml:space="preserve">7.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отговоря за администрирането на процеса по определяне на данък върху добавената стойност като допустим разход. </w:t>
      </w:r>
    </w:p>
    <w:p w:rsidR="00AB67DC"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AB67DC" w:rsidRPr="00DF71B8">
        <w:rPr>
          <w:rFonts w:ascii="Times New Roman" w:eastAsia="Times New Roman" w:hAnsi="Times New Roman" w:cs="Times New Roman"/>
          <w:caps/>
          <w:sz w:val="24"/>
          <w:szCs w:val="24"/>
          <w:lang w:eastAsia="bg-BG"/>
        </w:rPr>
        <w:t>Бенефициентът</w:t>
      </w:r>
      <w:r w:rsidR="00AB67DC" w:rsidRPr="00DF71B8">
        <w:rPr>
          <w:rFonts w:ascii="Times New Roman" w:eastAsia="Times New Roman" w:hAnsi="Times New Roman" w:cs="Times New Roman"/>
          <w:sz w:val="24"/>
          <w:szCs w:val="24"/>
          <w:lang w:eastAsia="bg-BG"/>
        </w:rPr>
        <w:t xml:space="preserve"> е длъжен да следва Указанията на Министъра на финансите за определянето на ДДС като възстановим и като невъзстановим (допустим разход), за оформянето на съответното Искане за плащане по проекта, за документалната отчетност, както и всички други свои задължения по Указание № НФ-5/28.07.2014 за третиране на ДДС като допустим разход при изпълнение на проекти по оперативните програми, съфинансирани от Европейския фонд за регионално развитие, Европейския социален фонд, Кохезионния фонд на ЕС и от Европейския фонд за морско дело и рибарство, за финансова рамка 2014-2020 г., които се предоставят на </w:t>
      </w:r>
      <w:r w:rsidR="00AB67DC" w:rsidRPr="00DF71B8">
        <w:rPr>
          <w:rFonts w:ascii="Times New Roman" w:eastAsia="Times New Roman" w:hAnsi="Times New Roman" w:cs="Times New Roman"/>
          <w:caps/>
          <w:sz w:val="24"/>
          <w:szCs w:val="24"/>
          <w:lang w:eastAsia="bg-BG"/>
        </w:rPr>
        <w:t>Бенефициента.</w:t>
      </w:r>
      <w:r w:rsidR="00AB67DC" w:rsidRPr="00DF71B8">
        <w:rPr>
          <w:rFonts w:ascii="Times New Roman" w:eastAsia="Times New Roman" w:hAnsi="Times New Roman" w:cs="Times New Roman"/>
          <w:sz w:val="24"/>
          <w:szCs w:val="24"/>
          <w:lang w:eastAsia="bg-BG"/>
        </w:rPr>
        <w:t xml:space="preserve"> </w:t>
      </w:r>
    </w:p>
    <w:p w:rsidR="00ED6D6B" w:rsidRPr="00DF71B8" w:rsidRDefault="00ED6D6B"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sidRPr="00ED6D6B">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да бъде определен като допустим разходът за невъзстановим ДДС </w:t>
      </w:r>
      <w:proofErr w:type="spellStart"/>
      <w:r>
        <w:rPr>
          <w:rFonts w:ascii="Times New Roman" w:eastAsia="Times New Roman" w:hAnsi="Times New Roman" w:cs="Times New Roman"/>
          <w:sz w:val="24"/>
          <w:szCs w:val="24"/>
          <w:lang w:eastAsia="bg-BG"/>
        </w:rPr>
        <w:t>разходооправдателният</w:t>
      </w:r>
      <w:proofErr w:type="spellEnd"/>
      <w:r>
        <w:rPr>
          <w:rFonts w:ascii="Times New Roman" w:eastAsia="Times New Roman" w:hAnsi="Times New Roman" w:cs="Times New Roman"/>
          <w:sz w:val="24"/>
          <w:szCs w:val="24"/>
          <w:lang w:eastAsia="bg-BG"/>
        </w:rPr>
        <w:t xml:space="preserve"> документ, на база на който е начислен, трябва да бъде коректно отразен в Дневник по ДДС</w:t>
      </w:r>
      <w:r w:rsidR="00AF2159">
        <w:rPr>
          <w:rFonts w:ascii="Times New Roman" w:eastAsia="Times New Roman" w:hAnsi="Times New Roman" w:cs="Times New Roman"/>
          <w:sz w:val="24"/>
          <w:szCs w:val="24"/>
          <w:lang w:eastAsia="bg-BG"/>
        </w:rPr>
        <w:t>.</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ED6D6B">
        <w:rPr>
          <w:rFonts w:ascii="Times New Roman" w:eastAsia="Times New Roman" w:hAnsi="Times New Roman" w:cs="Times New Roman"/>
          <w:sz w:val="24"/>
          <w:szCs w:val="24"/>
          <w:lang w:eastAsia="bg-BG"/>
        </w:rPr>
        <w:t>4</w:t>
      </w:r>
      <w:r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r w:rsidR="00C94FA1" w:rsidRPr="00DF71B8">
        <w:rPr>
          <w:rFonts w:ascii="Times New Roman" w:eastAsia="Times New Roman" w:hAnsi="Times New Roman" w:cs="Times New Roman"/>
          <w:sz w:val="24"/>
          <w:szCs w:val="24"/>
          <w:lang w:eastAsia="bg-BG"/>
        </w:rPr>
        <w:t>както и</w:t>
      </w:r>
      <w:r w:rsidRPr="00DF71B8">
        <w:rPr>
          <w:rFonts w:ascii="Times New Roman" w:eastAsia="Times New Roman" w:hAnsi="Times New Roman" w:cs="Times New Roman"/>
          <w:sz w:val="24"/>
          <w:szCs w:val="24"/>
          <w:lang w:eastAsia="bg-BG"/>
        </w:rPr>
        <w:t xml:space="preserve"> Сертифициращият орган, има</w:t>
      </w:r>
      <w:r w:rsidR="002B3DFC" w:rsidRPr="00DF71B8">
        <w:rPr>
          <w:rFonts w:ascii="Times New Roman" w:eastAsia="Times New Roman" w:hAnsi="Times New Roman" w:cs="Times New Roman"/>
          <w:sz w:val="24"/>
          <w:szCs w:val="24"/>
          <w:lang w:eastAsia="bg-BG"/>
        </w:rPr>
        <w:t>т</w:t>
      </w:r>
      <w:r w:rsidRPr="00DF71B8">
        <w:rPr>
          <w:rFonts w:ascii="Times New Roman" w:eastAsia="Times New Roman" w:hAnsi="Times New Roman" w:cs="Times New Roman"/>
          <w:sz w:val="24"/>
          <w:szCs w:val="24"/>
          <w:lang w:eastAsia="bg-BG"/>
        </w:rPr>
        <w:t xml:space="preserve"> право да изисква</w:t>
      </w:r>
      <w:r w:rsidR="002B3DFC" w:rsidRPr="00DF71B8">
        <w:rPr>
          <w:rFonts w:ascii="Times New Roman" w:eastAsia="Times New Roman" w:hAnsi="Times New Roman" w:cs="Times New Roman"/>
          <w:sz w:val="24"/>
          <w:szCs w:val="24"/>
          <w:lang w:eastAsia="bg-BG"/>
        </w:rPr>
        <w:t>т</w:t>
      </w:r>
      <w:r w:rsidRPr="00DF71B8">
        <w:rPr>
          <w:rFonts w:ascii="Times New Roman" w:eastAsia="Times New Roman" w:hAnsi="Times New Roman" w:cs="Times New Roman"/>
          <w:sz w:val="24"/>
          <w:szCs w:val="24"/>
          <w:lang w:eastAsia="bg-BG"/>
        </w:rPr>
        <w:t xml:space="preserve"> информация за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във връзка с допустимостта на ДДС от компетентния орган по приходите по </w:t>
      </w:r>
      <w:proofErr w:type="spellStart"/>
      <w:r w:rsidRPr="00DF71B8">
        <w:rPr>
          <w:rFonts w:ascii="Times New Roman" w:eastAsia="Times New Roman" w:hAnsi="Times New Roman" w:cs="Times New Roman"/>
          <w:sz w:val="24"/>
          <w:szCs w:val="24"/>
          <w:lang w:eastAsia="bg-BG"/>
        </w:rPr>
        <w:t>месторегистрация</w:t>
      </w:r>
      <w:proofErr w:type="spellEnd"/>
      <w:r w:rsidRPr="00DF71B8">
        <w:rPr>
          <w:rFonts w:ascii="Times New Roman" w:eastAsia="Times New Roman" w:hAnsi="Times New Roman" w:cs="Times New Roman"/>
          <w:sz w:val="24"/>
          <w:szCs w:val="24"/>
          <w:lang w:eastAsia="bg-BG"/>
        </w:rPr>
        <w:t xml:space="preserve">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ХІ</w:t>
      </w:r>
      <w:r w:rsidR="00D911BF">
        <w:rPr>
          <w:rFonts w:ascii="Times New Roman" w:eastAsia="Times New Roman" w:hAnsi="Times New Roman" w:cs="Times New Roman"/>
          <w:b/>
          <w:sz w:val="24"/>
          <w:szCs w:val="24"/>
          <w:lang w:val="en-US" w:eastAsia="bg-BG"/>
        </w:rPr>
        <w:t>V</w:t>
      </w:r>
    </w:p>
    <w:p w:rsidR="005F6350" w:rsidRPr="00DF71B8" w:rsidRDefault="005F6350" w:rsidP="00CF3527">
      <w:pPr>
        <w:autoSpaceDE w:val="0"/>
        <w:autoSpaceDN w:val="0"/>
        <w:adjustRightInd w:val="0"/>
        <w:spacing w:after="120" w:line="360" w:lineRule="auto"/>
        <w:jc w:val="center"/>
        <w:rPr>
          <w:rFonts w:ascii="Times New Roman" w:eastAsia="Times New Roman" w:hAnsi="Times New Roman" w:cs="Times New Roman"/>
          <w:b/>
          <w:caps/>
          <w:sz w:val="24"/>
          <w:szCs w:val="24"/>
          <w:lang w:eastAsia="bg-BG"/>
        </w:rPr>
      </w:pPr>
      <w:r w:rsidRPr="00DF71B8">
        <w:rPr>
          <w:rFonts w:ascii="Times New Roman" w:eastAsia="Times New Roman" w:hAnsi="Times New Roman" w:cs="Times New Roman"/>
          <w:b/>
          <w:caps/>
          <w:sz w:val="24"/>
          <w:szCs w:val="24"/>
          <w:lang w:eastAsia="bg-BG"/>
        </w:rPr>
        <w:t>ПЛАЩАНИЯ</w:t>
      </w:r>
    </w:p>
    <w:p w:rsidR="005F6350" w:rsidRPr="00DF71B8" w:rsidRDefault="00251F2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8</w:t>
      </w:r>
      <w:r w:rsidR="000B2404"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при поискване от страна на </w:t>
      </w:r>
      <w:r w:rsidR="005F6350"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извършва разплащания в съответствие с бюджета на проекта</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 xml:space="preserve"> на бюджетната линия</w:t>
      </w:r>
      <w:r w:rsidR="005F6350" w:rsidRPr="00DF71B8">
        <w:rPr>
          <w:rFonts w:ascii="Times New Roman" w:eastAsia="Times New Roman" w:hAnsi="Times New Roman" w:cs="Times New Roman"/>
          <w:sz w:val="24"/>
          <w:szCs w:val="24"/>
          <w:lang w:eastAsia="bg-BG"/>
        </w:rPr>
        <w:t xml:space="preserve"> и при проверка за допустимостта на поисканите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разходи.</w:t>
      </w:r>
    </w:p>
    <w:p w:rsidR="005F6350" w:rsidRPr="00DF71B8" w:rsidRDefault="000B2404"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Чл.7</w:t>
      </w:r>
      <w:r w:rsidR="00300600">
        <w:rPr>
          <w:rFonts w:ascii="Times New Roman" w:eastAsia="Times New Roman" w:hAnsi="Times New Roman" w:cs="Times New Roman"/>
          <w:sz w:val="24"/>
          <w:szCs w:val="24"/>
          <w:lang w:eastAsia="bg-BG"/>
        </w:rPr>
        <w:t>9</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има право да не одобрява (верифицира) дейности и/или разходи по проекта</w:t>
      </w:r>
      <w:r w:rsidR="00761031" w:rsidRPr="00DF71B8">
        <w:rPr>
          <w:rFonts w:ascii="Times New Roman" w:eastAsia="Times New Roman" w:hAnsi="Times New Roman" w:cs="Times New Roman"/>
          <w:sz w:val="24"/>
          <w:szCs w:val="24"/>
          <w:lang w:eastAsia="bg-BG"/>
        </w:rPr>
        <w:t>/</w:t>
      </w:r>
      <w:r w:rsidR="00817405"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да не ги разплаща в случай, че се установи несъответствие на тези дейности и/или разходи с бюджета на проекта</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 xml:space="preserve"> на бюджетната линия</w:t>
      </w:r>
      <w:r w:rsidR="005F6350" w:rsidRPr="00DF71B8">
        <w:rPr>
          <w:rFonts w:ascii="Times New Roman" w:eastAsia="Times New Roman" w:hAnsi="Times New Roman" w:cs="Times New Roman"/>
          <w:sz w:val="24"/>
          <w:szCs w:val="24"/>
          <w:lang w:eastAsia="bg-BG"/>
        </w:rPr>
        <w:t xml:space="preserve">, с правилата </w:t>
      </w:r>
      <w:r w:rsidR="002B3DFC" w:rsidRPr="00DF71B8">
        <w:rPr>
          <w:rFonts w:ascii="Times New Roman" w:eastAsia="Times New Roman" w:hAnsi="Times New Roman" w:cs="Times New Roman"/>
          <w:sz w:val="24"/>
          <w:szCs w:val="24"/>
          <w:lang w:eastAsia="bg-BG"/>
        </w:rPr>
        <w:t>в Насоките за кандидатстване по</w:t>
      </w:r>
      <w:r w:rsidR="005F6350" w:rsidRPr="00DF71B8">
        <w:rPr>
          <w:rFonts w:ascii="Times New Roman" w:eastAsia="Times New Roman" w:hAnsi="Times New Roman" w:cs="Times New Roman"/>
          <w:sz w:val="24"/>
          <w:szCs w:val="24"/>
          <w:lang w:eastAsia="bg-BG"/>
        </w:rPr>
        <w:t xml:space="preserve"> </w:t>
      </w:r>
      <w:r w:rsidR="002B3DFC" w:rsidRPr="00DF71B8">
        <w:rPr>
          <w:rFonts w:ascii="Times New Roman" w:eastAsia="Times New Roman" w:hAnsi="Times New Roman" w:cs="Times New Roman"/>
          <w:sz w:val="24"/>
          <w:szCs w:val="24"/>
          <w:lang w:eastAsia="bg-BG"/>
        </w:rPr>
        <w:t>съответната процедура за предоставяне на БФП</w:t>
      </w:r>
      <w:r w:rsidR="00761031" w:rsidRPr="00DF71B8">
        <w:rPr>
          <w:rFonts w:ascii="Times New Roman" w:eastAsia="Times New Roman" w:hAnsi="Times New Roman" w:cs="Times New Roman"/>
          <w:sz w:val="24"/>
          <w:szCs w:val="24"/>
          <w:lang w:eastAsia="bg-BG"/>
        </w:rPr>
        <w:t>/Указанията за предоставяне на безвъзмездна финансова помощ</w:t>
      </w:r>
      <w:r w:rsidR="005F6350" w:rsidRPr="00DF71B8">
        <w:rPr>
          <w:rFonts w:ascii="Times New Roman" w:eastAsia="Times New Roman" w:hAnsi="Times New Roman" w:cs="Times New Roman"/>
          <w:sz w:val="24"/>
          <w:szCs w:val="24"/>
          <w:lang w:eastAsia="bg-BG"/>
        </w:rPr>
        <w:t xml:space="preserve">, с клаузите на </w:t>
      </w:r>
      <w:r w:rsidR="00A63D83" w:rsidRPr="00DF71B8">
        <w:rPr>
          <w:rFonts w:ascii="Times New Roman" w:eastAsia="Times New Roman" w:hAnsi="Times New Roman" w:cs="Times New Roman"/>
          <w:sz w:val="24"/>
          <w:szCs w:val="24"/>
          <w:lang w:eastAsia="bg-BG"/>
        </w:rPr>
        <w:t xml:space="preserve">Договора </w:t>
      </w:r>
      <w:r w:rsidR="005F6350" w:rsidRPr="00DF71B8">
        <w:rPr>
          <w:rFonts w:ascii="Times New Roman" w:eastAsia="Times New Roman" w:hAnsi="Times New Roman" w:cs="Times New Roman"/>
          <w:sz w:val="24"/>
          <w:szCs w:val="24"/>
          <w:lang w:eastAsia="bg-BG"/>
        </w:rPr>
        <w:t xml:space="preserve">и/или Общите условия </w:t>
      </w:r>
      <w:r w:rsidR="00A63D83" w:rsidRPr="00DF71B8">
        <w:rPr>
          <w:rFonts w:ascii="Times New Roman" w:eastAsia="Times New Roman" w:hAnsi="Times New Roman" w:cs="Times New Roman"/>
          <w:sz w:val="24"/>
          <w:szCs w:val="24"/>
          <w:lang w:eastAsia="bg-BG"/>
        </w:rPr>
        <w:t xml:space="preserve">към </w:t>
      </w:r>
      <w:r w:rsidR="005F6350" w:rsidRPr="00DF71B8">
        <w:rPr>
          <w:rFonts w:ascii="Times New Roman" w:eastAsia="Times New Roman" w:hAnsi="Times New Roman" w:cs="Times New Roman"/>
          <w:sz w:val="24"/>
          <w:szCs w:val="24"/>
          <w:lang w:eastAsia="bg-BG"/>
        </w:rPr>
        <w:t>Договор</w:t>
      </w:r>
      <w:r w:rsidR="002B3DFC" w:rsidRPr="00DF71B8">
        <w:rPr>
          <w:rFonts w:ascii="Times New Roman" w:eastAsia="Times New Roman" w:hAnsi="Times New Roman" w:cs="Times New Roman"/>
          <w:sz w:val="24"/>
          <w:szCs w:val="24"/>
          <w:lang w:eastAsia="bg-BG"/>
        </w:rPr>
        <w:t>а</w:t>
      </w:r>
      <w:r w:rsidR="005F6350" w:rsidRPr="00DF71B8">
        <w:rPr>
          <w:rFonts w:ascii="Times New Roman" w:eastAsia="Times New Roman" w:hAnsi="Times New Roman" w:cs="Times New Roman"/>
          <w:sz w:val="24"/>
          <w:szCs w:val="24"/>
          <w:lang w:eastAsia="bg-BG"/>
        </w:rPr>
        <w:t xml:space="preserve"> </w:t>
      </w:r>
      <w:r w:rsidR="002B3DFC" w:rsidRPr="00DF71B8">
        <w:rPr>
          <w:rFonts w:ascii="Times New Roman" w:eastAsia="Times New Roman" w:hAnsi="Times New Roman" w:cs="Times New Roman"/>
          <w:sz w:val="24"/>
          <w:szCs w:val="24"/>
          <w:lang w:eastAsia="bg-BG"/>
        </w:rPr>
        <w:t xml:space="preserve">за </w:t>
      </w:r>
      <w:r w:rsidR="00A63D83" w:rsidRPr="00DF71B8">
        <w:rPr>
          <w:rFonts w:ascii="Times New Roman" w:eastAsia="Times New Roman" w:hAnsi="Times New Roman" w:cs="Times New Roman"/>
          <w:sz w:val="24"/>
          <w:szCs w:val="24"/>
          <w:lang w:eastAsia="bg-BG"/>
        </w:rPr>
        <w:t xml:space="preserve">предоставяне на </w:t>
      </w:r>
      <w:r w:rsidR="002B3DFC" w:rsidRPr="00DF71B8">
        <w:rPr>
          <w:rFonts w:ascii="Times New Roman" w:eastAsia="Times New Roman" w:hAnsi="Times New Roman" w:cs="Times New Roman"/>
          <w:sz w:val="24"/>
          <w:szCs w:val="24"/>
          <w:lang w:eastAsia="bg-BG"/>
        </w:rPr>
        <w:t xml:space="preserve">БФП </w:t>
      </w:r>
      <w:r w:rsidR="005F6350" w:rsidRPr="00DF71B8">
        <w:rPr>
          <w:rFonts w:ascii="Times New Roman" w:eastAsia="Times New Roman" w:hAnsi="Times New Roman" w:cs="Times New Roman"/>
          <w:sz w:val="24"/>
          <w:szCs w:val="24"/>
          <w:lang w:eastAsia="bg-BG"/>
        </w:rPr>
        <w:t xml:space="preserve">или някое от неговите приложения, </w:t>
      </w:r>
      <w:r w:rsidR="00505D9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както и с българското и/или европейското законодателство</w:t>
      </w:r>
      <w:r w:rsidR="00DA603F"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w:t>
      </w:r>
    </w:p>
    <w:p w:rsidR="005F6350" w:rsidRPr="00DF71B8" w:rsidRDefault="00435E7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80</w:t>
      </w:r>
      <w:r w:rsidR="005F6350" w:rsidRPr="00DF71B8">
        <w:rPr>
          <w:rFonts w:ascii="Times New Roman" w:eastAsia="Times New Roman" w:hAnsi="Times New Roman" w:cs="Times New Roman"/>
          <w:sz w:val="24"/>
          <w:szCs w:val="24"/>
          <w:lang w:eastAsia="bg-BG"/>
        </w:rPr>
        <w:t>. Плащанията по проекта</w:t>
      </w:r>
      <w:r w:rsidR="00761031" w:rsidRPr="00DF71B8">
        <w:rPr>
          <w:rFonts w:ascii="Times New Roman" w:eastAsia="Times New Roman" w:hAnsi="Times New Roman" w:cs="Times New Roman"/>
          <w:sz w:val="24"/>
          <w:szCs w:val="24"/>
          <w:lang w:eastAsia="bg-BG"/>
        </w:rPr>
        <w:t>/</w:t>
      </w:r>
      <w:r w:rsidR="00817405"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се считат за извършени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от деня на извършването на нареждане за плащане от банковата сметка на Управляващия орган на ОПРР 2014-2020 г. по банковата сметка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w:t>
      </w:r>
    </w:p>
    <w:p w:rsidR="005F6350" w:rsidRPr="00DF71B8" w:rsidRDefault="00435E7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Плащанията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към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ще се извършват </w:t>
      </w:r>
      <w:r w:rsidR="00272629" w:rsidRPr="00DF71B8">
        <w:rPr>
          <w:rFonts w:ascii="Times New Roman" w:eastAsia="Times New Roman" w:hAnsi="Times New Roman" w:cs="Times New Roman"/>
          <w:sz w:val="24"/>
          <w:szCs w:val="24"/>
          <w:lang w:eastAsia="bg-BG"/>
        </w:rPr>
        <w:t>съгласно Договора</w:t>
      </w:r>
      <w:r w:rsidR="005F6350" w:rsidRPr="00DF71B8">
        <w:rPr>
          <w:rFonts w:ascii="Times New Roman" w:eastAsia="Times New Roman" w:hAnsi="Times New Roman" w:cs="Times New Roman"/>
          <w:sz w:val="24"/>
          <w:szCs w:val="24"/>
          <w:lang w:eastAsia="bg-BG"/>
        </w:rPr>
        <w:t>.</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sz w:val="24"/>
          <w:szCs w:val="24"/>
          <w:lang w:eastAsia="bg-BG"/>
        </w:rPr>
        <w:t xml:space="preserve">(1)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извършва проверка (верификация) на декларираните разходи в Искането за междинно и окончателно плащане, което включва документална проверка на разходи, </w:t>
      </w:r>
      <w:r w:rsidR="00FE3AB4" w:rsidRPr="00DF71B8">
        <w:rPr>
          <w:rFonts w:ascii="Times New Roman" w:eastAsia="Times New Roman" w:hAnsi="Times New Roman" w:cs="Times New Roman"/>
          <w:sz w:val="24"/>
          <w:szCs w:val="24"/>
          <w:lang w:eastAsia="bg-BG"/>
        </w:rPr>
        <w:t xml:space="preserve">на </w:t>
      </w:r>
      <w:r w:rsidR="00E443D8" w:rsidRPr="00DF71B8">
        <w:rPr>
          <w:rFonts w:ascii="Times New Roman" w:eastAsia="Times New Roman" w:hAnsi="Times New Roman" w:cs="Times New Roman"/>
          <w:sz w:val="24"/>
          <w:szCs w:val="24"/>
          <w:lang w:eastAsia="bg-BG"/>
        </w:rPr>
        <w:t>изпълнени дейности от проекта</w:t>
      </w:r>
      <w:r w:rsidR="00761031" w:rsidRPr="00DF71B8">
        <w:rPr>
          <w:rFonts w:ascii="Times New Roman" w:eastAsia="Times New Roman" w:hAnsi="Times New Roman" w:cs="Times New Roman"/>
          <w:sz w:val="24"/>
          <w:szCs w:val="24"/>
          <w:lang w:eastAsia="bg-BG"/>
        </w:rPr>
        <w:t>/</w:t>
      </w:r>
      <w:r w:rsidR="00817405" w:rsidRPr="00DF71B8">
        <w:rPr>
          <w:rFonts w:ascii="Times New Roman" w:eastAsia="Times New Roman" w:hAnsi="Times New Roman" w:cs="Times New Roman"/>
          <w:sz w:val="24"/>
          <w:szCs w:val="24"/>
          <w:lang w:eastAsia="bg-BG"/>
        </w:rPr>
        <w:t>бюджетната линия (</w:t>
      </w:r>
      <w:r w:rsidR="00761031"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w:t>
      </w:r>
      <w:r w:rsidR="00E443D8"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и </w:t>
      </w:r>
      <w:r w:rsidR="00FE3AB4" w:rsidRPr="00DF71B8">
        <w:rPr>
          <w:rFonts w:ascii="Times New Roman" w:eastAsia="Times New Roman" w:hAnsi="Times New Roman" w:cs="Times New Roman"/>
          <w:sz w:val="24"/>
          <w:szCs w:val="24"/>
          <w:lang w:eastAsia="bg-BG"/>
        </w:rPr>
        <w:t xml:space="preserve">на </w:t>
      </w:r>
      <w:r w:rsidR="005F6350" w:rsidRPr="00DF71B8">
        <w:rPr>
          <w:rFonts w:ascii="Times New Roman" w:eastAsia="Times New Roman" w:hAnsi="Times New Roman" w:cs="Times New Roman"/>
          <w:sz w:val="24"/>
          <w:szCs w:val="24"/>
          <w:lang w:eastAsia="bg-BG"/>
        </w:rPr>
        <w:t xml:space="preserve">процедури за </w:t>
      </w:r>
      <w:r w:rsidR="00AD228E" w:rsidRPr="00DF71B8">
        <w:rPr>
          <w:rFonts w:ascii="Times New Roman" w:eastAsia="Times New Roman" w:hAnsi="Times New Roman" w:cs="Times New Roman"/>
          <w:sz w:val="24"/>
          <w:szCs w:val="24"/>
          <w:lang w:eastAsia="bg-BG"/>
        </w:rPr>
        <w:t xml:space="preserve">възлагане на </w:t>
      </w:r>
      <w:r w:rsidR="005F6350" w:rsidRPr="00DF71B8">
        <w:rPr>
          <w:rFonts w:ascii="Times New Roman" w:eastAsia="Times New Roman" w:hAnsi="Times New Roman" w:cs="Times New Roman"/>
          <w:sz w:val="24"/>
          <w:szCs w:val="24"/>
          <w:lang w:eastAsia="bg-BG"/>
        </w:rPr>
        <w:t>обществени поръчки</w:t>
      </w:r>
      <w:r w:rsidR="00E443D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по преценка проверка на място на изпълнението на дейността, като се проверява</w:t>
      </w:r>
      <w:r w:rsidR="001D0949" w:rsidRPr="00DF71B8">
        <w:rPr>
          <w:rFonts w:ascii="Times New Roman" w:eastAsia="Times New Roman" w:hAnsi="Times New Roman" w:cs="Times New Roman"/>
          <w:sz w:val="24"/>
          <w:szCs w:val="24"/>
          <w:lang w:eastAsia="bg-BG"/>
        </w:rPr>
        <w:t xml:space="preserve"> едновременно</w:t>
      </w:r>
      <w:r w:rsidR="005F6350" w:rsidRPr="00DF71B8">
        <w:rPr>
          <w:rFonts w:ascii="Times New Roman" w:eastAsia="Times New Roman" w:hAnsi="Times New Roman" w:cs="Times New Roman"/>
          <w:sz w:val="24"/>
          <w:szCs w:val="24"/>
          <w:lang w:eastAsia="bg-BG"/>
        </w:rPr>
        <w:t>:</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т.1</w:t>
      </w:r>
      <w:r w:rsidR="002F14DD"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Съответствието на разхода с планираното в проекта</w:t>
      </w:r>
      <w:r w:rsidR="001C5A95" w:rsidRPr="00DF71B8">
        <w:rPr>
          <w:rFonts w:ascii="Times New Roman" w:eastAsia="Times New Roman" w:hAnsi="Times New Roman" w:cs="Times New Roman"/>
          <w:sz w:val="24"/>
          <w:szCs w:val="24"/>
          <w:lang w:eastAsia="bg-BG"/>
        </w:rPr>
        <w:t>/</w:t>
      </w:r>
      <w:r w:rsidR="00817405" w:rsidRPr="00DF71B8">
        <w:rPr>
          <w:rFonts w:ascii="Times New Roman" w:eastAsia="Times New Roman" w:hAnsi="Times New Roman" w:cs="Times New Roman"/>
          <w:sz w:val="24"/>
          <w:szCs w:val="24"/>
          <w:lang w:eastAsia="bg-BG"/>
        </w:rPr>
        <w:t>бюджетната линия (</w:t>
      </w:r>
      <w:r w:rsidR="001C5A95" w:rsidRPr="00DF71B8">
        <w:rPr>
          <w:rFonts w:ascii="Times New Roman" w:eastAsia="Times New Roman" w:hAnsi="Times New Roman" w:cs="Times New Roman"/>
          <w:sz w:val="24"/>
          <w:szCs w:val="24"/>
          <w:lang w:eastAsia="bg-BG"/>
        </w:rPr>
        <w:t>финансовия план</w:t>
      </w:r>
      <w:r w:rsidR="00817405"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w:t>
      </w:r>
    </w:p>
    <w:p w:rsidR="00AB67DC" w:rsidRPr="00DF71B8" w:rsidRDefault="005F6350" w:rsidP="00AB67DC">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т.2</w:t>
      </w:r>
      <w:r w:rsidR="002F14DD"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Действителността на извършения разход – дали действително разходът е разплатен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(партньора) на изпълнителя или служителя на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(партньора)</w:t>
      </w:r>
      <w:r w:rsidR="00EB4EFD" w:rsidRPr="00DF71B8">
        <w:rPr>
          <w:rFonts w:ascii="Times New Roman" w:eastAsia="Times New Roman" w:hAnsi="Times New Roman" w:cs="Times New Roman"/>
          <w:sz w:val="24"/>
          <w:szCs w:val="24"/>
          <w:lang w:eastAsia="bg-BG"/>
        </w:rPr>
        <w:t xml:space="preserve"> в периода на изпълнение на договора</w:t>
      </w:r>
      <w:r w:rsidR="00AB67DC" w:rsidRPr="00DF71B8">
        <w:rPr>
          <w:rFonts w:ascii="Times New Roman" w:eastAsia="Times New Roman" w:hAnsi="Times New Roman" w:cs="Times New Roman"/>
          <w:sz w:val="24"/>
          <w:szCs w:val="24"/>
          <w:lang w:eastAsia="bg-BG"/>
        </w:rPr>
        <w:t xml:space="preserve">, освен в случаите на опростени възможности за финансиране, съгласно чл.67, параграф 1, първа алинея, букви б) , в) и г) на Регламент </w:t>
      </w:r>
      <w:r w:rsidR="00CF3527" w:rsidRPr="00DF71B8">
        <w:rPr>
          <w:rFonts w:ascii="Times New Roman" w:eastAsia="Times New Roman" w:hAnsi="Times New Roman" w:cs="Times New Roman"/>
          <w:sz w:val="24"/>
          <w:szCs w:val="24"/>
          <w:lang w:eastAsia="bg-BG"/>
        </w:rPr>
        <w:t>№</w:t>
      </w:r>
      <w:r w:rsidR="00AB67DC" w:rsidRPr="00DF71B8">
        <w:rPr>
          <w:rFonts w:ascii="Times New Roman" w:eastAsia="Times New Roman" w:hAnsi="Times New Roman" w:cs="Times New Roman"/>
          <w:sz w:val="24"/>
          <w:szCs w:val="24"/>
          <w:lang w:eastAsia="bg-BG"/>
        </w:rPr>
        <w:t>1303/2013;</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т.3</w:t>
      </w:r>
      <w:r w:rsidR="002F14DD"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Дали декларираната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в искането за плащане дейност, за която той е платил разхода, е </w:t>
      </w:r>
      <w:r w:rsidR="00AD228E" w:rsidRPr="00DF71B8">
        <w:rPr>
          <w:rFonts w:ascii="Times New Roman" w:eastAsia="Times New Roman" w:hAnsi="Times New Roman" w:cs="Times New Roman"/>
          <w:sz w:val="24"/>
          <w:szCs w:val="24"/>
          <w:lang w:eastAsia="bg-BG"/>
        </w:rPr>
        <w:t xml:space="preserve">изпълнена </w:t>
      </w:r>
      <w:r w:rsidRPr="00DF71B8">
        <w:rPr>
          <w:rFonts w:ascii="Times New Roman" w:eastAsia="Times New Roman" w:hAnsi="Times New Roman" w:cs="Times New Roman"/>
          <w:sz w:val="24"/>
          <w:szCs w:val="24"/>
          <w:lang w:eastAsia="bg-BG"/>
        </w:rPr>
        <w:t>качествено и в срок</w:t>
      </w:r>
      <w:r w:rsidR="00AD228E"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p>
    <w:p w:rsidR="005F6350"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т.4</w:t>
      </w:r>
      <w:r w:rsidR="002F14DD"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Дали възлагането на дейността, за която е платен разход</w:t>
      </w:r>
      <w:r w:rsidR="002B3DFC" w:rsidRPr="00DF71B8">
        <w:rPr>
          <w:rFonts w:ascii="Times New Roman" w:eastAsia="Times New Roman" w:hAnsi="Times New Roman" w:cs="Times New Roman"/>
          <w:sz w:val="24"/>
          <w:szCs w:val="24"/>
          <w:lang w:eastAsia="bg-BG"/>
        </w:rPr>
        <w:t>ът,</w:t>
      </w:r>
      <w:r w:rsidRPr="00DF71B8">
        <w:rPr>
          <w:rFonts w:ascii="Times New Roman" w:eastAsia="Times New Roman" w:hAnsi="Times New Roman" w:cs="Times New Roman"/>
          <w:sz w:val="24"/>
          <w:szCs w:val="24"/>
          <w:lang w:eastAsia="bg-BG"/>
        </w:rPr>
        <w:t xml:space="preserve"> е извършено в съответствие с българското и европейското законодателство.</w:t>
      </w:r>
    </w:p>
    <w:p w:rsidR="00202391" w:rsidRDefault="00202391"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т.5. Дали са представени доказателства за реалното изпълнение на всяка дейност, за която</w:t>
      </w:r>
      <w:r w:rsidRPr="000762FD">
        <w:rPr>
          <w:rFonts w:ascii="Times New Roman" w:eastAsia="Times New Roman" w:hAnsi="Times New Roman" w:cs="Times New Roman"/>
          <w:sz w:val="24"/>
          <w:szCs w:val="24"/>
          <w:lang w:eastAsia="bg-BG"/>
        </w:rPr>
        <w:t xml:space="preserve"> </w:t>
      </w:r>
      <w:r w:rsidRPr="00CE10CB">
        <w:rPr>
          <w:rFonts w:ascii="Times New Roman" w:eastAsia="Times New Roman" w:hAnsi="Times New Roman" w:cs="Times New Roman"/>
          <w:sz w:val="24"/>
          <w:szCs w:val="24"/>
          <w:lang w:eastAsia="bg-BG"/>
        </w:rPr>
        <w:t>е платен разходът</w:t>
      </w:r>
      <w:r>
        <w:rPr>
          <w:rFonts w:ascii="Times New Roman" w:eastAsia="Times New Roman" w:hAnsi="Times New Roman" w:cs="Times New Roman"/>
          <w:sz w:val="24"/>
          <w:szCs w:val="24"/>
          <w:lang w:eastAsia="bg-BG"/>
        </w:rPr>
        <w:t>.</w:t>
      </w:r>
    </w:p>
    <w:p w:rsidR="001D0949" w:rsidRDefault="001D094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УО на ОПРР извършва проверка (верификация) по ал.1 </w:t>
      </w:r>
      <w:r w:rsidR="00846994" w:rsidRPr="00DF71B8">
        <w:rPr>
          <w:rFonts w:ascii="Times New Roman" w:eastAsia="Times New Roman" w:hAnsi="Times New Roman" w:cs="Times New Roman"/>
          <w:sz w:val="24"/>
          <w:szCs w:val="24"/>
          <w:lang w:eastAsia="bg-BG"/>
        </w:rPr>
        <w:t xml:space="preserve">и на разходи, които се разплащат на </w:t>
      </w:r>
      <w:r w:rsidR="00846994" w:rsidRPr="00DF71B8">
        <w:rPr>
          <w:rFonts w:ascii="Times New Roman" w:eastAsia="Times New Roman" w:hAnsi="Times New Roman" w:cs="Times New Roman"/>
          <w:caps/>
          <w:sz w:val="24"/>
          <w:szCs w:val="24"/>
          <w:lang w:eastAsia="bg-BG"/>
        </w:rPr>
        <w:t>бенефициента</w:t>
      </w:r>
      <w:r w:rsidR="00846994"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 xml:space="preserve">на принципа на опростеното финансиране по чл.67 § 1 от Регламент </w:t>
      </w:r>
      <w:r w:rsidR="00CF3527"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1303/2013 г. </w:t>
      </w:r>
    </w:p>
    <w:p w:rsidR="001275A2" w:rsidRPr="00DF71B8" w:rsidRDefault="001275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т.1 УО извършва проверка на документи, които са основание за признаване на разхода при прилагане чл.67 </w:t>
      </w:r>
      <w:r w:rsidRPr="001275A2">
        <w:rPr>
          <w:rFonts w:ascii="Times New Roman" w:eastAsia="Times New Roman" w:hAnsi="Times New Roman" w:cs="Times New Roman"/>
          <w:sz w:val="24"/>
          <w:szCs w:val="24"/>
          <w:lang w:eastAsia="bg-BG"/>
        </w:rPr>
        <w:t>§ 1</w:t>
      </w:r>
      <w:r w:rsidR="00C243F2">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буква б-г </w:t>
      </w:r>
      <w:r w:rsidRPr="00DF71B8">
        <w:rPr>
          <w:rFonts w:ascii="Times New Roman" w:eastAsia="Times New Roman" w:hAnsi="Times New Roman" w:cs="Times New Roman"/>
          <w:sz w:val="24"/>
          <w:szCs w:val="24"/>
          <w:lang w:eastAsia="bg-BG"/>
        </w:rPr>
        <w:t xml:space="preserve">от Регламент №1303/2013 г. </w:t>
      </w:r>
    </w:p>
    <w:p w:rsidR="005F6350" w:rsidRPr="00DF71B8" w:rsidRDefault="006B4B4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 (3</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верифицира (одобрява) и разплаща проверените разходи</w:t>
      </w:r>
      <w:r w:rsidR="002B3DFC"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само ако </w:t>
      </w:r>
      <w:r w:rsidR="00AD228E" w:rsidRPr="00DF71B8">
        <w:rPr>
          <w:rFonts w:ascii="Times New Roman" w:eastAsia="Times New Roman" w:hAnsi="Times New Roman" w:cs="Times New Roman"/>
          <w:sz w:val="24"/>
          <w:szCs w:val="24"/>
          <w:lang w:eastAsia="bg-BG"/>
        </w:rPr>
        <w:t xml:space="preserve">същите </w:t>
      </w:r>
      <w:r w:rsidR="005F6350" w:rsidRPr="00DF71B8">
        <w:rPr>
          <w:rFonts w:ascii="Times New Roman" w:eastAsia="Times New Roman" w:hAnsi="Times New Roman" w:cs="Times New Roman"/>
          <w:sz w:val="24"/>
          <w:szCs w:val="24"/>
          <w:lang w:eastAsia="bg-BG"/>
        </w:rPr>
        <w:t>отговарят на условията за допустимост, описани в ал.1 и Раздел ХІІ.</w:t>
      </w:r>
    </w:p>
    <w:p w:rsidR="005F6350" w:rsidRPr="00DF71B8" w:rsidRDefault="006B4B4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До приключване на проверката по верификация</w:t>
      </w:r>
      <w:r w:rsidR="00AD228E"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не разплаща, а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няма право да претендира разплащане, като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 позовава на </w:t>
      </w:r>
      <w:r w:rsidR="00600998"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4</w:t>
      </w:r>
      <w:r w:rsidR="0030060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и чл.</w:t>
      </w:r>
      <w:r w:rsidR="00300600" w:rsidRPr="00DF71B8">
        <w:rPr>
          <w:rFonts w:ascii="Times New Roman" w:eastAsia="Times New Roman" w:hAnsi="Times New Roman" w:cs="Times New Roman"/>
          <w:sz w:val="24"/>
          <w:szCs w:val="24"/>
          <w:lang w:eastAsia="bg-BG"/>
        </w:rPr>
        <w:t>7</w:t>
      </w:r>
      <w:r w:rsidR="00300600">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с цел да се предотврати разплащане на недопустим разход.</w:t>
      </w:r>
      <w:r w:rsidR="005F6350" w:rsidRPr="00DF71B8">
        <w:rPr>
          <w:rFonts w:ascii="Times New Roman" w:hAnsi="Times New Roman" w:cs="Times New Roman"/>
          <w:sz w:val="24"/>
          <w:szCs w:val="24"/>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има право да не разглежда искането за плащане и да предприеме допълнителни проверки, включително проверки на място по чл.</w:t>
      </w:r>
      <w:r w:rsidR="00D367BD" w:rsidRPr="00DF71B8">
        <w:rPr>
          <w:rFonts w:ascii="Times New Roman" w:eastAsia="Times New Roman" w:hAnsi="Times New Roman" w:cs="Times New Roman"/>
          <w:sz w:val="24"/>
          <w:szCs w:val="24"/>
          <w:lang w:eastAsia="bg-BG"/>
        </w:rPr>
        <w:t>9</w:t>
      </w:r>
      <w:r w:rsidR="00D367BD">
        <w:rPr>
          <w:rFonts w:ascii="Times New Roman" w:eastAsia="Times New Roman" w:hAnsi="Times New Roman" w:cs="Times New Roman"/>
          <w:sz w:val="24"/>
          <w:szCs w:val="24"/>
          <w:lang w:eastAsia="bg-BG"/>
        </w:rPr>
        <w:t>8</w:t>
      </w:r>
      <w:r w:rsidR="00D367BD"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при необходимост, за да се увери, че посочените разходи са целесъобразни и допустими.</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xml:space="preserve">. Всички </w:t>
      </w:r>
      <w:r w:rsidR="005F01A9" w:rsidRPr="00DF71B8">
        <w:rPr>
          <w:rFonts w:ascii="Times New Roman" w:eastAsia="Times New Roman" w:hAnsi="Times New Roman" w:cs="Times New Roman"/>
          <w:sz w:val="24"/>
          <w:szCs w:val="24"/>
          <w:lang w:eastAsia="bg-BG"/>
        </w:rPr>
        <w:t xml:space="preserve">отчети </w:t>
      </w:r>
      <w:r w:rsidR="005F6350" w:rsidRPr="00DF71B8">
        <w:rPr>
          <w:rFonts w:ascii="Times New Roman" w:eastAsia="Times New Roman" w:hAnsi="Times New Roman" w:cs="Times New Roman"/>
          <w:sz w:val="24"/>
          <w:szCs w:val="24"/>
          <w:lang w:eastAsia="bg-BG"/>
        </w:rPr>
        <w:t xml:space="preserve">и документи, представляващи основания за плащане, се считат за одобрени, след като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изпрати положителен писмен отговор до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придружен с необходимите документи. </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В случай, че се установи, че разходът не съответства на условията за допустимост по ч</w:t>
      </w:r>
      <w:r w:rsidR="005441DA" w:rsidRPr="00DF71B8">
        <w:rPr>
          <w:rFonts w:ascii="Times New Roman" w:eastAsia="Times New Roman" w:hAnsi="Times New Roman" w:cs="Times New Roman"/>
          <w:sz w:val="24"/>
          <w:szCs w:val="24"/>
          <w:lang w:eastAsia="bg-BG"/>
        </w:rPr>
        <w:t>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ал.1</w:t>
      </w:r>
      <w:r w:rsidR="005441DA" w:rsidRPr="00DF71B8">
        <w:rPr>
          <w:rFonts w:ascii="Times New Roman" w:eastAsia="Times New Roman" w:hAnsi="Times New Roman" w:cs="Times New Roman"/>
          <w:sz w:val="24"/>
          <w:szCs w:val="24"/>
          <w:lang w:eastAsia="bg-BG"/>
        </w:rPr>
        <w:t xml:space="preserve"> и ал.2</w:t>
      </w:r>
      <w:r w:rsidR="005F6350" w:rsidRPr="00DF71B8">
        <w:rPr>
          <w:rFonts w:ascii="Times New Roman" w:eastAsia="Times New Roman" w:hAnsi="Times New Roman" w:cs="Times New Roman"/>
          <w:sz w:val="24"/>
          <w:szCs w:val="24"/>
          <w:lang w:eastAsia="bg-BG"/>
        </w:rPr>
        <w:t xml:space="preserve"> и Раздел ХІІ,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не</w:t>
      </w:r>
      <w:r w:rsidR="001816BF" w:rsidRPr="00C93F0A">
        <w:rPr>
          <w:rFonts w:ascii="Times New Roman" w:eastAsia="Times New Roman" w:hAnsi="Times New Roman" w:cs="Times New Roman"/>
          <w:sz w:val="24"/>
          <w:szCs w:val="24"/>
          <w:lang w:eastAsia="bg-BG"/>
        </w:rPr>
        <w:t xml:space="preserve"> </w:t>
      </w:r>
      <w:r w:rsidR="001816BF">
        <w:rPr>
          <w:rFonts w:ascii="Times New Roman" w:eastAsia="Times New Roman" w:hAnsi="Times New Roman" w:cs="Times New Roman"/>
          <w:sz w:val="24"/>
          <w:szCs w:val="24"/>
          <w:lang w:eastAsia="bg-BG"/>
        </w:rPr>
        <w:t>го</w:t>
      </w:r>
      <w:r w:rsidR="005F6350" w:rsidRPr="00DF71B8">
        <w:rPr>
          <w:rFonts w:ascii="Times New Roman" w:eastAsia="Times New Roman" w:hAnsi="Times New Roman" w:cs="Times New Roman"/>
          <w:sz w:val="24"/>
          <w:szCs w:val="24"/>
          <w:lang w:eastAsia="bg-BG"/>
        </w:rPr>
        <w:t xml:space="preserve"> одобрява (не верифицира), като уведомява за това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и при необходимост </w:t>
      </w:r>
      <w:r w:rsidR="006B4B42" w:rsidRPr="00DF71B8">
        <w:rPr>
          <w:rFonts w:ascii="Times New Roman" w:eastAsia="Times New Roman" w:hAnsi="Times New Roman" w:cs="Times New Roman"/>
          <w:sz w:val="24"/>
          <w:szCs w:val="24"/>
          <w:lang w:eastAsia="bg-BG"/>
        </w:rPr>
        <w:t>назначава допълнителни проверки</w:t>
      </w:r>
      <w:r w:rsidR="005F6350" w:rsidRPr="00DF71B8">
        <w:rPr>
          <w:rFonts w:ascii="Times New Roman" w:eastAsia="Times New Roman" w:hAnsi="Times New Roman" w:cs="Times New Roman"/>
          <w:sz w:val="24"/>
          <w:szCs w:val="24"/>
          <w:lang w:eastAsia="bg-BG"/>
        </w:rPr>
        <w:t>.</w:t>
      </w:r>
    </w:p>
    <w:p w:rsidR="005F6350" w:rsidRPr="00DF71B8" w:rsidRDefault="000B2404"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 xml:space="preserve">5. </w:t>
      </w:r>
      <w:r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Страните се съгласяват да се прилага Методологията за определяне на финансови корекции, приета с ПМС № 134/2010 г</w:t>
      </w:r>
      <w:r w:rsidR="006B4B42"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Методическите указания за определяне на финансови корекции, приети със Заповед на министъра на регионалното развитие и благоустройството. В такива случаи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може да изиска </w:t>
      </w:r>
      <w:r w:rsidR="005F6350" w:rsidRPr="00DF71B8">
        <w:rPr>
          <w:rFonts w:ascii="Times New Roman" w:eastAsia="Times New Roman" w:hAnsi="Times New Roman" w:cs="Times New Roman"/>
          <w:sz w:val="24"/>
          <w:szCs w:val="24"/>
          <w:lang w:eastAsia="bg-BG"/>
        </w:rPr>
        <w:lastRenderedPageBreak/>
        <w:t xml:space="preserve">разяснения, поправки или допълнителна информация, които трябва да бъдат предоставени в срок с точна дата, посочен в уведомлението до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w:t>
      </w:r>
      <w:r w:rsidR="000B2404" w:rsidRPr="00DF71B8">
        <w:rPr>
          <w:rFonts w:ascii="Times New Roman" w:eastAsia="Times New Roman" w:hAnsi="Times New Roman" w:cs="Times New Roman"/>
          <w:sz w:val="24"/>
          <w:szCs w:val="24"/>
          <w:lang w:eastAsia="bg-BG"/>
        </w:rPr>
        <w:t>2</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има право да подаде възражение в рамките на определения в уведомлението срок, придружено с доказателства, срещу констатацията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за непризнаване на разходите, </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си запазва правото да извърши финансова корекция върху бюджета на проекта</w:t>
      </w:r>
      <w:r w:rsidR="001C5A95" w:rsidRPr="00DF71B8">
        <w:rPr>
          <w:rFonts w:ascii="Times New Roman" w:eastAsia="Times New Roman" w:hAnsi="Times New Roman" w:cs="Times New Roman"/>
          <w:sz w:val="24"/>
          <w:szCs w:val="24"/>
          <w:lang w:eastAsia="bg-BG"/>
        </w:rPr>
        <w:t>/</w:t>
      </w:r>
      <w:r w:rsidR="001E6EFF" w:rsidRPr="00DF71B8">
        <w:rPr>
          <w:rFonts w:ascii="Times New Roman" w:eastAsia="Times New Roman" w:hAnsi="Times New Roman" w:cs="Times New Roman"/>
          <w:sz w:val="24"/>
          <w:szCs w:val="24"/>
          <w:lang w:eastAsia="bg-BG"/>
        </w:rPr>
        <w:t>бюджетната линия (</w:t>
      </w:r>
      <w:r w:rsidR="001C5A95" w:rsidRPr="00DF71B8">
        <w:rPr>
          <w:rFonts w:ascii="Times New Roman" w:eastAsia="Times New Roman" w:hAnsi="Times New Roman" w:cs="Times New Roman"/>
          <w:sz w:val="24"/>
          <w:szCs w:val="24"/>
          <w:lang w:eastAsia="bg-BG"/>
        </w:rPr>
        <w:t>финансовия план</w:t>
      </w:r>
      <w:r w:rsidR="001E6EFF"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в съответствие с Методологията за определяне на финансови корекции, приета с ПМС № 134/2010 г. или Методическите указания за определяне на финансови корекции, приети със Заповед на министъра на </w:t>
      </w:r>
      <w:r w:rsidR="004A13A2" w:rsidRPr="00DF71B8">
        <w:rPr>
          <w:rFonts w:ascii="Times New Roman" w:eastAsia="Times New Roman" w:hAnsi="Times New Roman" w:cs="Times New Roman"/>
          <w:sz w:val="24"/>
          <w:szCs w:val="24"/>
          <w:lang w:eastAsia="bg-BG"/>
        </w:rPr>
        <w:t>регионалното развитие и благоустройството</w:t>
      </w:r>
      <w:r w:rsidR="005F6350" w:rsidRPr="00DF71B8">
        <w:rPr>
          <w:rFonts w:ascii="Times New Roman" w:eastAsia="Times New Roman" w:hAnsi="Times New Roman" w:cs="Times New Roman"/>
          <w:sz w:val="24"/>
          <w:szCs w:val="24"/>
          <w:lang w:eastAsia="bg-BG"/>
        </w:rPr>
        <w:t xml:space="preserve"> </w:t>
      </w:r>
      <w:r w:rsidR="00AE131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b/>
          <w:sz w:val="24"/>
          <w:szCs w:val="24"/>
          <w:lang w:eastAsia="bg-BG"/>
        </w:rPr>
        <w:t xml:space="preserve">Приложение </w:t>
      </w:r>
      <w:r w:rsidR="001E6EFF" w:rsidRPr="00DF71B8">
        <w:rPr>
          <w:rFonts w:ascii="Times New Roman" w:eastAsia="Times New Roman" w:hAnsi="Times New Roman" w:cs="Times New Roman"/>
          <w:b/>
          <w:sz w:val="24"/>
          <w:szCs w:val="24"/>
          <w:lang w:eastAsia="bg-BG"/>
        </w:rPr>
        <w:t>М</w:t>
      </w:r>
      <w:r w:rsidR="001E6EFF"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към  Договор</w:t>
      </w:r>
      <w:r w:rsidR="002B3DFC" w:rsidRPr="00DF71B8">
        <w:rPr>
          <w:rFonts w:ascii="Times New Roman" w:eastAsia="Times New Roman" w:hAnsi="Times New Roman" w:cs="Times New Roman"/>
          <w:sz w:val="24"/>
          <w:szCs w:val="24"/>
          <w:lang w:eastAsia="bg-BG"/>
        </w:rPr>
        <w:t>а</w:t>
      </w:r>
      <w:r w:rsidR="00AE1318"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в съответствие с </w:t>
      </w:r>
      <w:r w:rsidR="005F6350" w:rsidRPr="00DF71B8">
        <w:rPr>
          <w:rFonts w:ascii="Times New Roman" w:eastAsia="Times New Roman" w:hAnsi="Times New Roman" w:cs="Times New Roman"/>
          <w:b/>
          <w:sz w:val="24"/>
          <w:szCs w:val="24"/>
          <w:lang w:eastAsia="bg-BG"/>
        </w:rPr>
        <w:t>Приложенията И</w:t>
      </w:r>
      <w:r w:rsidR="005F6350" w:rsidRPr="00DF71B8">
        <w:rPr>
          <w:rFonts w:ascii="Times New Roman" w:eastAsia="Times New Roman" w:hAnsi="Times New Roman" w:cs="Times New Roman"/>
          <w:sz w:val="24"/>
          <w:szCs w:val="24"/>
          <w:lang w:eastAsia="bg-BG"/>
        </w:rPr>
        <w:t xml:space="preserve"> към Договор</w:t>
      </w:r>
      <w:r w:rsidR="007F56A4" w:rsidRPr="00DF71B8">
        <w:rPr>
          <w:rFonts w:ascii="Times New Roman" w:eastAsia="Times New Roman" w:hAnsi="Times New Roman" w:cs="Times New Roman"/>
          <w:sz w:val="24"/>
          <w:szCs w:val="24"/>
          <w:lang w:eastAsia="bg-BG"/>
        </w:rPr>
        <w:t>а</w:t>
      </w:r>
      <w:r w:rsidR="005F6350" w:rsidRPr="00DF71B8">
        <w:rPr>
          <w:rFonts w:ascii="Times New Roman" w:eastAsia="Times New Roman" w:hAnsi="Times New Roman" w:cs="Times New Roman"/>
          <w:sz w:val="24"/>
          <w:szCs w:val="24"/>
          <w:lang w:eastAsia="bg-BG"/>
        </w:rPr>
        <w:t>, ако резултатите от проекта</w:t>
      </w:r>
      <w:r w:rsidR="001E6EFF" w:rsidRPr="00DF71B8">
        <w:rPr>
          <w:rFonts w:ascii="Times New Roman" w:eastAsia="Times New Roman" w:hAnsi="Times New Roman" w:cs="Times New Roman"/>
          <w:sz w:val="24"/>
          <w:szCs w:val="24"/>
          <w:lang w:eastAsia="bg-BG"/>
        </w:rPr>
        <w:t>/бюджетната линия (финансовия план)</w:t>
      </w:r>
      <w:r w:rsidR="005F6350" w:rsidRPr="00DF71B8">
        <w:rPr>
          <w:rFonts w:ascii="Times New Roman" w:eastAsia="Times New Roman" w:hAnsi="Times New Roman" w:cs="Times New Roman"/>
          <w:sz w:val="24"/>
          <w:szCs w:val="24"/>
          <w:lang w:eastAsia="bg-BG"/>
        </w:rPr>
        <w:t xml:space="preserve"> не са постигнати, качеството на постигнатите резултати е незадоволително, налице е техническа грешка или по препоръка на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сертифициращ органи или Европейска комисия</w:t>
      </w:r>
      <w:r w:rsidR="00EF2647" w:rsidRPr="00DF71B8">
        <w:rPr>
          <w:rFonts w:ascii="Times New Roman" w:eastAsia="Times New Roman" w:hAnsi="Times New Roman" w:cs="Times New Roman"/>
          <w:sz w:val="24"/>
          <w:szCs w:val="24"/>
          <w:lang w:eastAsia="bg-BG"/>
        </w:rPr>
        <w:t>, както и при неспазване на националното и европейско законодателство</w:t>
      </w:r>
      <w:r w:rsidR="005F6350" w:rsidRPr="00DF71B8">
        <w:rPr>
          <w:rFonts w:ascii="Times New Roman" w:eastAsia="Times New Roman" w:hAnsi="Times New Roman" w:cs="Times New Roman"/>
          <w:sz w:val="24"/>
          <w:szCs w:val="24"/>
          <w:lang w:eastAsia="bg-BG"/>
        </w:rPr>
        <w:t xml:space="preserve">. </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 xml:space="preserve">7.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осигури </w:t>
      </w:r>
      <w:r w:rsidR="00AB02AF" w:rsidRPr="00F57468">
        <w:rPr>
          <w:rFonts w:ascii="Times New Roman" w:eastAsia="Times New Roman" w:hAnsi="Times New Roman" w:cs="Times New Roman"/>
          <w:sz w:val="24"/>
          <w:szCs w:val="24"/>
          <w:lang w:eastAsia="bg-BG"/>
        </w:rPr>
        <w:t>доклад за фактически констатации</w:t>
      </w:r>
      <w:r w:rsidR="001E7B75"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от </w:t>
      </w:r>
      <w:r w:rsidR="00AB02AF">
        <w:rPr>
          <w:rFonts w:ascii="Times New Roman" w:eastAsia="Times New Roman" w:hAnsi="Times New Roman" w:cs="Times New Roman"/>
          <w:sz w:val="24"/>
          <w:szCs w:val="24"/>
          <w:lang w:eastAsia="bg-BG"/>
        </w:rPr>
        <w:t>квалифициран</w:t>
      </w:r>
      <w:r w:rsidR="00AB02AF" w:rsidRPr="00DF71B8">
        <w:rPr>
          <w:rFonts w:ascii="Times New Roman" w:eastAsia="Times New Roman" w:hAnsi="Times New Roman" w:cs="Times New Roman"/>
          <w:sz w:val="24"/>
          <w:szCs w:val="24"/>
          <w:lang w:eastAsia="bg-BG"/>
        </w:rPr>
        <w:t xml:space="preserve"> </w:t>
      </w:r>
      <w:proofErr w:type="spellStart"/>
      <w:r w:rsidR="005F6350" w:rsidRPr="00DF71B8">
        <w:rPr>
          <w:rFonts w:ascii="Times New Roman" w:eastAsia="Times New Roman" w:hAnsi="Times New Roman" w:cs="Times New Roman"/>
          <w:sz w:val="24"/>
          <w:szCs w:val="24"/>
          <w:lang w:eastAsia="bg-BG"/>
        </w:rPr>
        <w:t>одитор</w:t>
      </w:r>
      <w:proofErr w:type="spellEnd"/>
      <w:r w:rsidR="00AB02AF">
        <w:rPr>
          <w:rFonts w:ascii="Times New Roman" w:eastAsia="Times New Roman" w:hAnsi="Times New Roman" w:cs="Times New Roman"/>
          <w:sz w:val="24"/>
          <w:szCs w:val="24"/>
          <w:lang w:eastAsia="bg-BG"/>
        </w:rPr>
        <w:t>,</w:t>
      </w:r>
      <w:r w:rsidR="001E423C" w:rsidRPr="00DF71B8">
        <w:rPr>
          <w:rFonts w:ascii="Times New Roman" w:eastAsia="Times New Roman" w:hAnsi="Times New Roman" w:cs="Times New Roman"/>
          <w:sz w:val="24"/>
          <w:szCs w:val="24"/>
          <w:lang w:eastAsia="bg-BG"/>
        </w:rPr>
        <w:t xml:space="preserve"> </w:t>
      </w:r>
      <w:r w:rsidR="00AB02AF" w:rsidRPr="00F57468">
        <w:rPr>
          <w:rFonts w:ascii="Times New Roman" w:eastAsia="Times New Roman" w:hAnsi="Times New Roman" w:cs="Times New Roman"/>
          <w:sz w:val="24"/>
          <w:szCs w:val="24"/>
          <w:lang w:eastAsia="bg-BG"/>
        </w:rPr>
        <w:t>физическо или юридическо лице,</w:t>
      </w:r>
      <w:r w:rsidR="00AB02AF" w:rsidRPr="00F57468" w:rsidDel="00E54D4F">
        <w:rPr>
          <w:rFonts w:ascii="Times New Roman" w:eastAsia="Times New Roman" w:hAnsi="Times New Roman" w:cs="Times New Roman"/>
          <w:sz w:val="24"/>
          <w:szCs w:val="24"/>
          <w:lang w:eastAsia="bg-BG"/>
        </w:rPr>
        <w:t xml:space="preserve"> </w:t>
      </w:r>
      <w:r w:rsidR="00AB02AF" w:rsidRPr="00F57468">
        <w:rPr>
          <w:rFonts w:ascii="Times New Roman" w:eastAsia="Times New Roman" w:hAnsi="Times New Roman" w:cs="Times New Roman"/>
          <w:sz w:val="24"/>
          <w:szCs w:val="24"/>
          <w:lang w:eastAsia="bg-BG"/>
        </w:rPr>
        <w:t>или от звеното за вътрешен одит към бенефициента</w:t>
      </w:r>
      <w:r w:rsidR="001E6EFF" w:rsidRPr="00DF71B8">
        <w:rPr>
          <w:rFonts w:ascii="Times New Roman" w:eastAsia="Times New Roman" w:hAnsi="Times New Roman" w:cs="Times New Roman"/>
          <w:sz w:val="24"/>
          <w:szCs w:val="24"/>
          <w:lang w:eastAsia="bg-BG"/>
        </w:rPr>
        <w:t xml:space="preserve"> за проект/бюджетна линия (финансов план) с размер на предоставената безвъзмездна финансова помощ над 200 000 лв</w:t>
      </w:r>
      <w:r w:rsidR="001E423C" w:rsidRPr="00DF71B8">
        <w:rPr>
          <w:rFonts w:ascii="Times New Roman" w:eastAsia="Times New Roman" w:hAnsi="Times New Roman" w:cs="Times New Roman"/>
          <w:sz w:val="24"/>
          <w:szCs w:val="24"/>
          <w:lang w:eastAsia="bg-BG"/>
        </w:rPr>
        <w:t>.</w:t>
      </w:r>
      <w:r w:rsidR="000B69F9">
        <w:rPr>
          <w:rFonts w:ascii="Times New Roman" w:eastAsia="Times New Roman" w:hAnsi="Times New Roman" w:cs="Times New Roman"/>
          <w:sz w:val="24"/>
          <w:szCs w:val="24"/>
          <w:lang w:eastAsia="bg-BG"/>
        </w:rPr>
        <w:t>(ако е приложимо).</w:t>
      </w:r>
    </w:p>
    <w:p w:rsidR="001E423C"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(2)</w:t>
      </w:r>
      <w:r w:rsidR="00EF2647" w:rsidRPr="00DF71B8">
        <w:rPr>
          <w:rFonts w:ascii="Times New Roman" w:eastAsia="Times New Roman" w:hAnsi="Times New Roman" w:cs="Times New Roman"/>
          <w:sz w:val="24"/>
          <w:szCs w:val="24"/>
          <w:lang w:eastAsia="bg-BG"/>
        </w:rPr>
        <w:t xml:space="preserve"> </w:t>
      </w:r>
      <w:r w:rsidR="001E423C" w:rsidRPr="00DF71B8">
        <w:rPr>
          <w:rFonts w:ascii="Times New Roman" w:eastAsia="Times New Roman" w:hAnsi="Times New Roman" w:cs="Times New Roman"/>
          <w:color w:val="000000"/>
          <w:sz w:val="24"/>
          <w:szCs w:val="24"/>
          <w:lang w:eastAsia="bg-BG"/>
        </w:rPr>
        <w:t xml:space="preserve">Докладът </w:t>
      </w:r>
      <w:r w:rsidR="00AB02AF">
        <w:rPr>
          <w:rFonts w:ascii="Times New Roman" w:eastAsia="Times New Roman" w:hAnsi="Times New Roman" w:cs="Times New Roman"/>
          <w:color w:val="000000"/>
          <w:sz w:val="24"/>
          <w:szCs w:val="24"/>
          <w:lang w:eastAsia="bg-BG"/>
        </w:rPr>
        <w:t>за фактически констатации</w:t>
      </w:r>
      <w:r w:rsidR="001E423C" w:rsidRPr="00DF71B8">
        <w:rPr>
          <w:rFonts w:ascii="Times New Roman" w:eastAsia="Times New Roman" w:hAnsi="Times New Roman" w:cs="Times New Roman"/>
          <w:color w:val="000000"/>
          <w:sz w:val="24"/>
          <w:szCs w:val="24"/>
          <w:lang w:eastAsia="bg-BG"/>
        </w:rPr>
        <w:t xml:space="preserve"> </w:t>
      </w:r>
      <w:r w:rsidR="001E423C" w:rsidRPr="00DF71B8">
        <w:rPr>
          <w:rFonts w:ascii="Times New Roman" w:eastAsia="Times New Roman" w:hAnsi="Times New Roman" w:cs="Times New Roman"/>
          <w:sz w:val="24"/>
          <w:szCs w:val="24"/>
          <w:lang w:eastAsia="bg-BG"/>
        </w:rPr>
        <w:t>по проекта</w:t>
      </w:r>
      <w:r w:rsidR="001C5A95"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1C5A95"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1E423C" w:rsidRPr="00DF71B8">
        <w:rPr>
          <w:rFonts w:ascii="Times New Roman" w:eastAsia="Times New Roman" w:hAnsi="Times New Roman" w:cs="Times New Roman"/>
          <w:sz w:val="24"/>
          <w:szCs w:val="24"/>
          <w:lang w:eastAsia="bg-BG"/>
        </w:rPr>
        <w:t xml:space="preserve">, изготвен от квалифициран </w:t>
      </w:r>
      <w:proofErr w:type="spellStart"/>
      <w:r w:rsidR="001E423C" w:rsidRPr="00DF71B8">
        <w:rPr>
          <w:rFonts w:ascii="Times New Roman" w:eastAsia="Times New Roman" w:hAnsi="Times New Roman" w:cs="Times New Roman"/>
          <w:sz w:val="24"/>
          <w:szCs w:val="24"/>
          <w:lang w:eastAsia="bg-BG"/>
        </w:rPr>
        <w:t>одитор</w:t>
      </w:r>
      <w:proofErr w:type="spellEnd"/>
      <w:r w:rsidR="001E423C" w:rsidRPr="00DF71B8">
        <w:rPr>
          <w:rFonts w:ascii="Times New Roman" w:eastAsia="Times New Roman" w:hAnsi="Times New Roman" w:cs="Times New Roman"/>
          <w:sz w:val="24"/>
          <w:szCs w:val="24"/>
          <w:lang w:eastAsia="bg-BG"/>
        </w:rPr>
        <w:t xml:space="preserve">, </w:t>
      </w:r>
      <w:r w:rsidR="00AB02AF" w:rsidRPr="00F57468">
        <w:rPr>
          <w:rFonts w:ascii="Times New Roman" w:eastAsia="Times New Roman" w:hAnsi="Times New Roman" w:cs="Times New Roman"/>
          <w:sz w:val="24"/>
          <w:szCs w:val="24"/>
          <w:lang w:eastAsia="bg-BG"/>
        </w:rPr>
        <w:t>физическо или юридическо лице,</w:t>
      </w:r>
      <w:r w:rsidR="00AB02AF" w:rsidRPr="00F57468" w:rsidDel="00E54D4F">
        <w:rPr>
          <w:rFonts w:ascii="Times New Roman" w:eastAsia="Times New Roman" w:hAnsi="Times New Roman" w:cs="Times New Roman"/>
          <w:sz w:val="24"/>
          <w:szCs w:val="24"/>
          <w:lang w:eastAsia="bg-BG"/>
        </w:rPr>
        <w:t xml:space="preserve"> </w:t>
      </w:r>
      <w:r w:rsidR="00AB02AF" w:rsidRPr="00F57468">
        <w:rPr>
          <w:rFonts w:ascii="Times New Roman" w:eastAsia="Times New Roman" w:hAnsi="Times New Roman" w:cs="Times New Roman"/>
          <w:sz w:val="24"/>
          <w:szCs w:val="24"/>
          <w:lang w:eastAsia="bg-BG"/>
        </w:rPr>
        <w:t>или от звеното за вътрешен одит към бенефициента</w:t>
      </w:r>
      <w:r w:rsidR="001E423C" w:rsidRPr="00DF71B8">
        <w:rPr>
          <w:rFonts w:ascii="Times New Roman" w:eastAsia="Times New Roman" w:hAnsi="Times New Roman" w:cs="Times New Roman"/>
          <w:sz w:val="24"/>
          <w:szCs w:val="24"/>
          <w:lang w:eastAsia="bg-BG"/>
        </w:rPr>
        <w:t>, се прилага към окончателното искане за плащане по проекта</w:t>
      </w:r>
      <w:r w:rsidR="001C5A95"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1C5A95"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1E423C" w:rsidRPr="00DF71B8">
        <w:rPr>
          <w:rFonts w:ascii="Times New Roman" w:eastAsia="Times New Roman" w:hAnsi="Times New Roman" w:cs="Times New Roman"/>
          <w:sz w:val="24"/>
          <w:szCs w:val="24"/>
          <w:lang w:eastAsia="bg-BG"/>
        </w:rPr>
        <w:t xml:space="preserve"> </w:t>
      </w:r>
      <w:r w:rsidR="00446C19" w:rsidRPr="00DF71B8">
        <w:rPr>
          <w:rFonts w:ascii="Times New Roman" w:eastAsia="Times New Roman" w:hAnsi="Times New Roman" w:cs="Times New Roman"/>
          <w:sz w:val="24"/>
          <w:szCs w:val="24"/>
          <w:lang w:eastAsia="bg-BG"/>
        </w:rPr>
        <w:t xml:space="preserve">. </w:t>
      </w:r>
      <w:r w:rsidR="001E423C"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(3) За всяко искане за плащане по проекта</w:t>
      </w:r>
      <w:r w:rsidR="005B3DD9" w:rsidRPr="00DF71B8">
        <w:rPr>
          <w:rFonts w:ascii="Times New Roman" w:eastAsia="Times New Roman" w:hAnsi="Times New Roman" w:cs="Times New Roman"/>
          <w:sz w:val="24"/>
          <w:szCs w:val="24"/>
          <w:lang w:eastAsia="bg-BG"/>
        </w:rPr>
        <w:t>, когато е приложимо,</w:t>
      </w:r>
      <w:r w:rsidRPr="00DF71B8">
        <w:rPr>
          <w:rFonts w:ascii="Times New Roman" w:eastAsia="Times New Roman" w:hAnsi="Times New Roman" w:cs="Times New Roman"/>
          <w:sz w:val="24"/>
          <w:szCs w:val="24"/>
          <w:lang w:eastAsia="bg-BG"/>
        </w:rPr>
        <w:t xml:space="preserve"> </w:t>
      </w:r>
      <w:proofErr w:type="spellStart"/>
      <w:r w:rsidRPr="00DF71B8">
        <w:rPr>
          <w:rFonts w:ascii="Times New Roman" w:eastAsia="Times New Roman" w:hAnsi="Times New Roman" w:cs="Times New Roman"/>
          <w:sz w:val="24"/>
          <w:szCs w:val="24"/>
          <w:lang w:eastAsia="bg-BG"/>
        </w:rPr>
        <w:t>одиторът</w:t>
      </w:r>
      <w:proofErr w:type="spellEnd"/>
      <w:r w:rsidRPr="00DF71B8">
        <w:rPr>
          <w:rFonts w:ascii="Times New Roman" w:eastAsia="Times New Roman" w:hAnsi="Times New Roman" w:cs="Times New Roman"/>
          <w:sz w:val="24"/>
          <w:szCs w:val="24"/>
          <w:lang w:eastAsia="bg-BG"/>
        </w:rPr>
        <w:t xml:space="preserve"> проверява дали декларираните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разходи са действително направени, точни и допустими в съответствие с Договора, и изготвя </w:t>
      </w:r>
      <w:r w:rsidRPr="00DF71B8">
        <w:rPr>
          <w:rFonts w:ascii="Times New Roman" w:eastAsia="Times New Roman" w:hAnsi="Times New Roman" w:cs="Times New Roman"/>
          <w:b/>
          <w:sz w:val="24"/>
          <w:szCs w:val="24"/>
          <w:lang w:eastAsia="bg-BG"/>
        </w:rPr>
        <w:t>доклад</w:t>
      </w:r>
      <w:r w:rsidRPr="00DF71B8">
        <w:rPr>
          <w:rFonts w:ascii="Times New Roman" w:eastAsia="Times New Roman" w:hAnsi="Times New Roman" w:cs="Times New Roman"/>
          <w:sz w:val="24"/>
          <w:szCs w:val="24"/>
          <w:lang w:eastAsia="bg-BG"/>
        </w:rPr>
        <w:t xml:space="preserve"> </w:t>
      </w:r>
      <w:r w:rsidR="003B7CFD" w:rsidRPr="00DF71B8">
        <w:rPr>
          <w:rFonts w:ascii="Times New Roman" w:eastAsia="Times New Roman" w:hAnsi="Times New Roman" w:cs="Times New Roman"/>
          <w:sz w:val="24"/>
          <w:szCs w:val="24"/>
          <w:lang w:eastAsia="bg-BG"/>
        </w:rPr>
        <w:t>за фактически констатации</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 xml:space="preserve">(4)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предоставя на </w:t>
      </w:r>
      <w:proofErr w:type="spellStart"/>
      <w:r w:rsidRPr="00DF71B8">
        <w:rPr>
          <w:rFonts w:ascii="Times New Roman" w:eastAsia="Times New Roman" w:hAnsi="Times New Roman" w:cs="Times New Roman"/>
          <w:sz w:val="24"/>
          <w:szCs w:val="24"/>
          <w:lang w:eastAsia="bg-BG"/>
        </w:rPr>
        <w:t>одитора</w:t>
      </w:r>
      <w:proofErr w:type="spellEnd"/>
      <w:r w:rsidRPr="00DF71B8">
        <w:rPr>
          <w:rFonts w:ascii="Times New Roman" w:eastAsia="Times New Roman" w:hAnsi="Times New Roman" w:cs="Times New Roman"/>
          <w:sz w:val="24"/>
          <w:szCs w:val="24"/>
          <w:lang w:eastAsia="bg-BG"/>
        </w:rPr>
        <w:t xml:space="preserve"> пълен достъп до проекта</w:t>
      </w:r>
      <w:r w:rsidR="001C5A95"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1C5A95"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както е предвидено това в чл.15, чл.17 и при условията на чл.</w:t>
      </w:r>
      <w:r w:rsidR="00300600" w:rsidRPr="00DF71B8">
        <w:rPr>
          <w:rFonts w:ascii="Times New Roman" w:eastAsia="Times New Roman" w:hAnsi="Times New Roman" w:cs="Times New Roman"/>
          <w:sz w:val="24"/>
          <w:szCs w:val="24"/>
          <w:lang w:eastAsia="bg-BG"/>
        </w:rPr>
        <w:t>9</w:t>
      </w:r>
      <w:r w:rsidR="00300600">
        <w:rPr>
          <w:rFonts w:ascii="Times New Roman" w:eastAsia="Times New Roman" w:hAnsi="Times New Roman" w:cs="Times New Roman"/>
          <w:sz w:val="24"/>
          <w:szCs w:val="24"/>
          <w:lang w:eastAsia="bg-BG"/>
        </w:rPr>
        <w:t>8</w:t>
      </w:r>
      <w:r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(5) </w:t>
      </w:r>
      <w:r w:rsidRPr="00DF71B8">
        <w:rPr>
          <w:rFonts w:ascii="Times New Roman" w:eastAsia="Times New Roman" w:hAnsi="Times New Roman" w:cs="Times New Roman"/>
          <w:color w:val="000000"/>
          <w:sz w:val="24"/>
          <w:szCs w:val="24"/>
          <w:lang w:eastAsia="bg-BG"/>
        </w:rPr>
        <w:t xml:space="preserve">Докладът </w:t>
      </w:r>
      <w:r w:rsidR="005F01A9" w:rsidRPr="00DF71B8">
        <w:rPr>
          <w:rFonts w:ascii="Times New Roman" w:eastAsia="Times New Roman" w:hAnsi="Times New Roman" w:cs="Times New Roman"/>
          <w:sz w:val="24"/>
          <w:szCs w:val="24"/>
          <w:lang w:eastAsia="bg-BG"/>
        </w:rPr>
        <w:t>за фактически констатации</w:t>
      </w:r>
      <w:r w:rsidR="007F56A4"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color w:val="000000"/>
          <w:sz w:val="24"/>
          <w:szCs w:val="24"/>
          <w:lang w:eastAsia="bg-BG"/>
        </w:rPr>
        <w:t xml:space="preserve"> </w:t>
      </w:r>
      <w:r w:rsidRPr="00DF71B8">
        <w:rPr>
          <w:rFonts w:ascii="Times New Roman" w:eastAsia="Times New Roman" w:hAnsi="Times New Roman" w:cs="Times New Roman"/>
          <w:sz w:val="24"/>
          <w:szCs w:val="24"/>
          <w:lang w:eastAsia="bg-BG"/>
        </w:rPr>
        <w:t xml:space="preserve">придружаващ искането за окончателно плащане, обхваща всички разходи, които не са обхванати от предходни доклади за заверка на разходи. </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color w:val="FF0000"/>
          <w:sz w:val="24"/>
          <w:szCs w:val="24"/>
          <w:lang w:eastAsia="bg-BG"/>
        </w:rPr>
      </w:pPr>
      <w:r w:rsidRPr="00DF71B8">
        <w:rPr>
          <w:rFonts w:ascii="Times New Roman" w:eastAsia="Times New Roman" w:hAnsi="Times New Roman" w:cs="Times New Roman"/>
          <w:sz w:val="24"/>
          <w:szCs w:val="24"/>
          <w:lang w:eastAsia="bg-BG"/>
        </w:rPr>
        <w:t>Чл.</w:t>
      </w:r>
      <w:r w:rsidR="00300600"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извършва плащанията в </w:t>
      </w:r>
      <w:r w:rsidR="00AD228E" w:rsidRPr="00DF71B8">
        <w:rPr>
          <w:rFonts w:ascii="Times New Roman" w:eastAsia="Times New Roman" w:hAnsi="Times New Roman" w:cs="Times New Roman"/>
          <w:sz w:val="24"/>
          <w:szCs w:val="24"/>
          <w:lang w:eastAsia="bg-BG"/>
        </w:rPr>
        <w:t xml:space="preserve">български </w:t>
      </w:r>
      <w:r w:rsidR="005F6350" w:rsidRPr="00DF71B8">
        <w:rPr>
          <w:rFonts w:ascii="Times New Roman" w:eastAsia="Times New Roman" w:hAnsi="Times New Roman" w:cs="Times New Roman"/>
          <w:sz w:val="24"/>
          <w:szCs w:val="24"/>
          <w:lang w:eastAsia="bg-BG"/>
        </w:rPr>
        <w:t xml:space="preserve">лева, съгласно разпоредбите на Договора. </w:t>
      </w:r>
    </w:p>
    <w:p w:rsidR="005F6350" w:rsidRPr="00DF71B8"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ХV</w:t>
      </w:r>
    </w:p>
    <w:p w:rsidR="005F6350" w:rsidRPr="00DF71B8" w:rsidRDefault="005F6350" w:rsidP="00DC110E">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СЧЕТОВОДНИ ОТЧЕТИ</w:t>
      </w:r>
      <w:r w:rsidR="002F14DD" w:rsidRPr="00DF71B8">
        <w:rPr>
          <w:rFonts w:ascii="Times New Roman" w:eastAsia="Times New Roman" w:hAnsi="Times New Roman" w:cs="Times New Roman"/>
          <w:b/>
          <w:sz w:val="24"/>
          <w:szCs w:val="24"/>
          <w:lang w:eastAsia="bg-BG"/>
        </w:rPr>
        <w:t xml:space="preserve">. </w:t>
      </w:r>
      <w:r w:rsidRPr="00DF71B8">
        <w:rPr>
          <w:rFonts w:ascii="Times New Roman" w:eastAsia="Times New Roman" w:hAnsi="Times New Roman" w:cs="Times New Roman"/>
          <w:b/>
          <w:sz w:val="24"/>
          <w:szCs w:val="24"/>
          <w:lang w:eastAsia="bg-BG"/>
        </w:rPr>
        <w:t>ТЕХНИЧЕСКИ И ФИНАНСОВИ ПРОВЕРКИ</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CB570A" w:rsidRPr="00DF71B8">
        <w:rPr>
          <w:rFonts w:ascii="Times New Roman" w:eastAsia="Times New Roman" w:hAnsi="Times New Roman" w:cs="Times New Roman"/>
          <w:sz w:val="24"/>
          <w:szCs w:val="24"/>
          <w:lang w:eastAsia="bg-BG"/>
        </w:rPr>
        <w:t>8</w:t>
      </w:r>
      <w:r w:rsidR="00300600">
        <w:rPr>
          <w:rFonts w:ascii="Times New Roman" w:eastAsia="Times New Roman" w:hAnsi="Times New Roman" w:cs="Times New Roman"/>
          <w:sz w:val="24"/>
          <w:szCs w:val="24"/>
          <w:lang w:eastAsia="bg-BG"/>
        </w:rPr>
        <w:t xml:space="preserve">9.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води точна и редовна документация</w:t>
      </w:r>
      <w:r w:rsidR="00AD228E"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 и счетоводна отчетност, отразяващи изпълнението на проекта</w:t>
      </w:r>
      <w:r w:rsidR="00A40F33" w:rsidRPr="00DF71B8">
        <w:rPr>
          <w:rFonts w:ascii="Times New Roman" w:eastAsia="Times New Roman" w:hAnsi="Times New Roman" w:cs="Times New Roman"/>
          <w:sz w:val="24"/>
          <w:szCs w:val="24"/>
          <w:lang w:eastAsia="bg-BG"/>
        </w:rPr>
        <w:t>/бюджетна линия (финансовия план)</w:t>
      </w:r>
      <w:r w:rsidR="005F6350" w:rsidRPr="00DF71B8">
        <w:rPr>
          <w:rFonts w:ascii="Times New Roman" w:eastAsia="Times New Roman" w:hAnsi="Times New Roman" w:cs="Times New Roman"/>
          <w:sz w:val="24"/>
          <w:szCs w:val="24"/>
          <w:lang w:eastAsia="bg-BG"/>
        </w:rPr>
        <w:t xml:space="preserve">, използвайки подходяща и адекватна електронна система. </w:t>
      </w:r>
    </w:p>
    <w:p w:rsidR="002F14DD"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осъществява хронологично, двустранно и аналитично счетоводно записване и съставя финансовите отчети в съответствие с изискванията и основните счетоводни принципи на Закона за счетоводството. </w:t>
      </w:r>
    </w:p>
    <w:p w:rsidR="002F14DD"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(3) </w:t>
      </w:r>
      <w:r w:rsidR="005F6350" w:rsidRPr="00DF71B8">
        <w:rPr>
          <w:rFonts w:ascii="Times New Roman" w:eastAsia="Times New Roman" w:hAnsi="Times New Roman" w:cs="Times New Roman"/>
          <w:sz w:val="24"/>
          <w:szCs w:val="24"/>
          <w:lang w:eastAsia="bg-BG"/>
        </w:rPr>
        <w:t xml:space="preserve">Счетоводната система може да е неразделна част от текущата счетоводна система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или допълнение към нея. </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(4) </w:t>
      </w:r>
      <w:r w:rsidR="005F6350" w:rsidRPr="00DF71B8">
        <w:rPr>
          <w:rFonts w:ascii="Times New Roman" w:eastAsia="Times New Roman" w:hAnsi="Times New Roman" w:cs="Times New Roman"/>
          <w:sz w:val="24"/>
          <w:szCs w:val="24"/>
          <w:lang w:eastAsia="bg-BG"/>
        </w:rPr>
        <w:t>Счетоводната и друг тип отчетност по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следва да позволява събирането на необходимите данни за осъществяване на финансово управление, мониторинг, верифициране на разходите, одит и оценка. </w:t>
      </w:r>
    </w:p>
    <w:p w:rsidR="005F6350" w:rsidRPr="00DF71B8" w:rsidRDefault="00CB570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300600">
        <w:rPr>
          <w:rFonts w:ascii="Times New Roman" w:eastAsia="Times New Roman" w:hAnsi="Times New Roman" w:cs="Times New Roman"/>
          <w:sz w:val="24"/>
          <w:szCs w:val="24"/>
          <w:lang w:eastAsia="bg-BG"/>
        </w:rPr>
        <w:t>90</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води подробна счетоводна отчетност, която да е достатъчна за установяване и проследяване на възстановим и невъзстановим данък върху добавена стойност по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предмет на Договор</w:t>
      </w:r>
      <w:r w:rsidR="007F56A4" w:rsidRPr="00DF71B8">
        <w:rPr>
          <w:rFonts w:ascii="Times New Roman" w:eastAsia="Times New Roman" w:hAnsi="Times New Roman" w:cs="Times New Roman"/>
          <w:sz w:val="24"/>
          <w:szCs w:val="24"/>
          <w:lang w:eastAsia="bg-BG"/>
        </w:rPr>
        <w:t>а</w:t>
      </w:r>
      <w:r w:rsidR="005F6350" w:rsidRPr="00DF71B8">
        <w:rPr>
          <w:rFonts w:ascii="Times New Roman" w:eastAsia="Times New Roman" w:hAnsi="Times New Roman" w:cs="Times New Roman"/>
          <w:sz w:val="24"/>
          <w:szCs w:val="24"/>
          <w:lang w:eastAsia="bg-BG"/>
        </w:rPr>
        <w:t xml:space="preserve">. </w:t>
      </w:r>
    </w:p>
    <w:p w:rsidR="00B27B5B" w:rsidRPr="00DF71B8" w:rsidRDefault="00CB570A" w:rsidP="00DC110E">
      <w:pPr>
        <w:autoSpaceDE w:val="0"/>
        <w:autoSpaceDN w:val="0"/>
        <w:adjustRightInd w:val="0"/>
        <w:spacing w:after="0" w:line="360" w:lineRule="auto"/>
        <w:ind w:firstLine="708"/>
        <w:jc w:val="both"/>
        <w:rPr>
          <w:rFonts w:ascii="Times New Roman" w:hAnsi="Times New Roman" w:cs="Times New Roman"/>
          <w:sz w:val="24"/>
          <w:szCs w:val="24"/>
        </w:rPr>
      </w:pPr>
      <w:r w:rsidRPr="00DF71B8">
        <w:rPr>
          <w:rFonts w:ascii="Times New Roman" w:hAnsi="Times New Roman" w:cs="Times New Roman"/>
          <w:sz w:val="24"/>
          <w:szCs w:val="24"/>
        </w:rPr>
        <w:t>Чл.</w:t>
      </w:r>
      <w:r w:rsidR="00300600" w:rsidRPr="00DF71B8">
        <w:rPr>
          <w:rFonts w:ascii="Times New Roman" w:hAnsi="Times New Roman" w:cs="Times New Roman"/>
          <w:sz w:val="24"/>
          <w:szCs w:val="24"/>
        </w:rPr>
        <w:t>9</w:t>
      </w:r>
      <w:r w:rsidR="00300600">
        <w:rPr>
          <w:rFonts w:ascii="Times New Roman" w:hAnsi="Times New Roman" w:cs="Times New Roman"/>
          <w:sz w:val="24"/>
          <w:szCs w:val="24"/>
        </w:rPr>
        <w:t xml:space="preserve">1. </w:t>
      </w:r>
      <w:r w:rsidR="00B27B5B" w:rsidRPr="00DF71B8">
        <w:rPr>
          <w:rFonts w:ascii="Times New Roman" w:hAnsi="Times New Roman" w:cs="Times New Roman"/>
          <w:sz w:val="24"/>
          <w:szCs w:val="24"/>
        </w:rPr>
        <w:t>(1)</w:t>
      </w:r>
      <w:r w:rsidR="00DC110E" w:rsidRPr="00DF71B8">
        <w:rPr>
          <w:rFonts w:ascii="Times New Roman" w:hAnsi="Times New Roman" w:cs="Times New Roman"/>
          <w:sz w:val="24"/>
          <w:szCs w:val="24"/>
        </w:rPr>
        <w:t xml:space="preserve"> </w:t>
      </w:r>
      <w:r w:rsidR="00B27B5B" w:rsidRPr="00DF71B8">
        <w:rPr>
          <w:rFonts w:ascii="Times New Roman" w:eastAsia="Times New Roman" w:hAnsi="Times New Roman" w:cs="Times New Roman"/>
          <w:caps/>
          <w:sz w:val="24"/>
          <w:szCs w:val="24"/>
          <w:lang w:eastAsia="bg-BG"/>
        </w:rPr>
        <w:t>Бенефициентът</w:t>
      </w:r>
      <w:r w:rsidR="00B27B5B" w:rsidRPr="00DF71B8">
        <w:rPr>
          <w:rFonts w:ascii="Times New Roman" w:hAnsi="Times New Roman" w:cs="Times New Roman"/>
          <w:sz w:val="24"/>
          <w:szCs w:val="24"/>
        </w:rPr>
        <w:t xml:space="preserve"> – бюджетно предприятие - се задължава да прилага подхода по ДДС № 06/04.</w:t>
      </w:r>
      <w:proofErr w:type="spellStart"/>
      <w:r w:rsidR="00B27B5B" w:rsidRPr="00DF71B8">
        <w:rPr>
          <w:rFonts w:ascii="Times New Roman" w:hAnsi="Times New Roman" w:cs="Times New Roman"/>
          <w:sz w:val="24"/>
          <w:szCs w:val="24"/>
        </w:rPr>
        <w:t>04</w:t>
      </w:r>
      <w:proofErr w:type="spellEnd"/>
      <w:r w:rsidR="00B27B5B" w:rsidRPr="00DF71B8">
        <w:rPr>
          <w:rFonts w:ascii="Times New Roman" w:hAnsi="Times New Roman" w:cs="Times New Roman"/>
          <w:sz w:val="24"/>
          <w:szCs w:val="24"/>
        </w:rPr>
        <w:t xml:space="preserve">.2008 на Министерство на финансите - Дирекция „Държавно съкровище”, като гарантира, </w:t>
      </w:r>
      <w:r w:rsidR="004A6438" w:rsidRPr="00DF71B8">
        <w:rPr>
          <w:rFonts w:ascii="Times New Roman" w:hAnsi="Times New Roman" w:cs="Times New Roman"/>
          <w:sz w:val="24"/>
          <w:szCs w:val="24"/>
        </w:rPr>
        <w:t xml:space="preserve">че </w:t>
      </w:r>
      <w:r w:rsidR="00B27B5B" w:rsidRPr="00DF71B8">
        <w:rPr>
          <w:rFonts w:ascii="Times New Roman" w:hAnsi="Times New Roman" w:cs="Times New Roman"/>
          <w:sz w:val="24"/>
          <w:szCs w:val="24"/>
        </w:rPr>
        <w:t xml:space="preserve">неусвоени средства и други, които не попадат в </w:t>
      </w:r>
      <w:proofErr w:type="spellStart"/>
      <w:r w:rsidR="00B27B5B" w:rsidRPr="00DF71B8">
        <w:rPr>
          <w:rFonts w:ascii="Times New Roman" w:hAnsi="Times New Roman" w:cs="Times New Roman"/>
          <w:sz w:val="24"/>
          <w:szCs w:val="24"/>
        </w:rPr>
        <w:t>дерогациите</w:t>
      </w:r>
      <w:proofErr w:type="spellEnd"/>
      <w:r w:rsidR="00B27B5B" w:rsidRPr="00DF71B8">
        <w:rPr>
          <w:rFonts w:ascii="Times New Roman" w:hAnsi="Times New Roman" w:cs="Times New Roman"/>
          <w:sz w:val="24"/>
          <w:szCs w:val="24"/>
        </w:rPr>
        <w:t xml:space="preserve">, описани в чл.65 §8 на Регламент 1303/2013 г. ще се превеждат по „транзитната сметка”, която е свързана с </w:t>
      </w:r>
      <w:proofErr w:type="spellStart"/>
      <w:r w:rsidR="00B27B5B" w:rsidRPr="00DF71B8">
        <w:rPr>
          <w:rFonts w:ascii="Times New Roman" w:hAnsi="Times New Roman" w:cs="Times New Roman"/>
          <w:sz w:val="24"/>
          <w:szCs w:val="24"/>
        </w:rPr>
        <w:t>десетразрядния</w:t>
      </w:r>
      <w:proofErr w:type="spellEnd"/>
      <w:r w:rsidR="00B27B5B" w:rsidRPr="00DF71B8">
        <w:rPr>
          <w:rFonts w:ascii="Times New Roman" w:hAnsi="Times New Roman" w:cs="Times New Roman"/>
          <w:sz w:val="24"/>
          <w:szCs w:val="24"/>
        </w:rPr>
        <w:t xml:space="preserve"> код на </w:t>
      </w:r>
      <w:r w:rsidR="00B27B5B" w:rsidRPr="00DF71B8">
        <w:rPr>
          <w:rFonts w:ascii="Times New Roman" w:hAnsi="Times New Roman" w:cs="Times New Roman"/>
          <w:caps/>
          <w:sz w:val="24"/>
          <w:szCs w:val="24"/>
        </w:rPr>
        <w:t>бенефициента</w:t>
      </w:r>
      <w:r w:rsidR="00B27B5B" w:rsidRPr="00DF71B8">
        <w:rPr>
          <w:rFonts w:ascii="Times New Roman" w:hAnsi="Times New Roman" w:cs="Times New Roman"/>
          <w:sz w:val="24"/>
          <w:szCs w:val="24"/>
        </w:rPr>
        <w:t xml:space="preserve">. </w:t>
      </w:r>
    </w:p>
    <w:p w:rsidR="00B50BA2" w:rsidRPr="00DF71B8" w:rsidRDefault="00B27B5B"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caps/>
          <w:sz w:val="24"/>
          <w:szCs w:val="24"/>
          <w:lang w:eastAsia="bg-BG"/>
        </w:rPr>
        <w:lastRenderedPageBreak/>
        <w:t xml:space="preserve">(2) </w:t>
      </w:r>
      <w:r w:rsidR="00814CF7"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caps/>
          <w:sz w:val="24"/>
          <w:szCs w:val="24"/>
          <w:lang w:eastAsia="bg-BG"/>
        </w:rPr>
        <w:t xml:space="preserve"> – </w:t>
      </w:r>
      <w:r w:rsidRPr="00DF71B8">
        <w:rPr>
          <w:rFonts w:ascii="Times New Roman" w:eastAsia="Times New Roman" w:hAnsi="Times New Roman" w:cs="Times New Roman"/>
          <w:sz w:val="24"/>
          <w:szCs w:val="24"/>
          <w:lang w:eastAsia="bg-BG"/>
        </w:rPr>
        <w:t>община</w:t>
      </w:r>
      <w:r w:rsidRPr="00DF71B8">
        <w:rPr>
          <w:rFonts w:ascii="Times New Roman" w:eastAsia="Times New Roman" w:hAnsi="Times New Roman" w:cs="Times New Roman"/>
          <w:caps/>
          <w:sz w:val="24"/>
          <w:szCs w:val="24"/>
          <w:lang w:eastAsia="bg-BG"/>
        </w:rPr>
        <w:t xml:space="preserve"> -</w:t>
      </w:r>
      <w:r w:rsidR="00814CF7" w:rsidRPr="00DF71B8">
        <w:rPr>
          <w:rFonts w:ascii="Times New Roman" w:eastAsia="Times New Roman" w:hAnsi="Times New Roman" w:cs="Times New Roman"/>
          <w:sz w:val="24"/>
          <w:szCs w:val="24"/>
          <w:lang w:eastAsia="bg-BG"/>
        </w:rPr>
        <w:t xml:space="preserve"> се задължава да прилага подхода по ДДС №0</w:t>
      </w:r>
      <w:r w:rsidRPr="00DF71B8">
        <w:rPr>
          <w:rFonts w:ascii="Times New Roman" w:eastAsia="Times New Roman" w:hAnsi="Times New Roman" w:cs="Times New Roman"/>
          <w:sz w:val="24"/>
          <w:szCs w:val="24"/>
          <w:lang w:eastAsia="bg-BG"/>
        </w:rPr>
        <w:t>7</w:t>
      </w:r>
      <w:r w:rsidR="00814CF7" w:rsidRPr="00DF71B8">
        <w:rPr>
          <w:rFonts w:ascii="Times New Roman" w:eastAsia="Times New Roman" w:hAnsi="Times New Roman" w:cs="Times New Roman"/>
          <w:sz w:val="24"/>
          <w:szCs w:val="24"/>
          <w:lang w:eastAsia="bg-BG"/>
        </w:rPr>
        <w:t>/04.</w:t>
      </w:r>
      <w:proofErr w:type="spellStart"/>
      <w:r w:rsidR="00814CF7" w:rsidRPr="00DF71B8">
        <w:rPr>
          <w:rFonts w:ascii="Times New Roman" w:eastAsia="Times New Roman" w:hAnsi="Times New Roman" w:cs="Times New Roman"/>
          <w:sz w:val="24"/>
          <w:szCs w:val="24"/>
          <w:lang w:eastAsia="bg-BG"/>
        </w:rPr>
        <w:t>04</w:t>
      </w:r>
      <w:proofErr w:type="spellEnd"/>
      <w:r w:rsidR="00814CF7" w:rsidRPr="00DF71B8">
        <w:rPr>
          <w:rFonts w:ascii="Times New Roman" w:eastAsia="Times New Roman" w:hAnsi="Times New Roman" w:cs="Times New Roman"/>
          <w:sz w:val="24"/>
          <w:szCs w:val="24"/>
          <w:lang w:eastAsia="bg-BG"/>
        </w:rPr>
        <w:t>.2008 г. на Министерство на финансите - Дирекция „Държавно съкровище”, като гарантира, че подлежащите на възстановяване неусвоени средства</w:t>
      </w:r>
      <w:r w:rsidR="00FA728E" w:rsidRPr="00DF71B8">
        <w:rPr>
          <w:rFonts w:ascii="Times New Roman" w:eastAsia="Times New Roman" w:hAnsi="Times New Roman" w:cs="Times New Roman"/>
          <w:sz w:val="24"/>
          <w:szCs w:val="24"/>
          <w:lang w:eastAsia="bg-BG"/>
        </w:rPr>
        <w:t xml:space="preserve"> и други, които не попадат в </w:t>
      </w:r>
      <w:proofErr w:type="spellStart"/>
      <w:r w:rsidR="00FA728E" w:rsidRPr="00DF71B8">
        <w:rPr>
          <w:rFonts w:ascii="Times New Roman" w:eastAsia="Times New Roman" w:hAnsi="Times New Roman" w:cs="Times New Roman"/>
          <w:sz w:val="24"/>
          <w:szCs w:val="24"/>
          <w:lang w:eastAsia="bg-BG"/>
        </w:rPr>
        <w:t>дерогациите</w:t>
      </w:r>
      <w:proofErr w:type="spellEnd"/>
      <w:r w:rsidR="00FA728E" w:rsidRPr="00DF71B8">
        <w:rPr>
          <w:rFonts w:ascii="Times New Roman" w:eastAsia="Times New Roman" w:hAnsi="Times New Roman" w:cs="Times New Roman"/>
          <w:sz w:val="24"/>
          <w:szCs w:val="24"/>
          <w:lang w:eastAsia="bg-BG"/>
        </w:rPr>
        <w:t>, описани в чл.65 §8 на Регламент 1303/2013 г.,</w:t>
      </w:r>
      <w:r w:rsidR="00814CF7" w:rsidRPr="00DF71B8">
        <w:rPr>
          <w:rFonts w:ascii="Times New Roman" w:eastAsia="Times New Roman" w:hAnsi="Times New Roman" w:cs="Times New Roman"/>
          <w:sz w:val="24"/>
          <w:szCs w:val="24"/>
          <w:lang w:eastAsia="bg-BG"/>
        </w:rPr>
        <w:t xml:space="preserve"> </w:t>
      </w:r>
      <w:r w:rsidR="00FA728E" w:rsidRPr="00DF71B8">
        <w:rPr>
          <w:rFonts w:ascii="Times New Roman" w:eastAsia="Times New Roman" w:hAnsi="Times New Roman" w:cs="Times New Roman"/>
          <w:sz w:val="24"/>
          <w:szCs w:val="24"/>
          <w:lang w:eastAsia="bg-BG"/>
        </w:rPr>
        <w:t xml:space="preserve">ще </w:t>
      </w:r>
      <w:r w:rsidR="00814CF7" w:rsidRPr="00DF71B8">
        <w:rPr>
          <w:rFonts w:ascii="Times New Roman" w:eastAsia="Times New Roman" w:hAnsi="Times New Roman" w:cs="Times New Roman"/>
          <w:sz w:val="24"/>
          <w:szCs w:val="24"/>
          <w:lang w:eastAsia="bg-BG"/>
        </w:rPr>
        <w:t xml:space="preserve">се превеждат по „транзитна сметка” на Управляващия орган на ОПРР </w:t>
      </w:r>
      <w:r w:rsidR="007F56A4" w:rsidRPr="00DF71B8">
        <w:rPr>
          <w:rFonts w:ascii="Times New Roman" w:eastAsia="Times New Roman" w:hAnsi="Times New Roman" w:cs="Times New Roman"/>
          <w:sz w:val="24"/>
          <w:szCs w:val="24"/>
          <w:lang w:eastAsia="bg-BG"/>
        </w:rPr>
        <w:t xml:space="preserve">2014-2020 </w:t>
      </w:r>
      <w:r w:rsidR="00814CF7" w:rsidRPr="00DF71B8">
        <w:rPr>
          <w:rFonts w:ascii="Times New Roman" w:eastAsia="Times New Roman" w:hAnsi="Times New Roman" w:cs="Times New Roman"/>
          <w:sz w:val="24"/>
          <w:szCs w:val="24"/>
          <w:lang w:eastAsia="bg-BG"/>
        </w:rPr>
        <w:t xml:space="preserve">г.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гарантира, че данните</w:t>
      </w:r>
      <w:r w:rsidR="002F14DD"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посочени в </w:t>
      </w:r>
      <w:r w:rsidR="00FA4147" w:rsidRPr="00DF71B8">
        <w:rPr>
          <w:rFonts w:ascii="Times New Roman" w:eastAsia="Times New Roman" w:hAnsi="Times New Roman" w:cs="Times New Roman"/>
          <w:sz w:val="24"/>
          <w:szCs w:val="24"/>
          <w:lang w:eastAsia="bg-BG"/>
        </w:rPr>
        <w:t xml:space="preserve">отчетите </w:t>
      </w:r>
      <w:r w:rsidR="005F6350" w:rsidRPr="00DF71B8">
        <w:rPr>
          <w:rFonts w:ascii="Times New Roman" w:eastAsia="Times New Roman" w:hAnsi="Times New Roman" w:cs="Times New Roman"/>
          <w:sz w:val="24"/>
          <w:szCs w:val="24"/>
          <w:lang w:eastAsia="bg-BG"/>
        </w:rPr>
        <w:t>(междинни технически и окончателен технически), предвидени в чл.</w:t>
      </w:r>
      <w:r w:rsidR="00D367BD" w:rsidRPr="00DF71B8">
        <w:rPr>
          <w:rFonts w:ascii="Times New Roman" w:eastAsia="Times New Roman" w:hAnsi="Times New Roman" w:cs="Times New Roman"/>
          <w:sz w:val="24"/>
          <w:szCs w:val="24"/>
          <w:lang w:eastAsia="bg-BG"/>
        </w:rPr>
        <w:t>2</w:t>
      </w:r>
      <w:r w:rsidR="00D367BD">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xml:space="preserve">, отговарят на тези в счетоводната му система и документация и са налични до изтичане на сроковете за съхранение на същата.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извършва проверки на място при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след оценка на риска и/или изготвяне на представителна извадка</w:t>
      </w:r>
      <w:r w:rsidR="00FB526F" w:rsidRPr="00DF71B8">
        <w:rPr>
          <w:rFonts w:ascii="Times New Roman" w:eastAsia="Times New Roman" w:hAnsi="Times New Roman" w:cs="Times New Roman"/>
          <w:sz w:val="24"/>
          <w:szCs w:val="24"/>
          <w:lang w:eastAsia="bg-BG"/>
        </w:rPr>
        <w:t xml:space="preserve"> и/или при искане за възстановяване на средства</w:t>
      </w:r>
      <w:r w:rsidR="005F6350" w:rsidRPr="00DF71B8">
        <w:rPr>
          <w:rFonts w:ascii="Times New Roman" w:eastAsia="Times New Roman" w:hAnsi="Times New Roman" w:cs="Times New Roman"/>
          <w:sz w:val="24"/>
          <w:szCs w:val="24"/>
          <w:lang w:eastAsia="bg-BG"/>
        </w:rPr>
        <w:t xml:space="preserve">.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изготвя Годишен план за проверките на място и уведомява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за планираните дати на проверки на място</w:t>
      </w:r>
      <w:r w:rsidR="008C3B2A" w:rsidRPr="00DF71B8">
        <w:rPr>
          <w:rFonts w:ascii="Times New Roman" w:eastAsia="Times New Roman" w:hAnsi="Times New Roman" w:cs="Times New Roman"/>
          <w:sz w:val="24"/>
          <w:szCs w:val="24"/>
          <w:lang w:eastAsia="bg-BG"/>
        </w:rPr>
        <w:t xml:space="preserve"> непосредствено преди самата проверка</w:t>
      </w:r>
      <w:r w:rsidR="005F6350" w:rsidRPr="00DF71B8">
        <w:rPr>
          <w:rFonts w:ascii="Times New Roman" w:eastAsia="Times New Roman" w:hAnsi="Times New Roman" w:cs="Times New Roman"/>
          <w:sz w:val="24"/>
          <w:szCs w:val="24"/>
          <w:lang w:eastAsia="bg-BG"/>
        </w:rPr>
        <w:t xml:space="preserve">.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има право, ако счете за необходимо</w:t>
      </w:r>
      <w:r w:rsidR="002F14DD"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да извършва извънредни проверки на място</w:t>
      </w:r>
      <w:r w:rsidR="002F14DD"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без да уведомява предварително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за това.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FE57A2" w:rsidRPr="00DF71B8">
        <w:rPr>
          <w:rFonts w:ascii="Times New Roman" w:eastAsia="Times New Roman" w:hAnsi="Times New Roman" w:cs="Times New Roman"/>
          <w:sz w:val="24"/>
          <w:szCs w:val="24"/>
          <w:lang w:eastAsia="bg-BG"/>
        </w:rPr>
        <w:t>.</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6</w:t>
      </w:r>
      <w:r w:rsidRPr="00DF71B8">
        <w:rPr>
          <w:rFonts w:ascii="Times New Roman" w:eastAsia="Times New Roman" w:hAnsi="Times New Roman" w:cs="Times New Roman"/>
          <w:sz w:val="24"/>
          <w:szCs w:val="24"/>
          <w:lang w:eastAsia="bg-BG"/>
        </w:rPr>
        <w:t>. Всички препоръки</w:t>
      </w:r>
      <w:r w:rsidR="007F56A4"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направени от страна на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в резултат на направена документална проверка или проверка на място</w:t>
      </w:r>
      <w:r w:rsidR="007F56A4"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следва да бъдат изпълнени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в указания от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срок</w:t>
      </w:r>
      <w:r w:rsidR="00AD228E" w:rsidRPr="00DF71B8">
        <w:rPr>
          <w:rFonts w:ascii="Times New Roman" w:eastAsia="Times New Roman" w:hAnsi="Times New Roman" w:cs="Times New Roman"/>
          <w:sz w:val="24"/>
          <w:szCs w:val="24"/>
          <w:lang w:eastAsia="bg-BG"/>
        </w:rPr>
        <w:t>,</w:t>
      </w:r>
      <w:r w:rsidR="00C550A7" w:rsidRPr="00DF71B8">
        <w:rPr>
          <w:rFonts w:ascii="Times New Roman" w:eastAsia="Times New Roman" w:hAnsi="Times New Roman" w:cs="Times New Roman"/>
          <w:sz w:val="24"/>
          <w:szCs w:val="24"/>
          <w:lang w:eastAsia="bg-BG"/>
        </w:rPr>
        <w:t xml:space="preserve"> освен при наличие на обективна невъзможност за изпълнението им</w:t>
      </w:r>
      <w:r w:rsidRPr="00DF71B8">
        <w:rPr>
          <w:rFonts w:ascii="Times New Roman" w:eastAsia="Times New Roman" w:hAnsi="Times New Roman" w:cs="Times New Roman"/>
          <w:sz w:val="24"/>
          <w:szCs w:val="24"/>
          <w:lang w:eastAsia="bg-BG"/>
        </w:rPr>
        <w:t xml:space="preserve">.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7</w:t>
      </w:r>
      <w:r w:rsidR="005F6350"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w:t>
      </w:r>
      <w:r w:rsidR="00C550A7" w:rsidRPr="00DF71B8">
        <w:rPr>
          <w:rFonts w:ascii="Times New Roman" w:eastAsia="Times New Roman" w:hAnsi="Times New Roman" w:cs="Times New Roman"/>
          <w:sz w:val="24"/>
          <w:szCs w:val="24"/>
          <w:lang w:eastAsia="bg-BG"/>
        </w:rPr>
        <w:t xml:space="preserve">може да </w:t>
      </w:r>
      <w:r w:rsidR="005F6350" w:rsidRPr="00DF71B8">
        <w:rPr>
          <w:rFonts w:ascii="Times New Roman" w:eastAsia="Times New Roman" w:hAnsi="Times New Roman" w:cs="Times New Roman"/>
          <w:sz w:val="24"/>
          <w:szCs w:val="24"/>
          <w:lang w:eastAsia="bg-BG"/>
        </w:rPr>
        <w:t xml:space="preserve">извършва проверки за проследяване на изпълнението на препоръките, направени в резултат от документалните проверки или проверките на място.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 xml:space="preserve">8.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допуска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w:t>
      </w:r>
      <w:r w:rsidR="00D65414" w:rsidRPr="00DF71B8">
        <w:rPr>
          <w:rFonts w:ascii="Times New Roman" w:eastAsia="Times New Roman" w:hAnsi="Times New Roman" w:cs="Times New Roman"/>
          <w:sz w:val="24"/>
          <w:szCs w:val="24"/>
          <w:lang w:eastAsia="bg-BG"/>
        </w:rPr>
        <w:t xml:space="preserve">и контролни </w:t>
      </w:r>
      <w:r w:rsidR="005F6350" w:rsidRPr="00DF71B8">
        <w:rPr>
          <w:rFonts w:ascii="Times New Roman" w:eastAsia="Times New Roman" w:hAnsi="Times New Roman" w:cs="Times New Roman"/>
          <w:sz w:val="24"/>
          <w:szCs w:val="24"/>
          <w:lang w:eastAsia="bg-BG"/>
        </w:rPr>
        <w:t xml:space="preserve">органи, </w:t>
      </w:r>
      <w:r w:rsidR="001B77D0" w:rsidRPr="00DF71B8">
        <w:rPr>
          <w:rFonts w:ascii="Times New Roman" w:hAnsi="Times New Roman" w:cs="Times New Roman"/>
          <w:color w:val="000000"/>
          <w:sz w:val="24"/>
          <w:szCs w:val="24"/>
          <w:shd w:val="clear" w:color="auto" w:fill="FFFFFF"/>
        </w:rPr>
        <w:t>Дирекция „Защита на финансовите интереси на Европейския съюз"</w:t>
      </w:r>
      <w:r w:rsidR="00D65414" w:rsidRPr="00DF71B8">
        <w:rPr>
          <w:rFonts w:ascii="Times New Roman" w:hAnsi="Times New Roman" w:cs="Times New Roman"/>
          <w:color w:val="000000"/>
          <w:sz w:val="24"/>
          <w:szCs w:val="24"/>
          <w:shd w:val="clear" w:color="auto" w:fill="FFFFFF"/>
        </w:rPr>
        <w:t>,</w:t>
      </w:r>
      <w:r w:rsidR="007F56A4" w:rsidRPr="00DF71B8">
        <w:rPr>
          <w:rFonts w:ascii="Times New Roman" w:hAnsi="Times New Roman" w:cs="Times New Roman"/>
          <w:color w:val="000000"/>
          <w:sz w:val="24"/>
          <w:szCs w:val="24"/>
          <w:shd w:val="clear" w:color="auto" w:fill="FFFFFF"/>
        </w:rPr>
        <w:t xml:space="preserve"> </w:t>
      </w:r>
      <w:r w:rsidR="00D65414" w:rsidRPr="00DF71B8">
        <w:rPr>
          <w:rFonts w:ascii="Times New Roman" w:hAnsi="Times New Roman" w:cs="Times New Roman"/>
          <w:color w:val="000000"/>
          <w:sz w:val="24"/>
          <w:szCs w:val="24"/>
          <w:shd w:val="clear" w:color="auto" w:fill="FFFFFF"/>
        </w:rPr>
        <w:t xml:space="preserve">МВР </w:t>
      </w:r>
      <w:r w:rsidR="001B77D0" w:rsidRPr="00DF71B8">
        <w:rPr>
          <w:rFonts w:ascii="Times New Roman" w:hAnsi="Times New Roman" w:cs="Times New Roman"/>
          <w:color w:val="000000"/>
          <w:sz w:val="24"/>
          <w:szCs w:val="24"/>
          <w:shd w:val="clear" w:color="auto" w:fill="FFFFFF"/>
        </w:rPr>
        <w:t>(АФКОС),</w:t>
      </w:r>
      <w:r w:rsidR="001B77D0" w:rsidRPr="00DF71B8">
        <w:rPr>
          <w:rStyle w:val="apple-converted-space"/>
          <w:rFonts w:ascii="Times New Roman" w:hAnsi="Times New Roman" w:cs="Times New Roman"/>
          <w:color w:val="000000"/>
          <w:sz w:val="24"/>
          <w:szCs w:val="24"/>
          <w:shd w:val="clear" w:color="auto" w:fill="FFFFFF"/>
        </w:rPr>
        <w:t> </w:t>
      </w:r>
      <w:r w:rsidR="005F6350" w:rsidRPr="00DF71B8">
        <w:rPr>
          <w:rFonts w:ascii="Times New Roman" w:eastAsia="Times New Roman" w:hAnsi="Times New Roman" w:cs="Times New Roman"/>
          <w:sz w:val="24"/>
          <w:szCs w:val="24"/>
          <w:lang w:eastAsia="bg-BG"/>
        </w:rPr>
        <w:t xml:space="preserve">Европейската комисия, Европейската служба за борба с измамите, Европейската сметна палата и/или техни представители и външни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lastRenderedPageBreak/>
        <w:t>извършващи проверки съгласно член 15</w:t>
      </w:r>
      <w:r w:rsidR="007F56A4"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да проверяват, посредством проучване на документацията му или проверки на място, изпълнението на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 да проведат пълен одит, при необходимост, въз основа на </w:t>
      </w:r>
      <w:proofErr w:type="spellStart"/>
      <w:r w:rsidR="005F6350" w:rsidRPr="00DF71B8">
        <w:rPr>
          <w:rFonts w:ascii="Times New Roman" w:eastAsia="Times New Roman" w:hAnsi="Times New Roman" w:cs="Times New Roman"/>
          <w:sz w:val="24"/>
          <w:szCs w:val="24"/>
          <w:lang w:eastAsia="bg-BG"/>
        </w:rPr>
        <w:t>разходнооправдателните</w:t>
      </w:r>
      <w:proofErr w:type="spellEnd"/>
      <w:r w:rsidR="002F14DD"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документи, приложени към счетоводните отчети, счетоводната документация и други документи, свързани с финансирането на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Тези проверки могат да се провеждат в срок до </w:t>
      </w:r>
      <w:r w:rsidR="002F14DD" w:rsidRPr="00DF71B8">
        <w:rPr>
          <w:rFonts w:ascii="Times New Roman" w:eastAsia="Times New Roman" w:hAnsi="Times New Roman" w:cs="Times New Roman"/>
          <w:sz w:val="24"/>
          <w:szCs w:val="24"/>
          <w:lang w:eastAsia="bg-BG"/>
        </w:rPr>
        <w:t>3 (</w:t>
      </w:r>
      <w:r w:rsidR="005F6350" w:rsidRPr="00DF71B8">
        <w:rPr>
          <w:rFonts w:ascii="Times New Roman" w:eastAsia="Times New Roman" w:hAnsi="Times New Roman" w:cs="Times New Roman"/>
          <w:sz w:val="24"/>
          <w:szCs w:val="24"/>
          <w:lang w:eastAsia="bg-BG"/>
        </w:rPr>
        <w:t>три</w:t>
      </w:r>
      <w:r w:rsidR="002F14DD"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години след приключването на Оперативната програма по отношение на договорите за предоставяне на безвъзмездна финансова помощ по </w:t>
      </w:r>
      <w:r w:rsidR="00F95AF6" w:rsidRPr="00DF71B8">
        <w:rPr>
          <w:rFonts w:ascii="Times New Roman" w:eastAsia="Times New Roman" w:hAnsi="Times New Roman" w:cs="Times New Roman"/>
          <w:sz w:val="24"/>
          <w:szCs w:val="24"/>
          <w:lang w:eastAsia="bg-BG"/>
        </w:rPr>
        <w:t>Европейските структурни и инвестиционни</w:t>
      </w:r>
      <w:r w:rsidR="005F6350" w:rsidRPr="00DF71B8">
        <w:rPr>
          <w:rFonts w:ascii="Times New Roman" w:eastAsia="Times New Roman" w:hAnsi="Times New Roman" w:cs="Times New Roman"/>
          <w:sz w:val="24"/>
          <w:szCs w:val="24"/>
          <w:lang w:eastAsia="bg-BG"/>
        </w:rPr>
        <w:t xml:space="preserve"> </w:t>
      </w:r>
      <w:r w:rsidR="00F95AF6" w:rsidRPr="00DF71B8">
        <w:rPr>
          <w:rFonts w:ascii="Times New Roman" w:eastAsia="Times New Roman" w:hAnsi="Times New Roman" w:cs="Times New Roman"/>
          <w:sz w:val="24"/>
          <w:szCs w:val="24"/>
          <w:lang w:eastAsia="bg-BG"/>
        </w:rPr>
        <w:t>фондове</w:t>
      </w:r>
      <w:r w:rsidR="005F6350" w:rsidRPr="00DF71B8">
        <w:rPr>
          <w:rFonts w:ascii="Times New Roman" w:eastAsia="Times New Roman" w:hAnsi="Times New Roman" w:cs="Times New Roman"/>
          <w:sz w:val="24"/>
          <w:szCs w:val="24"/>
          <w:lang w:eastAsia="bg-BG"/>
        </w:rPr>
        <w:t xml:space="preserve"> в съответствие с изискванията на Регламент № 1303/2013 г. на Съвета, както и до приключване на евентуални административни, следствени или съдебни производства.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Освен указаното в ал.1,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допусне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Pr="00DF71B8">
        <w:rPr>
          <w:rFonts w:ascii="Times New Roman" w:eastAsia="Times New Roman" w:hAnsi="Times New Roman" w:cs="Times New Roman"/>
          <w:sz w:val="24"/>
          <w:szCs w:val="24"/>
          <w:lang w:eastAsia="bg-BG"/>
        </w:rPr>
        <w:t>одитиращи</w:t>
      </w:r>
      <w:proofErr w:type="spellEnd"/>
      <w:r w:rsidRPr="00DF71B8">
        <w:rPr>
          <w:rFonts w:ascii="Times New Roman" w:eastAsia="Times New Roman" w:hAnsi="Times New Roman" w:cs="Times New Roman"/>
          <w:sz w:val="24"/>
          <w:szCs w:val="24"/>
          <w:lang w:eastAsia="bg-BG"/>
        </w:rPr>
        <w:t xml:space="preserve"> органи, Европейската служба за борба с измамите и/или техни представители и външни </w:t>
      </w:r>
      <w:proofErr w:type="spellStart"/>
      <w:r w:rsidRPr="00DF71B8">
        <w:rPr>
          <w:rFonts w:ascii="Times New Roman" w:eastAsia="Times New Roman" w:hAnsi="Times New Roman" w:cs="Times New Roman"/>
          <w:sz w:val="24"/>
          <w:szCs w:val="24"/>
          <w:lang w:eastAsia="bg-BG"/>
        </w:rPr>
        <w:t>одитори</w:t>
      </w:r>
      <w:proofErr w:type="spellEnd"/>
      <w:r w:rsidRPr="00DF71B8">
        <w:rPr>
          <w:rFonts w:ascii="Times New Roman" w:eastAsia="Times New Roman" w:hAnsi="Times New Roman" w:cs="Times New Roman"/>
          <w:sz w:val="24"/>
          <w:szCs w:val="24"/>
          <w:lang w:eastAsia="bg-BG"/>
        </w:rPr>
        <w:t xml:space="preserve">, извършващи проверки съгласно член 15,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както и приложимото национално законодателство. </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(3) За изпълнение на целта по </w:t>
      </w:r>
      <w:r w:rsidR="005F6350" w:rsidRPr="00DF71B8">
        <w:rPr>
          <w:rFonts w:ascii="Times New Roman" w:eastAsia="Times New Roman" w:hAnsi="Times New Roman" w:cs="Times New Roman"/>
          <w:sz w:val="24"/>
          <w:szCs w:val="24"/>
          <w:lang w:eastAsia="bg-BG"/>
        </w:rPr>
        <w:t xml:space="preserve">ал.2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предостави на служителите или представителите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w:t>
      </w:r>
      <w:r w:rsidR="00D65414" w:rsidRPr="00DF71B8">
        <w:rPr>
          <w:rFonts w:ascii="Times New Roman" w:eastAsia="Times New Roman" w:hAnsi="Times New Roman" w:cs="Times New Roman"/>
          <w:sz w:val="24"/>
          <w:szCs w:val="24"/>
          <w:lang w:eastAsia="bg-BG"/>
        </w:rPr>
        <w:t xml:space="preserve">и контролни органи, </w:t>
      </w:r>
      <w:r w:rsidR="00D65414" w:rsidRPr="00DF71B8">
        <w:rPr>
          <w:rFonts w:ascii="Times New Roman" w:hAnsi="Times New Roman" w:cs="Times New Roman"/>
          <w:color w:val="000000"/>
          <w:sz w:val="24"/>
          <w:szCs w:val="24"/>
          <w:shd w:val="clear" w:color="auto" w:fill="FFFFFF"/>
        </w:rPr>
        <w:t>Дирекция „Защита на финансовите интереси на Европейския съюз", МВР (АФКОС)</w:t>
      </w:r>
      <w:r w:rsidR="005F6350" w:rsidRPr="00DF71B8">
        <w:rPr>
          <w:rFonts w:ascii="Times New Roman" w:eastAsia="Times New Roman" w:hAnsi="Times New Roman" w:cs="Times New Roman"/>
          <w:sz w:val="24"/>
          <w:szCs w:val="24"/>
          <w:lang w:eastAsia="bg-BG"/>
        </w:rPr>
        <w:t xml:space="preserve">, Европейската комисия, Европейската служба за борба с измамите, Европейската сметна палата и външни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достъп до местата, където се осъществява проектът</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финансовият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както и да направи всичко необходимо, за да улесни работата им. Достъпът</w:t>
      </w:r>
      <w:r w:rsidR="007F56A4"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предоставен на служителите или представителите на </w:t>
      </w:r>
      <w:r w:rsidR="007F56A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органи, Европейската комисия, Европейската служба за борба с измамите, Европейската сметна палата и външни </w:t>
      </w:r>
      <w:proofErr w:type="spellStart"/>
      <w:r w:rsidR="005F6350" w:rsidRPr="00DF71B8">
        <w:rPr>
          <w:rFonts w:ascii="Times New Roman" w:eastAsia="Times New Roman" w:hAnsi="Times New Roman" w:cs="Times New Roman"/>
          <w:sz w:val="24"/>
          <w:szCs w:val="24"/>
          <w:lang w:eastAsia="bg-BG"/>
        </w:rPr>
        <w:lastRenderedPageBreak/>
        <w:t>одитори</w:t>
      </w:r>
      <w:proofErr w:type="spellEnd"/>
      <w:r w:rsidR="007F56A4"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архивирани по начин, който улеснява проверката, а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следва да уведоми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за точното им местонахождение. </w:t>
      </w:r>
    </w:p>
    <w:p w:rsidR="005F6350" w:rsidRPr="00DF71B8" w:rsidRDefault="000B2404"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9</w:t>
      </w:r>
      <w:r w:rsidR="005A4921">
        <w:rPr>
          <w:rFonts w:ascii="Times New Roman" w:eastAsia="Times New Roman" w:hAnsi="Times New Roman" w:cs="Times New Roman"/>
          <w:sz w:val="24"/>
          <w:szCs w:val="24"/>
          <w:lang w:eastAsia="bg-BG"/>
        </w:rPr>
        <w:t>9</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гарантира,</w:t>
      </w:r>
      <w:r w:rsidR="00FE57A2" w:rsidRPr="00DF71B8">
        <w:rPr>
          <w:rFonts w:ascii="Times New Roman" w:eastAsia="Times New Roman" w:hAnsi="Times New Roman" w:cs="Times New Roman"/>
          <w:sz w:val="24"/>
          <w:szCs w:val="24"/>
          <w:lang w:eastAsia="bg-BG"/>
        </w:rPr>
        <w:t xml:space="preserve"> че правата на </w:t>
      </w:r>
      <w:r w:rsidR="007F56A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Сертифициращия орган, националните </w:t>
      </w:r>
      <w:proofErr w:type="spellStart"/>
      <w:r w:rsidR="005F6350" w:rsidRPr="00DF71B8">
        <w:rPr>
          <w:rFonts w:ascii="Times New Roman" w:eastAsia="Times New Roman" w:hAnsi="Times New Roman" w:cs="Times New Roman"/>
          <w:sz w:val="24"/>
          <w:szCs w:val="24"/>
          <w:lang w:eastAsia="bg-BG"/>
        </w:rPr>
        <w:t>одитиращи</w:t>
      </w:r>
      <w:proofErr w:type="spellEnd"/>
      <w:r w:rsidR="005F6350" w:rsidRPr="00DF71B8">
        <w:rPr>
          <w:rFonts w:ascii="Times New Roman" w:eastAsia="Times New Roman" w:hAnsi="Times New Roman" w:cs="Times New Roman"/>
          <w:sz w:val="24"/>
          <w:szCs w:val="24"/>
          <w:lang w:eastAsia="bg-BG"/>
        </w:rPr>
        <w:t xml:space="preserve"> органи, Европейската комисия, Европейската служба за борба с измамите, Европейската сметна палата и външни </w:t>
      </w:r>
      <w:proofErr w:type="spellStart"/>
      <w:r w:rsidR="005F6350" w:rsidRPr="00DF71B8">
        <w:rPr>
          <w:rFonts w:ascii="Times New Roman" w:eastAsia="Times New Roman" w:hAnsi="Times New Roman" w:cs="Times New Roman"/>
          <w:sz w:val="24"/>
          <w:szCs w:val="24"/>
          <w:lang w:eastAsia="bg-BG"/>
        </w:rPr>
        <w:t>одитори</w:t>
      </w:r>
      <w:proofErr w:type="spellEnd"/>
      <w:r w:rsidR="005F6350" w:rsidRPr="00DF71B8">
        <w:rPr>
          <w:rFonts w:ascii="Times New Roman" w:eastAsia="Times New Roman" w:hAnsi="Times New Roman" w:cs="Times New Roman"/>
          <w:sz w:val="24"/>
          <w:szCs w:val="24"/>
          <w:lang w:eastAsia="bg-BG"/>
        </w:rPr>
        <w:t xml:space="preserve"> ще се упражняват равноправно, при еднакви условия и в съответствие с еднакви правила и по отношение на неговите изпълнители. Когато изпълнител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е международна организация, се прилагат споразумения за проверки, сключени между тази организация и Европейската </w:t>
      </w:r>
      <w:r w:rsidR="007F56A4" w:rsidRPr="00DF71B8">
        <w:rPr>
          <w:rFonts w:ascii="Times New Roman" w:eastAsia="Times New Roman" w:hAnsi="Times New Roman" w:cs="Times New Roman"/>
          <w:sz w:val="24"/>
          <w:szCs w:val="24"/>
          <w:lang w:eastAsia="bg-BG"/>
        </w:rPr>
        <w:t>к</w:t>
      </w:r>
      <w:r w:rsidR="005F6350" w:rsidRPr="00DF71B8">
        <w:rPr>
          <w:rFonts w:ascii="Times New Roman" w:eastAsia="Times New Roman" w:hAnsi="Times New Roman" w:cs="Times New Roman"/>
          <w:sz w:val="24"/>
          <w:szCs w:val="24"/>
          <w:lang w:eastAsia="bg-BG"/>
        </w:rPr>
        <w:t xml:space="preserve">омисия. </w:t>
      </w:r>
    </w:p>
    <w:p w:rsidR="005F6350"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Pr>
          <w:rFonts w:ascii="Times New Roman" w:eastAsia="Times New Roman" w:hAnsi="Times New Roman" w:cs="Times New Roman"/>
          <w:sz w:val="24"/>
          <w:szCs w:val="24"/>
          <w:lang w:eastAsia="bg-BG"/>
        </w:rPr>
        <w:t>100</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поддържа система за деловодство, архивиране и съхраняване на документите, свързани с </w:t>
      </w:r>
      <w:r w:rsidR="00AD228E" w:rsidRPr="00DF71B8">
        <w:rPr>
          <w:rFonts w:ascii="Times New Roman" w:eastAsia="Times New Roman" w:hAnsi="Times New Roman" w:cs="Times New Roman"/>
          <w:sz w:val="24"/>
          <w:szCs w:val="24"/>
          <w:lang w:eastAsia="bg-BG"/>
        </w:rPr>
        <w:t>изпълнението на Договора</w:t>
      </w:r>
      <w:r w:rsidR="005F6350" w:rsidRPr="00DF71B8">
        <w:rPr>
          <w:rFonts w:ascii="Times New Roman" w:eastAsia="Times New Roman" w:hAnsi="Times New Roman" w:cs="Times New Roman"/>
          <w:sz w:val="24"/>
          <w:szCs w:val="24"/>
          <w:lang w:eastAsia="bg-BG"/>
        </w:rPr>
        <w:t>, в съответствие с указанията</w:t>
      </w:r>
      <w:r w:rsidR="0014187F" w:rsidRPr="00DF71B8">
        <w:rPr>
          <w:rFonts w:ascii="Times New Roman" w:eastAsia="Times New Roman" w:hAnsi="Times New Roman" w:cs="Times New Roman"/>
          <w:sz w:val="24"/>
          <w:szCs w:val="24"/>
          <w:lang w:eastAsia="bg-BG"/>
        </w:rPr>
        <w:t xml:space="preserve"> на </w:t>
      </w:r>
      <w:r w:rsidR="00AD228E" w:rsidRPr="00DF71B8">
        <w:rPr>
          <w:rFonts w:ascii="Times New Roman" w:eastAsia="Times New Roman" w:hAnsi="Times New Roman" w:cs="Times New Roman"/>
          <w:sz w:val="24"/>
          <w:szCs w:val="24"/>
          <w:lang w:eastAsia="bg-BG"/>
        </w:rPr>
        <w:t xml:space="preserve">Ръководителя на </w:t>
      </w:r>
      <w:r w:rsidR="0014187F" w:rsidRPr="00DF71B8">
        <w:rPr>
          <w:rFonts w:ascii="Times New Roman" w:eastAsia="Times New Roman" w:hAnsi="Times New Roman" w:cs="Times New Roman"/>
          <w:sz w:val="24"/>
          <w:szCs w:val="24"/>
          <w:lang w:eastAsia="bg-BG"/>
        </w:rPr>
        <w:t>УО на ОПРР.</w:t>
      </w:r>
    </w:p>
    <w:p w:rsidR="00DC110E" w:rsidRPr="00DF71B8" w:rsidRDefault="00DC110E"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ХV</w:t>
      </w:r>
      <w:r w:rsidR="00D911BF">
        <w:rPr>
          <w:rFonts w:ascii="Times New Roman" w:eastAsia="Times New Roman" w:hAnsi="Times New Roman" w:cs="Times New Roman"/>
          <w:b/>
          <w:sz w:val="24"/>
          <w:szCs w:val="24"/>
          <w:lang w:val="en-US" w:eastAsia="bg-BG"/>
        </w:rPr>
        <w:t>I</w:t>
      </w:r>
    </w:p>
    <w:p w:rsidR="005F6350" w:rsidRPr="00DF71B8" w:rsidRDefault="005F6350" w:rsidP="00716DAB">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ДВОЙНО ФИНАНСИРАНЕ</w:t>
      </w:r>
    </w:p>
    <w:p w:rsidR="002F14DD" w:rsidRPr="00DF71B8" w:rsidRDefault="00FE57A2"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 xml:space="preserve">1. </w:t>
      </w:r>
      <w:r w:rsidR="002F14DD"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не допуска двойно финансиране на дейности по проекта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от други</w:t>
      </w:r>
      <w:r w:rsidR="00287415" w:rsidRPr="00DF71B8">
        <w:rPr>
          <w:rFonts w:ascii="Times New Roman" w:eastAsia="Times New Roman" w:hAnsi="Times New Roman" w:cs="Times New Roman"/>
          <w:sz w:val="24"/>
          <w:szCs w:val="24"/>
          <w:lang w:eastAsia="bg-BG"/>
        </w:rPr>
        <w:t xml:space="preserve"> източници или</w:t>
      </w:r>
      <w:r w:rsidR="005F6350" w:rsidRPr="00DF71B8">
        <w:rPr>
          <w:rFonts w:ascii="Times New Roman" w:eastAsia="Times New Roman" w:hAnsi="Times New Roman" w:cs="Times New Roman"/>
          <w:sz w:val="24"/>
          <w:szCs w:val="24"/>
          <w:lang w:eastAsia="bg-BG"/>
        </w:rPr>
        <w:t xml:space="preserve"> финансови инструменти на Европейския съюз или други донорски програми. </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i/>
          <w:sz w:val="24"/>
          <w:szCs w:val="24"/>
          <w:lang w:eastAsia="bg-BG"/>
        </w:rPr>
      </w:pPr>
      <w:r w:rsidRPr="00DF71B8">
        <w:rPr>
          <w:rFonts w:ascii="Times New Roman" w:eastAsia="Times New Roman" w:hAnsi="Times New Roman" w:cs="Times New Roman"/>
          <w:sz w:val="24"/>
          <w:szCs w:val="24"/>
          <w:lang w:eastAsia="bg-BG"/>
        </w:rPr>
        <w:t xml:space="preserve">(2) </w:t>
      </w:r>
      <w:r w:rsidR="005F6350" w:rsidRPr="00DF71B8">
        <w:rPr>
          <w:rFonts w:ascii="Times New Roman" w:eastAsia="Times New Roman" w:hAnsi="Times New Roman" w:cs="Times New Roman"/>
          <w:sz w:val="24"/>
          <w:szCs w:val="24"/>
          <w:lang w:eastAsia="bg-BG"/>
        </w:rPr>
        <w:t>Всички разходооправдателни документи по договори с изпълнители, следва да включват текст</w:t>
      </w:r>
      <w:r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i/>
          <w:sz w:val="24"/>
          <w:szCs w:val="24"/>
          <w:lang w:eastAsia="bg-BG"/>
        </w:rPr>
        <w:t xml:space="preserve">„Разходът е по договор за безвъзмездна помощ №........ по ОПРР 2014-2020 г.” </w:t>
      </w:r>
    </w:p>
    <w:p w:rsidR="002F14DD" w:rsidRPr="00DF71B8" w:rsidRDefault="0041395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 xml:space="preserve">2. </w:t>
      </w:r>
      <w:r w:rsidR="002F14DD"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В случай на двойно финансиране,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уведомява незабавно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не представя искане за плащане за тази дейност или възстановява неправомерно получените суми по отношение на тази дейност в срок определен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и по реда, определен в Раздел ХVІІІ. </w:t>
      </w:r>
    </w:p>
    <w:p w:rsidR="005F6350" w:rsidRPr="00DF71B8" w:rsidRDefault="0041395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xml:space="preserve">. В случай че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установи по безспорен начин (включително при проверка на място) наличието на двойно финансиране за дейност по </w:t>
      </w:r>
      <w:r w:rsidR="005F6350" w:rsidRPr="00DF71B8">
        <w:rPr>
          <w:rFonts w:ascii="Times New Roman" w:eastAsia="Times New Roman" w:hAnsi="Times New Roman" w:cs="Times New Roman"/>
          <w:sz w:val="24"/>
          <w:szCs w:val="24"/>
          <w:lang w:eastAsia="bg-BG"/>
        </w:rPr>
        <w:lastRenderedPageBreak/>
        <w:t>проект</w:t>
      </w:r>
      <w:r w:rsidR="008B5D3C" w:rsidRPr="00DF71B8">
        <w:rPr>
          <w:rFonts w:ascii="Times New Roman" w:eastAsia="Times New Roman" w:hAnsi="Times New Roman" w:cs="Times New Roman"/>
          <w:sz w:val="24"/>
          <w:szCs w:val="24"/>
          <w:lang w:eastAsia="bg-BG"/>
        </w:rPr>
        <w:t>а</w:t>
      </w:r>
      <w:r w:rsidR="00BC34D4" w:rsidRPr="00DF71B8">
        <w:rPr>
          <w:rFonts w:ascii="Times New Roman" w:eastAsia="Times New Roman" w:hAnsi="Times New Roman" w:cs="Times New Roman"/>
          <w:sz w:val="24"/>
          <w:szCs w:val="24"/>
          <w:lang w:eastAsia="bg-BG"/>
        </w:rPr>
        <w:t>/</w:t>
      </w:r>
      <w:r w:rsidR="00A40F3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A40F3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той изисква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преустановяване на дейността или възстановяване на неправомерно получените суми в определен от него срок и по реда на Раздел ХVІІІ.</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ХVІ</w:t>
      </w:r>
      <w:r w:rsidR="00D911BF">
        <w:rPr>
          <w:rFonts w:ascii="Times New Roman" w:eastAsia="Times New Roman" w:hAnsi="Times New Roman" w:cs="Times New Roman"/>
          <w:b/>
          <w:sz w:val="24"/>
          <w:szCs w:val="24"/>
          <w:lang w:val="en-US" w:eastAsia="bg-BG"/>
        </w:rPr>
        <w:t>I</w:t>
      </w:r>
    </w:p>
    <w:p w:rsidR="004A13A2" w:rsidRPr="00DF71B8"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 xml:space="preserve">ОКОНЧАТЕЛЕН РАЗМЕР НА ФИНАНСИРАНЕТО, ПРЕДОСТАВЕНО ОТ </w:t>
      </w:r>
    </w:p>
    <w:p w:rsidR="005F6350" w:rsidRPr="00DF71B8" w:rsidRDefault="00964644" w:rsidP="00DC110E">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УО НА ОПРР</w:t>
      </w:r>
    </w:p>
    <w:p w:rsidR="005F6350" w:rsidRPr="00DF71B8" w:rsidRDefault="0041395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Общата сума, която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ще изплати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не може да надвишава максималния размер на помощта, предвиден </w:t>
      </w:r>
      <w:r w:rsidR="00DC110E" w:rsidRPr="00DF71B8">
        <w:rPr>
          <w:rFonts w:ascii="Times New Roman" w:eastAsia="Times New Roman" w:hAnsi="Times New Roman" w:cs="Times New Roman"/>
          <w:sz w:val="24"/>
          <w:szCs w:val="24"/>
          <w:lang w:eastAsia="bg-BG"/>
        </w:rPr>
        <w:t xml:space="preserve">в </w:t>
      </w:r>
      <w:r w:rsidR="005F6350" w:rsidRPr="00DF71B8">
        <w:rPr>
          <w:rFonts w:ascii="Times New Roman" w:eastAsia="Times New Roman" w:hAnsi="Times New Roman" w:cs="Times New Roman"/>
          <w:sz w:val="24"/>
          <w:szCs w:val="24"/>
          <w:lang w:eastAsia="bg-BG"/>
        </w:rPr>
        <w:t xml:space="preserve">Договора. </w:t>
      </w:r>
    </w:p>
    <w:p w:rsidR="002F14DD" w:rsidRPr="00DF71B8" w:rsidRDefault="0041395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 xml:space="preserve">5. </w:t>
      </w:r>
      <w:r w:rsidR="002F14DD"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приема, че безвъзмездната финансова помощ не може при никакви обстоятелства да му носи печалба и трябва да бъде ограничена до сумата, необходима за възстановяване на разходите по проекта</w:t>
      </w:r>
      <w:r w:rsidR="00A40F33" w:rsidRPr="00DF71B8">
        <w:rPr>
          <w:rFonts w:ascii="Times New Roman" w:eastAsia="Times New Roman" w:hAnsi="Times New Roman" w:cs="Times New Roman"/>
          <w:sz w:val="24"/>
          <w:szCs w:val="24"/>
          <w:lang w:eastAsia="bg-BG"/>
        </w:rPr>
        <w:t>/бюджетна линия (финансовия план)</w:t>
      </w:r>
      <w:r w:rsidR="005F6350" w:rsidRPr="00DF71B8">
        <w:rPr>
          <w:rFonts w:ascii="Times New Roman" w:eastAsia="Times New Roman" w:hAnsi="Times New Roman" w:cs="Times New Roman"/>
          <w:sz w:val="24"/>
          <w:szCs w:val="24"/>
          <w:lang w:eastAsia="bg-BG"/>
        </w:rPr>
        <w:t xml:space="preserve"> след приспадане на генерираните при изпълнението на проекта </w:t>
      </w:r>
      <w:r w:rsidR="00320C4E" w:rsidRPr="00DF71B8">
        <w:rPr>
          <w:rFonts w:ascii="Times New Roman" w:eastAsia="Times New Roman" w:hAnsi="Times New Roman" w:cs="Times New Roman"/>
          <w:sz w:val="24"/>
          <w:szCs w:val="24"/>
          <w:lang w:eastAsia="bg-BG"/>
        </w:rPr>
        <w:t xml:space="preserve">нетни </w:t>
      </w:r>
      <w:r w:rsidR="005F6350" w:rsidRPr="00DF71B8">
        <w:rPr>
          <w:rFonts w:ascii="Times New Roman" w:eastAsia="Times New Roman" w:hAnsi="Times New Roman" w:cs="Times New Roman"/>
          <w:sz w:val="24"/>
          <w:szCs w:val="24"/>
          <w:lang w:eastAsia="bg-BG"/>
        </w:rPr>
        <w:t xml:space="preserve">приходи. </w:t>
      </w:r>
    </w:p>
    <w:p w:rsidR="00320C4E"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320C4E" w:rsidRPr="00DF71B8">
        <w:rPr>
          <w:rFonts w:ascii="Times New Roman" w:eastAsia="Times New Roman" w:hAnsi="Times New Roman" w:cs="Times New Roman"/>
          <w:sz w:val="24"/>
          <w:szCs w:val="24"/>
          <w:lang w:eastAsia="bg-BG"/>
        </w:rPr>
        <w:t xml:space="preserve">Съгласно чл. 61 от Регламент (ЕС) № 1303/ 2013 г., „нетни приходи“ означава паричните потоци, заплащани директно от потребителите </w:t>
      </w:r>
      <w:r w:rsidR="00AD228E" w:rsidRPr="00DF71B8">
        <w:rPr>
          <w:rFonts w:ascii="Times New Roman" w:eastAsia="Times New Roman" w:hAnsi="Times New Roman" w:cs="Times New Roman"/>
          <w:sz w:val="24"/>
          <w:szCs w:val="24"/>
          <w:lang w:eastAsia="bg-BG"/>
        </w:rPr>
        <w:t>н</w:t>
      </w:r>
      <w:r w:rsidR="00320C4E" w:rsidRPr="00DF71B8">
        <w:rPr>
          <w:rFonts w:ascii="Times New Roman" w:eastAsia="Times New Roman" w:hAnsi="Times New Roman" w:cs="Times New Roman"/>
          <w:sz w:val="24"/>
          <w:szCs w:val="24"/>
          <w:lang w:eastAsia="bg-BG"/>
        </w:rPr>
        <w:t>а стоки и услуги, предоставени с операцията, като такси, заплащани директно от потребителите за използването на инфраструктура, продажбата или отдаването под наем на земя или сгради или плащанията за услуги минус всички оперативни разходи и разходи за подмяна на недълготрайно оборудване за съответния период. Генерираните от операцията икономии от оперативните разходи се разглеждат като нетни приходи, освен ако не са компенсирани от равностойно намаляване на субсидиите за дейността.</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(3) </w:t>
      </w:r>
      <w:r w:rsidR="0061544B" w:rsidRPr="00DF71B8">
        <w:rPr>
          <w:rFonts w:ascii="Times New Roman" w:eastAsia="Times New Roman" w:hAnsi="Times New Roman" w:cs="Times New Roman"/>
          <w:sz w:val="24"/>
          <w:szCs w:val="24"/>
          <w:lang w:eastAsia="bg-BG"/>
        </w:rPr>
        <w:t>Когато не всички инвестиционни разходи са допустими за финансиране по оперативната програма, нетните приходи се разпределят пропорционално между допустимите и недопустимите части от инвестиционните разходи</w:t>
      </w:r>
      <w:r w:rsidR="005F6350" w:rsidRPr="00DF71B8">
        <w:rPr>
          <w:rFonts w:ascii="Times New Roman" w:eastAsia="Times New Roman" w:hAnsi="Times New Roman" w:cs="Times New Roman"/>
          <w:sz w:val="24"/>
          <w:szCs w:val="24"/>
          <w:lang w:eastAsia="bg-BG"/>
        </w:rPr>
        <w:t xml:space="preserve">. </w:t>
      </w:r>
    </w:p>
    <w:p w:rsidR="002F14DD" w:rsidRPr="00DF71B8" w:rsidRDefault="0041395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 xml:space="preserve">6. </w:t>
      </w:r>
      <w:r w:rsidR="002F14DD"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Размерът на безвъзмездната финансова помощ по Договора е дължим до размера на верифицираните допустими разходи по Раздел ХІІ</w:t>
      </w:r>
      <w:r w:rsidR="0061544B"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извършени от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w:t>
      </w:r>
    </w:p>
    <w:p w:rsidR="005F6350" w:rsidRPr="00DF71B8" w:rsidRDefault="002F14D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 xml:space="preserve">(2) </w:t>
      </w:r>
      <w:r w:rsidR="005F6350" w:rsidRPr="00DF71B8">
        <w:rPr>
          <w:rFonts w:ascii="Times New Roman" w:eastAsia="Times New Roman" w:hAnsi="Times New Roman" w:cs="Times New Roman"/>
          <w:sz w:val="24"/>
          <w:szCs w:val="24"/>
          <w:lang w:eastAsia="bg-BG"/>
        </w:rPr>
        <w:t xml:space="preserve">Недопустими разходи не подлежат на </w:t>
      </w:r>
      <w:r w:rsidR="00596B24" w:rsidRPr="00DF71B8">
        <w:rPr>
          <w:rFonts w:ascii="Times New Roman" w:eastAsia="Times New Roman" w:hAnsi="Times New Roman" w:cs="Times New Roman"/>
          <w:sz w:val="24"/>
          <w:szCs w:val="24"/>
          <w:lang w:eastAsia="bg-BG"/>
        </w:rPr>
        <w:t>верифициране</w:t>
      </w:r>
      <w:r w:rsidR="005F6350" w:rsidRPr="00DF71B8">
        <w:rPr>
          <w:rFonts w:ascii="Times New Roman" w:eastAsia="Times New Roman" w:hAnsi="Times New Roman" w:cs="Times New Roman"/>
          <w:sz w:val="24"/>
          <w:szCs w:val="24"/>
          <w:lang w:eastAsia="bg-BG"/>
        </w:rPr>
        <w:t xml:space="preserve"> от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включително разходи, представляващи финансови корекции, определени за сметка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w:t>
      </w:r>
    </w:p>
    <w:p w:rsidR="005F6350" w:rsidRPr="00DF71B8" w:rsidRDefault="005F6350" w:rsidP="00ED06AA">
      <w:pPr>
        <w:autoSpaceDE w:val="0"/>
        <w:autoSpaceDN w:val="0"/>
        <w:adjustRightInd w:val="0"/>
        <w:spacing w:after="0" w:line="360" w:lineRule="auto"/>
        <w:ind w:firstLine="1"/>
        <w:jc w:val="both"/>
        <w:rPr>
          <w:rFonts w:ascii="Times New Roman" w:eastAsia="Times New Roman" w:hAnsi="Times New Roman" w:cs="Times New Roman"/>
          <w:sz w:val="24"/>
          <w:szCs w:val="24"/>
          <w:lang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ХVІІ</w:t>
      </w:r>
      <w:r w:rsidR="00D911BF">
        <w:rPr>
          <w:rFonts w:ascii="Times New Roman" w:eastAsia="Times New Roman" w:hAnsi="Times New Roman" w:cs="Times New Roman"/>
          <w:b/>
          <w:sz w:val="24"/>
          <w:szCs w:val="24"/>
          <w:lang w:val="en-US" w:eastAsia="bg-BG"/>
        </w:rPr>
        <w:t>I</w:t>
      </w:r>
    </w:p>
    <w:p w:rsidR="005F6350" w:rsidRPr="00DF71B8" w:rsidRDefault="005F6350" w:rsidP="00DC110E">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НЕРЕДНОСТИ</w:t>
      </w:r>
    </w:p>
    <w:p w:rsidR="00D65414" w:rsidRPr="00DF71B8" w:rsidRDefault="00413959" w:rsidP="00D65414">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7</w:t>
      </w:r>
      <w:r w:rsidR="005F6350" w:rsidRPr="00DF71B8">
        <w:rPr>
          <w:rFonts w:ascii="Times New Roman" w:eastAsia="Times New Roman" w:hAnsi="Times New Roman" w:cs="Times New Roman"/>
          <w:sz w:val="24"/>
          <w:szCs w:val="24"/>
          <w:lang w:eastAsia="bg-BG"/>
        </w:rPr>
        <w:t xml:space="preserve">. </w:t>
      </w:r>
      <w:r w:rsidR="00D65414" w:rsidRPr="00DF71B8">
        <w:rPr>
          <w:rFonts w:ascii="Times New Roman" w:eastAsia="Times New Roman" w:hAnsi="Times New Roman" w:cs="Times New Roman"/>
          <w:sz w:val="24"/>
          <w:szCs w:val="24"/>
          <w:lang w:eastAsia="bg-BG"/>
        </w:rPr>
        <w:t>Без да противоречи на легалната дефиниция в чл.2, т. 36 от Регламент 1303/2013 г., за нередност по Договора се счита: всяко действие или бездействие на стопански субект, което има или би имало като последица нанасянето на вреда на общия бюджет по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D65414" w:rsidRPr="00DF71B8">
        <w:rPr>
          <w:rFonts w:ascii="Times New Roman" w:eastAsia="Times New Roman" w:hAnsi="Times New Roman" w:cs="Times New Roman"/>
          <w:sz w:val="24"/>
          <w:szCs w:val="24"/>
          <w:lang w:eastAsia="bg-BG"/>
        </w:rPr>
        <w:t xml:space="preserve">, като бъде отчетен неоправдан (недопустим) разход. </w:t>
      </w:r>
    </w:p>
    <w:p w:rsidR="005F6350" w:rsidRPr="00DF71B8" w:rsidRDefault="000B2404" w:rsidP="00D65414">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8</w:t>
      </w:r>
      <w:r w:rsidRPr="00DF71B8">
        <w:rPr>
          <w:rFonts w:ascii="Times New Roman" w:eastAsia="Times New Roman" w:hAnsi="Times New Roman" w:cs="Times New Roman"/>
          <w:sz w:val="24"/>
          <w:szCs w:val="24"/>
          <w:lang w:eastAsia="bg-BG"/>
        </w:rPr>
        <w:t>.</w:t>
      </w:r>
      <w:r w:rsidR="002F14DD"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За нередност се счита всяко нарушение в процедурата за избор на изпълнители, всяко неправомерно плащане към изпълнители по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всяко неправомерно отчитане на дейности по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което би довело до изплащането на неоправдани разходи и други.</w:t>
      </w:r>
    </w:p>
    <w:p w:rsidR="005F6350" w:rsidRPr="00DF71B8" w:rsidRDefault="002D115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 xml:space="preserve">9. </w:t>
      </w:r>
      <w:r w:rsidR="005F6350" w:rsidRPr="00DF71B8">
        <w:rPr>
          <w:rFonts w:ascii="Times New Roman" w:eastAsia="Times New Roman" w:hAnsi="Times New Roman" w:cs="Times New Roman"/>
          <w:sz w:val="24"/>
          <w:szCs w:val="24"/>
          <w:lang w:eastAsia="bg-BG"/>
        </w:rPr>
        <w:t xml:space="preserve">(1)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незабавно да докладва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всички заподозрени и/или доказани случаи на измама и/или нередност.</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Докладът по ал.1 се предоставя в срок до 3 </w:t>
      </w:r>
      <w:r w:rsidR="000C48A2" w:rsidRPr="00DF71B8">
        <w:rPr>
          <w:rFonts w:ascii="Times New Roman" w:eastAsia="Times New Roman" w:hAnsi="Times New Roman" w:cs="Times New Roman"/>
          <w:sz w:val="24"/>
          <w:szCs w:val="24"/>
          <w:lang w:eastAsia="bg-BG"/>
        </w:rPr>
        <w:t xml:space="preserve">(три) </w:t>
      </w:r>
      <w:r w:rsidRPr="00DF71B8">
        <w:rPr>
          <w:rFonts w:ascii="Times New Roman" w:eastAsia="Times New Roman" w:hAnsi="Times New Roman" w:cs="Times New Roman"/>
          <w:sz w:val="24"/>
          <w:szCs w:val="24"/>
          <w:lang w:eastAsia="bg-BG"/>
        </w:rPr>
        <w:t>работни дни от узнаването на нередността.</w:t>
      </w:r>
    </w:p>
    <w:p w:rsidR="005F6350" w:rsidRPr="00DF71B8" w:rsidRDefault="002D115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w:t>
      </w:r>
      <w:r w:rsidR="005A4921">
        <w:rPr>
          <w:rFonts w:ascii="Times New Roman" w:eastAsia="Times New Roman" w:hAnsi="Times New Roman" w:cs="Times New Roman"/>
          <w:sz w:val="24"/>
          <w:szCs w:val="24"/>
          <w:lang w:eastAsia="bg-BG"/>
        </w:rPr>
        <w:t>10</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установи и прилага подходяща система за разкриване, отчитане, докладване и последващо разрешаване на всички регистрирани случаи на нередност по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както и да създаде и поддържа досие за всеки случай на установена нередност.</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1</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уведоми всички свои служители, работещи по изпълнението на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762E62"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относно определението за нередност и да ги задължи да докладват на ръководството на бенефициента всеки случай на подозрение и/или доказани случаи на нередност</w:t>
      </w:r>
      <w:r w:rsidR="00762E62"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съгласно установена процедура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w:t>
      </w:r>
    </w:p>
    <w:p w:rsidR="005F6350" w:rsidRPr="00DF71B8" w:rsidRDefault="002D115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В случай на д</w:t>
      </w:r>
      <w:r w:rsidR="000C48A2" w:rsidRPr="00DF71B8">
        <w:rPr>
          <w:rFonts w:ascii="Times New Roman" w:eastAsia="Times New Roman" w:hAnsi="Times New Roman" w:cs="Times New Roman"/>
          <w:sz w:val="24"/>
          <w:szCs w:val="24"/>
          <w:lang w:eastAsia="bg-BG"/>
        </w:rPr>
        <w:t xml:space="preserve">окладвана към ръководството на </w:t>
      </w:r>
      <w:r w:rsidR="000C48A2" w:rsidRPr="00DF71B8">
        <w:rPr>
          <w:rFonts w:ascii="Times New Roman" w:eastAsia="Times New Roman" w:hAnsi="Times New Roman" w:cs="Times New Roman"/>
          <w:caps/>
          <w:sz w:val="24"/>
          <w:szCs w:val="24"/>
          <w:lang w:eastAsia="bg-BG"/>
        </w:rPr>
        <w:t>Б</w:t>
      </w:r>
      <w:r w:rsidR="005F6350" w:rsidRPr="00DF71B8">
        <w:rPr>
          <w:rFonts w:ascii="Times New Roman" w:eastAsia="Times New Roman" w:hAnsi="Times New Roman" w:cs="Times New Roman"/>
          <w:caps/>
          <w:sz w:val="24"/>
          <w:szCs w:val="24"/>
          <w:lang w:eastAsia="bg-BG"/>
        </w:rPr>
        <w:t>енефициента</w:t>
      </w:r>
      <w:r w:rsidR="005F6350" w:rsidRPr="00DF71B8">
        <w:rPr>
          <w:rFonts w:ascii="Times New Roman" w:eastAsia="Times New Roman" w:hAnsi="Times New Roman" w:cs="Times New Roman"/>
          <w:sz w:val="24"/>
          <w:szCs w:val="24"/>
          <w:lang w:eastAsia="bg-BG"/>
        </w:rPr>
        <w:t xml:space="preserve"> нередност, последният се задължава незабавно да уведоми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 прилагане на пълна информация относно нередността.</w:t>
      </w:r>
    </w:p>
    <w:p w:rsidR="005F6350" w:rsidRPr="00DF71B8" w:rsidRDefault="002D115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В случай</w:t>
      </w:r>
      <w:r w:rsidR="009409E3" w:rsidRPr="00DF71B8">
        <w:rPr>
          <w:rFonts w:ascii="Times New Roman" w:eastAsia="Times New Roman" w:hAnsi="Times New Roman" w:cs="Times New Roman"/>
          <w:sz w:val="24"/>
          <w:szCs w:val="24"/>
          <w:lang w:eastAsia="bg-BG"/>
        </w:rPr>
        <w:t xml:space="preserve"> че УО на ОПРР или друг компетентен орган при изпълнението на задълженията си по чл.122 §2 от Регламент </w:t>
      </w:r>
      <w:r w:rsidR="00DC110E" w:rsidRPr="00DF71B8">
        <w:rPr>
          <w:rFonts w:ascii="Times New Roman" w:eastAsia="Times New Roman" w:hAnsi="Times New Roman" w:cs="Times New Roman"/>
          <w:sz w:val="24"/>
          <w:szCs w:val="24"/>
          <w:lang w:eastAsia="bg-BG"/>
        </w:rPr>
        <w:t>№</w:t>
      </w:r>
      <w:r w:rsidR="009409E3" w:rsidRPr="00DF71B8">
        <w:rPr>
          <w:rFonts w:ascii="Times New Roman" w:eastAsia="Times New Roman" w:hAnsi="Times New Roman" w:cs="Times New Roman"/>
          <w:sz w:val="24"/>
          <w:szCs w:val="24"/>
          <w:lang w:eastAsia="bg-BG"/>
        </w:rPr>
        <w:t xml:space="preserve">1303/2013 г. </w:t>
      </w:r>
      <w:r w:rsidR="005F6350" w:rsidRPr="00DF71B8">
        <w:rPr>
          <w:rFonts w:ascii="Times New Roman" w:eastAsia="Times New Roman" w:hAnsi="Times New Roman" w:cs="Times New Roman"/>
          <w:sz w:val="24"/>
          <w:szCs w:val="24"/>
          <w:lang w:eastAsia="bg-BG"/>
        </w:rPr>
        <w:t xml:space="preserve"> </w:t>
      </w:r>
      <w:r w:rsidR="009409E3" w:rsidRPr="00DF71B8">
        <w:rPr>
          <w:rFonts w:ascii="Times New Roman" w:eastAsia="Times New Roman" w:hAnsi="Times New Roman" w:cs="Times New Roman"/>
          <w:sz w:val="24"/>
          <w:szCs w:val="24"/>
          <w:lang w:eastAsia="bg-BG"/>
        </w:rPr>
        <w:t xml:space="preserve">установи </w:t>
      </w:r>
      <w:r w:rsidR="005F6350" w:rsidRPr="00DF71B8">
        <w:rPr>
          <w:rFonts w:ascii="Times New Roman" w:eastAsia="Times New Roman" w:hAnsi="Times New Roman" w:cs="Times New Roman"/>
          <w:sz w:val="24"/>
          <w:szCs w:val="24"/>
          <w:lang w:eastAsia="bg-BG"/>
        </w:rPr>
        <w:t>нередност</w:t>
      </w:r>
      <w:r w:rsidR="009409E3" w:rsidRPr="00DF71B8">
        <w:rPr>
          <w:rFonts w:ascii="Times New Roman" w:eastAsia="Times New Roman" w:hAnsi="Times New Roman" w:cs="Times New Roman"/>
          <w:sz w:val="24"/>
          <w:szCs w:val="24"/>
          <w:lang w:eastAsia="bg-BG"/>
        </w:rPr>
        <w:t xml:space="preserve"> или измама</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възстанови всички </w:t>
      </w:r>
      <w:r w:rsidR="009409E3" w:rsidRPr="00DF71B8">
        <w:rPr>
          <w:rFonts w:ascii="Times New Roman" w:eastAsia="Times New Roman" w:hAnsi="Times New Roman" w:cs="Times New Roman"/>
          <w:sz w:val="24"/>
          <w:szCs w:val="24"/>
          <w:lang w:eastAsia="bg-BG"/>
        </w:rPr>
        <w:t xml:space="preserve">финансови корекции - </w:t>
      </w:r>
      <w:r w:rsidR="005F6350" w:rsidRPr="00DF71B8">
        <w:rPr>
          <w:rFonts w:ascii="Times New Roman" w:eastAsia="Times New Roman" w:hAnsi="Times New Roman" w:cs="Times New Roman"/>
          <w:sz w:val="24"/>
          <w:szCs w:val="24"/>
          <w:lang w:eastAsia="bg-BG"/>
        </w:rPr>
        <w:t>неправомерно изплатени суми</w:t>
      </w:r>
      <w:r w:rsidR="009409E3" w:rsidRPr="00DF71B8">
        <w:rPr>
          <w:rFonts w:ascii="Times New Roman" w:eastAsia="Times New Roman" w:hAnsi="Times New Roman" w:cs="Times New Roman"/>
          <w:sz w:val="24"/>
          <w:szCs w:val="24"/>
          <w:lang w:eastAsia="bg-BG"/>
        </w:rPr>
        <w:t xml:space="preserve"> по нередността</w:t>
      </w:r>
      <w:r w:rsidR="005F6350" w:rsidRPr="00DF71B8">
        <w:rPr>
          <w:rFonts w:ascii="Times New Roman" w:eastAsia="Times New Roman" w:hAnsi="Times New Roman" w:cs="Times New Roman"/>
          <w:sz w:val="24"/>
          <w:szCs w:val="24"/>
          <w:lang w:eastAsia="bg-BG"/>
        </w:rPr>
        <w:t>, заедно с дължимите лихви по реда, предвиден в Раздел ХVІІІ от настоящите Общи условия.</w:t>
      </w:r>
    </w:p>
    <w:p w:rsidR="005F6350" w:rsidRPr="00DF71B8" w:rsidRDefault="002D1155"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е длъжен да отчита нередностите и финансовите корекции по </w:t>
      </w:r>
      <w:r w:rsidR="006631F2" w:rsidRPr="00DF71B8">
        <w:rPr>
          <w:rFonts w:ascii="Times New Roman" w:eastAsia="Times New Roman" w:hAnsi="Times New Roman" w:cs="Times New Roman"/>
          <w:sz w:val="24"/>
          <w:szCs w:val="24"/>
          <w:lang w:eastAsia="bg-BG"/>
        </w:rPr>
        <w:t xml:space="preserve">Договора </w:t>
      </w:r>
      <w:r w:rsidR="005F6350" w:rsidRPr="00DF71B8">
        <w:rPr>
          <w:rFonts w:ascii="Times New Roman" w:eastAsia="Times New Roman" w:hAnsi="Times New Roman" w:cs="Times New Roman"/>
          <w:sz w:val="24"/>
          <w:szCs w:val="24"/>
          <w:lang w:eastAsia="bg-BG"/>
        </w:rPr>
        <w:t>в поддържаната от него счетоводна система.</w:t>
      </w:r>
    </w:p>
    <w:p w:rsidR="005F6350" w:rsidRPr="00DF71B8" w:rsidRDefault="00ED1DF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5</w:t>
      </w:r>
      <w:r w:rsidR="005F635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color w:val="000000"/>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Във всички случаи, когато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възстанови дължимите от него суми по нередности, той е задължен да ги осчетоводи в счетоводната си система. </w:t>
      </w:r>
    </w:p>
    <w:p w:rsidR="005F6350" w:rsidRPr="00DF71B8" w:rsidRDefault="00ED1DFF"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 xml:space="preserve">6. </w:t>
      </w:r>
      <w:r w:rsidR="005F6350" w:rsidRPr="00DF71B8">
        <w:rPr>
          <w:rFonts w:ascii="Times New Roman" w:eastAsia="Times New Roman" w:hAnsi="Times New Roman" w:cs="Times New Roman"/>
          <w:sz w:val="24"/>
          <w:szCs w:val="24"/>
          <w:lang w:eastAsia="bg-BG"/>
        </w:rPr>
        <w:t xml:space="preserve">(1) В случай, че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w:t>
      </w:r>
      <w:r w:rsidR="009409E3" w:rsidRPr="00DF71B8">
        <w:rPr>
          <w:rFonts w:ascii="Times New Roman" w:eastAsia="Times New Roman" w:hAnsi="Times New Roman" w:cs="Times New Roman"/>
          <w:sz w:val="24"/>
          <w:szCs w:val="24"/>
          <w:lang w:eastAsia="bg-BG"/>
        </w:rPr>
        <w:t xml:space="preserve">при спазване на задълженията си по чл.122 § 2 от Регламент 1303/2013 г. </w:t>
      </w:r>
      <w:r w:rsidR="005F6350" w:rsidRPr="00DF71B8">
        <w:rPr>
          <w:rFonts w:ascii="Times New Roman" w:eastAsia="Times New Roman" w:hAnsi="Times New Roman" w:cs="Times New Roman"/>
          <w:sz w:val="24"/>
          <w:szCs w:val="24"/>
          <w:lang w:eastAsia="bg-BG"/>
        </w:rPr>
        <w:t xml:space="preserve">установи </w:t>
      </w:r>
      <w:r w:rsidR="009409E3" w:rsidRPr="00DF71B8">
        <w:rPr>
          <w:rFonts w:ascii="Times New Roman" w:eastAsia="Times New Roman" w:hAnsi="Times New Roman" w:cs="Times New Roman"/>
          <w:sz w:val="24"/>
          <w:szCs w:val="24"/>
          <w:lang w:eastAsia="bg-BG"/>
        </w:rPr>
        <w:t>нередност</w:t>
      </w:r>
      <w:r w:rsidR="005F6350" w:rsidRPr="00DF71B8">
        <w:rPr>
          <w:rFonts w:ascii="Times New Roman" w:eastAsia="Times New Roman" w:hAnsi="Times New Roman" w:cs="Times New Roman"/>
          <w:sz w:val="24"/>
          <w:szCs w:val="24"/>
          <w:lang w:eastAsia="bg-BG"/>
        </w:rPr>
        <w:t xml:space="preserve"> </w:t>
      </w:r>
      <w:r w:rsidR="009409E3" w:rsidRPr="00DF71B8">
        <w:rPr>
          <w:rFonts w:ascii="Times New Roman" w:eastAsia="Times New Roman" w:hAnsi="Times New Roman" w:cs="Times New Roman"/>
          <w:sz w:val="24"/>
          <w:szCs w:val="24"/>
          <w:lang w:eastAsia="bg-BG"/>
        </w:rPr>
        <w:t>в</w:t>
      </w:r>
      <w:r w:rsidR="005F6350" w:rsidRPr="00DF71B8">
        <w:rPr>
          <w:rFonts w:ascii="Times New Roman" w:eastAsia="Times New Roman" w:hAnsi="Times New Roman" w:cs="Times New Roman"/>
          <w:sz w:val="24"/>
          <w:szCs w:val="24"/>
          <w:lang w:eastAsia="bg-BG"/>
        </w:rPr>
        <w:t xml:space="preserve"> процедура по възлагане на обществена поръчка по проекта</w:t>
      </w:r>
      <w:r w:rsidR="00BC34D4" w:rsidRPr="00DF71B8">
        <w:rPr>
          <w:rFonts w:ascii="Times New Roman" w:eastAsia="Times New Roman" w:hAnsi="Times New Roman" w:cs="Times New Roman"/>
          <w:sz w:val="24"/>
          <w:szCs w:val="24"/>
          <w:lang w:eastAsia="bg-BG"/>
        </w:rPr>
        <w:t>/</w:t>
      </w:r>
      <w:r w:rsidR="005B4E50"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5B4E50"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нарушения при изпълнение на договор за обществена поръчка, се прилага процедурата, разписана в Методологията за </w:t>
      </w:r>
      <w:r w:rsidR="00A73339" w:rsidRPr="00DF71B8">
        <w:rPr>
          <w:rFonts w:ascii="Times New Roman" w:eastAsia="Times New Roman" w:hAnsi="Times New Roman" w:cs="Times New Roman"/>
          <w:sz w:val="24"/>
          <w:szCs w:val="24"/>
          <w:lang w:eastAsia="bg-BG"/>
        </w:rPr>
        <w:t>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w:t>
      </w:r>
      <w:r w:rsidRPr="00DF71B8">
        <w:rPr>
          <w:rFonts w:ascii="Times New Roman" w:eastAsia="Times New Roman" w:hAnsi="Times New Roman" w:cs="Times New Roman"/>
          <w:sz w:val="24"/>
          <w:szCs w:val="24"/>
          <w:lang w:eastAsia="bg-BG"/>
        </w:rPr>
        <w:t>,</w:t>
      </w:r>
      <w:r w:rsidR="00A73339"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приета с ПМС № 134 от 2010 г</w:t>
      </w:r>
      <w:r w:rsidR="005F6350" w:rsidRPr="00DF71B8">
        <w:rPr>
          <w:rFonts w:ascii="Times New Roman" w:eastAsia="Times New Roman" w:hAnsi="Times New Roman" w:cs="Times New Roman"/>
          <w:b/>
          <w:sz w:val="24"/>
          <w:szCs w:val="24"/>
          <w:lang w:eastAsia="bg-BG"/>
        </w:rPr>
        <w:t>.</w:t>
      </w:r>
      <w:r w:rsidR="00716DAB" w:rsidRPr="00DF71B8">
        <w:rPr>
          <w:rFonts w:ascii="Times New Roman" w:eastAsia="Times New Roman" w:hAnsi="Times New Roman" w:cs="Times New Roman"/>
          <w:b/>
          <w:sz w:val="24"/>
          <w:szCs w:val="24"/>
          <w:lang w:eastAsia="bg-BG"/>
        </w:rPr>
        <w:t xml:space="preserve"> </w:t>
      </w:r>
      <w:r w:rsidR="00716DAB" w:rsidRPr="00DF71B8">
        <w:rPr>
          <w:rFonts w:ascii="Times New Roman" w:eastAsia="Times New Roman" w:hAnsi="Times New Roman" w:cs="Times New Roman"/>
          <w:sz w:val="24"/>
          <w:szCs w:val="24"/>
          <w:lang w:eastAsia="bg-BG"/>
        </w:rPr>
        <w:t>(</w:t>
      </w:r>
      <w:r w:rsidR="00716DAB" w:rsidRPr="00DF71B8">
        <w:rPr>
          <w:rFonts w:ascii="Times New Roman" w:eastAsia="Times New Roman" w:hAnsi="Times New Roman" w:cs="Times New Roman"/>
          <w:b/>
          <w:sz w:val="24"/>
          <w:szCs w:val="24"/>
          <w:lang w:eastAsia="bg-BG"/>
        </w:rPr>
        <w:t xml:space="preserve">Приложение </w:t>
      </w:r>
      <w:r w:rsidR="005B4E50" w:rsidRPr="00DF71B8">
        <w:rPr>
          <w:rFonts w:ascii="Times New Roman" w:eastAsia="Times New Roman" w:hAnsi="Times New Roman" w:cs="Times New Roman"/>
          <w:b/>
          <w:sz w:val="24"/>
          <w:szCs w:val="24"/>
          <w:lang w:eastAsia="bg-BG"/>
        </w:rPr>
        <w:t>М</w:t>
      </w:r>
      <w:r w:rsidR="005B4E50" w:rsidRPr="00DF71B8">
        <w:rPr>
          <w:rFonts w:ascii="Times New Roman" w:eastAsia="Times New Roman" w:hAnsi="Times New Roman" w:cs="Times New Roman"/>
          <w:sz w:val="24"/>
          <w:szCs w:val="24"/>
          <w:lang w:eastAsia="bg-BG"/>
        </w:rPr>
        <w:t xml:space="preserve"> </w:t>
      </w:r>
      <w:r w:rsidR="00716DAB" w:rsidRPr="00DF71B8">
        <w:rPr>
          <w:rFonts w:ascii="Times New Roman" w:eastAsia="Times New Roman" w:hAnsi="Times New Roman" w:cs="Times New Roman"/>
          <w:sz w:val="24"/>
          <w:szCs w:val="24"/>
          <w:lang w:eastAsia="bg-BG"/>
        </w:rPr>
        <w:t>към Договора).</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В случай, че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w:t>
      </w:r>
      <w:r w:rsidR="009409E3" w:rsidRPr="00DF71B8">
        <w:rPr>
          <w:rFonts w:ascii="Times New Roman" w:eastAsia="Times New Roman" w:hAnsi="Times New Roman" w:cs="Times New Roman"/>
          <w:sz w:val="24"/>
          <w:szCs w:val="24"/>
          <w:lang w:eastAsia="bg-BG"/>
        </w:rPr>
        <w:t xml:space="preserve">при спазване на задълженията си по чл.122 § 2 от Регламент 1303/2013 г. </w:t>
      </w:r>
      <w:r w:rsidRPr="00DF71B8">
        <w:rPr>
          <w:rFonts w:ascii="Times New Roman" w:eastAsia="Times New Roman" w:hAnsi="Times New Roman" w:cs="Times New Roman"/>
          <w:sz w:val="24"/>
          <w:szCs w:val="24"/>
          <w:lang w:eastAsia="bg-BG"/>
        </w:rPr>
        <w:t xml:space="preserve">установи други </w:t>
      </w:r>
      <w:r w:rsidR="009409E3" w:rsidRPr="00DF71B8">
        <w:rPr>
          <w:rFonts w:ascii="Times New Roman" w:eastAsia="Times New Roman" w:hAnsi="Times New Roman" w:cs="Times New Roman"/>
          <w:sz w:val="24"/>
          <w:szCs w:val="24"/>
          <w:lang w:eastAsia="bg-BG"/>
        </w:rPr>
        <w:t>нередности</w:t>
      </w:r>
      <w:r w:rsidRPr="00DF71B8">
        <w:rPr>
          <w:rFonts w:ascii="Times New Roman" w:eastAsia="Times New Roman" w:hAnsi="Times New Roman" w:cs="Times New Roman"/>
          <w:sz w:val="24"/>
          <w:szCs w:val="24"/>
          <w:lang w:eastAsia="bg-BG"/>
        </w:rPr>
        <w:t>, несвързани с процедура по възлагане на обществена поръчка</w:t>
      </w:r>
      <w:r w:rsidR="000B3D19" w:rsidRPr="00DF71B8">
        <w:rPr>
          <w:rFonts w:ascii="Times New Roman" w:eastAsia="Times New Roman" w:hAnsi="Times New Roman" w:cs="Times New Roman"/>
          <w:sz w:val="24"/>
          <w:szCs w:val="24"/>
          <w:lang w:eastAsia="bg-BG"/>
        </w:rPr>
        <w:t xml:space="preserve"> и/</w:t>
      </w:r>
      <w:r w:rsidR="009409E3" w:rsidRPr="00DF71B8">
        <w:rPr>
          <w:rFonts w:ascii="Times New Roman" w:eastAsia="Times New Roman" w:hAnsi="Times New Roman" w:cs="Times New Roman"/>
          <w:sz w:val="24"/>
          <w:szCs w:val="24"/>
          <w:lang w:eastAsia="bg-BG"/>
        </w:rPr>
        <w:t>и</w:t>
      </w:r>
      <w:r w:rsidR="000B3D19" w:rsidRPr="00DF71B8">
        <w:rPr>
          <w:rFonts w:ascii="Times New Roman" w:eastAsia="Times New Roman" w:hAnsi="Times New Roman" w:cs="Times New Roman"/>
          <w:sz w:val="24"/>
          <w:szCs w:val="24"/>
          <w:lang w:eastAsia="bg-BG"/>
        </w:rPr>
        <w:t>ли изпълнението на договор за обществена поръчка</w:t>
      </w:r>
      <w:r w:rsidRPr="00DF71B8">
        <w:rPr>
          <w:rFonts w:ascii="Times New Roman" w:eastAsia="Times New Roman" w:hAnsi="Times New Roman" w:cs="Times New Roman"/>
          <w:sz w:val="24"/>
          <w:szCs w:val="24"/>
          <w:lang w:eastAsia="bg-BG"/>
        </w:rPr>
        <w:t xml:space="preserve">, се прилага процедурата, разписана в Методическите указания за определяне на финансови корекции, приети със Заповед на министъра на регионалното развитие и благоустройството </w:t>
      </w:r>
      <w:r w:rsidR="00716DAB"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b/>
          <w:sz w:val="24"/>
          <w:szCs w:val="24"/>
          <w:lang w:eastAsia="bg-BG"/>
        </w:rPr>
        <w:t xml:space="preserve">Приложение </w:t>
      </w:r>
      <w:r w:rsidR="00E619B3" w:rsidRPr="00DF71B8">
        <w:rPr>
          <w:rFonts w:ascii="Times New Roman" w:eastAsia="Times New Roman" w:hAnsi="Times New Roman" w:cs="Times New Roman"/>
          <w:b/>
          <w:sz w:val="24"/>
          <w:szCs w:val="24"/>
          <w:lang w:eastAsia="bg-BG"/>
        </w:rPr>
        <w:t>М</w:t>
      </w:r>
      <w:r w:rsidR="00E619B3"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sz w:val="24"/>
          <w:szCs w:val="24"/>
          <w:lang w:eastAsia="bg-BG"/>
        </w:rPr>
        <w:t>към Договор</w:t>
      </w:r>
      <w:r w:rsidR="0061544B" w:rsidRPr="00DF71B8">
        <w:rPr>
          <w:rFonts w:ascii="Times New Roman" w:eastAsia="Times New Roman" w:hAnsi="Times New Roman" w:cs="Times New Roman"/>
          <w:sz w:val="24"/>
          <w:szCs w:val="24"/>
          <w:lang w:eastAsia="bg-BG"/>
        </w:rPr>
        <w:t>а</w:t>
      </w:r>
      <w:r w:rsidR="00716DAB"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w:t>
      </w:r>
    </w:p>
    <w:p w:rsidR="005F6350" w:rsidRPr="00DF71B8" w:rsidRDefault="00BC677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lastRenderedPageBreak/>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 xml:space="preserve">7. </w:t>
      </w:r>
      <w:r w:rsidR="008E6FF8" w:rsidRPr="00DF71B8">
        <w:rPr>
          <w:rFonts w:ascii="Times New Roman" w:eastAsia="Times New Roman" w:hAnsi="Times New Roman" w:cs="Times New Roman"/>
          <w:sz w:val="24"/>
          <w:szCs w:val="24"/>
          <w:lang w:eastAsia="bg-BG"/>
        </w:rPr>
        <w:t>(1)</w:t>
      </w:r>
      <w:r w:rsidR="005F6350" w:rsidRPr="00DF71B8">
        <w:rPr>
          <w:rFonts w:ascii="Times New Roman" w:eastAsia="Times New Roman" w:hAnsi="Times New Roman" w:cs="Times New Roman"/>
          <w:sz w:val="24"/>
          <w:szCs w:val="24"/>
          <w:lang w:eastAsia="bg-BG"/>
        </w:rPr>
        <w:t xml:space="preserve"> </w:t>
      </w:r>
      <w:r w:rsidR="000006C4" w:rsidRPr="00DF71B8">
        <w:rPr>
          <w:rFonts w:ascii="Times New Roman" w:eastAsia="Times New Roman" w:hAnsi="Times New Roman" w:cs="Times New Roman"/>
          <w:sz w:val="24"/>
          <w:szCs w:val="24"/>
          <w:lang w:eastAsia="bg-BG"/>
        </w:rPr>
        <w:t>Финансови корекции</w:t>
      </w:r>
      <w:r w:rsidR="008E6FF8" w:rsidRPr="00DF71B8">
        <w:rPr>
          <w:rFonts w:ascii="Times New Roman" w:eastAsia="Times New Roman" w:hAnsi="Times New Roman" w:cs="Times New Roman"/>
          <w:sz w:val="24"/>
          <w:szCs w:val="24"/>
          <w:lang w:eastAsia="bg-BG"/>
        </w:rPr>
        <w:t xml:space="preserve"> </w:t>
      </w:r>
      <w:r w:rsidR="00727F1D" w:rsidRPr="00DF71B8">
        <w:rPr>
          <w:rFonts w:ascii="Times New Roman" w:eastAsia="Times New Roman" w:hAnsi="Times New Roman" w:cs="Times New Roman"/>
          <w:sz w:val="24"/>
          <w:szCs w:val="24"/>
          <w:lang w:eastAsia="bg-BG"/>
        </w:rPr>
        <w:t xml:space="preserve">за нередности </w:t>
      </w:r>
      <w:r w:rsidR="00EE7064" w:rsidRPr="00DF71B8">
        <w:rPr>
          <w:rFonts w:ascii="Times New Roman" w:eastAsia="Times New Roman" w:hAnsi="Times New Roman" w:cs="Times New Roman"/>
          <w:sz w:val="24"/>
          <w:szCs w:val="24"/>
          <w:lang w:eastAsia="bg-BG"/>
        </w:rPr>
        <w:t xml:space="preserve">по </w:t>
      </w:r>
      <w:r w:rsidR="004D254B" w:rsidRPr="00DF71B8">
        <w:rPr>
          <w:rFonts w:ascii="Times New Roman" w:eastAsia="Times New Roman" w:hAnsi="Times New Roman" w:cs="Times New Roman"/>
          <w:sz w:val="24"/>
          <w:szCs w:val="24"/>
          <w:lang w:eastAsia="bg-BG"/>
        </w:rPr>
        <w:t xml:space="preserve">чл. </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6</w:t>
      </w:r>
      <w:r w:rsidR="00EE7064" w:rsidRPr="00DF71B8">
        <w:rPr>
          <w:rFonts w:ascii="Times New Roman" w:eastAsia="Times New Roman" w:hAnsi="Times New Roman" w:cs="Times New Roman"/>
          <w:sz w:val="24"/>
          <w:szCs w:val="24"/>
          <w:lang w:eastAsia="bg-BG"/>
        </w:rPr>
        <w:t xml:space="preserve">, които </w:t>
      </w:r>
      <w:r w:rsidR="00810A03" w:rsidRPr="00DF71B8">
        <w:rPr>
          <w:rFonts w:ascii="Times New Roman" w:eastAsia="Times New Roman" w:hAnsi="Times New Roman" w:cs="Times New Roman"/>
          <w:sz w:val="24"/>
          <w:szCs w:val="24"/>
          <w:lang w:eastAsia="bg-BG"/>
        </w:rPr>
        <w:t>са</w:t>
      </w:r>
      <w:r w:rsidR="00EE7064" w:rsidRPr="00DF71B8">
        <w:rPr>
          <w:rFonts w:ascii="Times New Roman" w:eastAsia="Times New Roman" w:hAnsi="Times New Roman" w:cs="Times New Roman"/>
          <w:sz w:val="24"/>
          <w:szCs w:val="24"/>
          <w:lang w:eastAsia="bg-BG"/>
        </w:rPr>
        <w:t xml:space="preserve"> за сметка на </w:t>
      </w:r>
      <w:r w:rsidR="00EE7064" w:rsidRPr="00DF71B8">
        <w:rPr>
          <w:rFonts w:ascii="Times New Roman" w:eastAsia="Times New Roman" w:hAnsi="Times New Roman" w:cs="Times New Roman"/>
          <w:caps/>
          <w:sz w:val="24"/>
          <w:szCs w:val="24"/>
          <w:lang w:eastAsia="bg-BG"/>
        </w:rPr>
        <w:t>бенефициента</w:t>
      </w:r>
      <w:r w:rsidR="00EE7064"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не се възстановяват </w:t>
      </w:r>
      <w:r w:rsidR="004938B5" w:rsidRPr="00DF71B8">
        <w:rPr>
          <w:rFonts w:ascii="Times New Roman" w:eastAsia="Times New Roman" w:hAnsi="Times New Roman" w:cs="Times New Roman"/>
          <w:sz w:val="24"/>
          <w:szCs w:val="24"/>
          <w:lang w:eastAsia="bg-BG"/>
        </w:rPr>
        <w:t xml:space="preserve">от УО на ОПРР </w:t>
      </w:r>
      <w:r w:rsidR="005F6350" w:rsidRPr="00DF71B8">
        <w:rPr>
          <w:rFonts w:ascii="Times New Roman" w:eastAsia="Times New Roman" w:hAnsi="Times New Roman" w:cs="Times New Roman"/>
          <w:sz w:val="24"/>
          <w:szCs w:val="24"/>
          <w:lang w:eastAsia="bg-BG"/>
        </w:rPr>
        <w:t xml:space="preserve">към </w:t>
      </w:r>
      <w:r w:rsidR="00BE5A3C" w:rsidRPr="00DF71B8">
        <w:rPr>
          <w:rFonts w:ascii="Times New Roman" w:eastAsia="Times New Roman" w:hAnsi="Times New Roman" w:cs="Times New Roman"/>
          <w:sz w:val="24"/>
          <w:szCs w:val="24"/>
          <w:lang w:eastAsia="bg-BG"/>
        </w:rPr>
        <w:t>подаденото</w:t>
      </w:r>
      <w:r w:rsidR="005F6350" w:rsidRPr="00DF71B8">
        <w:rPr>
          <w:rFonts w:ascii="Times New Roman" w:eastAsia="Times New Roman" w:hAnsi="Times New Roman" w:cs="Times New Roman"/>
          <w:sz w:val="24"/>
          <w:szCs w:val="24"/>
          <w:lang w:eastAsia="bg-BG"/>
        </w:rPr>
        <w:t xml:space="preserve"> от </w:t>
      </w:r>
      <w:r w:rsidR="004938B5" w:rsidRPr="00DF71B8">
        <w:rPr>
          <w:rFonts w:ascii="Times New Roman" w:eastAsia="Times New Roman" w:hAnsi="Times New Roman" w:cs="Times New Roman"/>
          <w:caps/>
          <w:sz w:val="24"/>
          <w:szCs w:val="24"/>
          <w:lang w:eastAsia="bg-BG"/>
        </w:rPr>
        <w:t>бенефициента</w:t>
      </w:r>
      <w:r w:rsidR="004938B5"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 искане за плащане по проекта</w:t>
      </w:r>
      <w:r w:rsidR="00E619B3" w:rsidRPr="00DF71B8">
        <w:rPr>
          <w:rFonts w:ascii="Times New Roman" w:eastAsia="Times New Roman" w:hAnsi="Times New Roman" w:cs="Times New Roman"/>
          <w:sz w:val="24"/>
          <w:szCs w:val="24"/>
          <w:lang w:eastAsia="bg-BG"/>
        </w:rPr>
        <w:t>/бюджетна линия (финансовия план)</w:t>
      </w:r>
      <w:r w:rsidR="005F6350" w:rsidRPr="00DF71B8">
        <w:rPr>
          <w:rFonts w:ascii="Times New Roman" w:eastAsia="Times New Roman" w:hAnsi="Times New Roman" w:cs="Times New Roman"/>
          <w:sz w:val="24"/>
          <w:szCs w:val="24"/>
          <w:lang w:eastAsia="bg-BG"/>
        </w:rPr>
        <w:t xml:space="preserve"> (не се верифицират) в съответствие</w:t>
      </w:r>
      <w:r w:rsidR="00BE5A3C" w:rsidRPr="00DF71B8">
        <w:rPr>
          <w:rFonts w:ascii="Times New Roman" w:eastAsia="Times New Roman" w:hAnsi="Times New Roman" w:cs="Times New Roman"/>
          <w:sz w:val="24"/>
          <w:szCs w:val="24"/>
          <w:lang w:eastAsia="bg-BG"/>
        </w:rPr>
        <w:t xml:space="preserve"> с</w:t>
      </w:r>
      <w:r w:rsidR="005F6350" w:rsidRPr="00DF71B8">
        <w:rPr>
          <w:rFonts w:ascii="Times New Roman" w:eastAsia="Times New Roman" w:hAnsi="Times New Roman" w:cs="Times New Roman"/>
          <w:sz w:val="24"/>
          <w:szCs w:val="24"/>
          <w:lang w:eastAsia="bg-BG"/>
        </w:rPr>
        <w:t xml:space="preserve"> чл.</w:t>
      </w:r>
      <w:r w:rsidR="005A4921" w:rsidRPr="00DF71B8">
        <w:rPr>
          <w:rFonts w:ascii="Times New Roman" w:eastAsia="Times New Roman" w:hAnsi="Times New Roman" w:cs="Times New Roman"/>
          <w:sz w:val="24"/>
          <w:szCs w:val="24"/>
          <w:lang w:eastAsia="bg-BG"/>
        </w:rPr>
        <w:t>10</w:t>
      </w:r>
      <w:r w:rsidR="005A4921">
        <w:rPr>
          <w:rFonts w:ascii="Times New Roman" w:eastAsia="Times New Roman" w:hAnsi="Times New Roman" w:cs="Times New Roman"/>
          <w:sz w:val="24"/>
          <w:szCs w:val="24"/>
          <w:lang w:eastAsia="bg-BG"/>
        </w:rPr>
        <w:t>6</w:t>
      </w:r>
      <w:r w:rsidR="005F6350" w:rsidRPr="00DF71B8">
        <w:rPr>
          <w:rFonts w:ascii="Times New Roman" w:eastAsia="Times New Roman" w:hAnsi="Times New Roman" w:cs="Times New Roman"/>
          <w:sz w:val="24"/>
          <w:szCs w:val="24"/>
          <w:lang w:eastAsia="bg-BG"/>
        </w:rPr>
        <w:t>, а когато начисляването на финансови корекции е извършено след осъществено плащане по Раздел ХІІІ от Договор</w:t>
      </w:r>
      <w:r w:rsidR="0061544B" w:rsidRPr="00DF71B8">
        <w:rPr>
          <w:rFonts w:ascii="Times New Roman" w:eastAsia="Times New Roman" w:hAnsi="Times New Roman" w:cs="Times New Roman"/>
          <w:sz w:val="24"/>
          <w:szCs w:val="24"/>
          <w:lang w:eastAsia="bg-BG"/>
        </w:rPr>
        <w:t>а,</w:t>
      </w:r>
      <w:r w:rsidR="005F6350" w:rsidRPr="00DF71B8">
        <w:rPr>
          <w:rFonts w:ascii="Times New Roman" w:eastAsia="Times New Roman" w:hAnsi="Times New Roman" w:cs="Times New Roman"/>
          <w:sz w:val="24"/>
          <w:szCs w:val="24"/>
          <w:lang w:eastAsia="bg-BG"/>
        </w:rPr>
        <w:t xml:space="preserve"> се прилагат клаузите на Раздел ХVІІІ.</w:t>
      </w:r>
    </w:p>
    <w:p w:rsidR="0009129A" w:rsidRPr="00DF71B8" w:rsidRDefault="008E6FF8"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w:t>
      </w:r>
      <w:r w:rsidR="004938B5" w:rsidRPr="00DF71B8">
        <w:rPr>
          <w:rFonts w:ascii="Times New Roman" w:eastAsia="Times New Roman" w:hAnsi="Times New Roman" w:cs="Times New Roman"/>
          <w:sz w:val="24"/>
          <w:szCs w:val="24"/>
          <w:lang w:eastAsia="bg-BG"/>
        </w:rPr>
        <w:t>УО на ОПРР не прилага към бюджета на проекта</w:t>
      </w:r>
      <w:r w:rsidR="00E619B3" w:rsidRPr="00DF71B8">
        <w:rPr>
          <w:rFonts w:ascii="Times New Roman" w:eastAsia="Times New Roman" w:hAnsi="Times New Roman" w:cs="Times New Roman"/>
          <w:sz w:val="24"/>
          <w:szCs w:val="24"/>
          <w:lang w:eastAsia="bg-BG"/>
        </w:rPr>
        <w:t>/финансовия план на бюджетната линия</w:t>
      </w:r>
      <w:r w:rsidR="004938B5" w:rsidRPr="00DF71B8">
        <w:rPr>
          <w:rFonts w:ascii="Times New Roman" w:eastAsia="Times New Roman" w:hAnsi="Times New Roman" w:cs="Times New Roman"/>
          <w:sz w:val="24"/>
          <w:szCs w:val="24"/>
          <w:lang w:eastAsia="bg-BG"/>
        </w:rPr>
        <w:t xml:space="preserve"> финансови корекции </w:t>
      </w:r>
      <w:r w:rsidR="00727F1D" w:rsidRPr="00DF71B8">
        <w:rPr>
          <w:rFonts w:ascii="Times New Roman" w:eastAsia="Times New Roman" w:hAnsi="Times New Roman" w:cs="Times New Roman"/>
          <w:sz w:val="24"/>
          <w:szCs w:val="24"/>
          <w:lang w:eastAsia="bg-BG"/>
        </w:rPr>
        <w:t xml:space="preserve">за нередности </w:t>
      </w:r>
      <w:r w:rsidR="004938B5" w:rsidRPr="00DF71B8">
        <w:rPr>
          <w:rFonts w:ascii="Times New Roman" w:eastAsia="Times New Roman" w:hAnsi="Times New Roman" w:cs="Times New Roman"/>
          <w:sz w:val="24"/>
          <w:szCs w:val="24"/>
          <w:lang w:eastAsia="bg-BG"/>
        </w:rPr>
        <w:t>по 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6</w:t>
      </w:r>
      <w:r w:rsidR="004938B5" w:rsidRPr="00DF71B8">
        <w:rPr>
          <w:rFonts w:ascii="Times New Roman" w:eastAsia="Times New Roman" w:hAnsi="Times New Roman" w:cs="Times New Roman"/>
          <w:sz w:val="24"/>
          <w:szCs w:val="24"/>
          <w:lang w:eastAsia="bg-BG"/>
        </w:rPr>
        <w:t xml:space="preserve">, които не следва да са за сметка на </w:t>
      </w:r>
      <w:r w:rsidR="004938B5" w:rsidRPr="00DF71B8">
        <w:rPr>
          <w:rFonts w:ascii="Times New Roman" w:eastAsia="Times New Roman" w:hAnsi="Times New Roman" w:cs="Times New Roman"/>
          <w:caps/>
          <w:sz w:val="24"/>
          <w:szCs w:val="24"/>
          <w:lang w:eastAsia="bg-BG"/>
        </w:rPr>
        <w:t>бенефициента</w:t>
      </w:r>
      <w:r w:rsidR="004A078B" w:rsidRPr="00DF71B8">
        <w:rPr>
          <w:rFonts w:ascii="Times New Roman" w:eastAsia="Times New Roman" w:hAnsi="Times New Roman" w:cs="Times New Roman"/>
          <w:sz w:val="24"/>
          <w:szCs w:val="24"/>
          <w:lang w:eastAsia="bg-BG"/>
        </w:rPr>
        <w:t xml:space="preserve"> на основание чл.10, ал.6 от </w:t>
      </w:r>
      <w:r w:rsidR="00132BD0" w:rsidRPr="00DF71B8">
        <w:rPr>
          <w:rFonts w:ascii="Times New Roman" w:eastAsia="Times New Roman" w:hAnsi="Times New Roman" w:cs="Times New Roman"/>
          <w:sz w:val="24"/>
          <w:szCs w:val="24"/>
          <w:lang w:eastAsia="bg-BG"/>
        </w:rPr>
        <w:t>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 от 2010 г.</w:t>
      </w:r>
      <w:r w:rsidR="004938B5" w:rsidRPr="00DF71B8">
        <w:rPr>
          <w:rFonts w:ascii="Times New Roman" w:eastAsia="Times New Roman" w:hAnsi="Times New Roman" w:cs="Times New Roman"/>
          <w:sz w:val="24"/>
          <w:szCs w:val="24"/>
          <w:lang w:eastAsia="bg-BG"/>
        </w:rPr>
        <w:t xml:space="preserve"> и не намалява стойността на безвъзмездна финансова помощ с размера на наложената корекция</w:t>
      </w:r>
      <w:r w:rsidR="007156C6" w:rsidRPr="00DF71B8">
        <w:rPr>
          <w:rFonts w:ascii="Times New Roman" w:eastAsia="Times New Roman" w:hAnsi="Times New Roman" w:cs="Times New Roman"/>
          <w:sz w:val="24"/>
          <w:szCs w:val="24"/>
          <w:lang w:eastAsia="bg-BG"/>
        </w:rPr>
        <w:t>.</w:t>
      </w:r>
    </w:p>
    <w:p w:rsidR="008E6FF8" w:rsidRPr="00DF71B8" w:rsidRDefault="0009129A"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В случаите на ал.1 УО на ОПРР </w:t>
      </w:r>
      <w:r w:rsidR="0006408A" w:rsidRPr="00DF71B8">
        <w:rPr>
          <w:rFonts w:ascii="Times New Roman" w:eastAsia="Times New Roman" w:hAnsi="Times New Roman" w:cs="Times New Roman"/>
          <w:sz w:val="24"/>
          <w:szCs w:val="24"/>
          <w:lang w:eastAsia="bg-BG"/>
        </w:rPr>
        <w:t xml:space="preserve">налага </w:t>
      </w:r>
      <w:r w:rsidR="004938B5" w:rsidRPr="00DF71B8">
        <w:rPr>
          <w:rFonts w:ascii="Times New Roman" w:eastAsia="Times New Roman" w:hAnsi="Times New Roman" w:cs="Times New Roman"/>
          <w:sz w:val="24"/>
          <w:szCs w:val="24"/>
          <w:lang w:eastAsia="bg-BG"/>
        </w:rPr>
        <w:t>финансовата корекция, като намалява стойността на допустимите разходи по засегнатия договор, включени в доклад по сертификация и декларация за допустимите разходи</w:t>
      </w:r>
      <w:r w:rsidRPr="00DF71B8">
        <w:rPr>
          <w:rFonts w:ascii="Times New Roman" w:eastAsia="Times New Roman" w:hAnsi="Times New Roman" w:cs="Times New Roman"/>
          <w:sz w:val="24"/>
          <w:szCs w:val="24"/>
          <w:lang w:eastAsia="bg-BG"/>
        </w:rPr>
        <w:t xml:space="preserve"> съгласно чл.13, ал.3 от Методологията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ПМС № 134 от 2010 г.</w:t>
      </w:r>
    </w:p>
    <w:p w:rsidR="006E59C9" w:rsidRDefault="006E59C9"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val="en-US" w:eastAsia="bg-BG"/>
        </w:rPr>
      </w:pPr>
    </w:p>
    <w:p w:rsidR="005F6350" w:rsidRPr="000B69F9"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 xml:space="preserve">Раздел </w:t>
      </w:r>
      <w:r w:rsidR="00D911BF" w:rsidRPr="00DF71B8">
        <w:rPr>
          <w:rFonts w:ascii="Times New Roman" w:eastAsia="Times New Roman" w:hAnsi="Times New Roman" w:cs="Times New Roman"/>
          <w:b/>
          <w:sz w:val="24"/>
          <w:szCs w:val="24"/>
          <w:lang w:eastAsia="bg-BG"/>
        </w:rPr>
        <w:t>Х</w:t>
      </w:r>
      <w:r w:rsidR="00D911BF">
        <w:rPr>
          <w:rFonts w:ascii="Times New Roman" w:eastAsia="Times New Roman" w:hAnsi="Times New Roman" w:cs="Times New Roman"/>
          <w:b/>
          <w:sz w:val="24"/>
          <w:szCs w:val="24"/>
          <w:lang w:val="en-US" w:eastAsia="bg-BG"/>
        </w:rPr>
        <w:t>IX</w:t>
      </w:r>
    </w:p>
    <w:p w:rsidR="005F6350" w:rsidRPr="00DF71B8" w:rsidRDefault="005F6350" w:rsidP="00716DAB">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ВЪЗСТАНОВЯВАНЕ</w:t>
      </w:r>
    </w:p>
    <w:p w:rsidR="005F6350" w:rsidRPr="00DF71B8" w:rsidRDefault="00BC6779"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8</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възстанови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всички вреди като недължимо платени и надплатени суми, както и неправомерно получените </w:t>
      </w:r>
      <w:r w:rsidR="005F6350" w:rsidRPr="00DF71B8">
        <w:rPr>
          <w:rFonts w:ascii="Times New Roman" w:eastAsia="Times New Roman" w:hAnsi="Times New Roman" w:cs="Times New Roman"/>
          <w:sz w:val="24"/>
          <w:szCs w:val="24"/>
          <w:lang w:eastAsia="bg-BG"/>
        </w:rPr>
        <w:lastRenderedPageBreak/>
        <w:t>или неправомерно усвоените</w:t>
      </w:r>
      <w:r w:rsidR="003B1514" w:rsidRPr="00DF71B8">
        <w:rPr>
          <w:rFonts w:ascii="Times New Roman" w:eastAsia="Times New Roman" w:hAnsi="Times New Roman" w:cs="Times New Roman"/>
          <w:sz w:val="24"/>
          <w:szCs w:val="24"/>
          <w:lang w:eastAsia="bg-BG"/>
        </w:rPr>
        <w:t xml:space="preserve"> средства</w:t>
      </w:r>
      <w:r w:rsidR="005F6350" w:rsidRPr="00DF71B8">
        <w:rPr>
          <w:rFonts w:ascii="Times New Roman" w:eastAsia="Times New Roman" w:hAnsi="Times New Roman" w:cs="Times New Roman"/>
          <w:sz w:val="24"/>
          <w:szCs w:val="24"/>
          <w:lang w:eastAsia="bg-BG"/>
        </w:rPr>
        <w:t>, включително свързаното с тях национално съфинансиране</w:t>
      </w:r>
      <w:r w:rsidR="003B1514" w:rsidRPr="00DF71B8">
        <w:rPr>
          <w:rFonts w:ascii="Times New Roman" w:eastAsia="Times New Roman" w:hAnsi="Times New Roman" w:cs="Times New Roman"/>
          <w:sz w:val="24"/>
          <w:szCs w:val="24"/>
          <w:lang w:eastAsia="bg-BG"/>
        </w:rPr>
        <w:t>, както</w:t>
      </w:r>
      <w:r w:rsidR="005F6350" w:rsidRPr="00DF71B8">
        <w:rPr>
          <w:rFonts w:ascii="Times New Roman" w:eastAsia="Times New Roman" w:hAnsi="Times New Roman" w:cs="Times New Roman"/>
          <w:sz w:val="24"/>
          <w:szCs w:val="24"/>
          <w:lang w:eastAsia="bg-BG"/>
        </w:rPr>
        <w:t xml:space="preserve"> и на дължимите лихви по тези суми. </w:t>
      </w:r>
    </w:p>
    <w:p w:rsidR="005F6350" w:rsidRPr="00DF71B8" w:rsidRDefault="00A533A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 xml:space="preserve">9. </w:t>
      </w:r>
      <w:r w:rsidR="005F6350" w:rsidRPr="00DF71B8">
        <w:rPr>
          <w:rFonts w:ascii="Times New Roman" w:eastAsia="Times New Roman" w:hAnsi="Times New Roman" w:cs="Times New Roman"/>
          <w:sz w:val="24"/>
          <w:szCs w:val="24"/>
          <w:lang w:eastAsia="bg-BG"/>
        </w:rPr>
        <w:t xml:space="preserve">(1)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в 10-дневен срок от установяване на недължимо платените и надплатените суми, както и на неправомерно получените или неправомерно усвоени</w:t>
      </w:r>
      <w:r w:rsidR="000C48A2" w:rsidRPr="00DF71B8">
        <w:rPr>
          <w:rFonts w:ascii="Times New Roman" w:eastAsia="Times New Roman" w:hAnsi="Times New Roman" w:cs="Times New Roman"/>
          <w:sz w:val="24"/>
          <w:szCs w:val="24"/>
          <w:lang w:eastAsia="bg-BG"/>
        </w:rPr>
        <w:t xml:space="preserve">те средства, изпраща покана до </w:t>
      </w:r>
      <w:r w:rsidR="000C48A2" w:rsidRPr="00DF71B8">
        <w:rPr>
          <w:rFonts w:ascii="Times New Roman" w:eastAsia="Times New Roman" w:hAnsi="Times New Roman" w:cs="Times New Roman"/>
          <w:caps/>
          <w:sz w:val="24"/>
          <w:szCs w:val="24"/>
          <w:lang w:eastAsia="bg-BG"/>
        </w:rPr>
        <w:t>Б</w:t>
      </w:r>
      <w:r w:rsidR="005F6350" w:rsidRPr="00DF71B8">
        <w:rPr>
          <w:rFonts w:ascii="Times New Roman" w:eastAsia="Times New Roman" w:hAnsi="Times New Roman" w:cs="Times New Roman"/>
          <w:caps/>
          <w:sz w:val="24"/>
          <w:szCs w:val="24"/>
          <w:lang w:eastAsia="bg-BG"/>
        </w:rPr>
        <w:t>енефициента</w:t>
      </w:r>
      <w:r w:rsidR="005F6350" w:rsidRPr="00DF71B8">
        <w:rPr>
          <w:rFonts w:ascii="Times New Roman" w:eastAsia="Times New Roman" w:hAnsi="Times New Roman" w:cs="Times New Roman"/>
          <w:sz w:val="24"/>
          <w:szCs w:val="24"/>
          <w:lang w:eastAsia="bg-BG"/>
        </w:rPr>
        <w:t xml:space="preserve"> да плати доброволно задължението си в двуседмичен срок </w:t>
      </w:r>
      <w:r w:rsidR="00B63981" w:rsidRPr="00DF71B8">
        <w:rPr>
          <w:rFonts w:ascii="Times New Roman" w:eastAsia="Times New Roman" w:hAnsi="Times New Roman" w:cs="Times New Roman"/>
          <w:sz w:val="24"/>
          <w:szCs w:val="24"/>
          <w:lang w:eastAsia="bg-BG"/>
        </w:rPr>
        <w:t xml:space="preserve">(14 календарни дни ) </w:t>
      </w:r>
      <w:r w:rsidR="005F6350" w:rsidRPr="00DF71B8">
        <w:rPr>
          <w:rFonts w:ascii="Times New Roman" w:eastAsia="Times New Roman" w:hAnsi="Times New Roman" w:cs="Times New Roman"/>
          <w:sz w:val="24"/>
          <w:szCs w:val="24"/>
          <w:lang w:eastAsia="bg-BG"/>
        </w:rPr>
        <w:t>от получаване на поканата.</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(2) В поканата за доброволно възстановяване до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посочва размера на дължимите суми, срока за възстановяването им, данни за банковата сметка, по която да бъдат възстановени, както и реда, по които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да бъде уведомен от </w:t>
      </w:r>
      <w:r w:rsidRPr="00DF71B8">
        <w:rPr>
          <w:rFonts w:ascii="Times New Roman" w:eastAsia="Times New Roman" w:hAnsi="Times New Roman" w:cs="Times New Roman"/>
          <w:caps/>
          <w:sz w:val="24"/>
          <w:szCs w:val="24"/>
          <w:lang w:eastAsia="bg-BG"/>
        </w:rPr>
        <w:t>бенефициента</w:t>
      </w:r>
      <w:r w:rsidRPr="00DF71B8">
        <w:rPr>
          <w:rFonts w:ascii="Times New Roman" w:eastAsia="Times New Roman" w:hAnsi="Times New Roman" w:cs="Times New Roman"/>
          <w:sz w:val="24"/>
          <w:szCs w:val="24"/>
          <w:lang w:eastAsia="bg-BG"/>
        </w:rPr>
        <w:t xml:space="preserve"> за доброволно възстановените суми. В поканата се посочват и възможните санкции и процедури</w:t>
      </w:r>
      <w:r w:rsidR="0061544B"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в случай че изискването за възстановяване на дължимите суми не бъде изпълнено в указания срок.</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 xml:space="preserve">(3) В случай, че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не възстанови по реда на ал.2 изисканите суми</w:t>
      </w:r>
      <w:r w:rsidR="00EE7064" w:rsidRPr="00DF71B8">
        <w:rPr>
          <w:rFonts w:ascii="Times New Roman" w:eastAsia="Times New Roman" w:hAnsi="Times New Roman" w:cs="Times New Roman"/>
          <w:sz w:val="24"/>
          <w:szCs w:val="24"/>
          <w:lang w:eastAsia="bg-BG"/>
        </w:rPr>
        <w:t xml:space="preserve"> в това число и тези, представляващи финансови корекции</w:t>
      </w:r>
      <w:r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може да извърши прихващане от всякакви суми, дължими от не</w:t>
      </w:r>
      <w:r w:rsidR="00596B24" w:rsidRPr="00DF71B8">
        <w:rPr>
          <w:rFonts w:ascii="Times New Roman" w:eastAsia="Times New Roman" w:hAnsi="Times New Roman" w:cs="Times New Roman"/>
          <w:sz w:val="24"/>
          <w:szCs w:val="24"/>
          <w:lang w:eastAsia="bg-BG"/>
        </w:rPr>
        <w:t>го</w:t>
      </w:r>
      <w:r w:rsidRPr="00DF71B8">
        <w:rPr>
          <w:rFonts w:ascii="Times New Roman" w:eastAsia="Times New Roman" w:hAnsi="Times New Roman" w:cs="Times New Roman"/>
          <w:sz w:val="24"/>
          <w:szCs w:val="24"/>
          <w:lang w:eastAsia="bg-BG"/>
        </w:rPr>
        <w:t xml:space="preserve"> на Бенефициента по силата на този </w:t>
      </w:r>
      <w:r w:rsidR="00B52CB9" w:rsidRPr="00DF71B8">
        <w:rPr>
          <w:rFonts w:ascii="Times New Roman" w:eastAsia="Times New Roman" w:hAnsi="Times New Roman" w:cs="Times New Roman"/>
          <w:sz w:val="24"/>
          <w:szCs w:val="24"/>
          <w:lang w:eastAsia="bg-BG"/>
        </w:rPr>
        <w:t>Договор.</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(4) В случай че не е възможно прихващане по ал.3</w:t>
      </w:r>
      <w:r w:rsidR="0061544B" w:rsidRPr="00DF71B8">
        <w:rPr>
          <w:rFonts w:ascii="Times New Roman" w:eastAsia="Times New Roman" w:hAnsi="Times New Roman" w:cs="Times New Roman"/>
          <w:sz w:val="24"/>
          <w:szCs w:val="24"/>
          <w:lang w:eastAsia="bg-BG"/>
        </w:rPr>
        <w:t>,</w:t>
      </w:r>
      <w:r w:rsidRPr="00DF71B8">
        <w:rPr>
          <w:rFonts w:ascii="Times New Roman" w:eastAsia="Times New Roman" w:hAnsi="Times New Roman" w:cs="Times New Roman"/>
          <w:sz w:val="24"/>
          <w:szCs w:val="24"/>
          <w:lang w:eastAsia="bg-BG"/>
        </w:rPr>
        <w:t xml:space="preserve"> </w:t>
      </w:r>
      <w:r w:rsidR="00964644" w:rsidRPr="00DF71B8">
        <w:rPr>
          <w:rFonts w:ascii="Times New Roman" w:eastAsia="Times New Roman" w:hAnsi="Times New Roman" w:cs="Times New Roman"/>
          <w:sz w:val="24"/>
          <w:szCs w:val="24"/>
          <w:lang w:eastAsia="bg-BG"/>
        </w:rPr>
        <w:t>УО на ОПРР</w:t>
      </w:r>
      <w:r w:rsidRPr="00DF71B8">
        <w:rPr>
          <w:rFonts w:ascii="Times New Roman" w:eastAsia="Times New Roman" w:hAnsi="Times New Roman" w:cs="Times New Roman"/>
          <w:sz w:val="24"/>
          <w:szCs w:val="24"/>
          <w:lang w:eastAsia="bg-BG"/>
        </w:rPr>
        <w:t xml:space="preserve"> има право да уведоми Национална</w:t>
      </w:r>
      <w:r w:rsidR="0061544B" w:rsidRPr="00DF71B8">
        <w:rPr>
          <w:rFonts w:ascii="Times New Roman" w:eastAsia="Times New Roman" w:hAnsi="Times New Roman" w:cs="Times New Roman"/>
          <w:sz w:val="24"/>
          <w:szCs w:val="24"/>
          <w:lang w:eastAsia="bg-BG"/>
        </w:rPr>
        <w:t>та</w:t>
      </w:r>
      <w:r w:rsidRPr="00DF71B8">
        <w:rPr>
          <w:rFonts w:ascii="Times New Roman" w:eastAsia="Times New Roman" w:hAnsi="Times New Roman" w:cs="Times New Roman"/>
          <w:sz w:val="24"/>
          <w:szCs w:val="24"/>
          <w:lang w:eastAsia="bg-BG"/>
        </w:rPr>
        <w:t xml:space="preserve"> агенция по приходите за необходимостта от предприемане на действия по принудителното им събиране съгласно реда, предвиден в българското законодателство. </w:t>
      </w:r>
    </w:p>
    <w:p w:rsidR="005F6350" w:rsidRPr="00DF71B8" w:rsidRDefault="00A533A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w:t>
      </w:r>
      <w:r w:rsidR="005A4921">
        <w:rPr>
          <w:rFonts w:ascii="Times New Roman" w:eastAsia="Times New Roman" w:hAnsi="Times New Roman" w:cs="Times New Roman"/>
          <w:sz w:val="24"/>
          <w:szCs w:val="24"/>
          <w:lang w:eastAsia="bg-BG"/>
        </w:rPr>
        <w:t>20</w:t>
      </w:r>
      <w:r w:rsidR="005F6350" w:rsidRPr="00DF71B8">
        <w:rPr>
          <w:rFonts w:ascii="Times New Roman" w:eastAsia="Times New Roman" w:hAnsi="Times New Roman" w:cs="Times New Roman"/>
          <w:sz w:val="24"/>
          <w:szCs w:val="24"/>
          <w:lang w:eastAsia="bg-BG"/>
        </w:rPr>
        <w:t>. Ако след приключване на проекта</w:t>
      </w:r>
      <w:r w:rsidR="00BC34D4" w:rsidRPr="00DF71B8">
        <w:rPr>
          <w:rFonts w:ascii="Times New Roman" w:eastAsia="Times New Roman" w:hAnsi="Times New Roman" w:cs="Times New Roman"/>
          <w:sz w:val="24"/>
          <w:szCs w:val="24"/>
          <w:lang w:eastAsia="bg-BG"/>
        </w:rPr>
        <w:t>/</w:t>
      </w:r>
      <w:r w:rsidR="00E619B3" w:rsidRPr="00DF71B8">
        <w:rPr>
          <w:rFonts w:ascii="Times New Roman" w:eastAsia="Times New Roman" w:hAnsi="Times New Roman" w:cs="Times New Roman"/>
          <w:sz w:val="24"/>
          <w:szCs w:val="24"/>
          <w:lang w:eastAsia="bg-BG"/>
        </w:rPr>
        <w:t>бюджетна линия (</w:t>
      </w:r>
      <w:r w:rsidR="00BC34D4" w:rsidRPr="00DF71B8">
        <w:rPr>
          <w:rFonts w:ascii="Times New Roman" w:eastAsia="Times New Roman" w:hAnsi="Times New Roman" w:cs="Times New Roman"/>
          <w:sz w:val="24"/>
          <w:szCs w:val="24"/>
          <w:lang w:eastAsia="bg-BG"/>
        </w:rPr>
        <w:t>финансовия план</w:t>
      </w:r>
      <w:r w:rsidR="00E619B3" w:rsidRPr="00DF71B8">
        <w:rPr>
          <w:rFonts w:ascii="Times New Roman" w:eastAsia="Times New Roman" w:hAnsi="Times New Roman" w:cs="Times New Roman"/>
          <w:sz w:val="24"/>
          <w:szCs w:val="24"/>
          <w:lang w:eastAsia="bg-BG"/>
        </w:rPr>
        <w:t>)</w:t>
      </w:r>
      <w:r w:rsidR="005F6350" w:rsidRPr="00DF71B8">
        <w:rPr>
          <w:rFonts w:ascii="Times New Roman" w:eastAsia="Times New Roman" w:hAnsi="Times New Roman" w:cs="Times New Roman"/>
          <w:sz w:val="24"/>
          <w:szCs w:val="24"/>
          <w:lang w:eastAsia="bg-BG"/>
        </w:rPr>
        <w:t xml:space="preserve"> или по време на изпълнение на проекта</w:t>
      </w:r>
      <w:r w:rsidR="00E619B3" w:rsidRPr="00DF71B8">
        <w:rPr>
          <w:rFonts w:ascii="Times New Roman" w:eastAsia="Times New Roman" w:hAnsi="Times New Roman" w:cs="Times New Roman"/>
          <w:sz w:val="24"/>
          <w:szCs w:val="24"/>
          <w:lang w:eastAsia="bg-BG"/>
        </w:rPr>
        <w:t>/бюджетна линия (финансовия план)</w:t>
      </w:r>
      <w:r w:rsidR="005F6350" w:rsidRPr="00DF71B8">
        <w:rPr>
          <w:rFonts w:ascii="Times New Roman" w:eastAsia="Times New Roman" w:hAnsi="Times New Roman" w:cs="Times New Roman"/>
          <w:sz w:val="24"/>
          <w:szCs w:val="24"/>
          <w:lang w:eastAsia="bg-BG"/>
        </w:rPr>
        <w:t xml:space="preserve"> в случай на препоръка от Европейската комисия, Одитиращия орган, Сертифициращия орган, националните одитни органи и други компетентни органи, и/или на база техни констатации бъд</w:t>
      </w:r>
      <w:r w:rsidR="0006408A" w:rsidRPr="00DF71B8">
        <w:rPr>
          <w:rFonts w:ascii="Times New Roman" w:eastAsia="Times New Roman" w:hAnsi="Times New Roman" w:cs="Times New Roman"/>
          <w:sz w:val="24"/>
          <w:szCs w:val="24"/>
          <w:lang w:eastAsia="bg-BG"/>
        </w:rPr>
        <w:t xml:space="preserve">е </w:t>
      </w:r>
      <w:r w:rsidR="005F6350" w:rsidRPr="00DF71B8">
        <w:rPr>
          <w:rFonts w:ascii="Times New Roman" w:eastAsia="Times New Roman" w:hAnsi="Times New Roman" w:cs="Times New Roman"/>
          <w:sz w:val="24"/>
          <w:szCs w:val="24"/>
          <w:lang w:eastAsia="bg-BG"/>
        </w:rPr>
        <w:t>поискан</w:t>
      </w:r>
      <w:r w:rsidR="0006408A" w:rsidRPr="00DF71B8">
        <w:rPr>
          <w:rFonts w:ascii="Times New Roman" w:eastAsia="Times New Roman" w:hAnsi="Times New Roman" w:cs="Times New Roman"/>
          <w:sz w:val="24"/>
          <w:szCs w:val="24"/>
          <w:lang w:eastAsia="bg-BG"/>
        </w:rPr>
        <w:t xml:space="preserve">о налагането на </w:t>
      </w:r>
      <w:r w:rsidR="005F6350" w:rsidRPr="00DF71B8">
        <w:rPr>
          <w:rFonts w:ascii="Times New Roman" w:eastAsia="Times New Roman" w:hAnsi="Times New Roman" w:cs="Times New Roman"/>
          <w:sz w:val="24"/>
          <w:szCs w:val="24"/>
          <w:lang w:eastAsia="bg-BG"/>
        </w:rPr>
        <w:t xml:space="preserve">финансови корекции по </w:t>
      </w:r>
      <w:r w:rsidR="0006408A" w:rsidRPr="00DF71B8">
        <w:rPr>
          <w:rFonts w:ascii="Times New Roman" w:eastAsia="Times New Roman" w:hAnsi="Times New Roman" w:cs="Times New Roman"/>
          <w:sz w:val="24"/>
          <w:szCs w:val="24"/>
          <w:lang w:eastAsia="bg-BG"/>
        </w:rPr>
        <w:t>Договора</w:t>
      </w:r>
      <w:r w:rsidR="005F6350"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caps/>
          <w:sz w:val="24"/>
          <w:szCs w:val="24"/>
          <w:lang w:eastAsia="bg-BG"/>
        </w:rPr>
        <w:t>Бенефициентът</w:t>
      </w:r>
      <w:r w:rsidR="005F6350" w:rsidRPr="00DF71B8">
        <w:rPr>
          <w:rFonts w:ascii="Times New Roman" w:eastAsia="Times New Roman" w:hAnsi="Times New Roman" w:cs="Times New Roman"/>
          <w:sz w:val="24"/>
          <w:szCs w:val="24"/>
          <w:lang w:eastAsia="bg-BG"/>
        </w:rPr>
        <w:t xml:space="preserve"> се задължава да възстанови сумите</w:t>
      </w:r>
      <w:r w:rsidR="005F6350" w:rsidRPr="00DF71B8">
        <w:rPr>
          <w:rFonts w:ascii="Times New Roman" w:hAnsi="Times New Roman" w:cs="Times New Roman"/>
          <w:sz w:val="24"/>
          <w:szCs w:val="24"/>
        </w:rPr>
        <w:t xml:space="preserve"> </w:t>
      </w:r>
      <w:r w:rsidR="005F6350" w:rsidRPr="00DF71B8">
        <w:rPr>
          <w:rFonts w:ascii="Times New Roman" w:eastAsia="Times New Roman" w:hAnsi="Times New Roman" w:cs="Times New Roman"/>
          <w:sz w:val="24"/>
          <w:szCs w:val="24"/>
          <w:lang w:eastAsia="bg-BG"/>
        </w:rPr>
        <w:t xml:space="preserve">на финансовите корекции на </w:t>
      </w:r>
      <w:r w:rsidR="00964644"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в указния размер и срок по реда на чл.</w:t>
      </w:r>
      <w:r w:rsidR="005A4921" w:rsidRPr="00DF71B8">
        <w:rPr>
          <w:rFonts w:ascii="Times New Roman" w:eastAsia="Times New Roman" w:hAnsi="Times New Roman" w:cs="Times New Roman"/>
          <w:sz w:val="24"/>
          <w:szCs w:val="24"/>
          <w:lang w:eastAsia="bg-BG"/>
        </w:rPr>
        <w:t>11</w:t>
      </w:r>
      <w:r w:rsidR="005A4921">
        <w:rPr>
          <w:rFonts w:ascii="Times New Roman" w:eastAsia="Times New Roman" w:hAnsi="Times New Roman" w:cs="Times New Roman"/>
          <w:sz w:val="24"/>
          <w:szCs w:val="24"/>
          <w:lang w:eastAsia="bg-BG"/>
        </w:rPr>
        <w:t>9</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12</w:t>
      </w:r>
      <w:r w:rsidR="005A4921">
        <w:rPr>
          <w:rFonts w:ascii="Times New Roman" w:eastAsia="Times New Roman" w:hAnsi="Times New Roman" w:cs="Times New Roman"/>
          <w:sz w:val="24"/>
          <w:szCs w:val="24"/>
          <w:lang w:eastAsia="bg-BG"/>
        </w:rPr>
        <w:t>1</w:t>
      </w:r>
      <w:r w:rsidRPr="00DF71B8">
        <w:rPr>
          <w:rFonts w:ascii="Times New Roman" w:eastAsia="Times New Roman" w:hAnsi="Times New Roman" w:cs="Times New Roman"/>
          <w:sz w:val="24"/>
          <w:szCs w:val="24"/>
          <w:lang w:eastAsia="bg-BG"/>
        </w:rPr>
        <w:t>. При изпълнението на проекта</w:t>
      </w:r>
      <w:r w:rsidR="00E619B3" w:rsidRPr="00DF71B8">
        <w:rPr>
          <w:rFonts w:ascii="Times New Roman" w:eastAsia="Times New Roman" w:hAnsi="Times New Roman" w:cs="Times New Roman"/>
          <w:sz w:val="24"/>
          <w:szCs w:val="24"/>
          <w:lang w:eastAsia="bg-BG"/>
        </w:rPr>
        <w:t>/бюджетна линия (финансовия план)</w:t>
      </w:r>
      <w:r w:rsidRPr="00DF71B8">
        <w:rPr>
          <w:rFonts w:ascii="Times New Roman" w:eastAsia="Times New Roman" w:hAnsi="Times New Roman" w:cs="Times New Roman"/>
          <w:sz w:val="24"/>
          <w:szCs w:val="24"/>
          <w:lang w:eastAsia="bg-BG"/>
        </w:rPr>
        <w:t xml:space="preserve"> </w:t>
      </w:r>
      <w:r w:rsidRPr="00DF71B8">
        <w:rPr>
          <w:rFonts w:ascii="Times New Roman" w:eastAsia="Times New Roman" w:hAnsi="Times New Roman" w:cs="Times New Roman"/>
          <w:caps/>
          <w:sz w:val="24"/>
          <w:szCs w:val="24"/>
          <w:lang w:eastAsia="bg-BG"/>
        </w:rPr>
        <w:t>Бенефициентът</w:t>
      </w:r>
      <w:r w:rsidRPr="00DF71B8">
        <w:rPr>
          <w:rFonts w:ascii="Times New Roman" w:eastAsia="Times New Roman" w:hAnsi="Times New Roman" w:cs="Times New Roman"/>
          <w:sz w:val="24"/>
          <w:szCs w:val="24"/>
          <w:lang w:eastAsia="bg-BG"/>
        </w:rPr>
        <w:t xml:space="preserve"> е длъжен да </w:t>
      </w:r>
      <w:r w:rsidR="009F25BF" w:rsidRPr="00DF71B8">
        <w:rPr>
          <w:rFonts w:ascii="Times New Roman" w:eastAsia="Times New Roman" w:hAnsi="Times New Roman" w:cs="Times New Roman"/>
          <w:sz w:val="24"/>
          <w:szCs w:val="24"/>
          <w:lang w:eastAsia="bg-BG"/>
        </w:rPr>
        <w:t xml:space="preserve">включи </w:t>
      </w:r>
      <w:r w:rsidRPr="00DF71B8">
        <w:rPr>
          <w:rFonts w:ascii="Times New Roman" w:eastAsia="Times New Roman" w:hAnsi="Times New Roman" w:cs="Times New Roman"/>
          <w:sz w:val="24"/>
          <w:szCs w:val="24"/>
          <w:lang w:eastAsia="bg-BG"/>
        </w:rPr>
        <w:t xml:space="preserve">клаузи за възстановяване на неправомерно </w:t>
      </w:r>
      <w:r w:rsidRPr="00DF71B8">
        <w:rPr>
          <w:rFonts w:ascii="Times New Roman" w:eastAsia="Times New Roman" w:hAnsi="Times New Roman" w:cs="Times New Roman"/>
          <w:sz w:val="24"/>
          <w:szCs w:val="24"/>
          <w:lang w:eastAsia="bg-BG"/>
        </w:rPr>
        <w:lastRenderedPageBreak/>
        <w:t>платени средства или спиране на разплащане на такива средства в договорите, подписани от него в качеството му на възложител за услуги, доставки или строителство, с цел гарантиране на доброто финансово управление и контрол и възвращаемостта на причинената вреда по вина на съответния изпълнител.</w:t>
      </w:r>
    </w:p>
    <w:p w:rsidR="005F6350" w:rsidRPr="00DF71B8" w:rsidRDefault="00A533A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12</w:t>
      </w:r>
      <w:r w:rsidR="005A4921">
        <w:rPr>
          <w:rFonts w:ascii="Times New Roman" w:eastAsia="Times New Roman" w:hAnsi="Times New Roman" w:cs="Times New Roman"/>
          <w:sz w:val="24"/>
          <w:szCs w:val="24"/>
          <w:lang w:eastAsia="bg-BG"/>
        </w:rPr>
        <w:t>2</w:t>
      </w:r>
      <w:r w:rsidR="005F6350" w:rsidRPr="00DF71B8">
        <w:rPr>
          <w:rFonts w:ascii="Times New Roman" w:eastAsia="Times New Roman" w:hAnsi="Times New Roman" w:cs="Times New Roman"/>
          <w:sz w:val="24"/>
          <w:szCs w:val="24"/>
          <w:lang w:eastAsia="bg-BG"/>
        </w:rPr>
        <w:t xml:space="preserve">. Банковите такси, свързани с връщането на дължими суми на </w:t>
      </w:r>
      <w:r w:rsidR="0061544B" w:rsidRPr="00DF71B8">
        <w:rPr>
          <w:rFonts w:ascii="Times New Roman" w:eastAsia="Times New Roman" w:hAnsi="Times New Roman" w:cs="Times New Roman"/>
          <w:sz w:val="24"/>
          <w:szCs w:val="24"/>
          <w:lang w:eastAsia="bg-BG"/>
        </w:rPr>
        <w:t>УО на ОПРР</w:t>
      </w:r>
      <w:r w:rsidR="005F6350" w:rsidRPr="00DF71B8">
        <w:rPr>
          <w:rFonts w:ascii="Times New Roman" w:eastAsia="Times New Roman" w:hAnsi="Times New Roman" w:cs="Times New Roman"/>
          <w:sz w:val="24"/>
          <w:szCs w:val="24"/>
          <w:lang w:eastAsia="bg-BG"/>
        </w:rPr>
        <w:t xml:space="preserve">, са изцяло за сметка на </w:t>
      </w:r>
      <w:r w:rsidR="005F6350" w:rsidRPr="00DF71B8">
        <w:rPr>
          <w:rFonts w:ascii="Times New Roman" w:eastAsia="Times New Roman" w:hAnsi="Times New Roman" w:cs="Times New Roman"/>
          <w:caps/>
          <w:sz w:val="24"/>
          <w:szCs w:val="24"/>
          <w:lang w:eastAsia="bg-BG"/>
        </w:rPr>
        <w:t>Бенефициента</w:t>
      </w:r>
      <w:r w:rsidR="005F6350" w:rsidRPr="00DF71B8">
        <w:rPr>
          <w:rFonts w:ascii="Times New Roman" w:eastAsia="Times New Roman" w:hAnsi="Times New Roman" w:cs="Times New Roman"/>
          <w:sz w:val="24"/>
          <w:szCs w:val="24"/>
          <w:lang w:eastAsia="bg-BG"/>
        </w:rPr>
        <w:t xml:space="preserve">. </w:t>
      </w:r>
    </w:p>
    <w:p w:rsidR="005F6350" w:rsidRPr="00DF71B8" w:rsidRDefault="005F6350"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p>
    <w:p w:rsidR="005F6350" w:rsidRPr="00DF71B8" w:rsidRDefault="005F6350" w:rsidP="00ED06AA">
      <w:pPr>
        <w:autoSpaceDE w:val="0"/>
        <w:autoSpaceDN w:val="0"/>
        <w:adjustRightInd w:val="0"/>
        <w:spacing w:after="0" w:line="360" w:lineRule="auto"/>
        <w:ind w:firstLine="1"/>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Раздел ХХ</w:t>
      </w:r>
    </w:p>
    <w:p w:rsidR="005F6350" w:rsidRPr="00DF71B8" w:rsidRDefault="005F6350" w:rsidP="00716DAB">
      <w:pPr>
        <w:autoSpaceDE w:val="0"/>
        <w:autoSpaceDN w:val="0"/>
        <w:adjustRightInd w:val="0"/>
        <w:spacing w:after="120" w:line="360" w:lineRule="auto"/>
        <w:jc w:val="center"/>
        <w:rPr>
          <w:rFonts w:ascii="Times New Roman" w:eastAsia="Times New Roman" w:hAnsi="Times New Roman" w:cs="Times New Roman"/>
          <w:b/>
          <w:sz w:val="24"/>
          <w:szCs w:val="24"/>
          <w:lang w:eastAsia="bg-BG"/>
        </w:rPr>
      </w:pPr>
      <w:r w:rsidRPr="00DF71B8">
        <w:rPr>
          <w:rFonts w:ascii="Times New Roman" w:eastAsia="Times New Roman" w:hAnsi="Times New Roman" w:cs="Times New Roman"/>
          <w:b/>
          <w:sz w:val="24"/>
          <w:szCs w:val="24"/>
          <w:lang w:eastAsia="bg-BG"/>
        </w:rPr>
        <w:t>ПРИЛОЖИМО ЗАКОНОДАТЕЛСТВО И УРЕЖДАНЕ НА СПОРОВЕ</w:t>
      </w:r>
    </w:p>
    <w:p w:rsidR="005F6350" w:rsidRPr="00DF71B8" w:rsidRDefault="00A533AD" w:rsidP="00ED06AA">
      <w:pPr>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12</w:t>
      </w:r>
      <w:r w:rsidR="005A4921">
        <w:rPr>
          <w:rFonts w:ascii="Times New Roman" w:eastAsia="Times New Roman" w:hAnsi="Times New Roman" w:cs="Times New Roman"/>
          <w:sz w:val="24"/>
          <w:szCs w:val="24"/>
          <w:lang w:eastAsia="bg-BG"/>
        </w:rPr>
        <w:t>3</w:t>
      </w:r>
      <w:r w:rsidR="005F6350" w:rsidRPr="00DF71B8">
        <w:rPr>
          <w:rFonts w:ascii="Times New Roman" w:eastAsia="Times New Roman" w:hAnsi="Times New Roman" w:cs="Times New Roman"/>
          <w:sz w:val="24"/>
          <w:szCs w:val="24"/>
          <w:lang w:eastAsia="bg-BG"/>
        </w:rPr>
        <w:t>. По отношение на настоящите Общи условия и сключения Договор</w:t>
      </w:r>
      <w:r w:rsidR="0034112F" w:rsidRPr="00DF71B8">
        <w:rPr>
          <w:rFonts w:ascii="Times New Roman" w:eastAsia="Times New Roman" w:hAnsi="Times New Roman" w:cs="Times New Roman"/>
          <w:sz w:val="24"/>
          <w:szCs w:val="24"/>
          <w:lang w:eastAsia="bg-BG"/>
        </w:rPr>
        <w:t xml:space="preserve"> </w:t>
      </w:r>
      <w:r w:rsidR="005F6350" w:rsidRPr="00DF71B8">
        <w:rPr>
          <w:rFonts w:ascii="Times New Roman" w:eastAsia="Times New Roman" w:hAnsi="Times New Roman" w:cs="Times New Roman"/>
          <w:sz w:val="24"/>
          <w:szCs w:val="24"/>
          <w:lang w:eastAsia="bg-BG"/>
        </w:rPr>
        <w:t xml:space="preserve">се прилага законодателството на Република България. </w:t>
      </w:r>
    </w:p>
    <w:p w:rsidR="005F6350" w:rsidRPr="00DF71B8" w:rsidRDefault="00A533AD" w:rsidP="00ED06AA">
      <w:pPr>
        <w:autoSpaceDE w:val="0"/>
        <w:autoSpaceDN w:val="0"/>
        <w:adjustRightInd w:val="0"/>
        <w:spacing w:after="0" w:line="360" w:lineRule="auto"/>
        <w:ind w:firstLine="708"/>
        <w:jc w:val="both"/>
        <w:rPr>
          <w:rFonts w:ascii="Times New Roman" w:eastAsia="Times New Roman" w:hAnsi="Times New Roman" w:cs="Times New Roman"/>
          <w:color w:val="000000"/>
          <w:sz w:val="24"/>
          <w:szCs w:val="24"/>
          <w:lang w:eastAsia="bg-BG"/>
        </w:rPr>
      </w:pPr>
      <w:r w:rsidRPr="00DF71B8">
        <w:rPr>
          <w:rFonts w:ascii="Times New Roman" w:eastAsia="Times New Roman" w:hAnsi="Times New Roman" w:cs="Times New Roman"/>
          <w:sz w:val="24"/>
          <w:szCs w:val="24"/>
          <w:lang w:eastAsia="bg-BG"/>
        </w:rPr>
        <w:t>Чл.</w:t>
      </w:r>
      <w:r w:rsidR="005A4921" w:rsidRPr="00DF71B8">
        <w:rPr>
          <w:rFonts w:ascii="Times New Roman" w:eastAsia="Times New Roman" w:hAnsi="Times New Roman" w:cs="Times New Roman"/>
          <w:sz w:val="24"/>
          <w:szCs w:val="24"/>
          <w:lang w:eastAsia="bg-BG"/>
        </w:rPr>
        <w:t>12</w:t>
      </w:r>
      <w:r w:rsidR="005A4921">
        <w:rPr>
          <w:rFonts w:ascii="Times New Roman" w:eastAsia="Times New Roman" w:hAnsi="Times New Roman" w:cs="Times New Roman"/>
          <w:sz w:val="24"/>
          <w:szCs w:val="24"/>
          <w:lang w:eastAsia="bg-BG"/>
        </w:rPr>
        <w:t>4</w:t>
      </w:r>
      <w:r w:rsidR="005F6350" w:rsidRPr="00DF71B8">
        <w:rPr>
          <w:rFonts w:ascii="Times New Roman" w:eastAsia="Times New Roman" w:hAnsi="Times New Roman" w:cs="Times New Roman"/>
          <w:sz w:val="24"/>
          <w:szCs w:val="24"/>
          <w:lang w:eastAsia="bg-BG"/>
        </w:rPr>
        <w:t xml:space="preserve">. Страните са длъжни да положат всички усилия, за да постигнат уреждане на възникнали между тях спорове по взаимно съгласие. Всяка от страните е длъжна да отговори в срок до 10 </w:t>
      </w:r>
      <w:r w:rsidR="0061544B" w:rsidRPr="00DF71B8">
        <w:rPr>
          <w:rFonts w:ascii="Times New Roman" w:eastAsia="Times New Roman" w:hAnsi="Times New Roman" w:cs="Times New Roman"/>
          <w:sz w:val="24"/>
          <w:szCs w:val="24"/>
          <w:lang w:eastAsia="bg-BG"/>
        </w:rPr>
        <w:t xml:space="preserve">(десет) </w:t>
      </w:r>
      <w:r w:rsidR="005F6350" w:rsidRPr="00DF71B8">
        <w:rPr>
          <w:rFonts w:ascii="Times New Roman" w:eastAsia="Times New Roman" w:hAnsi="Times New Roman" w:cs="Times New Roman"/>
          <w:sz w:val="24"/>
          <w:szCs w:val="24"/>
          <w:lang w:eastAsia="bg-BG"/>
        </w:rPr>
        <w:t xml:space="preserve">работни дни на искане на другата страна за уреждане на възникнал спор по взаимно съгласие. След изтичането на този срок, или опитите за уреждане на спора не са довели до резултати в срок до 20 </w:t>
      </w:r>
      <w:r w:rsidR="0061544B" w:rsidRPr="00DF71B8">
        <w:rPr>
          <w:rFonts w:ascii="Times New Roman" w:eastAsia="Times New Roman" w:hAnsi="Times New Roman" w:cs="Times New Roman"/>
          <w:sz w:val="24"/>
          <w:szCs w:val="24"/>
          <w:lang w:eastAsia="bg-BG"/>
        </w:rPr>
        <w:t xml:space="preserve">(двадесет) </w:t>
      </w:r>
      <w:r w:rsidR="005F6350" w:rsidRPr="00DF71B8">
        <w:rPr>
          <w:rFonts w:ascii="Times New Roman" w:eastAsia="Times New Roman" w:hAnsi="Times New Roman" w:cs="Times New Roman"/>
          <w:sz w:val="24"/>
          <w:szCs w:val="24"/>
          <w:lang w:eastAsia="bg-BG"/>
        </w:rPr>
        <w:t>работни дни от датата на първото искане, всяка от страните може да защити правата си по предвидения от закона ред чрез исково производство по реда на ГПК.</w:t>
      </w:r>
    </w:p>
    <w:p w:rsidR="005F6350" w:rsidRPr="00DF71B8" w:rsidRDefault="005F6350" w:rsidP="00ED06AA">
      <w:pPr>
        <w:spacing w:after="0" w:line="360" w:lineRule="auto"/>
        <w:rPr>
          <w:rFonts w:ascii="Times New Roman" w:hAnsi="Times New Roman" w:cs="Times New Roman"/>
          <w:sz w:val="24"/>
          <w:szCs w:val="24"/>
        </w:rPr>
      </w:pPr>
    </w:p>
    <w:p w:rsidR="005F6350" w:rsidRPr="000B69F9" w:rsidRDefault="005F6350" w:rsidP="00ED06AA">
      <w:pPr>
        <w:spacing w:after="0" w:line="360" w:lineRule="auto"/>
        <w:jc w:val="center"/>
        <w:rPr>
          <w:rFonts w:ascii="Times New Roman" w:hAnsi="Times New Roman" w:cs="Times New Roman"/>
          <w:b/>
          <w:sz w:val="24"/>
          <w:szCs w:val="24"/>
        </w:rPr>
      </w:pPr>
      <w:r w:rsidRPr="00DF71B8">
        <w:rPr>
          <w:rFonts w:ascii="Times New Roman" w:hAnsi="Times New Roman" w:cs="Times New Roman"/>
          <w:b/>
          <w:sz w:val="24"/>
          <w:szCs w:val="24"/>
        </w:rPr>
        <w:t>Раздел ХХ</w:t>
      </w:r>
      <w:r w:rsidR="00D911BF">
        <w:rPr>
          <w:rFonts w:ascii="Times New Roman" w:hAnsi="Times New Roman" w:cs="Times New Roman"/>
          <w:b/>
          <w:sz w:val="24"/>
          <w:szCs w:val="24"/>
          <w:lang w:val="en-US"/>
        </w:rPr>
        <w:t>I</w:t>
      </w:r>
    </w:p>
    <w:p w:rsidR="005F6350" w:rsidRPr="00DF71B8" w:rsidRDefault="005F6350" w:rsidP="00716DAB">
      <w:pPr>
        <w:spacing w:after="120" w:line="360" w:lineRule="auto"/>
        <w:jc w:val="center"/>
        <w:rPr>
          <w:rFonts w:ascii="Times New Roman" w:hAnsi="Times New Roman" w:cs="Times New Roman"/>
          <w:b/>
          <w:sz w:val="24"/>
          <w:szCs w:val="24"/>
        </w:rPr>
      </w:pPr>
      <w:r w:rsidRPr="00DF71B8">
        <w:rPr>
          <w:rFonts w:ascii="Times New Roman" w:hAnsi="Times New Roman" w:cs="Times New Roman"/>
          <w:b/>
          <w:sz w:val="24"/>
          <w:szCs w:val="24"/>
        </w:rPr>
        <w:t>КОМУНИКАЦИЯ</w:t>
      </w:r>
    </w:p>
    <w:p w:rsidR="005F6350" w:rsidRPr="00DF71B8" w:rsidRDefault="00A533AD" w:rsidP="00ED06AA">
      <w:pPr>
        <w:spacing w:after="0" w:line="360" w:lineRule="auto"/>
        <w:jc w:val="both"/>
        <w:rPr>
          <w:rFonts w:ascii="Times New Roman" w:hAnsi="Times New Roman" w:cs="Times New Roman"/>
          <w:sz w:val="24"/>
          <w:szCs w:val="24"/>
        </w:rPr>
      </w:pPr>
      <w:r w:rsidRPr="00DF71B8">
        <w:rPr>
          <w:rFonts w:ascii="Times New Roman" w:hAnsi="Times New Roman" w:cs="Times New Roman"/>
          <w:sz w:val="24"/>
          <w:szCs w:val="24"/>
        </w:rPr>
        <w:tab/>
        <w:t>Чл.</w:t>
      </w:r>
      <w:r w:rsidR="005A4921" w:rsidRPr="00DF71B8">
        <w:rPr>
          <w:rFonts w:ascii="Times New Roman" w:hAnsi="Times New Roman" w:cs="Times New Roman"/>
          <w:sz w:val="24"/>
          <w:szCs w:val="24"/>
        </w:rPr>
        <w:t>12</w:t>
      </w:r>
      <w:r w:rsidR="005A4921">
        <w:rPr>
          <w:rFonts w:ascii="Times New Roman" w:hAnsi="Times New Roman" w:cs="Times New Roman"/>
          <w:sz w:val="24"/>
          <w:szCs w:val="24"/>
        </w:rPr>
        <w:t xml:space="preserve">5. </w:t>
      </w:r>
      <w:r w:rsidR="005F6350" w:rsidRPr="00DF71B8">
        <w:rPr>
          <w:rFonts w:ascii="Times New Roman" w:hAnsi="Times New Roman" w:cs="Times New Roman"/>
          <w:sz w:val="24"/>
          <w:szCs w:val="24"/>
        </w:rPr>
        <w:t xml:space="preserve">(1) </w:t>
      </w:r>
      <w:r w:rsidR="00D65414" w:rsidRPr="00DF71B8">
        <w:rPr>
          <w:rFonts w:ascii="Times New Roman" w:hAnsi="Times New Roman" w:cs="Times New Roman"/>
          <w:sz w:val="24"/>
          <w:szCs w:val="24"/>
        </w:rPr>
        <w:t>Комуникацията между страните се извършва съобразно разписаното в клаузите на Договора</w:t>
      </w:r>
      <w:r w:rsidR="00C913FA" w:rsidRPr="00DF71B8">
        <w:rPr>
          <w:rFonts w:ascii="Times New Roman" w:hAnsi="Times New Roman" w:cs="Times New Roman"/>
          <w:sz w:val="24"/>
          <w:szCs w:val="24"/>
        </w:rPr>
        <w:t xml:space="preserve"> за предоставяне на безвъзмездна финансова помощ</w:t>
      </w:r>
      <w:r w:rsidR="005F6350" w:rsidRPr="00DF71B8">
        <w:rPr>
          <w:rFonts w:ascii="Times New Roman" w:hAnsi="Times New Roman" w:cs="Times New Roman"/>
          <w:sz w:val="24"/>
          <w:szCs w:val="24"/>
        </w:rPr>
        <w:t>.</w:t>
      </w:r>
    </w:p>
    <w:p w:rsidR="00202391" w:rsidRPr="00202391" w:rsidRDefault="00202391" w:rsidP="00C93F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Pr="00202391">
        <w:rPr>
          <w:rFonts w:ascii="Times New Roman" w:hAnsi="Times New Roman" w:cs="Times New Roman"/>
          <w:sz w:val="24"/>
          <w:szCs w:val="24"/>
        </w:rPr>
        <w:t>Цялата кореспонденция и подаване на исканията за плащане се извършва чрез ИСУН 2020.</w:t>
      </w:r>
      <w:r>
        <w:rPr>
          <w:rFonts w:ascii="Times New Roman" w:hAnsi="Times New Roman" w:cs="Times New Roman"/>
          <w:sz w:val="24"/>
          <w:szCs w:val="24"/>
        </w:rPr>
        <w:t xml:space="preserve"> </w:t>
      </w:r>
      <w:r w:rsidRPr="00202391">
        <w:rPr>
          <w:rFonts w:ascii="Times New Roman" w:hAnsi="Times New Roman" w:cs="Times New Roman"/>
          <w:sz w:val="24"/>
          <w:szCs w:val="24"/>
        </w:rPr>
        <w:t>Информационна система за управление и наблюдение на структурните инструменти на Европейския съюз за програмния период 2014-2020 (ИСУН 2020) обслужва всички административни структури, участващи в процеса на управление, наблюдение и контрол на средствата от Структурните фондове на ЕС независимо от тяхното местоположение на територията на Република България.</w:t>
      </w:r>
      <w:r>
        <w:rPr>
          <w:rFonts w:ascii="Times New Roman" w:hAnsi="Times New Roman" w:cs="Times New Roman"/>
          <w:sz w:val="24"/>
          <w:szCs w:val="24"/>
        </w:rPr>
        <w:t xml:space="preserve"> </w:t>
      </w:r>
      <w:r w:rsidRPr="00202391">
        <w:rPr>
          <w:rFonts w:ascii="Times New Roman" w:hAnsi="Times New Roman" w:cs="Times New Roman"/>
          <w:sz w:val="24"/>
          <w:szCs w:val="24"/>
        </w:rPr>
        <w:lastRenderedPageBreak/>
        <w:t>Модулът за „Е-управление на проекти“ е достъпен на интернет адрес:</w:t>
      </w:r>
      <w:r>
        <w:rPr>
          <w:rFonts w:ascii="Times New Roman" w:hAnsi="Times New Roman" w:cs="Times New Roman"/>
          <w:sz w:val="24"/>
          <w:szCs w:val="24"/>
        </w:rPr>
        <w:t xml:space="preserve"> </w:t>
      </w:r>
      <w:r w:rsidRPr="00202391">
        <w:rPr>
          <w:rFonts w:ascii="Times New Roman" w:hAnsi="Times New Roman" w:cs="Times New Roman"/>
          <w:sz w:val="24"/>
          <w:szCs w:val="24"/>
        </w:rPr>
        <w:t>https://eumis2020.government.bg/Report</w:t>
      </w:r>
    </w:p>
    <w:p w:rsidR="009F25BF" w:rsidRPr="00DF71B8" w:rsidRDefault="00202391" w:rsidP="00202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202391">
        <w:rPr>
          <w:rFonts w:ascii="Times New Roman" w:hAnsi="Times New Roman" w:cs="Times New Roman"/>
          <w:sz w:val="24"/>
          <w:szCs w:val="24"/>
        </w:rPr>
        <w:t>С помощта на модула бенефициентът има  възможност да управлява договорите си за безвъзмездна финансова помощ (БФП), да се отчита електронно и да осъществява комуникация с управляващия орган (УО). Информация относно работа със системата е предоставена  в „Ръководство за работа със системата“, на следния електронен адрес:</w:t>
      </w:r>
      <w:r>
        <w:rPr>
          <w:rFonts w:ascii="Times New Roman" w:hAnsi="Times New Roman" w:cs="Times New Roman"/>
          <w:sz w:val="24"/>
          <w:szCs w:val="24"/>
        </w:rPr>
        <w:t xml:space="preserve"> </w:t>
      </w:r>
      <w:r w:rsidRPr="00202391">
        <w:rPr>
          <w:rFonts w:ascii="Times New Roman" w:hAnsi="Times New Roman" w:cs="Times New Roman"/>
          <w:sz w:val="24"/>
          <w:szCs w:val="24"/>
        </w:rPr>
        <w:t>https://eumis2020.government.bg/Report/s/Home/Manual, също така и в „Инструкция за бенефициентите по Оперативна програма „Региони в растеж" 2014 - 2020 относно отчитането на договорите за безвъзмездна финансова помощ в информационна система за управление и наблюдение на средствата от ЕС в България 2020 (ИСУН 2020)“, публикувана на интернет страницата на програмата.</w:t>
      </w:r>
    </w:p>
    <w:sectPr w:rsidR="009F25BF" w:rsidRPr="00DF71B8" w:rsidSect="00D52F88">
      <w:headerReference w:type="even" r:id="rId9"/>
      <w:headerReference w:type="default" r:id="rId10"/>
      <w:footerReference w:type="even" r:id="rId11"/>
      <w:footerReference w:type="default" r:id="rId12"/>
      <w:headerReference w:type="first" r:id="rId13"/>
      <w:footerReference w:type="first" r:id="rId14"/>
      <w:pgSz w:w="11906" w:h="16838"/>
      <w:pgMar w:top="1134" w:right="1274" w:bottom="1134" w:left="1560" w:header="709" w:footer="32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D4E" w:rsidRDefault="00537D4E" w:rsidP="002A4394">
      <w:pPr>
        <w:spacing w:after="0" w:line="240" w:lineRule="auto"/>
      </w:pPr>
      <w:r>
        <w:separator/>
      </w:r>
    </w:p>
  </w:endnote>
  <w:endnote w:type="continuationSeparator" w:id="0">
    <w:p w:rsidR="00537D4E" w:rsidRDefault="00537D4E" w:rsidP="002A4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EUAlbertina"/>
    <w:panose1 w:val="00000000000000000000"/>
    <w:charset w:val="CC"/>
    <w:family w:val="roman"/>
    <w:notTrueType/>
    <w:pitch w:val="default"/>
    <w:sig w:usb0="00000201" w:usb1="00000000" w:usb2="00000000" w:usb3="00000000" w:csb0="00000004"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8B" w:rsidRDefault="005C518B" w:rsidP="00D52F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C518B" w:rsidRDefault="005C5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8B" w:rsidRDefault="005C518B" w:rsidP="002A4394">
    <w:pPr>
      <w:pBdr>
        <w:top w:val="single" w:sz="4" w:space="1" w:color="auto"/>
      </w:pBdr>
      <w:jc w:val="center"/>
      <w:rPr>
        <w:rFonts w:ascii="Times New Roman" w:hAnsi="Times New Roman" w:cs="Times New Roman"/>
        <w:b/>
        <w:sz w:val="16"/>
        <w:szCs w:val="16"/>
      </w:rPr>
    </w:pPr>
  </w:p>
  <w:p w:rsidR="005C518B" w:rsidRPr="002A4394" w:rsidRDefault="005C518B" w:rsidP="002A4394">
    <w:pPr>
      <w:pBdr>
        <w:top w:val="single" w:sz="4" w:space="1" w:color="auto"/>
      </w:pBdr>
      <w:jc w:val="center"/>
      <w:rPr>
        <w:rFonts w:ascii="Times New Roman" w:hAnsi="Times New Roman" w:cs="Times New Roman"/>
        <w:b/>
        <w:sz w:val="16"/>
        <w:szCs w:val="16"/>
      </w:rPr>
    </w:pPr>
    <w:r w:rsidRPr="002A4394">
      <w:rPr>
        <w:rFonts w:ascii="Times New Roman" w:hAnsi="Times New Roman" w:cs="Times New Roman"/>
        <w:b/>
        <w:sz w:val="16"/>
        <w:szCs w:val="16"/>
      </w:rPr>
      <w:t>Общи условия към Договор за предоставяне на безвъзмездна финансова помощ по</w:t>
    </w:r>
    <w:r>
      <w:rPr>
        <w:rFonts w:ascii="Times New Roman" w:hAnsi="Times New Roman" w:cs="Times New Roman"/>
        <w:b/>
        <w:sz w:val="16"/>
        <w:szCs w:val="16"/>
      </w:rPr>
      <w:t xml:space="preserve"> </w:t>
    </w:r>
    <w:r w:rsidRPr="002A4394">
      <w:rPr>
        <w:rFonts w:ascii="Times New Roman" w:hAnsi="Times New Roman" w:cs="Times New Roman"/>
        <w:b/>
        <w:sz w:val="16"/>
        <w:szCs w:val="16"/>
      </w:rPr>
      <w:t>ОП „Региони в растеж” 2014-2020 г.</w:t>
    </w:r>
  </w:p>
  <w:p w:rsidR="005C518B" w:rsidRPr="002A4394" w:rsidRDefault="005C518B" w:rsidP="002A4394">
    <w:pPr>
      <w:jc w:val="center"/>
      <w:rPr>
        <w:rFonts w:ascii="Times New Roman" w:hAnsi="Times New Roman" w:cs="Times New Roman"/>
        <w:b/>
        <w:sz w:val="18"/>
        <w:szCs w:val="18"/>
      </w:rPr>
    </w:pPr>
    <w:r w:rsidRPr="002A4394">
      <w:rPr>
        <w:rFonts w:ascii="Times New Roman" w:hAnsi="Times New Roman" w:cs="Times New Roman"/>
        <w:b/>
        <w:sz w:val="18"/>
        <w:szCs w:val="18"/>
      </w:rPr>
      <w:fldChar w:fldCharType="begin"/>
    </w:r>
    <w:r w:rsidRPr="002A4394">
      <w:rPr>
        <w:rFonts w:ascii="Times New Roman" w:hAnsi="Times New Roman" w:cs="Times New Roman"/>
        <w:b/>
        <w:sz w:val="18"/>
        <w:szCs w:val="18"/>
      </w:rPr>
      <w:instrText xml:space="preserve"> PAGE   \* MERGEFORMAT </w:instrText>
    </w:r>
    <w:r w:rsidRPr="002A4394">
      <w:rPr>
        <w:rFonts w:ascii="Times New Roman" w:hAnsi="Times New Roman" w:cs="Times New Roman"/>
        <w:b/>
        <w:sz w:val="18"/>
        <w:szCs w:val="18"/>
      </w:rPr>
      <w:fldChar w:fldCharType="separate"/>
    </w:r>
    <w:r w:rsidR="00157E25">
      <w:rPr>
        <w:rFonts w:ascii="Times New Roman" w:hAnsi="Times New Roman" w:cs="Times New Roman"/>
        <w:b/>
        <w:noProof/>
        <w:sz w:val="18"/>
        <w:szCs w:val="18"/>
      </w:rPr>
      <w:t>2</w:t>
    </w:r>
    <w:r w:rsidRPr="002A4394">
      <w:rPr>
        <w:rFonts w:ascii="Times New Roman" w:hAnsi="Times New Roman" w:cs="Times New Roman"/>
        <w:b/>
        <w:noProof/>
        <w:sz w:val="18"/>
        <w:szCs w:val="18"/>
      </w:rPr>
      <w:fldChar w:fldCharType="end"/>
    </w:r>
  </w:p>
  <w:p w:rsidR="005C518B" w:rsidRPr="002A4394" w:rsidRDefault="005C518B">
    <w:pPr>
      <w:pStyle w:val="Foo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8B" w:rsidRDefault="005C518B" w:rsidP="00D52F88">
    <w:pPr>
      <w:pBdr>
        <w:top w:val="single" w:sz="4" w:space="0" w:color="auto"/>
      </w:pBdr>
      <w:spacing w:after="0"/>
      <w:rPr>
        <w:rFonts w:ascii="Times New Roman" w:hAnsi="Times New Roman" w:cs="Times New Roman"/>
        <w:b/>
        <w:sz w:val="18"/>
        <w:szCs w:val="18"/>
      </w:rPr>
    </w:pPr>
  </w:p>
  <w:p w:rsidR="005C518B" w:rsidRDefault="005C518B" w:rsidP="00D52F88">
    <w:pPr>
      <w:pBdr>
        <w:top w:val="single" w:sz="4" w:space="0" w:color="auto"/>
      </w:pBdr>
      <w:spacing w:after="0"/>
      <w:jc w:val="center"/>
      <w:rPr>
        <w:rFonts w:ascii="Times New Roman" w:hAnsi="Times New Roman" w:cs="Times New Roman"/>
        <w:b/>
        <w:sz w:val="18"/>
        <w:szCs w:val="18"/>
      </w:rPr>
    </w:pPr>
    <w:r>
      <w:rPr>
        <w:rFonts w:ascii="Times New Roman" w:hAnsi="Times New Roman" w:cs="Times New Roman"/>
        <w:b/>
        <w:sz w:val="18"/>
        <w:szCs w:val="18"/>
      </w:rPr>
      <w:t xml:space="preserve">Обши условия към  Договор за предоставяне на безвъзмездна финансова помощ по </w:t>
    </w:r>
  </w:p>
  <w:p w:rsidR="005C518B" w:rsidRDefault="005C518B" w:rsidP="00D52F88">
    <w:pPr>
      <w:pBdr>
        <w:top w:val="single" w:sz="4" w:space="0" w:color="auto"/>
      </w:pBdr>
      <w:spacing w:after="0"/>
      <w:jc w:val="center"/>
      <w:rPr>
        <w:rFonts w:ascii="Times New Roman" w:hAnsi="Times New Roman" w:cs="Times New Roman"/>
        <w:b/>
        <w:sz w:val="18"/>
        <w:szCs w:val="18"/>
      </w:rPr>
    </w:pPr>
    <w:r w:rsidRPr="00BF57DE">
      <w:rPr>
        <w:rFonts w:ascii="Times New Roman" w:hAnsi="Times New Roman" w:cs="Times New Roman"/>
        <w:b/>
        <w:sz w:val="18"/>
        <w:szCs w:val="18"/>
      </w:rPr>
      <w:t>ОП</w:t>
    </w:r>
    <w:r>
      <w:rPr>
        <w:rFonts w:ascii="Times New Roman" w:hAnsi="Times New Roman" w:cs="Times New Roman"/>
        <w:b/>
        <w:sz w:val="18"/>
        <w:szCs w:val="18"/>
      </w:rPr>
      <w:t xml:space="preserve"> </w:t>
    </w:r>
    <w:r w:rsidRPr="00BF57DE">
      <w:rPr>
        <w:rFonts w:ascii="Times New Roman" w:hAnsi="Times New Roman" w:cs="Times New Roman"/>
        <w:b/>
        <w:sz w:val="18"/>
        <w:szCs w:val="18"/>
      </w:rPr>
      <w:t>„Региони в растеж“ 2014-2020</w:t>
    </w:r>
  </w:p>
  <w:p w:rsidR="005C518B" w:rsidRDefault="005C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D4E" w:rsidRDefault="00537D4E" w:rsidP="002A4394">
      <w:pPr>
        <w:spacing w:after="0" w:line="240" w:lineRule="auto"/>
      </w:pPr>
      <w:r>
        <w:separator/>
      </w:r>
    </w:p>
  </w:footnote>
  <w:footnote w:type="continuationSeparator" w:id="0">
    <w:p w:rsidR="00537D4E" w:rsidRDefault="00537D4E" w:rsidP="002A4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E25" w:rsidRDefault="00157E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96766"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ПРОЕКТ"/>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8B" w:rsidRDefault="00157E25" w:rsidP="00D52F88">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96767"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ПРОЕКТ"/>
        </v:shape>
      </w:pict>
    </w:r>
    <w:r w:rsidR="005C518B" w:rsidRPr="004D5A3B">
      <w:rPr>
        <w:noProof/>
        <w:sz w:val="20"/>
        <w:szCs w:val="20"/>
      </w:rPr>
      <w:drawing>
        <wp:inline distT="0" distB="0" distL="0" distR="0" wp14:anchorId="6DFF3E01" wp14:editId="73FA9795">
          <wp:extent cx="2066925" cy="7186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69894" cy="719675"/>
                  </a:xfrm>
                  <a:prstGeom prst="rect">
                    <a:avLst/>
                  </a:prstGeom>
                  <a:noFill/>
                  <a:ln>
                    <a:noFill/>
                  </a:ln>
                  <a:extLst>
                    <a:ext uri="{53640926-AAD7-44D8-BBD7-CCE9431645EC}">
                      <a14:shadowObscured xmlns:a14="http://schemas.microsoft.com/office/drawing/2010/main"/>
                    </a:ext>
                  </a:extLst>
                </pic:spPr>
              </pic:pic>
            </a:graphicData>
          </a:graphic>
        </wp:inline>
      </w:drawing>
    </w:r>
    <w:r w:rsidR="005C518B">
      <w:rPr>
        <w:sz w:val="20"/>
        <w:szCs w:val="20"/>
      </w:rPr>
      <w:tab/>
    </w:r>
    <w:r w:rsidR="005C518B">
      <w:rPr>
        <w:sz w:val="20"/>
        <w:szCs w:val="20"/>
      </w:rPr>
      <w:tab/>
    </w:r>
    <w:r w:rsidR="005C518B" w:rsidRPr="004D5A3B">
      <w:rPr>
        <w:noProof/>
        <w:sz w:val="20"/>
        <w:szCs w:val="20"/>
      </w:rPr>
      <w:drawing>
        <wp:inline distT="0" distB="0" distL="0" distR="0" wp14:anchorId="6F962CA2" wp14:editId="6F3B2647">
          <wp:extent cx="1752600" cy="60810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70655" cy="614368"/>
                  </a:xfrm>
                  <a:prstGeom prst="rect">
                    <a:avLst/>
                  </a:prstGeom>
                  <a:noFill/>
                  <a:ln>
                    <a:noFill/>
                  </a:ln>
                  <a:extLst>
                    <a:ext uri="{53640926-AAD7-44D8-BBD7-CCE9431645EC}">
                      <a14:shadowObscured xmlns:a14="http://schemas.microsoft.com/office/drawing/2010/main"/>
                    </a:ext>
                  </a:extLst>
                </pic:spPr>
              </pic:pic>
            </a:graphicData>
          </a:graphic>
        </wp:inline>
      </w:drawing>
    </w:r>
  </w:p>
  <w:p w:rsidR="005C518B" w:rsidRDefault="005C518B" w:rsidP="00D52F88">
    <w:pPr>
      <w:pStyle w:val="Header"/>
      <w:rPr>
        <w:sz w:val="20"/>
        <w:szCs w:val="20"/>
      </w:rPr>
    </w:pPr>
  </w:p>
  <w:p w:rsidR="005C518B" w:rsidRPr="003E052D" w:rsidRDefault="005C518B" w:rsidP="00D52F88">
    <w:pPr>
      <w:pStyle w:val="Head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18B" w:rsidRPr="004D5A3B" w:rsidRDefault="00157E25">
    <w:pPr>
      <w:pStyle w:val="Header"/>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96765"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ПРОЕКТ"/>
        </v:shape>
      </w:pict>
    </w:r>
    <w:r w:rsidR="005C518B" w:rsidRPr="004D5A3B">
      <w:rPr>
        <w:noProof/>
        <w:sz w:val="20"/>
        <w:szCs w:val="20"/>
      </w:rPr>
      <w:drawing>
        <wp:inline distT="0" distB="0" distL="0" distR="0" wp14:anchorId="590518C8" wp14:editId="3394A4CC">
          <wp:extent cx="2066925" cy="7186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069894" cy="719675"/>
                  </a:xfrm>
                  <a:prstGeom prst="rect">
                    <a:avLst/>
                  </a:prstGeom>
                  <a:noFill/>
                  <a:ln>
                    <a:noFill/>
                  </a:ln>
                  <a:extLst>
                    <a:ext uri="{53640926-AAD7-44D8-BBD7-CCE9431645EC}">
                      <a14:shadowObscured xmlns:a14="http://schemas.microsoft.com/office/drawing/2010/main"/>
                    </a:ext>
                  </a:extLst>
                </pic:spPr>
              </pic:pic>
            </a:graphicData>
          </a:graphic>
        </wp:inline>
      </w:drawing>
    </w:r>
    <w:r w:rsidR="005C518B">
      <w:rPr>
        <w:sz w:val="20"/>
        <w:szCs w:val="20"/>
      </w:rPr>
      <w:tab/>
    </w:r>
    <w:r w:rsidR="005C518B">
      <w:rPr>
        <w:sz w:val="20"/>
        <w:szCs w:val="20"/>
      </w:rPr>
      <w:tab/>
    </w:r>
    <w:r w:rsidR="005C518B" w:rsidRPr="004D5A3B">
      <w:rPr>
        <w:noProof/>
        <w:sz w:val="20"/>
        <w:szCs w:val="20"/>
      </w:rPr>
      <w:drawing>
        <wp:inline distT="0" distB="0" distL="0" distR="0" wp14:anchorId="6882EE6A" wp14:editId="02013D37">
          <wp:extent cx="1752600" cy="608104"/>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70655" cy="6143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4CB"/>
    <w:multiLevelType w:val="hybridMultilevel"/>
    <w:tmpl w:val="6FD4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74F4F"/>
    <w:multiLevelType w:val="hybridMultilevel"/>
    <w:tmpl w:val="FB22ED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nsid w:val="207022AE"/>
    <w:multiLevelType w:val="hybridMultilevel"/>
    <w:tmpl w:val="2BA816BC"/>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24063E66"/>
    <w:multiLevelType w:val="hybridMultilevel"/>
    <w:tmpl w:val="445290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ED01451"/>
    <w:multiLevelType w:val="hybridMultilevel"/>
    <w:tmpl w:val="1368D54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
    <w:nsid w:val="2EFA5F8F"/>
    <w:multiLevelType w:val="hybridMultilevel"/>
    <w:tmpl w:val="628298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1CC1300"/>
    <w:multiLevelType w:val="hybridMultilevel"/>
    <w:tmpl w:val="13366804"/>
    <w:lvl w:ilvl="0" w:tplc="E6A021F2">
      <w:start w:val="1"/>
      <w:numFmt w:val="decimal"/>
      <w:lvlText w:val="Чл. %1."/>
      <w:lvlJc w:val="left"/>
      <w:pPr>
        <w:ind w:left="2912" w:hanging="360"/>
      </w:pPr>
      <w:rPr>
        <w:rFonts w:cs="Times New Roman" w:hint="default"/>
        <w:b/>
      </w:rPr>
    </w:lvl>
    <w:lvl w:ilvl="1" w:tplc="04020019" w:tentative="1">
      <w:start w:val="1"/>
      <w:numFmt w:val="lowerLetter"/>
      <w:lvlText w:val="%2."/>
      <w:lvlJc w:val="left"/>
      <w:pPr>
        <w:tabs>
          <w:tab w:val="num" w:pos="1920"/>
        </w:tabs>
        <w:ind w:left="1920" w:hanging="360"/>
      </w:pPr>
      <w:rPr>
        <w:rFonts w:cs="Times New Roman"/>
      </w:rPr>
    </w:lvl>
    <w:lvl w:ilvl="2" w:tplc="0402001B" w:tentative="1">
      <w:start w:val="1"/>
      <w:numFmt w:val="lowerRoman"/>
      <w:lvlText w:val="%3."/>
      <w:lvlJc w:val="right"/>
      <w:pPr>
        <w:tabs>
          <w:tab w:val="num" w:pos="2640"/>
        </w:tabs>
        <w:ind w:left="2640" w:hanging="180"/>
      </w:pPr>
      <w:rPr>
        <w:rFonts w:cs="Times New Roman"/>
      </w:rPr>
    </w:lvl>
    <w:lvl w:ilvl="3" w:tplc="0402000F" w:tentative="1">
      <w:start w:val="1"/>
      <w:numFmt w:val="decimal"/>
      <w:lvlText w:val="%4."/>
      <w:lvlJc w:val="left"/>
      <w:pPr>
        <w:tabs>
          <w:tab w:val="num" w:pos="3360"/>
        </w:tabs>
        <w:ind w:left="3360" w:hanging="360"/>
      </w:pPr>
      <w:rPr>
        <w:rFonts w:cs="Times New Roman"/>
      </w:rPr>
    </w:lvl>
    <w:lvl w:ilvl="4" w:tplc="04020019" w:tentative="1">
      <w:start w:val="1"/>
      <w:numFmt w:val="lowerLetter"/>
      <w:lvlText w:val="%5."/>
      <w:lvlJc w:val="left"/>
      <w:pPr>
        <w:tabs>
          <w:tab w:val="num" w:pos="4080"/>
        </w:tabs>
        <w:ind w:left="4080" w:hanging="360"/>
      </w:pPr>
      <w:rPr>
        <w:rFonts w:cs="Times New Roman"/>
      </w:rPr>
    </w:lvl>
    <w:lvl w:ilvl="5" w:tplc="0402001B" w:tentative="1">
      <w:start w:val="1"/>
      <w:numFmt w:val="lowerRoman"/>
      <w:lvlText w:val="%6."/>
      <w:lvlJc w:val="right"/>
      <w:pPr>
        <w:tabs>
          <w:tab w:val="num" w:pos="4800"/>
        </w:tabs>
        <w:ind w:left="4800" w:hanging="180"/>
      </w:pPr>
      <w:rPr>
        <w:rFonts w:cs="Times New Roman"/>
      </w:rPr>
    </w:lvl>
    <w:lvl w:ilvl="6" w:tplc="0402000F" w:tentative="1">
      <w:start w:val="1"/>
      <w:numFmt w:val="decimal"/>
      <w:lvlText w:val="%7."/>
      <w:lvlJc w:val="left"/>
      <w:pPr>
        <w:tabs>
          <w:tab w:val="num" w:pos="5520"/>
        </w:tabs>
        <w:ind w:left="5520" w:hanging="360"/>
      </w:pPr>
      <w:rPr>
        <w:rFonts w:cs="Times New Roman"/>
      </w:rPr>
    </w:lvl>
    <w:lvl w:ilvl="7" w:tplc="04020019" w:tentative="1">
      <w:start w:val="1"/>
      <w:numFmt w:val="lowerLetter"/>
      <w:lvlText w:val="%8."/>
      <w:lvlJc w:val="left"/>
      <w:pPr>
        <w:tabs>
          <w:tab w:val="num" w:pos="6240"/>
        </w:tabs>
        <w:ind w:left="6240" w:hanging="360"/>
      </w:pPr>
      <w:rPr>
        <w:rFonts w:cs="Times New Roman"/>
      </w:rPr>
    </w:lvl>
    <w:lvl w:ilvl="8" w:tplc="0402001B" w:tentative="1">
      <w:start w:val="1"/>
      <w:numFmt w:val="lowerRoman"/>
      <w:lvlText w:val="%9."/>
      <w:lvlJc w:val="right"/>
      <w:pPr>
        <w:tabs>
          <w:tab w:val="num" w:pos="6960"/>
        </w:tabs>
        <w:ind w:left="6960" w:hanging="180"/>
      </w:pPr>
      <w:rPr>
        <w:rFonts w:cs="Times New Roman"/>
      </w:rPr>
    </w:lvl>
  </w:abstractNum>
  <w:abstractNum w:abstractNumId="7">
    <w:nsid w:val="41A461F4"/>
    <w:multiLevelType w:val="hybridMultilevel"/>
    <w:tmpl w:val="4DA659DE"/>
    <w:lvl w:ilvl="0" w:tplc="662658FC">
      <w:numFmt w:val="bullet"/>
      <w:lvlText w:val="-"/>
      <w:lvlJc w:val="left"/>
      <w:pPr>
        <w:ind w:left="1608" w:hanging="90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nsid w:val="43833D5B"/>
    <w:multiLevelType w:val="hybridMultilevel"/>
    <w:tmpl w:val="E6FE3EA0"/>
    <w:lvl w:ilvl="0" w:tplc="90A0C8E8">
      <w:start w:val="1"/>
      <mc:AlternateContent>
        <mc:Choice Requires="w14">
          <w:numFmt w:val="custom" w:format="а, й, к, ..."/>
        </mc:Choice>
        <mc:Fallback>
          <w:numFmt w:val="decimal"/>
        </mc:Fallback>
      </mc:AlternateContent>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4A3A52B3"/>
    <w:multiLevelType w:val="hybridMultilevel"/>
    <w:tmpl w:val="FB22ED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0">
    <w:nsid w:val="54866519"/>
    <w:multiLevelType w:val="hybridMultilevel"/>
    <w:tmpl w:val="6FD48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3067C2"/>
    <w:multiLevelType w:val="hybridMultilevel"/>
    <w:tmpl w:val="E8B885EE"/>
    <w:lvl w:ilvl="0" w:tplc="37040FA0">
      <w:start w:val="1"/>
      <w:numFmt w:val="decimal"/>
      <w:lvlText w:val="Чл.%1."/>
      <w:lvlJc w:val="left"/>
      <w:pPr>
        <w:ind w:left="360"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2">
    <w:nsid w:val="63894623"/>
    <w:multiLevelType w:val="hybridMultilevel"/>
    <w:tmpl w:val="FB22EDDC"/>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3">
    <w:nsid w:val="6A0C26BD"/>
    <w:multiLevelType w:val="hybridMultilevel"/>
    <w:tmpl w:val="CFB275B4"/>
    <w:lvl w:ilvl="0" w:tplc="5274ADA2">
      <w:start w:val="1"/>
      <w:numFmt w:val="bullet"/>
      <w:lvlText w:val=""/>
      <w:lvlJc w:val="left"/>
      <w:pPr>
        <w:tabs>
          <w:tab w:val="num" w:pos="1080"/>
        </w:tabs>
        <w:ind w:left="1080" w:hanging="360"/>
      </w:pPr>
      <w:rPr>
        <w:rFonts w:ascii="Symbol" w:hAnsi="Symbol" w:hint="default"/>
      </w:rPr>
    </w:lvl>
    <w:lvl w:ilvl="1" w:tplc="04020019">
      <w:start w:val="1"/>
      <w:numFmt w:val="bullet"/>
      <w:lvlText w:val="o"/>
      <w:lvlJc w:val="left"/>
      <w:pPr>
        <w:tabs>
          <w:tab w:val="num" w:pos="1800"/>
        </w:tabs>
        <w:ind w:left="1800" w:hanging="360"/>
      </w:pPr>
      <w:rPr>
        <w:rFonts w:ascii="Courier New" w:hAnsi="Courier New" w:cs="Courier New" w:hint="default"/>
      </w:rPr>
    </w:lvl>
    <w:lvl w:ilvl="2" w:tplc="0402001B" w:tentative="1">
      <w:start w:val="1"/>
      <w:numFmt w:val="bullet"/>
      <w:lvlText w:val=""/>
      <w:lvlJc w:val="left"/>
      <w:pPr>
        <w:tabs>
          <w:tab w:val="num" w:pos="2520"/>
        </w:tabs>
        <w:ind w:left="2520" w:hanging="360"/>
      </w:pPr>
      <w:rPr>
        <w:rFonts w:ascii="Wingdings" w:hAnsi="Wingdings" w:hint="default"/>
      </w:rPr>
    </w:lvl>
    <w:lvl w:ilvl="3" w:tplc="0402000F" w:tentative="1">
      <w:start w:val="1"/>
      <w:numFmt w:val="bullet"/>
      <w:lvlText w:val=""/>
      <w:lvlJc w:val="left"/>
      <w:pPr>
        <w:tabs>
          <w:tab w:val="num" w:pos="3240"/>
        </w:tabs>
        <w:ind w:left="3240" w:hanging="360"/>
      </w:pPr>
      <w:rPr>
        <w:rFonts w:ascii="Symbol" w:hAnsi="Symbol" w:hint="default"/>
      </w:rPr>
    </w:lvl>
    <w:lvl w:ilvl="4" w:tplc="04020019" w:tentative="1">
      <w:start w:val="1"/>
      <w:numFmt w:val="bullet"/>
      <w:lvlText w:val="o"/>
      <w:lvlJc w:val="left"/>
      <w:pPr>
        <w:tabs>
          <w:tab w:val="num" w:pos="3960"/>
        </w:tabs>
        <w:ind w:left="3960" w:hanging="360"/>
      </w:pPr>
      <w:rPr>
        <w:rFonts w:ascii="Courier New" w:hAnsi="Courier New" w:cs="Courier New" w:hint="default"/>
      </w:rPr>
    </w:lvl>
    <w:lvl w:ilvl="5" w:tplc="0402001B" w:tentative="1">
      <w:start w:val="1"/>
      <w:numFmt w:val="bullet"/>
      <w:lvlText w:val=""/>
      <w:lvlJc w:val="left"/>
      <w:pPr>
        <w:tabs>
          <w:tab w:val="num" w:pos="4680"/>
        </w:tabs>
        <w:ind w:left="4680" w:hanging="360"/>
      </w:pPr>
      <w:rPr>
        <w:rFonts w:ascii="Wingdings" w:hAnsi="Wingdings" w:hint="default"/>
      </w:rPr>
    </w:lvl>
    <w:lvl w:ilvl="6" w:tplc="0402000F" w:tentative="1">
      <w:start w:val="1"/>
      <w:numFmt w:val="bullet"/>
      <w:lvlText w:val=""/>
      <w:lvlJc w:val="left"/>
      <w:pPr>
        <w:tabs>
          <w:tab w:val="num" w:pos="5400"/>
        </w:tabs>
        <w:ind w:left="5400" w:hanging="360"/>
      </w:pPr>
      <w:rPr>
        <w:rFonts w:ascii="Symbol" w:hAnsi="Symbol" w:hint="default"/>
      </w:rPr>
    </w:lvl>
    <w:lvl w:ilvl="7" w:tplc="04020019" w:tentative="1">
      <w:start w:val="1"/>
      <w:numFmt w:val="bullet"/>
      <w:lvlText w:val="o"/>
      <w:lvlJc w:val="left"/>
      <w:pPr>
        <w:tabs>
          <w:tab w:val="num" w:pos="6120"/>
        </w:tabs>
        <w:ind w:left="6120" w:hanging="360"/>
      </w:pPr>
      <w:rPr>
        <w:rFonts w:ascii="Courier New" w:hAnsi="Courier New" w:cs="Courier New" w:hint="default"/>
      </w:rPr>
    </w:lvl>
    <w:lvl w:ilvl="8" w:tplc="0402001B" w:tentative="1">
      <w:start w:val="1"/>
      <w:numFmt w:val="bullet"/>
      <w:lvlText w:val=""/>
      <w:lvlJc w:val="left"/>
      <w:pPr>
        <w:tabs>
          <w:tab w:val="num" w:pos="6840"/>
        </w:tabs>
        <w:ind w:left="6840" w:hanging="360"/>
      </w:pPr>
      <w:rPr>
        <w:rFonts w:ascii="Wingdings" w:hAnsi="Wingdings" w:hint="default"/>
      </w:rPr>
    </w:lvl>
  </w:abstractNum>
  <w:abstractNum w:abstractNumId="14">
    <w:nsid w:val="791D1A5A"/>
    <w:multiLevelType w:val="hybridMultilevel"/>
    <w:tmpl w:val="9BEE8D36"/>
    <w:lvl w:ilvl="0" w:tplc="0402000B">
      <w:start w:val="1"/>
      <w:numFmt w:val="bullet"/>
      <w:lvlText w:val=""/>
      <w:lvlJc w:val="left"/>
      <w:pPr>
        <w:tabs>
          <w:tab w:val="num" w:pos="720"/>
        </w:tabs>
        <w:ind w:left="720" w:hanging="360"/>
      </w:pPr>
      <w:rPr>
        <w:rFonts w:ascii="Wingdings" w:hAnsi="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0"/>
  </w:num>
  <w:num w:numId="4">
    <w:abstractNumId w:val="7"/>
  </w:num>
  <w:num w:numId="5">
    <w:abstractNumId w:val="3"/>
  </w:num>
  <w:num w:numId="6">
    <w:abstractNumId w:val="6"/>
  </w:num>
  <w:num w:numId="7">
    <w:abstractNumId w:val="14"/>
  </w:num>
  <w:num w:numId="8">
    <w:abstractNumId w:val="2"/>
  </w:num>
  <w:num w:numId="9">
    <w:abstractNumId w:val="8"/>
  </w:num>
  <w:num w:numId="10">
    <w:abstractNumId w:val="5"/>
  </w:num>
  <w:num w:numId="11">
    <w:abstractNumId w:val="11"/>
  </w:num>
  <w:num w:numId="12">
    <w:abstractNumId w:val="12"/>
  </w:num>
  <w:num w:numId="13">
    <w:abstractNumId w:val="1"/>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350"/>
    <w:rsid w:val="000006C4"/>
    <w:rsid w:val="000148D6"/>
    <w:rsid w:val="000220BC"/>
    <w:rsid w:val="00026A92"/>
    <w:rsid w:val="00030927"/>
    <w:rsid w:val="000322FC"/>
    <w:rsid w:val="0003790F"/>
    <w:rsid w:val="00052A9D"/>
    <w:rsid w:val="000607FF"/>
    <w:rsid w:val="0006408A"/>
    <w:rsid w:val="00071DB7"/>
    <w:rsid w:val="00082420"/>
    <w:rsid w:val="00086CD3"/>
    <w:rsid w:val="0009129A"/>
    <w:rsid w:val="00093F47"/>
    <w:rsid w:val="00095791"/>
    <w:rsid w:val="000A1B99"/>
    <w:rsid w:val="000A289F"/>
    <w:rsid w:val="000A799D"/>
    <w:rsid w:val="000B2404"/>
    <w:rsid w:val="000B3D19"/>
    <w:rsid w:val="000B69F9"/>
    <w:rsid w:val="000B6C71"/>
    <w:rsid w:val="000C4390"/>
    <w:rsid w:val="000C48A2"/>
    <w:rsid w:val="000C6030"/>
    <w:rsid w:val="000D25B4"/>
    <w:rsid w:val="000D53CD"/>
    <w:rsid w:val="000E2358"/>
    <w:rsid w:val="000E2D50"/>
    <w:rsid w:val="001008EC"/>
    <w:rsid w:val="00103500"/>
    <w:rsid w:val="00105CD0"/>
    <w:rsid w:val="00113395"/>
    <w:rsid w:val="00120D0F"/>
    <w:rsid w:val="00124F82"/>
    <w:rsid w:val="001269FA"/>
    <w:rsid w:val="001275A2"/>
    <w:rsid w:val="001322AC"/>
    <w:rsid w:val="00132BD0"/>
    <w:rsid w:val="001412F5"/>
    <w:rsid w:val="0014187F"/>
    <w:rsid w:val="0014219A"/>
    <w:rsid w:val="00143425"/>
    <w:rsid w:val="00145C9D"/>
    <w:rsid w:val="00146781"/>
    <w:rsid w:val="00146AA2"/>
    <w:rsid w:val="0014744E"/>
    <w:rsid w:val="00151ABF"/>
    <w:rsid w:val="001552B4"/>
    <w:rsid w:val="00155EEF"/>
    <w:rsid w:val="00157E25"/>
    <w:rsid w:val="0016023D"/>
    <w:rsid w:val="00165175"/>
    <w:rsid w:val="00176FE0"/>
    <w:rsid w:val="00177D8F"/>
    <w:rsid w:val="001816BF"/>
    <w:rsid w:val="00182DFD"/>
    <w:rsid w:val="0018422A"/>
    <w:rsid w:val="00186D10"/>
    <w:rsid w:val="00193340"/>
    <w:rsid w:val="00195B54"/>
    <w:rsid w:val="001A0CA4"/>
    <w:rsid w:val="001A49A1"/>
    <w:rsid w:val="001B4366"/>
    <w:rsid w:val="001B75BB"/>
    <w:rsid w:val="001B77D0"/>
    <w:rsid w:val="001B7EB3"/>
    <w:rsid w:val="001C4CDD"/>
    <w:rsid w:val="001C5A95"/>
    <w:rsid w:val="001D0949"/>
    <w:rsid w:val="001D5085"/>
    <w:rsid w:val="001D5ACD"/>
    <w:rsid w:val="001D7709"/>
    <w:rsid w:val="001E423C"/>
    <w:rsid w:val="001E6EFF"/>
    <w:rsid w:val="001E7B75"/>
    <w:rsid w:val="001E7D23"/>
    <w:rsid w:val="00202391"/>
    <w:rsid w:val="00212854"/>
    <w:rsid w:val="00212DC1"/>
    <w:rsid w:val="0022357F"/>
    <w:rsid w:val="00227013"/>
    <w:rsid w:val="0023662D"/>
    <w:rsid w:val="002376AA"/>
    <w:rsid w:val="00251F2F"/>
    <w:rsid w:val="00253A59"/>
    <w:rsid w:val="00260443"/>
    <w:rsid w:val="002617B6"/>
    <w:rsid w:val="00261F40"/>
    <w:rsid w:val="00272629"/>
    <w:rsid w:val="00273A83"/>
    <w:rsid w:val="0027451B"/>
    <w:rsid w:val="00275206"/>
    <w:rsid w:val="00276527"/>
    <w:rsid w:val="002821B8"/>
    <w:rsid w:val="00287415"/>
    <w:rsid w:val="00290018"/>
    <w:rsid w:val="002947A1"/>
    <w:rsid w:val="00295E13"/>
    <w:rsid w:val="002A34E6"/>
    <w:rsid w:val="002A4394"/>
    <w:rsid w:val="002A6846"/>
    <w:rsid w:val="002B0DD9"/>
    <w:rsid w:val="002B29D0"/>
    <w:rsid w:val="002B3DFC"/>
    <w:rsid w:val="002C51C5"/>
    <w:rsid w:val="002C5775"/>
    <w:rsid w:val="002C6836"/>
    <w:rsid w:val="002C74E5"/>
    <w:rsid w:val="002D1155"/>
    <w:rsid w:val="002E1854"/>
    <w:rsid w:val="002E2C7C"/>
    <w:rsid w:val="002E746C"/>
    <w:rsid w:val="002F14DD"/>
    <w:rsid w:val="002F3449"/>
    <w:rsid w:val="002F3F4A"/>
    <w:rsid w:val="002F41B5"/>
    <w:rsid w:val="00300600"/>
    <w:rsid w:val="0031204C"/>
    <w:rsid w:val="00314578"/>
    <w:rsid w:val="00320C4E"/>
    <w:rsid w:val="00320E25"/>
    <w:rsid w:val="00321185"/>
    <w:rsid w:val="00323125"/>
    <w:rsid w:val="00326F3F"/>
    <w:rsid w:val="0033022E"/>
    <w:rsid w:val="003373DA"/>
    <w:rsid w:val="0034112F"/>
    <w:rsid w:val="003449E3"/>
    <w:rsid w:val="0035169B"/>
    <w:rsid w:val="00361755"/>
    <w:rsid w:val="00373596"/>
    <w:rsid w:val="00374A87"/>
    <w:rsid w:val="003963B5"/>
    <w:rsid w:val="003B1514"/>
    <w:rsid w:val="003B2C46"/>
    <w:rsid w:val="003B7CFD"/>
    <w:rsid w:val="003C3F3C"/>
    <w:rsid w:val="003C4012"/>
    <w:rsid w:val="003D0D44"/>
    <w:rsid w:val="003D10C6"/>
    <w:rsid w:val="003D7320"/>
    <w:rsid w:val="003E2D38"/>
    <w:rsid w:val="003E32DB"/>
    <w:rsid w:val="003F09E4"/>
    <w:rsid w:val="003F1290"/>
    <w:rsid w:val="003F2372"/>
    <w:rsid w:val="003F42D5"/>
    <w:rsid w:val="00412389"/>
    <w:rsid w:val="00413959"/>
    <w:rsid w:val="00421C49"/>
    <w:rsid w:val="00424871"/>
    <w:rsid w:val="00432E8F"/>
    <w:rsid w:val="00433272"/>
    <w:rsid w:val="00435E7A"/>
    <w:rsid w:val="00436D52"/>
    <w:rsid w:val="00442D42"/>
    <w:rsid w:val="00444750"/>
    <w:rsid w:val="00446C19"/>
    <w:rsid w:val="0045136C"/>
    <w:rsid w:val="0045658F"/>
    <w:rsid w:val="00460FA4"/>
    <w:rsid w:val="00461A3C"/>
    <w:rsid w:val="00462E40"/>
    <w:rsid w:val="00466B30"/>
    <w:rsid w:val="0047260C"/>
    <w:rsid w:val="00473C2F"/>
    <w:rsid w:val="00475621"/>
    <w:rsid w:val="0048115F"/>
    <w:rsid w:val="00483A40"/>
    <w:rsid w:val="00484B91"/>
    <w:rsid w:val="004918CC"/>
    <w:rsid w:val="00491D5C"/>
    <w:rsid w:val="004938B5"/>
    <w:rsid w:val="00494982"/>
    <w:rsid w:val="0049759E"/>
    <w:rsid w:val="004A078B"/>
    <w:rsid w:val="004A13A2"/>
    <w:rsid w:val="004A3228"/>
    <w:rsid w:val="004A5AD3"/>
    <w:rsid w:val="004A6438"/>
    <w:rsid w:val="004B41A6"/>
    <w:rsid w:val="004B6A35"/>
    <w:rsid w:val="004B6E30"/>
    <w:rsid w:val="004C2FF8"/>
    <w:rsid w:val="004C5F90"/>
    <w:rsid w:val="004C62E4"/>
    <w:rsid w:val="004D02A4"/>
    <w:rsid w:val="004D1230"/>
    <w:rsid w:val="004D1272"/>
    <w:rsid w:val="004D19A6"/>
    <w:rsid w:val="004D254B"/>
    <w:rsid w:val="004D2AE4"/>
    <w:rsid w:val="004D67B3"/>
    <w:rsid w:val="004E5CAB"/>
    <w:rsid w:val="004F05B9"/>
    <w:rsid w:val="004F117F"/>
    <w:rsid w:val="004F22C3"/>
    <w:rsid w:val="00503B0F"/>
    <w:rsid w:val="00505D90"/>
    <w:rsid w:val="005101E6"/>
    <w:rsid w:val="00525A8D"/>
    <w:rsid w:val="00531061"/>
    <w:rsid w:val="005322C1"/>
    <w:rsid w:val="0053330D"/>
    <w:rsid w:val="005335DE"/>
    <w:rsid w:val="00537D4E"/>
    <w:rsid w:val="005441DA"/>
    <w:rsid w:val="00545A48"/>
    <w:rsid w:val="00556AA3"/>
    <w:rsid w:val="00557B9D"/>
    <w:rsid w:val="0056433F"/>
    <w:rsid w:val="00584F72"/>
    <w:rsid w:val="00596B24"/>
    <w:rsid w:val="005A4921"/>
    <w:rsid w:val="005A5964"/>
    <w:rsid w:val="005A5DA9"/>
    <w:rsid w:val="005B3DD9"/>
    <w:rsid w:val="005B4E50"/>
    <w:rsid w:val="005B6546"/>
    <w:rsid w:val="005C2688"/>
    <w:rsid w:val="005C4B96"/>
    <w:rsid w:val="005C518B"/>
    <w:rsid w:val="005C75C3"/>
    <w:rsid w:val="005D647B"/>
    <w:rsid w:val="005D660A"/>
    <w:rsid w:val="005D6B63"/>
    <w:rsid w:val="005D739E"/>
    <w:rsid w:val="005E17B8"/>
    <w:rsid w:val="005E3FAA"/>
    <w:rsid w:val="005E73FF"/>
    <w:rsid w:val="005F01A9"/>
    <w:rsid w:val="005F6350"/>
    <w:rsid w:val="00600998"/>
    <w:rsid w:val="00601F22"/>
    <w:rsid w:val="006114CB"/>
    <w:rsid w:val="00611E15"/>
    <w:rsid w:val="006143D1"/>
    <w:rsid w:val="0061544B"/>
    <w:rsid w:val="00622588"/>
    <w:rsid w:val="0063281A"/>
    <w:rsid w:val="0063294D"/>
    <w:rsid w:val="00644FAD"/>
    <w:rsid w:val="006541AC"/>
    <w:rsid w:val="00661A0F"/>
    <w:rsid w:val="006630F1"/>
    <w:rsid w:val="006631F2"/>
    <w:rsid w:val="00685BAC"/>
    <w:rsid w:val="006909B0"/>
    <w:rsid w:val="006915E3"/>
    <w:rsid w:val="00692AFB"/>
    <w:rsid w:val="006A3197"/>
    <w:rsid w:val="006B30C1"/>
    <w:rsid w:val="006B418C"/>
    <w:rsid w:val="006B42B0"/>
    <w:rsid w:val="006B4B42"/>
    <w:rsid w:val="006B642C"/>
    <w:rsid w:val="006C3768"/>
    <w:rsid w:val="006C6BF9"/>
    <w:rsid w:val="006D03D1"/>
    <w:rsid w:val="006D3DC5"/>
    <w:rsid w:val="006E1D00"/>
    <w:rsid w:val="006E59C9"/>
    <w:rsid w:val="006E6327"/>
    <w:rsid w:val="00702F90"/>
    <w:rsid w:val="00703185"/>
    <w:rsid w:val="00710E13"/>
    <w:rsid w:val="007156C6"/>
    <w:rsid w:val="00716DAB"/>
    <w:rsid w:val="00727F1D"/>
    <w:rsid w:val="007317C0"/>
    <w:rsid w:val="00733BAB"/>
    <w:rsid w:val="007364AB"/>
    <w:rsid w:val="007367BA"/>
    <w:rsid w:val="007479E7"/>
    <w:rsid w:val="00761031"/>
    <w:rsid w:val="00762BBD"/>
    <w:rsid w:val="00762E62"/>
    <w:rsid w:val="00766F14"/>
    <w:rsid w:val="00771986"/>
    <w:rsid w:val="00772325"/>
    <w:rsid w:val="00776E4C"/>
    <w:rsid w:val="00781FE2"/>
    <w:rsid w:val="0078364E"/>
    <w:rsid w:val="007868B4"/>
    <w:rsid w:val="007906AD"/>
    <w:rsid w:val="00790953"/>
    <w:rsid w:val="00792A08"/>
    <w:rsid w:val="00792DD5"/>
    <w:rsid w:val="007A5F88"/>
    <w:rsid w:val="007B27B9"/>
    <w:rsid w:val="007B3EF1"/>
    <w:rsid w:val="007B68CE"/>
    <w:rsid w:val="007C0478"/>
    <w:rsid w:val="007D4C71"/>
    <w:rsid w:val="007D72BD"/>
    <w:rsid w:val="007E1E36"/>
    <w:rsid w:val="007E30C7"/>
    <w:rsid w:val="007E37CD"/>
    <w:rsid w:val="007F24FA"/>
    <w:rsid w:val="007F56A4"/>
    <w:rsid w:val="007F5ACB"/>
    <w:rsid w:val="007F5FDB"/>
    <w:rsid w:val="007F6868"/>
    <w:rsid w:val="0080025A"/>
    <w:rsid w:val="00803022"/>
    <w:rsid w:val="0080388F"/>
    <w:rsid w:val="00810A03"/>
    <w:rsid w:val="00812AF2"/>
    <w:rsid w:val="0081302B"/>
    <w:rsid w:val="00814CF7"/>
    <w:rsid w:val="00817405"/>
    <w:rsid w:val="0082224A"/>
    <w:rsid w:val="0083410C"/>
    <w:rsid w:val="00844A90"/>
    <w:rsid w:val="00844E5A"/>
    <w:rsid w:val="00846994"/>
    <w:rsid w:val="008503BE"/>
    <w:rsid w:val="00851907"/>
    <w:rsid w:val="0085194F"/>
    <w:rsid w:val="00853184"/>
    <w:rsid w:val="00853B97"/>
    <w:rsid w:val="00863AC4"/>
    <w:rsid w:val="008654AE"/>
    <w:rsid w:val="008742CF"/>
    <w:rsid w:val="00877342"/>
    <w:rsid w:val="008816F8"/>
    <w:rsid w:val="008835EA"/>
    <w:rsid w:val="00886006"/>
    <w:rsid w:val="008862AC"/>
    <w:rsid w:val="00891D52"/>
    <w:rsid w:val="00892AA9"/>
    <w:rsid w:val="00895EA1"/>
    <w:rsid w:val="008A0D24"/>
    <w:rsid w:val="008A1A03"/>
    <w:rsid w:val="008A2A50"/>
    <w:rsid w:val="008A67E9"/>
    <w:rsid w:val="008B2EB8"/>
    <w:rsid w:val="008B5D3C"/>
    <w:rsid w:val="008B6115"/>
    <w:rsid w:val="008B6AE0"/>
    <w:rsid w:val="008B7289"/>
    <w:rsid w:val="008B7F49"/>
    <w:rsid w:val="008C3597"/>
    <w:rsid w:val="008C3B2A"/>
    <w:rsid w:val="008C5FFA"/>
    <w:rsid w:val="008C7FB6"/>
    <w:rsid w:val="008D22B1"/>
    <w:rsid w:val="008E2AC8"/>
    <w:rsid w:val="008E6039"/>
    <w:rsid w:val="008E6FF8"/>
    <w:rsid w:val="008F1242"/>
    <w:rsid w:val="008F6B22"/>
    <w:rsid w:val="00902C4E"/>
    <w:rsid w:val="00904B6D"/>
    <w:rsid w:val="00911B93"/>
    <w:rsid w:val="009211A3"/>
    <w:rsid w:val="00921AC4"/>
    <w:rsid w:val="00926683"/>
    <w:rsid w:val="00932A24"/>
    <w:rsid w:val="009407BB"/>
    <w:rsid w:val="009409E3"/>
    <w:rsid w:val="009410F5"/>
    <w:rsid w:val="00944C1F"/>
    <w:rsid w:val="00945537"/>
    <w:rsid w:val="00945B76"/>
    <w:rsid w:val="00947024"/>
    <w:rsid w:val="009570B6"/>
    <w:rsid w:val="009626CC"/>
    <w:rsid w:val="0096441F"/>
    <w:rsid w:val="00964644"/>
    <w:rsid w:val="00964FC2"/>
    <w:rsid w:val="00970132"/>
    <w:rsid w:val="0097686C"/>
    <w:rsid w:val="00985199"/>
    <w:rsid w:val="00987EFE"/>
    <w:rsid w:val="009A7A28"/>
    <w:rsid w:val="009B2607"/>
    <w:rsid w:val="009B79E9"/>
    <w:rsid w:val="009C3C18"/>
    <w:rsid w:val="009D0703"/>
    <w:rsid w:val="009D0E76"/>
    <w:rsid w:val="009D4423"/>
    <w:rsid w:val="009D5743"/>
    <w:rsid w:val="009D6F3B"/>
    <w:rsid w:val="009E3D15"/>
    <w:rsid w:val="009F25BF"/>
    <w:rsid w:val="009F6417"/>
    <w:rsid w:val="00A04821"/>
    <w:rsid w:val="00A06FD0"/>
    <w:rsid w:val="00A07982"/>
    <w:rsid w:val="00A150D1"/>
    <w:rsid w:val="00A22FB5"/>
    <w:rsid w:val="00A24230"/>
    <w:rsid w:val="00A378E5"/>
    <w:rsid w:val="00A40F33"/>
    <w:rsid w:val="00A43E5E"/>
    <w:rsid w:val="00A500C1"/>
    <w:rsid w:val="00A533AD"/>
    <w:rsid w:val="00A57881"/>
    <w:rsid w:val="00A63D83"/>
    <w:rsid w:val="00A71821"/>
    <w:rsid w:val="00A73339"/>
    <w:rsid w:val="00A742EA"/>
    <w:rsid w:val="00A75A1B"/>
    <w:rsid w:val="00A825A6"/>
    <w:rsid w:val="00A91A43"/>
    <w:rsid w:val="00A92C10"/>
    <w:rsid w:val="00A96B27"/>
    <w:rsid w:val="00A973D9"/>
    <w:rsid w:val="00AA5260"/>
    <w:rsid w:val="00AB02AF"/>
    <w:rsid w:val="00AB1492"/>
    <w:rsid w:val="00AB67DC"/>
    <w:rsid w:val="00AC1185"/>
    <w:rsid w:val="00AC46B4"/>
    <w:rsid w:val="00AC7D2B"/>
    <w:rsid w:val="00AD1953"/>
    <w:rsid w:val="00AD228E"/>
    <w:rsid w:val="00AE1318"/>
    <w:rsid w:val="00AE3851"/>
    <w:rsid w:val="00AE76E8"/>
    <w:rsid w:val="00AF2159"/>
    <w:rsid w:val="00AF4EB3"/>
    <w:rsid w:val="00AF7521"/>
    <w:rsid w:val="00AF76F0"/>
    <w:rsid w:val="00B02A88"/>
    <w:rsid w:val="00B06D6F"/>
    <w:rsid w:val="00B106E9"/>
    <w:rsid w:val="00B12E0B"/>
    <w:rsid w:val="00B27B5B"/>
    <w:rsid w:val="00B3630C"/>
    <w:rsid w:val="00B363A8"/>
    <w:rsid w:val="00B37E6E"/>
    <w:rsid w:val="00B40E7E"/>
    <w:rsid w:val="00B41CA4"/>
    <w:rsid w:val="00B458CA"/>
    <w:rsid w:val="00B47368"/>
    <w:rsid w:val="00B50BA2"/>
    <w:rsid w:val="00B52CB9"/>
    <w:rsid w:val="00B54F31"/>
    <w:rsid w:val="00B61FF3"/>
    <w:rsid w:val="00B63981"/>
    <w:rsid w:val="00B66094"/>
    <w:rsid w:val="00B90E40"/>
    <w:rsid w:val="00B9469A"/>
    <w:rsid w:val="00BA29E3"/>
    <w:rsid w:val="00BA5AC4"/>
    <w:rsid w:val="00BB2804"/>
    <w:rsid w:val="00BB2B08"/>
    <w:rsid w:val="00BB6ACF"/>
    <w:rsid w:val="00BC34D4"/>
    <w:rsid w:val="00BC4B14"/>
    <w:rsid w:val="00BC6779"/>
    <w:rsid w:val="00BD6CD3"/>
    <w:rsid w:val="00BD7495"/>
    <w:rsid w:val="00BE2FC6"/>
    <w:rsid w:val="00BE5A3C"/>
    <w:rsid w:val="00BF1AF1"/>
    <w:rsid w:val="00C00435"/>
    <w:rsid w:val="00C0172E"/>
    <w:rsid w:val="00C06AA6"/>
    <w:rsid w:val="00C06DB7"/>
    <w:rsid w:val="00C06E28"/>
    <w:rsid w:val="00C13ABD"/>
    <w:rsid w:val="00C15004"/>
    <w:rsid w:val="00C15EE8"/>
    <w:rsid w:val="00C243F2"/>
    <w:rsid w:val="00C24887"/>
    <w:rsid w:val="00C25B43"/>
    <w:rsid w:val="00C3286A"/>
    <w:rsid w:val="00C369ED"/>
    <w:rsid w:val="00C40CB7"/>
    <w:rsid w:val="00C463E5"/>
    <w:rsid w:val="00C47EAC"/>
    <w:rsid w:val="00C550A7"/>
    <w:rsid w:val="00C6584A"/>
    <w:rsid w:val="00C705BA"/>
    <w:rsid w:val="00C739CA"/>
    <w:rsid w:val="00C76542"/>
    <w:rsid w:val="00C80174"/>
    <w:rsid w:val="00C8271A"/>
    <w:rsid w:val="00C8369F"/>
    <w:rsid w:val="00C913FA"/>
    <w:rsid w:val="00C93F0A"/>
    <w:rsid w:val="00C94A4E"/>
    <w:rsid w:val="00C94FA1"/>
    <w:rsid w:val="00C97621"/>
    <w:rsid w:val="00C979C3"/>
    <w:rsid w:val="00CA3922"/>
    <w:rsid w:val="00CA5B8C"/>
    <w:rsid w:val="00CB5027"/>
    <w:rsid w:val="00CB570A"/>
    <w:rsid w:val="00CC0F0F"/>
    <w:rsid w:val="00CD7F33"/>
    <w:rsid w:val="00CE10CB"/>
    <w:rsid w:val="00CE2B09"/>
    <w:rsid w:val="00CE5842"/>
    <w:rsid w:val="00CF223A"/>
    <w:rsid w:val="00CF3527"/>
    <w:rsid w:val="00CF492B"/>
    <w:rsid w:val="00D00C85"/>
    <w:rsid w:val="00D0643A"/>
    <w:rsid w:val="00D11039"/>
    <w:rsid w:val="00D119D1"/>
    <w:rsid w:val="00D1721B"/>
    <w:rsid w:val="00D26923"/>
    <w:rsid w:val="00D27528"/>
    <w:rsid w:val="00D35C74"/>
    <w:rsid w:val="00D367BD"/>
    <w:rsid w:val="00D36C91"/>
    <w:rsid w:val="00D4252B"/>
    <w:rsid w:val="00D47928"/>
    <w:rsid w:val="00D52F88"/>
    <w:rsid w:val="00D57427"/>
    <w:rsid w:val="00D64DC9"/>
    <w:rsid w:val="00D65414"/>
    <w:rsid w:val="00D7180B"/>
    <w:rsid w:val="00D71965"/>
    <w:rsid w:val="00D71BB2"/>
    <w:rsid w:val="00D73215"/>
    <w:rsid w:val="00D741DC"/>
    <w:rsid w:val="00D760A5"/>
    <w:rsid w:val="00D83853"/>
    <w:rsid w:val="00D84322"/>
    <w:rsid w:val="00D878C0"/>
    <w:rsid w:val="00D90ED8"/>
    <w:rsid w:val="00D911BF"/>
    <w:rsid w:val="00D939BA"/>
    <w:rsid w:val="00DA176B"/>
    <w:rsid w:val="00DA603F"/>
    <w:rsid w:val="00DA6841"/>
    <w:rsid w:val="00DB112A"/>
    <w:rsid w:val="00DB641F"/>
    <w:rsid w:val="00DC110E"/>
    <w:rsid w:val="00DC7806"/>
    <w:rsid w:val="00DD1F37"/>
    <w:rsid w:val="00DD2820"/>
    <w:rsid w:val="00DD68C3"/>
    <w:rsid w:val="00DE2427"/>
    <w:rsid w:val="00DE4817"/>
    <w:rsid w:val="00DE69F7"/>
    <w:rsid w:val="00DF71B8"/>
    <w:rsid w:val="00E00FF9"/>
    <w:rsid w:val="00E057E7"/>
    <w:rsid w:val="00E151E7"/>
    <w:rsid w:val="00E17BFA"/>
    <w:rsid w:val="00E17C46"/>
    <w:rsid w:val="00E34F93"/>
    <w:rsid w:val="00E41E50"/>
    <w:rsid w:val="00E443D8"/>
    <w:rsid w:val="00E46720"/>
    <w:rsid w:val="00E5038B"/>
    <w:rsid w:val="00E5614C"/>
    <w:rsid w:val="00E614E4"/>
    <w:rsid w:val="00E619B3"/>
    <w:rsid w:val="00E63C80"/>
    <w:rsid w:val="00E65A1E"/>
    <w:rsid w:val="00E7372F"/>
    <w:rsid w:val="00E778A1"/>
    <w:rsid w:val="00E90290"/>
    <w:rsid w:val="00E92324"/>
    <w:rsid w:val="00E942B8"/>
    <w:rsid w:val="00EA1991"/>
    <w:rsid w:val="00EA19CC"/>
    <w:rsid w:val="00EA4753"/>
    <w:rsid w:val="00EB00E3"/>
    <w:rsid w:val="00EB1142"/>
    <w:rsid w:val="00EB4582"/>
    <w:rsid w:val="00EB4EFD"/>
    <w:rsid w:val="00ED06AA"/>
    <w:rsid w:val="00ED1DFF"/>
    <w:rsid w:val="00ED6D6B"/>
    <w:rsid w:val="00EE4CF4"/>
    <w:rsid w:val="00EE5059"/>
    <w:rsid w:val="00EE5858"/>
    <w:rsid w:val="00EE7064"/>
    <w:rsid w:val="00EF2647"/>
    <w:rsid w:val="00EF3133"/>
    <w:rsid w:val="00EF321A"/>
    <w:rsid w:val="00EF4FEC"/>
    <w:rsid w:val="00F2220F"/>
    <w:rsid w:val="00F36153"/>
    <w:rsid w:val="00F41DC7"/>
    <w:rsid w:val="00F4304C"/>
    <w:rsid w:val="00F47A3B"/>
    <w:rsid w:val="00F530F5"/>
    <w:rsid w:val="00F6355F"/>
    <w:rsid w:val="00F704C7"/>
    <w:rsid w:val="00F704F2"/>
    <w:rsid w:val="00F720F8"/>
    <w:rsid w:val="00F74D91"/>
    <w:rsid w:val="00F77FB9"/>
    <w:rsid w:val="00F8616C"/>
    <w:rsid w:val="00F927F5"/>
    <w:rsid w:val="00F94F45"/>
    <w:rsid w:val="00F95AF6"/>
    <w:rsid w:val="00FA1B9D"/>
    <w:rsid w:val="00FA4147"/>
    <w:rsid w:val="00FA728E"/>
    <w:rsid w:val="00FB526F"/>
    <w:rsid w:val="00FB69EC"/>
    <w:rsid w:val="00FB71F0"/>
    <w:rsid w:val="00FC2ADD"/>
    <w:rsid w:val="00FC351C"/>
    <w:rsid w:val="00FD2C43"/>
    <w:rsid w:val="00FE0B28"/>
    <w:rsid w:val="00FE2EDD"/>
    <w:rsid w:val="00FE3AB4"/>
    <w:rsid w:val="00FE57A2"/>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50"/>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F6350"/>
    <w:rPr>
      <w:sz w:val="16"/>
      <w:szCs w:val="16"/>
    </w:rPr>
  </w:style>
  <w:style w:type="paragraph" w:styleId="CommentText">
    <w:name w:val="annotation text"/>
    <w:basedOn w:val="Normal"/>
    <w:link w:val="CommentTextChar"/>
    <w:uiPriority w:val="99"/>
    <w:semiHidden/>
    <w:rsid w:val="005F6350"/>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uiPriority w:val="99"/>
    <w:semiHidden/>
    <w:rsid w:val="005F6350"/>
    <w:rPr>
      <w:rFonts w:ascii="Times New Roman" w:eastAsia="Times New Roman" w:hAnsi="Times New Roman" w:cs="Times New Roman"/>
      <w:sz w:val="20"/>
      <w:szCs w:val="20"/>
      <w:lang w:val="bg-BG" w:eastAsia="bg-BG"/>
    </w:rPr>
  </w:style>
  <w:style w:type="paragraph" w:styleId="Footer">
    <w:name w:val="footer"/>
    <w:basedOn w:val="Normal"/>
    <w:link w:val="FooterChar"/>
    <w:uiPriority w:val="99"/>
    <w:rsid w:val="005F6350"/>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F6350"/>
    <w:rPr>
      <w:rFonts w:ascii="Times New Roman" w:eastAsia="Times New Roman" w:hAnsi="Times New Roman" w:cs="Times New Roman"/>
      <w:sz w:val="24"/>
      <w:szCs w:val="24"/>
      <w:lang w:val="bg-BG" w:eastAsia="bg-BG"/>
    </w:rPr>
  </w:style>
  <w:style w:type="character" w:styleId="PageNumber">
    <w:name w:val="page number"/>
    <w:basedOn w:val="DefaultParagraphFont"/>
    <w:rsid w:val="005F6350"/>
  </w:style>
  <w:style w:type="paragraph" w:styleId="Header">
    <w:name w:val="header"/>
    <w:aliases w:val="(17) EPR Header"/>
    <w:basedOn w:val="Normal"/>
    <w:link w:val="HeaderChar"/>
    <w:rsid w:val="005F6350"/>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HeaderChar">
    <w:name w:val="Header Char"/>
    <w:aliases w:val="(17) EPR Header Char"/>
    <w:basedOn w:val="DefaultParagraphFont"/>
    <w:link w:val="Header"/>
    <w:rsid w:val="005F6350"/>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5F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50"/>
    <w:rPr>
      <w:rFonts w:ascii="Tahoma" w:hAnsi="Tahoma" w:cs="Tahoma"/>
      <w:sz w:val="16"/>
      <w:szCs w:val="16"/>
      <w:lang w:val="bg-BG"/>
    </w:rPr>
  </w:style>
  <w:style w:type="table" w:styleId="TableGrid">
    <w:name w:val="Table Grid"/>
    <w:basedOn w:val="TableNormal"/>
    <w:uiPriority w:val="59"/>
    <w:rsid w:val="005F6350"/>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B6C7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6C71"/>
    <w:rPr>
      <w:rFonts w:ascii="Times New Roman" w:eastAsia="Times New Roman" w:hAnsi="Times New Roman" w:cs="Times New Roman"/>
      <w:b/>
      <w:bCs/>
      <w:sz w:val="20"/>
      <w:szCs w:val="20"/>
      <w:lang w:val="bg-BG" w:eastAsia="bg-BG"/>
    </w:rPr>
  </w:style>
  <w:style w:type="paragraph" w:styleId="ListParagraph">
    <w:name w:val="List Paragraph"/>
    <w:basedOn w:val="Normal"/>
    <w:uiPriority w:val="34"/>
    <w:qFormat/>
    <w:rsid w:val="00F6355F"/>
    <w:pPr>
      <w:ind w:left="720"/>
      <w:contextualSpacing/>
    </w:pPr>
  </w:style>
  <w:style w:type="paragraph" w:customStyle="1" w:styleId="CM1">
    <w:name w:val="CM1"/>
    <w:basedOn w:val="Normal"/>
    <w:next w:val="Normal"/>
    <w:uiPriority w:val="99"/>
    <w:rsid w:val="00814CF7"/>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814CF7"/>
    <w:pPr>
      <w:autoSpaceDE w:val="0"/>
      <w:autoSpaceDN w:val="0"/>
      <w:adjustRightInd w:val="0"/>
      <w:spacing w:after="0" w:line="240" w:lineRule="auto"/>
    </w:pPr>
    <w:rPr>
      <w:rFonts w:ascii="EUAlbertina" w:hAnsi="EUAlbertina"/>
      <w:sz w:val="24"/>
      <w:szCs w:val="24"/>
    </w:rPr>
  </w:style>
  <w:style w:type="paragraph" w:customStyle="1" w:styleId="Text1">
    <w:name w:val="Text 1"/>
    <w:basedOn w:val="Normal"/>
    <w:link w:val="Text1Char"/>
    <w:rsid w:val="00DC7806"/>
    <w:pPr>
      <w:spacing w:after="240" w:line="240" w:lineRule="auto"/>
      <w:ind w:left="482"/>
      <w:jc w:val="both"/>
    </w:pPr>
    <w:rPr>
      <w:rFonts w:ascii="Times New Roman" w:eastAsia="Times New Roman" w:hAnsi="Times New Roman" w:cs="Times New Roman"/>
      <w:sz w:val="24"/>
      <w:szCs w:val="20"/>
      <w:lang w:val="en-GB"/>
    </w:rPr>
  </w:style>
  <w:style w:type="character" w:customStyle="1" w:styleId="Text1Char">
    <w:name w:val="Text 1 Char"/>
    <w:link w:val="Text1"/>
    <w:locked/>
    <w:rsid w:val="00DC7806"/>
    <w:rPr>
      <w:rFonts w:ascii="Times New Roman" w:eastAsia="Times New Roman" w:hAnsi="Times New Roman" w:cs="Times New Roman"/>
      <w:sz w:val="24"/>
      <w:szCs w:val="20"/>
      <w:lang w:val="en-GB"/>
    </w:rPr>
  </w:style>
  <w:style w:type="character" w:customStyle="1" w:styleId="apple-converted-space">
    <w:name w:val="apple-converted-space"/>
    <w:basedOn w:val="DefaultParagraphFont"/>
    <w:rsid w:val="001B77D0"/>
  </w:style>
  <w:style w:type="paragraph" w:customStyle="1" w:styleId="NumPar2">
    <w:name w:val="NumPar 2"/>
    <w:basedOn w:val="Normal"/>
    <w:rsid w:val="00A150D1"/>
    <w:pPr>
      <w:spacing w:after="240" w:line="240" w:lineRule="auto"/>
      <w:ind w:left="1200" w:hanging="720"/>
      <w:jc w:val="both"/>
    </w:pPr>
    <w:rPr>
      <w:rFonts w:ascii="Times New Roman" w:eastAsia="Gulim" w:hAnsi="Times New Roman" w:cs="Times New Roman"/>
      <w:sz w:val="24"/>
      <w:szCs w:val="24"/>
      <w:lang w:eastAsia="en-GB"/>
    </w:rPr>
  </w:style>
  <w:style w:type="paragraph" w:customStyle="1" w:styleId="Default">
    <w:name w:val="Default"/>
    <w:rsid w:val="00B27B5B"/>
    <w:pPr>
      <w:autoSpaceDE w:val="0"/>
      <w:autoSpaceDN w:val="0"/>
      <w:adjustRightInd w:val="0"/>
      <w:spacing w:after="0" w:line="240" w:lineRule="auto"/>
    </w:pPr>
    <w:rPr>
      <w:rFonts w:ascii="Arial" w:eastAsia="Times New Roman" w:hAnsi="Arial" w:cs="Arial"/>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350"/>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5F6350"/>
    <w:rPr>
      <w:sz w:val="16"/>
      <w:szCs w:val="16"/>
    </w:rPr>
  </w:style>
  <w:style w:type="paragraph" w:styleId="CommentText">
    <w:name w:val="annotation text"/>
    <w:basedOn w:val="Normal"/>
    <w:link w:val="CommentTextChar"/>
    <w:uiPriority w:val="99"/>
    <w:semiHidden/>
    <w:rsid w:val="005F6350"/>
    <w:pPr>
      <w:spacing w:after="0" w:line="240" w:lineRule="auto"/>
    </w:pPr>
    <w:rPr>
      <w:rFonts w:ascii="Times New Roman" w:eastAsia="Times New Roman" w:hAnsi="Times New Roman" w:cs="Times New Roman"/>
      <w:sz w:val="20"/>
      <w:szCs w:val="20"/>
      <w:lang w:eastAsia="bg-BG"/>
    </w:rPr>
  </w:style>
  <w:style w:type="character" w:customStyle="1" w:styleId="CommentTextChar">
    <w:name w:val="Comment Text Char"/>
    <w:basedOn w:val="DefaultParagraphFont"/>
    <w:link w:val="CommentText"/>
    <w:uiPriority w:val="99"/>
    <w:semiHidden/>
    <w:rsid w:val="005F6350"/>
    <w:rPr>
      <w:rFonts w:ascii="Times New Roman" w:eastAsia="Times New Roman" w:hAnsi="Times New Roman" w:cs="Times New Roman"/>
      <w:sz w:val="20"/>
      <w:szCs w:val="20"/>
      <w:lang w:val="bg-BG" w:eastAsia="bg-BG"/>
    </w:rPr>
  </w:style>
  <w:style w:type="paragraph" w:styleId="Footer">
    <w:name w:val="footer"/>
    <w:basedOn w:val="Normal"/>
    <w:link w:val="FooterChar"/>
    <w:uiPriority w:val="99"/>
    <w:rsid w:val="005F6350"/>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F6350"/>
    <w:rPr>
      <w:rFonts w:ascii="Times New Roman" w:eastAsia="Times New Roman" w:hAnsi="Times New Roman" w:cs="Times New Roman"/>
      <w:sz w:val="24"/>
      <w:szCs w:val="24"/>
      <w:lang w:val="bg-BG" w:eastAsia="bg-BG"/>
    </w:rPr>
  </w:style>
  <w:style w:type="character" w:styleId="PageNumber">
    <w:name w:val="page number"/>
    <w:basedOn w:val="DefaultParagraphFont"/>
    <w:rsid w:val="005F6350"/>
  </w:style>
  <w:style w:type="paragraph" w:styleId="Header">
    <w:name w:val="header"/>
    <w:aliases w:val="(17) EPR Header"/>
    <w:basedOn w:val="Normal"/>
    <w:link w:val="HeaderChar"/>
    <w:rsid w:val="005F6350"/>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HeaderChar">
    <w:name w:val="Header Char"/>
    <w:aliases w:val="(17) EPR Header Char"/>
    <w:basedOn w:val="DefaultParagraphFont"/>
    <w:link w:val="Header"/>
    <w:rsid w:val="005F6350"/>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5F6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350"/>
    <w:rPr>
      <w:rFonts w:ascii="Tahoma" w:hAnsi="Tahoma" w:cs="Tahoma"/>
      <w:sz w:val="16"/>
      <w:szCs w:val="16"/>
      <w:lang w:val="bg-BG"/>
    </w:rPr>
  </w:style>
  <w:style w:type="table" w:styleId="TableGrid">
    <w:name w:val="Table Grid"/>
    <w:basedOn w:val="TableNormal"/>
    <w:uiPriority w:val="59"/>
    <w:rsid w:val="005F6350"/>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B6C7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6C71"/>
    <w:rPr>
      <w:rFonts w:ascii="Times New Roman" w:eastAsia="Times New Roman" w:hAnsi="Times New Roman" w:cs="Times New Roman"/>
      <w:b/>
      <w:bCs/>
      <w:sz w:val="20"/>
      <w:szCs w:val="20"/>
      <w:lang w:val="bg-BG" w:eastAsia="bg-BG"/>
    </w:rPr>
  </w:style>
  <w:style w:type="paragraph" w:styleId="ListParagraph">
    <w:name w:val="List Paragraph"/>
    <w:basedOn w:val="Normal"/>
    <w:uiPriority w:val="34"/>
    <w:qFormat/>
    <w:rsid w:val="00F6355F"/>
    <w:pPr>
      <w:ind w:left="720"/>
      <w:contextualSpacing/>
    </w:pPr>
  </w:style>
  <w:style w:type="paragraph" w:customStyle="1" w:styleId="CM1">
    <w:name w:val="CM1"/>
    <w:basedOn w:val="Normal"/>
    <w:next w:val="Normal"/>
    <w:uiPriority w:val="99"/>
    <w:rsid w:val="00814CF7"/>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814CF7"/>
    <w:pPr>
      <w:autoSpaceDE w:val="0"/>
      <w:autoSpaceDN w:val="0"/>
      <w:adjustRightInd w:val="0"/>
      <w:spacing w:after="0" w:line="240" w:lineRule="auto"/>
    </w:pPr>
    <w:rPr>
      <w:rFonts w:ascii="EUAlbertina" w:hAnsi="EUAlbertina"/>
      <w:sz w:val="24"/>
      <w:szCs w:val="24"/>
    </w:rPr>
  </w:style>
  <w:style w:type="paragraph" w:customStyle="1" w:styleId="Text1">
    <w:name w:val="Text 1"/>
    <w:basedOn w:val="Normal"/>
    <w:link w:val="Text1Char"/>
    <w:rsid w:val="00DC7806"/>
    <w:pPr>
      <w:spacing w:after="240" w:line="240" w:lineRule="auto"/>
      <w:ind w:left="482"/>
      <w:jc w:val="both"/>
    </w:pPr>
    <w:rPr>
      <w:rFonts w:ascii="Times New Roman" w:eastAsia="Times New Roman" w:hAnsi="Times New Roman" w:cs="Times New Roman"/>
      <w:sz w:val="24"/>
      <w:szCs w:val="20"/>
      <w:lang w:val="en-GB"/>
    </w:rPr>
  </w:style>
  <w:style w:type="character" w:customStyle="1" w:styleId="Text1Char">
    <w:name w:val="Text 1 Char"/>
    <w:link w:val="Text1"/>
    <w:locked/>
    <w:rsid w:val="00DC7806"/>
    <w:rPr>
      <w:rFonts w:ascii="Times New Roman" w:eastAsia="Times New Roman" w:hAnsi="Times New Roman" w:cs="Times New Roman"/>
      <w:sz w:val="24"/>
      <w:szCs w:val="20"/>
      <w:lang w:val="en-GB"/>
    </w:rPr>
  </w:style>
  <w:style w:type="character" w:customStyle="1" w:styleId="apple-converted-space">
    <w:name w:val="apple-converted-space"/>
    <w:basedOn w:val="DefaultParagraphFont"/>
    <w:rsid w:val="001B77D0"/>
  </w:style>
  <w:style w:type="paragraph" w:customStyle="1" w:styleId="NumPar2">
    <w:name w:val="NumPar 2"/>
    <w:basedOn w:val="Normal"/>
    <w:rsid w:val="00A150D1"/>
    <w:pPr>
      <w:spacing w:after="240" w:line="240" w:lineRule="auto"/>
      <w:ind w:left="1200" w:hanging="720"/>
      <w:jc w:val="both"/>
    </w:pPr>
    <w:rPr>
      <w:rFonts w:ascii="Times New Roman" w:eastAsia="Gulim" w:hAnsi="Times New Roman" w:cs="Times New Roman"/>
      <w:sz w:val="24"/>
      <w:szCs w:val="24"/>
      <w:lang w:eastAsia="en-GB"/>
    </w:rPr>
  </w:style>
  <w:style w:type="paragraph" w:customStyle="1" w:styleId="Default">
    <w:name w:val="Default"/>
    <w:rsid w:val="00B27B5B"/>
    <w:pPr>
      <w:autoSpaceDE w:val="0"/>
      <w:autoSpaceDN w:val="0"/>
      <w:adjustRightInd w:val="0"/>
      <w:spacing w:after="0" w:line="240" w:lineRule="auto"/>
    </w:pPr>
    <w:rPr>
      <w:rFonts w:ascii="Arial" w:eastAsia="Times New Roman" w:hAnsi="Arial" w:cs="Arial"/>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28B56-D3D2-4FCC-AF13-7E2AD286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45</Pages>
  <Words>11932</Words>
  <Characters>68013</Characters>
  <Application>Microsoft Office Word</Application>
  <DocSecurity>0</DocSecurity>
  <Lines>566</Lines>
  <Paragraphs>159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MOEW</Company>
  <LinksUpToDate>false</LinksUpToDate>
  <CharactersWithSpaces>79786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Keti Karacholova</cp:lastModifiedBy>
  <cp:revision>8</cp:revision>
  <cp:lastPrinted>2016-01-28T09:10:00Z</cp:lastPrinted>
  <dcterms:created xsi:type="dcterms:W3CDTF">2016-07-13T12:29:00Z</dcterms:created>
  <dcterms:modified xsi:type="dcterms:W3CDTF">2016-07-13T12:48:00Z</dcterms:modified>
</cp:coreProperties>
</file>