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D3" w:rsidRDefault="00275ED3"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E35F68" w:rsidRDefault="00DF0ADB" w:rsidP="00684DA9">
      <w:pPr>
        <w:spacing w:after="0" w:line="240" w:lineRule="auto"/>
        <w:ind w:left="2977" w:hanging="2977"/>
        <w:jc w:val="center"/>
        <w:rPr>
          <w:rFonts w:ascii="Times New Roman" w:eastAsia="Times New Roman" w:hAnsi="Times New Roman" w:cs="Times New Roman"/>
          <w:b/>
          <w:color w:val="0000CC"/>
          <w:sz w:val="36"/>
          <w:szCs w:val="36"/>
          <w:lang w:val="en-US"/>
        </w:rPr>
      </w:pPr>
      <w:r w:rsidRPr="003B721E">
        <w:rPr>
          <w:rFonts w:ascii="Times New Roman" w:eastAsia="Times New Roman" w:hAnsi="Times New Roman" w:cs="Times New Roman"/>
          <w:b/>
          <w:color w:val="0000CC"/>
          <w:sz w:val="36"/>
          <w:szCs w:val="36"/>
        </w:rPr>
        <w:t>ПРОГРАМ</w:t>
      </w:r>
      <w:r w:rsidRPr="003B721E">
        <w:rPr>
          <w:rFonts w:ascii="Times New Roman" w:eastAsia="Times New Roman" w:hAnsi="Times New Roman" w:cs="Times New Roman"/>
          <w:b/>
          <w:color w:val="0000CC"/>
          <w:sz w:val="36"/>
          <w:szCs w:val="36"/>
          <w:lang w:val="en-US"/>
        </w:rPr>
        <w:t>E</w:t>
      </w:r>
      <w:r w:rsidRPr="003B721E">
        <w:rPr>
          <w:rFonts w:ascii="Times New Roman" w:eastAsia="Times New Roman" w:hAnsi="Times New Roman" w:cs="Times New Roman"/>
          <w:b/>
          <w:color w:val="0000CC"/>
          <w:sz w:val="36"/>
          <w:szCs w:val="36"/>
        </w:rPr>
        <w:t>Н ФОРМАТ</w:t>
      </w:r>
    </w:p>
    <w:p w:rsidR="00C538D5" w:rsidRPr="00C538D5" w:rsidRDefault="00C538D5"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E35F68" w:rsidRDefault="00DF0ADB" w:rsidP="00684DA9">
      <w:pPr>
        <w:spacing w:after="0" w:line="240" w:lineRule="auto"/>
        <w:ind w:left="2977" w:hanging="2977"/>
        <w:jc w:val="center"/>
        <w:rPr>
          <w:rFonts w:ascii="Times New Roman" w:eastAsia="Times New Roman" w:hAnsi="Times New Roman" w:cs="Times New Roman"/>
          <w:b/>
          <w:color w:val="0000CC"/>
          <w:sz w:val="36"/>
          <w:szCs w:val="36"/>
          <w:lang w:val="en-US"/>
        </w:rPr>
      </w:pPr>
      <w:r w:rsidRPr="003B721E">
        <w:rPr>
          <w:rFonts w:ascii="Times New Roman" w:eastAsia="Times New Roman" w:hAnsi="Times New Roman" w:cs="Times New Roman"/>
          <w:b/>
          <w:color w:val="0000CC"/>
          <w:sz w:val="36"/>
          <w:szCs w:val="36"/>
        </w:rPr>
        <w:t>НА</w:t>
      </w:r>
      <w:r>
        <w:rPr>
          <w:rFonts w:ascii="Times New Roman" w:eastAsia="Times New Roman" w:hAnsi="Times New Roman" w:cs="Times New Roman"/>
          <w:b/>
          <w:color w:val="0000CC"/>
          <w:sz w:val="36"/>
          <w:szCs w:val="36"/>
        </w:rPr>
        <w:t xml:space="preserve"> ПРОЕКТОБЮДЖЕТ ЗА 2017 Г.</w:t>
      </w:r>
    </w:p>
    <w:p w:rsidR="00C538D5" w:rsidRPr="00C538D5" w:rsidRDefault="00C538D5" w:rsidP="00684DA9">
      <w:pPr>
        <w:spacing w:after="0" w:line="240" w:lineRule="auto"/>
        <w:ind w:left="2977" w:hanging="2977"/>
        <w:jc w:val="center"/>
        <w:rPr>
          <w:rFonts w:ascii="Times New Roman" w:eastAsia="Times New Roman" w:hAnsi="Times New Roman" w:cs="Times New Roman"/>
          <w:b/>
          <w:color w:val="0000CC"/>
          <w:sz w:val="36"/>
          <w:szCs w:val="36"/>
          <w:lang w:val="en-US"/>
        </w:rPr>
      </w:pPr>
    </w:p>
    <w:p w:rsidR="00CF7342" w:rsidRDefault="00DF0ADB" w:rsidP="00684DA9">
      <w:pPr>
        <w:spacing w:after="0" w:line="240" w:lineRule="auto"/>
        <w:jc w:val="center"/>
        <w:rPr>
          <w:rFonts w:ascii="Times New Roman" w:eastAsia="Times New Roman" w:hAnsi="Times New Roman" w:cs="Times New Roman"/>
          <w:b/>
          <w:color w:val="0000CC"/>
          <w:sz w:val="36"/>
          <w:szCs w:val="36"/>
          <w:lang w:val="en-US"/>
        </w:rPr>
      </w:pPr>
      <w:r>
        <w:rPr>
          <w:rFonts w:ascii="Times New Roman" w:eastAsia="Times New Roman" w:hAnsi="Times New Roman" w:cs="Times New Roman"/>
          <w:b/>
          <w:color w:val="0000CC"/>
          <w:sz w:val="36"/>
          <w:szCs w:val="36"/>
        </w:rPr>
        <w:t xml:space="preserve">И АКТУАЛИЗИРАНА </w:t>
      </w:r>
      <w:r w:rsidRPr="003B721E">
        <w:rPr>
          <w:rFonts w:ascii="Times New Roman" w:eastAsia="Times New Roman" w:hAnsi="Times New Roman" w:cs="Times New Roman"/>
          <w:b/>
          <w:color w:val="0000CC"/>
          <w:sz w:val="36"/>
          <w:szCs w:val="36"/>
        </w:rPr>
        <w:t>БЮДЖЕТНА ПРОГНОЗА</w:t>
      </w:r>
    </w:p>
    <w:p w:rsidR="00C538D5" w:rsidRPr="00C538D5" w:rsidRDefault="00C538D5" w:rsidP="00684DA9">
      <w:pPr>
        <w:spacing w:after="0" w:line="240" w:lineRule="auto"/>
        <w:jc w:val="center"/>
        <w:rPr>
          <w:rFonts w:ascii="Times New Roman" w:eastAsia="Times New Roman" w:hAnsi="Times New Roman" w:cs="Times New Roman"/>
          <w:b/>
          <w:color w:val="0000CC"/>
          <w:sz w:val="36"/>
          <w:szCs w:val="36"/>
          <w:lang w:val="en-US"/>
        </w:rPr>
      </w:pPr>
    </w:p>
    <w:p w:rsidR="009A6549" w:rsidRDefault="00DF0ADB" w:rsidP="00684DA9">
      <w:pPr>
        <w:spacing w:after="0" w:line="240" w:lineRule="auto"/>
        <w:jc w:val="center"/>
        <w:rPr>
          <w:rFonts w:ascii="Times New Roman" w:eastAsia="Times New Roman" w:hAnsi="Times New Roman" w:cs="Times New Roman"/>
          <w:b/>
          <w:color w:val="0000CC"/>
          <w:sz w:val="36"/>
          <w:szCs w:val="36"/>
          <w:lang w:val="en-US"/>
        </w:rPr>
      </w:pPr>
      <w:r>
        <w:rPr>
          <w:rFonts w:ascii="Times New Roman" w:eastAsia="Times New Roman" w:hAnsi="Times New Roman" w:cs="Times New Roman"/>
          <w:b/>
          <w:color w:val="0000CC"/>
          <w:sz w:val="36"/>
          <w:szCs w:val="36"/>
        </w:rPr>
        <w:t xml:space="preserve">ЗА </w:t>
      </w:r>
      <w:r w:rsidRPr="003B721E">
        <w:rPr>
          <w:rFonts w:ascii="Times New Roman" w:eastAsia="Times New Roman" w:hAnsi="Times New Roman" w:cs="Times New Roman"/>
          <w:b/>
          <w:color w:val="0000CC"/>
          <w:sz w:val="36"/>
          <w:szCs w:val="36"/>
        </w:rPr>
        <w:t>201</w:t>
      </w:r>
      <w:r>
        <w:rPr>
          <w:rFonts w:ascii="Times New Roman" w:eastAsia="Times New Roman" w:hAnsi="Times New Roman" w:cs="Times New Roman"/>
          <w:b/>
          <w:color w:val="0000CC"/>
          <w:sz w:val="36"/>
          <w:szCs w:val="36"/>
        </w:rPr>
        <w:t>8</w:t>
      </w:r>
      <w:r w:rsidRPr="003B721E">
        <w:rPr>
          <w:rFonts w:ascii="Times New Roman" w:eastAsia="Times New Roman" w:hAnsi="Times New Roman" w:cs="Times New Roman"/>
          <w:b/>
          <w:color w:val="0000CC"/>
          <w:sz w:val="36"/>
          <w:szCs w:val="36"/>
        </w:rPr>
        <w:t xml:space="preserve"> Г. </w:t>
      </w:r>
      <w:r>
        <w:rPr>
          <w:rFonts w:ascii="Times New Roman" w:eastAsia="Times New Roman" w:hAnsi="Times New Roman" w:cs="Times New Roman"/>
          <w:b/>
          <w:color w:val="0000CC"/>
          <w:sz w:val="36"/>
          <w:szCs w:val="36"/>
        </w:rPr>
        <w:t>И</w:t>
      </w:r>
      <w:r w:rsidRPr="003B721E">
        <w:rPr>
          <w:rFonts w:ascii="Times New Roman" w:eastAsia="Times New Roman" w:hAnsi="Times New Roman" w:cs="Times New Roman"/>
          <w:b/>
          <w:color w:val="0000CC"/>
          <w:sz w:val="36"/>
          <w:szCs w:val="36"/>
        </w:rPr>
        <w:t xml:space="preserve"> 201</w:t>
      </w:r>
      <w:r>
        <w:rPr>
          <w:rFonts w:ascii="Times New Roman" w:eastAsia="Times New Roman" w:hAnsi="Times New Roman" w:cs="Times New Roman"/>
          <w:b/>
          <w:color w:val="0000CC"/>
          <w:sz w:val="36"/>
          <w:szCs w:val="36"/>
          <w:lang w:val="en-US"/>
        </w:rPr>
        <w:t>9</w:t>
      </w:r>
      <w:r w:rsidRPr="003B721E">
        <w:rPr>
          <w:rFonts w:ascii="Times New Roman" w:eastAsia="Times New Roman" w:hAnsi="Times New Roman" w:cs="Times New Roman"/>
          <w:b/>
          <w:color w:val="0000CC"/>
          <w:sz w:val="36"/>
          <w:szCs w:val="36"/>
        </w:rPr>
        <w:t xml:space="preserve"> Г.</w:t>
      </w:r>
      <w:bookmarkStart w:id="0" w:name="_GoBack"/>
      <w:bookmarkEnd w:id="0"/>
    </w:p>
    <w:p w:rsidR="00C538D5" w:rsidRPr="00C538D5" w:rsidRDefault="00C538D5" w:rsidP="00684DA9">
      <w:pPr>
        <w:spacing w:after="0" w:line="240" w:lineRule="auto"/>
        <w:jc w:val="center"/>
        <w:rPr>
          <w:rFonts w:ascii="Times New Roman" w:eastAsia="Times New Roman" w:hAnsi="Times New Roman" w:cs="Times New Roman"/>
          <w:b/>
          <w:color w:val="0000CC"/>
          <w:sz w:val="36"/>
          <w:szCs w:val="36"/>
          <w:lang w:val="en-US"/>
        </w:rPr>
      </w:pPr>
    </w:p>
    <w:p w:rsidR="009A6549" w:rsidRPr="0022398E" w:rsidRDefault="009A6549" w:rsidP="00684DA9">
      <w:pPr>
        <w:spacing w:after="0" w:line="240" w:lineRule="auto"/>
        <w:ind w:left="-104"/>
        <w:rPr>
          <w:rFonts w:ascii="Times New Roman" w:eastAsia="Times New Roman" w:hAnsi="Times New Roman" w:cs="Times New Roman"/>
          <w:b/>
          <w:color w:val="0A55A3"/>
        </w:rPr>
      </w:pPr>
      <w:r w:rsidRPr="0022398E">
        <w:rPr>
          <w:rFonts w:ascii="Times New Roman" w:eastAsia="Times New Roman" w:hAnsi="Times New Roman" w:cs="Times New Roman"/>
          <w:bCs/>
          <w:color w:val="0A55A3"/>
        </w:rPr>
        <w:t xml:space="preserve"> </w:t>
      </w:r>
      <w:r w:rsidRPr="0022398E">
        <w:rPr>
          <w:rFonts w:ascii="Times New Roman" w:eastAsia="Times New Roman" w:hAnsi="Times New Roman" w:cs="Times New Roman"/>
          <w:b/>
          <w:color w:val="0A55A3"/>
        </w:rPr>
        <w:t xml:space="preserve">  </w:t>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r>
      <w:r w:rsidRPr="0022398E">
        <w:rPr>
          <w:rFonts w:ascii="Times New Roman" w:eastAsia="Times New Roman" w:hAnsi="Times New Roman" w:cs="Times New Roman"/>
          <w:bCs/>
          <w:color w:val="0A55A3"/>
        </w:rPr>
        <w:tab/>
        <w:t xml:space="preserve">        </w:t>
      </w:r>
      <w:r w:rsidRPr="0022398E">
        <w:rPr>
          <w:rFonts w:ascii="Times New Roman" w:eastAsia="Times New Roman" w:hAnsi="Times New Roman" w:cs="Times New Roman"/>
          <w:bCs/>
          <w:noProof/>
          <w:color w:val="0A55A3"/>
          <w:lang w:eastAsia="bg-BG"/>
        </w:rPr>
        <w:drawing>
          <wp:inline distT="0" distB="0" distL="0" distR="0" wp14:anchorId="79F4F410" wp14:editId="45441375">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rsidR="009A6549" w:rsidRPr="0022398E" w:rsidRDefault="009A6549" w:rsidP="00684DA9">
      <w:pPr>
        <w:spacing w:after="0" w:line="240" w:lineRule="auto"/>
        <w:ind w:left="-29"/>
        <w:rPr>
          <w:rFonts w:ascii="Times New Roman" w:hAnsi="Times New Roman" w:cs="Times New Roman"/>
          <w:color w:val="000099"/>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C538D5" w:rsidRDefault="00C538D5" w:rsidP="00684DA9">
      <w:pPr>
        <w:spacing w:after="0" w:line="240" w:lineRule="auto"/>
        <w:ind w:left="-29"/>
        <w:jc w:val="center"/>
        <w:rPr>
          <w:rFonts w:ascii="Times New Roman" w:hAnsi="Times New Roman" w:cs="Times New Roman"/>
          <w:b/>
          <w:color w:val="0000CC"/>
          <w:sz w:val="36"/>
          <w:szCs w:val="36"/>
          <w:lang w:val="en-US"/>
        </w:rPr>
      </w:pPr>
    </w:p>
    <w:p w:rsidR="009A6549" w:rsidRDefault="009A6549" w:rsidP="00684DA9">
      <w:pPr>
        <w:spacing w:after="0" w:line="360" w:lineRule="auto"/>
        <w:jc w:val="center"/>
        <w:rPr>
          <w:rFonts w:ascii="Times New Roman" w:hAnsi="Times New Roman" w:cs="Times New Roman"/>
          <w:b/>
          <w:color w:val="0000CC"/>
          <w:sz w:val="36"/>
          <w:szCs w:val="36"/>
          <w:lang w:val="en-US"/>
        </w:rPr>
      </w:pPr>
      <w:r w:rsidRPr="003B721E">
        <w:rPr>
          <w:rFonts w:ascii="Times New Roman" w:hAnsi="Times New Roman" w:cs="Times New Roman"/>
          <w:b/>
          <w:color w:val="0000CC"/>
          <w:sz w:val="36"/>
          <w:szCs w:val="36"/>
        </w:rPr>
        <w:t>ДОКЛАД</w:t>
      </w:r>
    </w:p>
    <w:p w:rsidR="009A6549" w:rsidRPr="003B721E" w:rsidRDefault="00480498" w:rsidP="00684DA9">
      <w:pPr>
        <w:spacing w:after="0" w:line="360" w:lineRule="auto"/>
        <w:jc w:val="center"/>
        <w:rPr>
          <w:rFonts w:ascii="Times New Roman" w:hAnsi="Times New Roman" w:cs="Times New Roman"/>
          <w:b/>
          <w:color w:val="0000CC"/>
          <w:sz w:val="36"/>
          <w:szCs w:val="36"/>
        </w:rPr>
      </w:pPr>
      <w:r w:rsidRPr="003B721E">
        <w:rPr>
          <w:rFonts w:ascii="Times New Roman" w:hAnsi="Times New Roman" w:cs="Times New Roman"/>
          <w:b/>
          <w:color w:val="0000CC"/>
          <w:sz w:val="36"/>
          <w:szCs w:val="36"/>
        </w:rPr>
        <w:t>ОТ</w:t>
      </w:r>
    </w:p>
    <w:p w:rsidR="009A6549" w:rsidRDefault="00CE2FD4" w:rsidP="00684DA9">
      <w:pPr>
        <w:spacing w:after="0" w:line="360" w:lineRule="auto"/>
        <w:jc w:val="center"/>
        <w:rPr>
          <w:rFonts w:ascii="Times New Roman" w:hAnsi="Times New Roman" w:cs="Times New Roman"/>
          <w:b/>
          <w:color w:val="0000CC"/>
          <w:sz w:val="40"/>
          <w:szCs w:val="40"/>
          <w:lang w:val="en-US"/>
        </w:rPr>
      </w:pPr>
      <w:r w:rsidRPr="003B721E">
        <w:rPr>
          <w:rFonts w:ascii="Times New Roman" w:hAnsi="Times New Roman" w:cs="Times New Roman"/>
          <w:b/>
          <w:color w:val="0000CC"/>
          <w:sz w:val="40"/>
          <w:szCs w:val="40"/>
        </w:rPr>
        <w:t>ЛИЛЯНА ПАВЛОВА</w:t>
      </w:r>
    </w:p>
    <w:p w:rsidR="00C538D5" w:rsidRDefault="00FF25DA" w:rsidP="00684DA9">
      <w:pPr>
        <w:spacing w:after="0" w:line="360" w:lineRule="auto"/>
        <w:jc w:val="center"/>
        <w:rPr>
          <w:rFonts w:ascii="Times New Roman" w:hAnsi="Times New Roman" w:cs="Times New Roman"/>
          <w:b/>
          <w:color w:val="0000CC"/>
          <w:sz w:val="36"/>
          <w:szCs w:val="36"/>
          <w:lang w:val="en-US"/>
        </w:rPr>
      </w:pPr>
      <w:r w:rsidRPr="003B721E">
        <w:rPr>
          <w:rFonts w:ascii="Times New Roman" w:hAnsi="Times New Roman" w:cs="Times New Roman"/>
          <w:b/>
          <w:color w:val="0000CC"/>
          <w:sz w:val="36"/>
          <w:szCs w:val="36"/>
        </w:rPr>
        <w:t xml:space="preserve">МИНИСТЪР НА </w:t>
      </w:r>
      <w:r w:rsidR="009A6549" w:rsidRPr="003B721E">
        <w:rPr>
          <w:rFonts w:ascii="Times New Roman" w:hAnsi="Times New Roman" w:cs="Times New Roman"/>
          <w:b/>
          <w:color w:val="0000CC"/>
          <w:sz w:val="36"/>
          <w:szCs w:val="36"/>
        </w:rPr>
        <w:t>РЕГИОНАЛНОТО</w:t>
      </w:r>
      <w:r w:rsidRPr="003B721E">
        <w:rPr>
          <w:rFonts w:ascii="Times New Roman" w:hAnsi="Times New Roman" w:cs="Times New Roman"/>
          <w:b/>
          <w:color w:val="0000CC"/>
          <w:sz w:val="36"/>
          <w:szCs w:val="36"/>
        </w:rPr>
        <w:t xml:space="preserve"> </w:t>
      </w:r>
      <w:r w:rsidR="009A6549" w:rsidRPr="003B721E">
        <w:rPr>
          <w:rFonts w:ascii="Times New Roman" w:hAnsi="Times New Roman" w:cs="Times New Roman"/>
          <w:b/>
          <w:color w:val="0000CC"/>
          <w:sz w:val="36"/>
          <w:szCs w:val="36"/>
        </w:rPr>
        <w:t>РАЗВИТИЕ</w:t>
      </w:r>
      <w:r w:rsidRPr="003B721E">
        <w:rPr>
          <w:rFonts w:ascii="Times New Roman" w:hAnsi="Times New Roman" w:cs="Times New Roman"/>
          <w:b/>
          <w:color w:val="0000CC"/>
          <w:sz w:val="36"/>
          <w:szCs w:val="36"/>
        </w:rPr>
        <w:t xml:space="preserve"> И</w:t>
      </w:r>
    </w:p>
    <w:p w:rsidR="00FF25DA" w:rsidRPr="003B721E" w:rsidRDefault="0087474D" w:rsidP="00684DA9">
      <w:pPr>
        <w:spacing w:after="0" w:line="360" w:lineRule="auto"/>
        <w:jc w:val="center"/>
        <w:rPr>
          <w:rFonts w:ascii="Times New Roman" w:hAnsi="Times New Roman" w:cs="Times New Roman"/>
          <w:b/>
          <w:color w:val="0000CC"/>
          <w:sz w:val="36"/>
          <w:szCs w:val="36"/>
        </w:rPr>
      </w:pPr>
      <w:r w:rsidRPr="003B721E">
        <w:rPr>
          <w:rFonts w:ascii="Times New Roman" w:hAnsi="Times New Roman" w:cs="Times New Roman"/>
          <w:b/>
          <w:color w:val="0000CC"/>
          <w:sz w:val="36"/>
          <w:szCs w:val="36"/>
        </w:rPr>
        <w:t>БЛАГОУСТРОЙСТВОТО</w:t>
      </w:r>
    </w:p>
    <w:p w:rsidR="009A6549" w:rsidRPr="0022398E" w:rsidRDefault="009A6549" w:rsidP="00684DA9">
      <w:pPr>
        <w:spacing w:after="0" w:line="360" w:lineRule="auto"/>
        <w:jc w:val="center"/>
        <w:rPr>
          <w:rFonts w:ascii="Times New Roman" w:hAnsi="Times New Roman" w:cs="Times New Roman"/>
          <w:b/>
          <w:color w:val="000099"/>
        </w:rPr>
      </w:pPr>
    </w:p>
    <w:p w:rsidR="009A6549" w:rsidRPr="0022398E" w:rsidRDefault="009A6549" w:rsidP="00684DA9">
      <w:pPr>
        <w:spacing w:after="0" w:line="360" w:lineRule="auto"/>
        <w:jc w:val="center"/>
        <w:rPr>
          <w:rFonts w:ascii="Times New Roman" w:eastAsia="Times New Roman" w:hAnsi="Times New Roman" w:cs="Times New Roman"/>
          <w:b/>
          <w:bCs/>
        </w:rPr>
      </w:pPr>
      <w:bookmarkStart w:id="1" w:name="_Toc61175759"/>
    </w:p>
    <w:p w:rsidR="0087474D" w:rsidRPr="0022398E" w:rsidRDefault="0087474D" w:rsidP="00684DA9">
      <w:pPr>
        <w:spacing w:after="0" w:line="240" w:lineRule="auto"/>
        <w:jc w:val="both"/>
        <w:rPr>
          <w:rFonts w:ascii="Times New Roman" w:eastAsia="Times New Roman" w:hAnsi="Times New Roman" w:cs="Times New Roman"/>
          <w:b/>
          <w:bCs/>
        </w:rPr>
      </w:pPr>
    </w:p>
    <w:p w:rsidR="0087474D" w:rsidRDefault="0087474D" w:rsidP="00684DA9">
      <w:pPr>
        <w:spacing w:after="0" w:line="240" w:lineRule="auto"/>
        <w:jc w:val="both"/>
        <w:rPr>
          <w:rFonts w:ascii="Times New Roman" w:eastAsia="Times New Roman" w:hAnsi="Times New Roman" w:cs="Times New Roman"/>
          <w:b/>
          <w:bCs/>
        </w:rPr>
      </w:pPr>
    </w:p>
    <w:p w:rsidR="0022398E" w:rsidRDefault="0022398E"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C538D5" w:rsidRDefault="00C538D5" w:rsidP="00684DA9">
      <w:pPr>
        <w:spacing w:after="0" w:line="240" w:lineRule="auto"/>
        <w:jc w:val="both"/>
        <w:rPr>
          <w:rFonts w:ascii="Times New Roman" w:eastAsia="Times New Roman" w:hAnsi="Times New Roman" w:cs="Times New Roman"/>
          <w:b/>
          <w:bCs/>
          <w:lang w:val="en-US"/>
        </w:rPr>
      </w:pPr>
    </w:p>
    <w:p w:rsidR="009A6549" w:rsidRDefault="009A6549" w:rsidP="00684DA9">
      <w:pPr>
        <w:spacing w:after="0" w:line="480" w:lineRule="auto"/>
        <w:jc w:val="center"/>
        <w:rPr>
          <w:rFonts w:ascii="Times New Roman" w:eastAsia="Times New Roman" w:hAnsi="Times New Roman" w:cs="Times New Roman"/>
          <w:b/>
          <w:bCs/>
          <w:lang w:val="en-US"/>
        </w:rPr>
      </w:pPr>
      <w:r w:rsidRPr="0022398E">
        <w:rPr>
          <w:rFonts w:ascii="Times New Roman" w:eastAsia="Times New Roman" w:hAnsi="Times New Roman" w:cs="Times New Roman"/>
          <w:b/>
          <w:bCs/>
        </w:rPr>
        <w:t>СЪДЪРЖАНИЕ</w:t>
      </w:r>
    </w:p>
    <w:p w:rsidR="00C538D5" w:rsidRPr="00C538D5" w:rsidRDefault="00C538D5" w:rsidP="00684DA9">
      <w:pPr>
        <w:spacing w:after="0" w:line="480" w:lineRule="auto"/>
        <w:jc w:val="center"/>
        <w:rPr>
          <w:rFonts w:ascii="Times New Roman" w:eastAsia="Times New Roman" w:hAnsi="Times New Roman" w:cs="Times New Roman"/>
          <w:b/>
          <w:bCs/>
          <w:lang w:val="en-US"/>
        </w:rPr>
      </w:pPr>
    </w:p>
    <w:p w:rsidR="009A6549" w:rsidRPr="0022398E" w:rsidRDefault="009A6549" w:rsidP="00684DA9">
      <w:pPr>
        <w:tabs>
          <w:tab w:val="left" w:pos="284"/>
        </w:tabs>
        <w:spacing w:after="0" w:line="480" w:lineRule="auto"/>
        <w:ind w:left="284" w:hanging="284"/>
        <w:jc w:val="both"/>
        <w:rPr>
          <w:rFonts w:ascii="Times New Roman" w:eastAsia="Times New Roman" w:hAnsi="Times New Roman" w:cs="Times New Roman"/>
          <w:bCs/>
          <w:noProof/>
          <w:lang w:eastAsia="bg-BG"/>
        </w:rPr>
      </w:pPr>
      <w:r w:rsidRPr="0022398E">
        <w:rPr>
          <w:rFonts w:ascii="Times New Roman" w:eastAsia="Times New Roman" w:hAnsi="Times New Roman" w:cs="Times New Roman"/>
          <w:b/>
          <w:bCs/>
          <w:noProof/>
        </w:rPr>
        <w:softHyphen/>
      </w:r>
      <w:r w:rsidRPr="0022398E">
        <w:rPr>
          <w:rFonts w:ascii="Times New Roman" w:eastAsia="Times New Roman" w:hAnsi="Times New Roman" w:cs="Times New Roman"/>
          <w:b/>
          <w:bCs/>
          <w:noProof/>
          <w:lang w:val="en-US"/>
        </w:rPr>
        <w:t>I</w:t>
      </w:r>
      <w:r w:rsidRPr="0022398E">
        <w:rPr>
          <w:rFonts w:ascii="Times New Roman" w:eastAsia="Times New Roman" w:hAnsi="Times New Roman" w:cs="Times New Roman"/>
          <w:b/>
          <w:bCs/>
          <w:noProof/>
          <w:lang w:val="ru-RU"/>
        </w:rPr>
        <w:t xml:space="preserve">. Мисия </w:t>
      </w:r>
      <w:r w:rsidRPr="0022398E">
        <w:rPr>
          <w:rFonts w:ascii="Times New Roman" w:eastAsia="Times New Roman" w:hAnsi="Times New Roman" w:cs="Times New Roman"/>
          <w:b/>
          <w:bCs/>
          <w:noProof/>
        </w:rPr>
        <w:t>на Министерство на регионалното развитие</w:t>
      </w:r>
      <w:r w:rsidR="0087474D" w:rsidRPr="0022398E">
        <w:rPr>
          <w:rFonts w:ascii="Times New Roman" w:eastAsia="Times New Roman" w:hAnsi="Times New Roman" w:cs="Times New Roman"/>
          <w:b/>
          <w:bCs/>
          <w:noProof/>
        </w:rPr>
        <w:t xml:space="preserve"> и благоустройството</w:t>
      </w:r>
      <w:r w:rsidRPr="0022398E">
        <w:rPr>
          <w:rFonts w:ascii="Times New Roman" w:eastAsia="Times New Roman" w:hAnsi="Times New Roman" w:cs="Times New Roman"/>
          <w:b/>
          <w:bCs/>
          <w:noProof/>
        </w:rPr>
        <w:t xml:space="preserve"> </w:t>
      </w:r>
      <w:r w:rsidR="0087474D" w:rsidRPr="0022398E">
        <w:rPr>
          <w:rFonts w:ascii="Times New Roman" w:eastAsia="Times New Roman" w:hAnsi="Times New Roman" w:cs="Times New Roman"/>
          <w:bCs/>
          <w:noProof/>
        </w:rPr>
        <w:t>….</w:t>
      </w:r>
      <w:r w:rsidR="00A2303D">
        <w:rPr>
          <w:rFonts w:ascii="Times New Roman" w:eastAsia="Times New Roman" w:hAnsi="Times New Roman" w:cs="Times New Roman"/>
          <w:bCs/>
          <w:noProof/>
        </w:rPr>
        <w:t xml:space="preserve">……………стр. 3 </w:t>
      </w:r>
    </w:p>
    <w:p w:rsidR="009A6549" w:rsidRPr="0022398E" w:rsidRDefault="009A6549" w:rsidP="00684DA9">
      <w:pPr>
        <w:tabs>
          <w:tab w:val="left" w:pos="284"/>
        </w:tabs>
        <w:spacing w:after="0" w:line="480" w:lineRule="auto"/>
        <w:ind w:left="284" w:hanging="284"/>
        <w:jc w:val="both"/>
        <w:rPr>
          <w:rFonts w:ascii="Times New Roman" w:eastAsia="Times New Roman" w:hAnsi="Times New Roman" w:cs="Times New Roman"/>
          <w:bCs/>
          <w:noProof/>
          <w:lang w:val="ru-RU" w:eastAsia="bg-BG"/>
        </w:rPr>
      </w:pPr>
      <w:r w:rsidRPr="0022398E">
        <w:rPr>
          <w:rFonts w:ascii="Times New Roman" w:eastAsia="Times New Roman" w:hAnsi="Times New Roman" w:cs="Times New Roman"/>
          <w:b/>
          <w:bCs/>
          <w:noProof/>
          <w:lang w:val="en-US"/>
        </w:rPr>
        <w:t>II</w:t>
      </w:r>
      <w:r w:rsidRPr="0022398E">
        <w:rPr>
          <w:rFonts w:ascii="Times New Roman" w:eastAsia="Times New Roman" w:hAnsi="Times New Roman" w:cs="Times New Roman"/>
          <w:b/>
          <w:bCs/>
          <w:noProof/>
          <w:lang w:val="ru-RU"/>
        </w:rPr>
        <w:t xml:space="preserve">. </w:t>
      </w:r>
      <w:r w:rsidR="00AE002E" w:rsidRPr="0022398E">
        <w:rPr>
          <w:rFonts w:ascii="Times New Roman" w:eastAsia="Times New Roman" w:hAnsi="Times New Roman" w:cs="Times New Roman"/>
          <w:b/>
          <w:bCs/>
          <w:noProof/>
        </w:rPr>
        <w:t>Организационно развитие и капацитет</w:t>
      </w:r>
      <w:r w:rsidR="00AD4BBC" w:rsidRPr="0022398E">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w:t>
      </w:r>
      <w:r w:rsidR="00AE002E" w:rsidRPr="0022398E">
        <w:rPr>
          <w:rFonts w:ascii="Times New Roman" w:eastAsia="Times New Roman" w:hAnsi="Times New Roman" w:cs="Times New Roman"/>
          <w:bCs/>
          <w:noProof/>
        </w:rPr>
        <w:t>..</w:t>
      </w:r>
      <w:r w:rsidR="00A2303D">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w:t>
      </w:r>
      <w:r w:rsidR="004A43DB">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стр.</w:t>
      </w:r>
      <w:r w:rsidR="00A2303D">
        <w:rPr>
          <w:rFonts w:ascii="Times New Roman" w:eastAsia="Times New Roman" w:hAnsi="Times New Roman" w:cs="Times New Roman"/>
          <w:bCs/>
          <w:noProof/>
        </w:rPr>
        <w:t xml:space="preserve"> 3</w:t>
      </w:r>
      <w:r w:rsidR="00683AA1" w:rsidRPr="0022398E">
        <w:rPr>
          <w:rFonts w:ascii="Times New Roman" w:eastAsia="Times New Roman" w:hAnsi="Times New Roman" w:cs="Times New Roman"/>
          <w:bCs/>
          <w:noProof/>
        </w:rPr>
        <w:t xml:space="preserve"> </w:t>
      </w:r>
      <w:r w:rsidRPr="0022398E">
        <w:rPr>
          <w:rFonts w:ascii="Times New Roman" w:eastAsia="Times New Roman" w:hAnsi="Times New Roman" w:cs="Times New Roman"/>
          <w:bCs/>
          <w:noProof/>
        </w:rPr>
        <w:t xml:space="preserve">    </w:t>
      </w:r>
    </w:p>
    <w:p w:rsidR="009A6549" w:rsidRPr="0022398E" w:rsidRDefault="009A6549" w:rsidP="00684DA9">
      <w:pPr>
        <w:tabs>
          <w:tab w:val="right" w:pos="-6379"/>
          <w:tab w:val="left" w:pos="284"/>
        </w:tabs>
        <w:spacing w:after="0" w:line="480" w:lineRule="auto"/>
        <w:jc w:val="both"/>
        <w:rPr>
          <w:rFonts w:ascii="Times New Roman" w:eastAsia="Times New Roman" w:hAnsi="Times New Roman" w:cs="Times New Roman"/>
          <w:bCs/>
          <w:noProof/>
          <w:lang w:val="ru-RU"/>
        </w:rPr>
      </w:pPr>
      <w:r w:rsidRPr="0022398E">
        <w:rPr>
          <w:rFonts w:ascii="Times New Roman" w:eastAsia="Times New Roman" w:hAnsi="Times New Roman" w:cs="Times New Roman"/>
          <w:b/>
          <w:bCs/>
          <w:noProof/>
          <w:lang w:val="en-US"/>
        </w:rPr>
        <w:t>III</w:t>
      </w:r>
      <w:r w:rsidRPr="0022398E">
        <w:rPr>
          <w:rFonts w:ascii="Times New Roman" w:eastAsia="Times New Roman" w:hAnsi="Times New Roman" w:cs="Times New Roman"/>
          <w:b/>
          <w:bCs/>
          <w:noProof/>
          <w:lang w:val="ru-RU"/>
        </w:rPr>
        <w:t xml:space="preserve">. </w:t>
      </w:r>
      <w:r w:rsidRPr="0022398E">
        <w:rPr>
          <w:rFonts w:ascii="Times New Roman" w:eastAsia="Times New Roman" w:hAnsi="Times New Roman" w:cs="Times New Roman"/>
          <w:b/>
          <w:bCs/>
          <w:noProof/>
        </w:rPr>
        <w:t>Основни параметри на бюджетната прогноза</w:t>
      </w:r>
      <w:r w:rsidR="00AD4BBC" w:rsidRPr="0022398E">
        <w:rPr>
          <w:rFonts w:ascii="Times New Roman" w:eastAsia="Times New Roman" w:hAnsi="Times New Roman" w:cs="Times New Roman"/>
          <w:bCs/>
          <w:noProof/>
        </w:rPr>
        <w:t>…………</w:t>
      </w:r>
      <w:r w:rsidR="00683AA1" w:rsidRPr="0022398E">
        <w:rPr>
          <w:rFonts w:ascii="Times New Roman" w:eastAsia="Times New Roman" w:hAnsi="Times New Roman" w:cs="Times New Roman"/>
          <w:bCs/>
          <w:noProof/>
        </w:rPr>
        <w:t xml:space="preserve">…………………………………….стр. </w:t>
      </w:r>
      <w:r w:rsidR="005000EB">
        <w:rPr>
          <w:rFonts w:ascii="Times New Roman" w:eastAsia="Times New Roman" w:hAnsi="Times New Roman" w:cs="Times New Roman"/>
          <w:bCs/>
          <w:noProof/>
        </w:rPr>
        <w:t>6</w:t>
      </w:r>
      <w:r w:rsidRPr="0022398E">
        <w:rPr>
          <w:rFonts w:ascii="Times New Roman" w:eastAsia="Times New Roman" w:hAnsi="Times New Roman" w:cs="Times New Roman"/>
          <w:bCs/>
          <w:noProof/>
        </w:rPr>
        <w:t xml:space="preserve">  </w:t>
      </w:r>
    </w:p>
    <w:p w:rsidR="009B4CD7" w:rsidRPr="00780F33" w:rsidRDefault="00780F33" w:rsidP="00684DA9">
      <w:pPr>
        <w:tabs>
          <w:tab w:val="left" w:pos="284"/>
        </w:tabs>
        <w:spacing w:after="0" w:line="480" w:lineRule="auto"/>
        <w:jc w:val="both"/>
        <w:rPr>
          <w:rFonts w:ascii="Times New Roman" w:eastAsia="Times New Roman" w:hAnsi="Times New Roman"/>
          <w:bCs/>
          <w:noProof/>
          <w:lang w:val="en-US"/>
        </w:rPr>
      </w:pPr>
      <w:r>
        <w:rPr>
          <w:rFonts w:ascii="Times New Roman" w:eastAsia="Times New Roman" w:hAnsi="Times New Roman"/>
          <w:bCs/>
          <w:noProof/>
          <w:lang w:val="en-US"/>
        </w:rPr>
        <w:t xml:space="preserve">1. </w:t>
      </w:r>
      <w:r w:rsidR="009A6549" w:rsidRPr="00780F33">
        <w:rPr>
          <w:rFonts w:ascii="Times New Roman" w:eastAsia="Times New Roman" w:hAnsi="Times New Roman"/>
          <w:bCs/>
          <w:noProof/>
        </w:rPr>
        <w:t xml:space="preserve">Описание на приходите по години </w:t>
      </w:r>
      <w:r w:rsidR="009B4CD7" w:rsidRPr="00780F33">
        <w:rPr>
          <w:rFonts w:ascii="Times New Roman" w:eastAsia="Times New Roman" w:hAnsi="Times New Roman"/>
          <w:bCs/>
          <w:noProof/>
        </w:rPr>
        <w:t>…………………………………………………</w:t>
      </w:r>
      <w:r w:rsidR="00895DE3" w:rsidRPr="00780F33">
        <w:rPr>
          <w:rFonts w:ascii="Times New Roman" w:eastAsia="Times New Roman" w:hAnsi="Times New Roman"/>
          <w:bCs/>
          <w:noProof/>
        </w:rPr>
        <w:t>…</w:t>
      </w:r>
      <w:r w:rsidR="004100BA" w:rsidRPr="00780F33">
        <w:rPr>
          <w:rFonts w:ascii="Times New Roman" w:eastAsia="Times New Roman" w:hAnsi="Times New Roman"/>
          <w:bCs/>
          <w:noProof/>
        </w:rPr>
        <w:t>..</w:t>
      </w:r>
      <w:r w:rsidR="00683AA1" w:rsidRPr="00780F33">
        <w:rPr>
          <w:rFonts w:ascii="Times New Roman" w:eastAsia="Times New Roman" w:hAnsi="Times New Roman"/>
          <w:bCs/>
          <w:noProof/>
        </w:rPr>
        <w:t>…</w:t>
      </w:r>
      <w:r>
        <w:rPr>
          <w:rFonts w:ascii="Times New Roman" w:eastAsia="Times New Roman" w:hAnsi="Times New Roman"/>
          <w:bCs/>
          <w:noProof/>
        </w:rPr>
        <w:t>…</w:t>
      </w:r>
      <w:r>
        <w:rPr>
          <w:rFonts w:ascii="Times New Roman" w:eastAsia="Times New Roman" w:hAnsi="Times New Roman"/>
          <w:bCs/>
          <w:noProof/>
          <w:lang w:val="en-US"/>
        </w:rPr>
        <w:t>..</w:t>
      </w:r>
      <w:r w:rsidR="00683AA1" w:rsidRPr="00780F33">
        <w:rPr>
          <w:rFonts w:ascii="Times New Roman" w:eastAsia="Times New Roman" w:hAnsi="Times New Roman"/>
          <w:bCs/>
          <w:noProof/>
        </w:rPr>
        <w:t>.</w:t>
      </w:r>
      <w:r w:rsidR="009F3516">
        <w:rPr>
          <w:rFonts w:ascii="Times New Roman" w:eastAsia="Times New Roman" w:hAnsi="Times New Roman"/>
          <w:bCs/>
          <w:noProof/>
        </w:rPr>
        <w:t>.....</w:t>
      </w:r>
      <w:r w:rsidR="00683AA1" w:rsidRPr="00780F33">
        <w:rPr>
          <w:rFonts w:ascii="Times New Roman" w:eastAsia="Times New Roman" w:hAnsi="Times New Roman"/>
          <w:bCs/>
          <w:noProof/>
        </w:rPr>
        <w:t>стр.</w:t>
      </w:r>
      <w:r w:rsidR="00A2303D" w:rsidRPr="00780F33">
        <w:rPr>
          <w:rFonts w:ascii="Times New Roman" w:eastAsia="Times New Roman" w:hAnsi="Times New Roman"/>
          <w:bCs/>
          <w:noProof/>
        </w:rPr>
        <w:t xml:space="preserve"> </w:t>
      </w:r>
      <w:r w:rsidR="005000EB">
        <w:rPr>
          <w:rFonts w:ascii="Times New Roman" w:eastAsia="Times New Roman" w:hAnsi="Times New Roman"/>
          <w:bCs/>
          <w:noProof/>
        </w:rPr>
        <w:t>6</w:t>
      </w:r>
      <w:r w:rsidR="00683AA1" w:rsidRPr="00780F33">
        <w:rPr>
          <w:rFonts w:ascii="Times New Roman" w:eastAsia="Times New Roman" w:hAnsi="Times New Roman"/>
          <w:bCs/>
          <w:noProof/>
        </w:rPr>
        <w:t xml:space="preserve"> </w:t>
      </w:r>
    </w:p>
    <w:p w:rsidR="009A6549" w:rsidRPr="0022398E" w:rsidRDefault="00780F33" w:rsidP="00684DA9">
      <w:pPr>
        <w:spacing w:after="0" w:line="480" w:lineRule="auto"/>
        <w:jc w:val="both"/>
        <w:rPr>
          <w:rFonts w:ascii="Times New Roman" w:hAnsi="Times New Roman" w:cs="Times New Roman"/>
          <w:lang w:val="en-US"/>
        </w:rPr>
      </w:pPr>
      <w:r>
        <w:rPr>
          <w:rFonts w:ascii="Times New Roman" w:hAnsi="Times New Roman" w:cs="Times New Roman"/>
          <w:lang w:val="en-US"/>
        </w:rPr>
        <w:t xml:space="preserve">2. </w:t>
      </w:r>
      <w:r w:rsidR="009A6549" w:rsidRPr="0022398E">
        <w:rPr>
          <w:rFonts w:ascii="Times New Roman" w:hAnsi="Times New Roman" w:cs="Times New Roman"/>
        </w:rPr>
        <w:t>Описание на разходите по години и по програми</w:t>
      </w:r>
      <w:r w:rsidR="00895DE3" w:rsidRPr="0022398E">
        <w:rPr>
          <w:rFonts w:ascii="Times New Roman" w:hAnsi="Times New Roman" w:cs="Times New Roman"/>
        </w:rPr>
        <w:t>…………………..………</w:t>
      </w:r>
      <w:r w:rsidR="00E70CC9" w:rsidRPr="0022398E">
        <w:rPr>
          <w:rFonts w:ascii="Times New Roman" w:hAnsi="Times New Roman" w:cs="Times New Roman"/>
        </w:rPr>
        <w:t>..</w:t>
      </w:r>
      <w:r w:rsidR="00683AA1" w:rsidRPr="0022398E">
        <w:rPr>
          <w:rFonts w:ascii="Times New Roman" w:hAnsi="Times New Roman" w:cs="Times New Roman"/>
        </w:rPr>
        <w:t>………</w:t>
      </w:r>
      <w:r w:rsidR="00A2303D">
        <w:rPr>
          <w:rFonts w:ascii="Times New Roman" w:hAnsi="Times New Roman" w:cs="Times New Roman"/>
        </w:rPr>
        <w:t>..</w:t>
      </w:r>
      <w:r w:rsidR="00683AA1" w:rsidRPr="0022398E">
        <w:rPr>
          <w:rFonts w:ascii="Times New Roman" w:hAnsi="Times New Roman" w:cs="Times New Roman"/>
        </w:rPr>
        <w:t>……</w:t>
      </w:r>
      <w:r w:rsidR="009F3516">
        <w:rPr>
          <w:rFonts w:ascii="Times New Roman" w:hAnsi="Times New Roman" w:cs="Times New Roman"/>
        </w:rPr>
        <w:t>…..</w:t>
      </w:r>
      <w:r>
        <w:rPr>
          <w:rFonts w:ascii="Times New Roman" w:hAnsi="Times New Roman" w:cs="Times New Roman"/>
          <w:lang w:val="en-US"/>
        </w:rPr>
        <w:t>.</w:t>
      </w:r>
      <w:r w:rsidR="003101F7">
        <w:rPr>
          <w:rFonts w:ascii="Times New Roman" w:hAnsi="Times New Roman" w:cs="Times New Roman"/>
        </w:rPr>
        <w:t>.</w:t>
      </w:r>
      <w:r w:rsidR="00683AA1" w:rsidRPr="0022398E">
        <w:rPr>
          <w:rFonts w:ascii="Times New Roman" w:hAnsi="Times New Roman" w:cs="Times New Roman"/>
        </w:rPr>
        <w:t>стр.</w:t>
      </w:r>
      <w:r w:rsidR="00A2303D">
        <w:rPr>
          <w:rFonts w:ascii="Times New Roman" w:hAnsi="Times New Roman" w:cs="Times New Roman"/>
        </w:rPr>
        <w:t xml:space="preserve"> </w:t>
      </w:r>
      <w:r w:rsidR="00D0481C">
        <w:rPr>
          <w:rFonts w:ascii="Times New Roman" w:hAnsi="Times New Roman" w:cs="Times New Roman"/>
        </w:rPr>
        <w:t>7</w:t>
      </w:r>
      <w:r w:rsidR="00683AA1" w:rsidRPr="0022398E">
        <w:rPr>
          <w:rFonts w:ascii="Times New Roman" w:hAnsi="Times New Roman" w:cs="Times New Roman"/>
        </w:rPr>
        <w:t xml:space="preserve"> </w:t>
      </w:r>
    </w:p>
    <w:p w:rsidR="009A6549" w:rsidRPr="0022398E" w:rsidRDefault="00780F33" w:rsidP="00684DA9">
      <w:pPr>
        <w:spacing w:after="0" w:line="480" w:lineRule="auto"/>
        <w:jc w:val="both"/>
        <w:rPr>
          <w:rFonts w:ascii="Times New Roman" w:hAnsi="Times New Roman" w:cs="Times New Roman"/>
          <w:lang w:val="ru-RU"/>
        </w:rPr>
      </w:pPr>
      <w:r>
        <w:rPr>
          <w:rFonts w:ascii="Times New Roman" w:hAnsi="Times New Roman" w:cs="Times New Roman"/>
          <w:lang w:val="en-US"/>
        </w:rPr>
        <w:t xml:space="preserve">3. </w:t>
      </w:r>
      <w:r w:rsidR="009A6549" w:rsidRPr="0022398E">
        <w:rPr>
          <w:rFonts w:ascii="Times New Roman" w:hAnsi="Times New Roman" w:cs="Times New Roman"/>
        </w:rPr>
        <w:t>Описание на източниците на финансиране по консолидираните разходи по години</w:t>
      </w:r>
      <w:r w:rsidR="00A2303D">
        <w:rPr>
          <w:rFonts w:ascii="Times New Roman" w:hAnsi="Times New Roman" w:cs="Times New Roman"/>
        </w:rPr>
        <w:t>…</w:t>
      </w:r>
      <w:r>
        <w:rPr>
          <w:rFonts w:ascii="Times New Roman" w:hAnsi="Times New Roman" w:cs="Times New Roman"/>
        </w:rPr>
        <w:t>…</w:t>
      </w:r>
      <w:r w:rsidR="009F3516">
        <w:rPr>
          <w:rFonts w:ascii="Times New Roman" w:hAnsi="Times New Roman" w:cs="Times New Roman"/>
          <w:lang w:val="en-US"/>
        </w:rPr>
        <w:t>…</w:t>
      </w:r>
      <w:r w:rsidR="00683AA1" w:rsidRPr="0022398E">
        <w:rPr>
          <w:rFonts w:ascii="Times New Roman" w:hAnsi="Times New Roman" w:cs="Times New Roman"/>
        </w:rPr>
        <w:t>.</w:t>
      </w:r>
      <w:r w:rsidR="003101F7">
        <w:rPr>
          <w:rFonts w:ascii="Times New Roman" w:hAnsi="Times New Roman" w:cs="Times New Roman"/>
        </w:rPr>
        <w:t>.</w:t>
      </w:r>
      <w:r w:rsidR="00683AA1" w:rsidRPr="0022398E">
        <w:rPr>
          <w:rFonts w:ascii="Times New Roman" w:hAnsi="Times New Roman" w:cs="Times New Roman"/>
        </w:rPr>
        <w:t>стр.</w:t>
      </w:r>
      <w:r w:rsidR="00A2303D">
        <w:rPr>
          <w:rFonts w:ascii="Times New Roman" w:hAnsi="Times New Roman" w:cs="Times New Roman"/>
        </w:rPr>
        <w:t xml:space="preserve"> 1</w:t>
      </w:r>
      <w:r w:rsidR="005000EB">
        <w:rPr>
          <w:rFonts w:ascii="Times New Roman" w:hAnsi="Times New Roman" w:cs="Times New Roman"/>
        </w:rPr>
        <w:t>0</w:t>
      </w:r>
      <w:r w:rsidR="009A6549" w:rsidRPr="0022398E">
        <w:rPr>
          <w:rFonts w:ascii="Times New Roman" w:hAnsi="Times New Roman" w:cs="Times New Roman"/>
        </w:rPr>
        <w:t xml:space="preserve">    </w:t>
      </w:r>
    </w:p>
    <w:p w:rsidR="00F31CA7" w:rsidRDefault="00312484" w:rsidP="00684DA9">
      <w:pPr>
        <w:tabs>
          <w:tab w:val="right" w:pos="9900"/>
        </w:tabs>
        <w:spacing w:after="0" w:line="480" w:lineRule="auto"/>
        <w:jc w:val="both"/>
        <w:rPr>
          <w:rFonts w:ascii="Times New Roman" w:hAnsi="Times New Roman" w:cs="Times New Roman"/>
          <w:b/>
          <w:bCs/>
          <w:noProof/>
          <w:lang w:val="en-US"/>
        </w:rPr>
      </w:pPr>
      <w:r>
        <w:rPr>
          <w:rFonts w:ascii="Times New Roman" w:hAnsi="Times New Roman" w:cs="Times New Roman"/>
          <w:b/>
        </w:rPr>
        <w:t>IV.</w:t>
      </w:r>
      <w:r>
        <w:rPr>
          <w:rFonts w:ascii="Times New Roman" w:hAnsi="Times New Roman" w:cs="Times New Roman"/>
          <w:b/>
          <w:lang w:val="en-US"/>
        </w:rPr>
        <w:t xml:space="preserve"> </w:t>
      </w:r>
      <w:r w:rsidRPr="00312484">
        <w:rPr>
          <w:rFonts w:ascii="Times New Roman" w:hAnsi="Times New Roman" w:cs="Times New Roman"/>
          <w:b/>
        </w:rPr>
        <w:t xml:space="preserve">Визия за развитието </w:t>
      </w:r>
      <w:r w:rsidR="009A6549" w:rsidRPr="0022398E">
        <w:rPr>
          <w:rFonts w:ascii="Times New Roman" w:hAnsi="Times New Roman" w:cs="Times New Roman"/>
          <w:b/>
        </w:rPr>
        <w:t xml:space="preserve">на политиките на </w:t>
      </w:r>
      <w:r w:rsidR="009A6549" w:rsidRPr="0022398E">
        <w:rPr>
          <w:rFonts w:ascii="Times New Roman" w:hAnsi="Times New Roman" w:cs="Times New Roman"/>
          <w:b/>
          <w:bCs/>
          <w:noProof/>
        </w:rPr>
        <w:t>Минист</w:t>
      </w:r>
      <w:r w:rsidR="00AD4BBC" w:rsidRPr="0022398E">
        <w:rPr>
          <w:rFonts w:ascii="Times New Roman" w:hAnsi="Times New Roman" w:cs="Times New Roman"/>
          <w:b/>
          <w:bCs/>
          <w:noProof/>
        </w:rPr>
        <w:t>ерство на регионалното развитие</w:t>
      </w:r>
      <w:r w:rsidR="0087474D" w:rsidRPr="0022398E">
        <w:rPr>
          <w:rFonts w:ascii="Times New Roman" w:hAnsi="Times New Roman" w:cs="Times New Roman"/>
          <w:b/>
          <w:bCs/>
          <w:noProof/>
        </w:rPr>
        <w:t xml:space="preserve"> и </w:t>
      </w:r>
    </w:p>
    <w:p w:rsidR="009A6549" w:rsidRPr="0022398E" w:rsidRDefault="0087474D" w:rsidP="00684DA9">
      <w:pPr>
        <w:spacing w:after="0" w:line="480" w:lineRule="auto"/>
        <w:jc w:val="both"/>
        <w:rPr>
          <w:rFonts w:ascii="Times New Roman" w:hAnsi="Times New Roman" w:cs="Times New Roman"/>
          <w:bCs/>
          <w:noProof/>
        </w:rPr>
      </w:pPr>
      <w:r w:rsidRPr="0022398E">
        <w:rPr>
          <w:rFonts w:ascii="Times New Roman" w:hAnsi="Times New Roman" w:cs="Times New Roman"/>
          <w:b/>
          <w:bCs/>
          <w:noProof/>
        </w:rPr>
        <w:t xml:space="preserve">благоустройството </w:t>
      </w:r>
      <w:r w:rsidR="00F31CA7" w:rsidRPr="00F31CA7">
        <w:rPr>
          <w:rFonts w:ascii="Times New Roman" w:hAnsi="Times New Roman" w:cs="Times New Roman"/>
          <w:bCs/>
          <w:noProof/>
          <w:lang w:val="en-US"/>
        </w:rPr>
        <w:t>……………</w:t>
      </w:r>
      <w:r w:rsidR="00F31CA7">
        <w:rPr>
          <w:rFonts w:ascii="Times New Roman" w:hAnsi="Times New Roman" w:cs="Times New Roman"/>
          <w:bCs/>
          <w:noProof/>
          <w:lang w:val="en-US"/>
        </w:rPr>
        <w:t>…………………….</w:t>
      </w:r>
      <w:r w:rsidRPr="0022398E">
        <w:rPr>
          <w:rFonts w:ascii="Times New Roman" w:hAnsi="Times New Roman" w:cs="Times New Roman"/>
          <w:bCs/>
          <w:noProof/>
        </w:rPr>
        <w:t>…………………………………………</w:t>
      </w:r>
      <w:r w:rsidR="00611612">
        <w:rPr>
          <w:rFonts w:ascii="Times New Roman" w:hAnsi="Times New Roman" w:cs="Times New Roman"/>
          <w:bCs/>
          <w:noProof/>
          <w:lang w:val="en-US"/>
        </w:rPr>
        <w:t>..</w:t>
      </w:r>
      <w:r w:rsidR="003101F7">
        <w:rPr>
          <w:rFonts w:ascii="Times New Roman" w:hAnsi="Times New Roman" w:cs="Times New Roman"/>
          <w:bCs/>
          <w:noProof/>
        </w:rPr>
        <w:t>.</w:t>
      </w:r>
      <w:r w:rsidR="00061B8F">
        <w:rPr>
          <w:rFonts w:ascii="Times New Roman" w:hAnsi="Times New Roman" w:cs="Times New Roman"/>
          <w:bCs/>
          <w:noProof/>
          <w:lang w:val="en-US"/>
        </w:rPr>
        <w:t>...</w:t>
      </w:r>
      <w:r w:rsidR="00D034F1">
        <w:rPr>
          <w:rFonts w:ascii="Times New Roman" w:hAnsi="Times New Roman" w:cs="Times New Roman"/>
          <w:bCs/>
          <w:noProof/>
        </w:rPr>
        <w:t>..</w:t>
      </w:r>
      <w:r w:rsidR="00683AA1" w:rsidRPr="0022398E">
        <w:rPr>
          <w:rFonts w:ascii="Times New Roman" w:hAnsi="Times New Roman" w:cs="Times New Roman"/>
          <w:bCs/>
          <w:noProof/>
        </w:rPr>
        <w:t>стр.</w:t>
      </w:r>
      <w:r w:rsidR="00A2303D">
        <w:rPr>
          <w:rFonts w:ascii="Times New Roman" w:hAnsi="Times New Roman" w:cs="Times New Roman"/>
          <w:bCs/>
          <w:noProof/>
        </w:rPr>
        <w:t xml:space="preserve"> 1</w:t>
      </w:r>
      <w:r w:rsidR="005000EB">
        <w:rPr>
          <w:rFonts w:ascii="Times New Roman" w:hAnsi="Times New Roman" w:cs="Times New Roman"/>
          <w:bCs/>
          <w:noProof/>
        </w:rPr>
        <w:t>0</w:t>
      </w:r>
    </w:p>
    <w:p w:rsidR="00D034F1" w:rsidRDefault="009A6549" w:rsidP="00684DA9">
      <w:pPr>
        <w:tabs>
          <w:tab w:val="left" w:pos="8931"/>
          <w:tab w:val="right" w:pos="9900"/>
        </w:tabs>
        <w:spacing w:after="0" w:line="480" w:lineRule="auto"/>
        <w:jc w:val="both"/>
        <w:rPr>
          <w:rFonts w:ascii="Times New Roman" w:eastAsia="Times New Roman" w:hAnsi="Times New Roman" w:cs="Times New Roman"/>
        </w:rPr>
      </w:pPr>
      <w:r w:rsidRPr="0022398E">
        <w:rPr>
          <w:rFonts w:ascii="Times New Roman" w:hAnsi="Times New Roman" w:cs="Times New Roman"/>
          <w:b/>
          <w:bCs/>
          <w:noProof/>
          <w:lang w:val="en-US"/>
        </w:rPr>
        <w:t>V</w:t>
      </w:r>
      <w:r w:rsidRPr="0022398E">
        <w:rPr>
          <w:rFonts w:ascii="Times New Roman" w:hAnsi="Times New Roman" w:cs="Times New Roman"/>
          <w:b/>
          <w:bCs/>
          <w:noProof/>
        </w:rPr>
        <w:t xml:space="preserve">. Бюджетна прогноза по програми  </w:t>
      </w:r>
      <w:r w:rsidR="00D034F1" w:rsidRPr="00D034F1">
        <w:rPr>
          <w:rFonts w:ascii="Times New Roman" w:hAnsi="Times New Roman" w:cs="Times New Roman"/>
          <w:bCs/>
          <w:noProof/>
        </w:rPr>
        <w:t>……………………………………………………………</w:t>
      </w:r>
      <w:r w:rsidR="00D034F1">
        <w:rPr>
          <w:rFonts w:ascii="Times New Roman" w:hAnsi="Times New Roman" w:cs="Times New Roman"/>
          <w:bCs/>
          <w:noProof/>
        </w:rPr>
        <w:t>.</w:t>
      </w:r>
      <w:r w:rsidR="00DF22EF">
        <w:rPr>
          <w:rFonts w:ascii="Times New Roman" w:eastAsia="Times New Roman" w:hAnsi="Times New Roman" w:cs="Times New Roman"/>
          <w:lang w:val="en-US"/>
        </w:rPr>
        <w:t>.</w:t>
      </w:r>
      <w:r w:rsidR="00D034F1" w:rsidRPr="0022398E">
        <w:rPr>
          <w:rFonts w:ascii="Times New Roman" w:eastAsia="Times New Roman" w:hAnsi="Times New Roman" w:cs="Times New Roman"/>
        </w:rPr>
        <w:t>стр.</w:t>
      </w:r>
      <w:r w:rsidR="00D034F1">
        <w:rPr>
          <w:rFonts w:ascii="Times New Roman" w:eastAsia="Times New Roman" w:hAnsi="Times New Roman" w:cs="Times New Roman"/>
        </w:rPr>
        <w:t xml:space="preserve"> 2</w:t>
      </w:r>
      <w:r w:rsidR="00D0481C">
        <w:rPr>
          <w:rFonts w:ascii="Times New Roman" w:eastAsia="Times New Roman" w:hAnsi="Times New Roman" w:cs="Times New Roman"/>
        </w:rPr>
        <w:t>1</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1. </w:t>
      </w:r>
      <w:r w:rsidR="00D034F1">
        <w:rPr>
          <w:rFonts w:ascii="Times New Roman" w:eastAsia="Times New Roman" w:hAnsi="Times New Roman" w:cs="Times New Roman"/>
        </w:rPr>
        <w:t>Бюджетна п</w:t>
      </w:r>
      <w:r w:rsidRPr="0022398E">
        <w:rPr>
          <w:rFonts w:ascii="Times New Roman" w:eastAsia="Times New Roman" w:hAnsi="Times New Roman" w:cs="Times New Roman"/>
        </w:rPr>
        <w:t>рограма 2100.01.01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3101F7">
        <w:rPr>
          <w:rFonts w:ascii="Times New Roman" w:eastAsia="Times New Roman" w:hAnsi="Times New Roman" w:cs="Times New Roman"/>
        </w:rPr>
        <w:t xml:space="preserve"> 2</w:t>
      </w:r>
      <w:r w:rsidR="00D0481C">
        <w:rPr>
          <w:rFonts w:ascii="Times New Roman" w:eastAsia="Times New Roman" w:hAnsi="Times New Roman" w:cs="Times New Roman"/>
        </w:rPr>
        <w:t>1</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2C595D"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2.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 xml:space="preserve">рограма </w:t>
      </w:r>
      <w:r w:rsidRPr="0022398E">
        <w:rPr>
          <w:rFonts w:ascii="Times New Roman" w:eastAsia="Times New Roman" w:hAnsi="Times New Roman" w:cs="Times New Roman"/>
        </w:rPr>
        <w:t>2</w:t>
      </w:r>
      <w:r w:rsidR="00895DE3" w:rsidRPr="0022398E">
        <w:rPr>
          <w:rFonts w:ascii="Times New Roman" w:eastAsia="Times New Roman" w:hAnsi="Times New Roman" w:cs="Times New Roman"/>
        </w:rPr>
        <w:t>100.01.02</w:t>
      </w:r>
      <w:r w:rsidR="00D034F1">
        <w:rPr>
          <w:rFonts w:ascii="Times New Roman" w:eastAsia="Times New Roman" w:hAnsi="Times New Roman" w:cs="Times New Roman"/>
        </w:rPr>
        <w:t xml:space="preserve"> </w:t>
      </w:r>
      <w:r w:rsidRPr="0022398E">
        <w:rPr>
          <w:rFonts w:ascii="Times New Roman" w:eastAsia="Times New Roman" w:hAnsi="Times New Roman" w:cs="Times New Roman"/>
        </w:rPr>
        <w:t>………………………………………………………</w:t>
      </w:r>
      <w:r w:rsidR="00D034F1">
        <w:rPr>
          <w:rFonts w:ascii="Times New Roman" w:eastAsia="Times New Roman" w:hAnsi="Times New Roman" w:cs="Times New Roman"/>
        </w:rPr>
        <w:t>..</w:t>
      </w:r>
      <w:r w:rsidR="00AD4BBC" w:rsidRPr="0022398E">
        <w:rPr>
          <w:rFonts w:ascii="Times New Roman" w:eastAsia="Times New Roman" w:hAnsi="Times New Roman" w:cs="Times New Roman"/>
        </w:rPr>
        <w:t>…..</w:t>
      </w:r>
      <w:r w:rsidRPr="0022398E">
        <w:rPr>
          <w:rFonts w:ascii="Times New Roman" w:eastAsia="Times New Roman" w:hAnsi="Times New Roman" w:cs="Times New Roman"/>
        </w:rPr>
        <w:t>.……</w:t>
      </w:r>
      <w:r w:rsidR="00D034F1">
        <w:rPr>
          <w:rFonts w:ascii="Times New Roman" w:eastAsia="Times New Roman" w:hAnsi="Times New Roman" w:cs="Times New Roman"/>
        </w:rPr>
        <w:t>.</w:t>
      </w:r>
      <w:r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681632">
        <w:rPr>
          <w:rFonts w:ascii="Times New Roman" w:eastAsia="Times New Roman" w:hAnsi="Times New Roman" w:cs="Times New Roman"/>
        </w:rPr>
        <w:t>2</w:t>
      </w:r>
      <w:r w:rsidR="00D0481C">
        <w:rPr>
          <w:rFonts w:ascii="Times New Roman" w:eastAsia="Times New Roman" w:hAnsi="Times New Roman" w:cs="Times New Roman"/>
        </w:rPr>
        <w:t>8</w:t>
      </w:r>
      <w:r w:rsidR="00683AA1" w:rsidRPr="0022398E">
        <w:rPr>
          <w:rFonts w:ascii="Times New Roman" w:eastAsia="Times New Roman" w:hAnsi="Times New Roman" w:cs="Times New Roman"/>
        </w:rPr>
        <w:t xml:space="preserve"> </w:t>
      </w:r>
      <w:r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3.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2100.02.01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A2303D">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3101F7">
        <w:rPr>
          <w:rFonts w:ascii="Times New Roman" w:eastAsia="Times New Roman" w:hAnsi="Times New Roman" w:cs="Times New Roman"/>
        </w:rPr>
        <w:t xml:space="preserve"> 3</w:t>
      </w:r>
      <w:r w:rsidR="00E34180">
        <w:rPr>
          <w:rFonts w:ascii="Times New Roman" w:eastAsia="Times New Roman" w:hAnsi="Times New Roman" w:cs="Times New Roman"/>
        </w:rPr>
        <w:t>2</w:t>
      </w:r>
      <w:r w:rsidR="00683AA1"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4.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2100.02.02</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2C595D"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E34180">
        <w:rPr>
          <w:rFonts w:ascii="Times New Roman" w:eastAsia="Times New Roman" w:hAnsi="Times New Roman" w:cs="Times New Roman"/>
        </w:rPr>
        <w:t>38</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5.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2100.03.01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D034F1">
        <w:rPr>
          <w:rFonts w:ascii="Times New Roman" w:eastAsia="Times New Roman" w:hAnsi="Times New Roman" w:cs="Times New Roman"/>
        </w:rPr>
        <w:t>………….</w:t>
      </w:r>
      <w:r w:rsidR="002C595D" w:rsidRPr="0022398E">
        <w:rPr>
          <w:rFonts w:ascii="Times New Roman" w:eastAsia="Times New Roman" w:hAnsi="Times New Roman" w:cs="Times New Roman"/>
        </w:rPr>
        <w:t>стр.</w:t>
      </w:r>
      <w:r w:rsidR="00E263D9">
        <w:rPr>
          <w:rFonts w:ascii="Times New Roman" w:eastAsia="Times New Roman" w:hAnsi="Times New Roman" w:cs="Times New Roman"/>
        </w:rPr>
        <w:t xml:space="preserve"> </w:t>
      </w:r>
      <w:r w:rsidR="00BF4B3B">
        <w:rPr>
          <w:rFonts w:ascii="Times New Roman" w:eastAsia="Times New Roman" w:hAnsi="Times New Roman" w:cs="Times New Roman"/>
        </w:rPr>
        <w:t>44</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rPr>
      </w:pPr>
      <w:r w:rsidRPr="0022398E">
        <w:rPr>
          <w:rFonts w:ascii="Times New Roman" w:eastAsia="Times New Roman" w:hAnsi="Times New Roman" w:cs="Times New Roman"/>
        </w:rPr>
        <w:t xml:space="preserve">6.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2100.03.02</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4100BA" w:rsidRPr="0022398E">
        <w:rPr>
          <w:rFonts w:ascii="Times New Roman" w:eastAsia="Times New Roman" w:hAnsi="Times New Roman" w:cs="Times New Roman"/>
        </w:rPr>
        <w:t>…</w:t>
      </w:r>
      <w:r w:rsidR="00DF22EF">
        <w:rPr>
          <w:rFonts w:ascii="Times New Roman" w:eastAsia="Times New Roman" w:hAnsi="Times New Roman" w:cs="Times New Roman"/>
          <w:lang w:val="en-US"/>
        </w:rPr>
        <w:t>...</w:t>
      </w:r>
      <w:r w:rsidR="002C595D" w:rsidRPr="0022398E">
        <w:rPr>
          <w:rFonts w:ascii="Times New Roman" w:eastAsia="Times New Roman" w:hAnsi="Times New Roman" w:cs="Times New Roman"/>
        </w:rPr>
        <w:t>стр.</w:t>
      </w:r>
      <w:r w:rsidR="00E263D9">
        <w:rPr>
          <w:rFonts w:ascii="Times New Roman" w:eastAsia="Times New Roman" w:hAnsi="Times New Roman" w:cs="Times New Roman"/>
        </w:rPr>
        <w:t xml:space="preserve"> </w:t>
      </w:r>
      <w:r w:rsidR="00BF4B3B">
        <w:rPr>
          <w:rFonts w:ascii="Times New Roman" w:eastAsia="Times New Roman" w:hAnsi="Times New Roman" w:cs="Times New Roman"/>
        </w:rPr>
        <w:t>4</w:t>
      </w:r>
      <w:r w:rsidR="00BC31B8">
        <w:rPr>
          <w:rFonts w:ascii="Times New Roman" w:eastAsia="Times New Roman" w:hAnsi="Times New Roman" w:cs="Times New Roman"/>
          <w:lang w:val="en-US"/>
        </w:rPr>
        <w:t>7</w:t>
      </w:r>
      <w:r w:rsidR="00683AA1" w:rsidRPr="0022398E">
        <w:rPr>
          <w:rFonts w:ascii="Times New Roman" w:eastAsia="Times New Roman" w:hAnsi="Times New Roman" w:cs="Times New Roman"/>
        </w:rPr>
        <w:t xml:space="preserve"> </w:t>
      </w:r>
      <w:r w:rsidR="002C595D" w:rsidRPr="0022398E">
        <w:rPr>
          <w:rFonts w:ascii="Times New Roman" w:eastAsia="Times New Roman" w:hAnsi="Times New Roman" w:cs="Times New Roman"/>
        </w:rPr>
        <w:t xml:space="preserve"> </w:t>
      </w:r>
    </w:p>
    <w:p w:rsidR="002C595D" w:rsidRPr="0022398E" w:rsidRDefault="00895DE3" w:rsidP="00684DA9">
      <w:pPr>
        <w:widowControl w:val="0"/>
        <w:spacing w:after="0" w:line="480" w:lineRule="auto"/>
        <w:jc w:val="both"/>
        <w:rPr>
          <w:rFonts w:ascii="Times New Roman" w:eastAsia="Times New Roman" w:hAnsi="Times New Roman" w:cs="Times New Roman"/>
        </w:rPr>
      </w:pPr>
      <w:r w:rsidRPr="0022398E">
        <w:rPr>
          <w:rFonts w:ascii="Times New Roman" w:eastAsia="Times New Roman" w:hAnsi="Times New Roman" w:cs="Times New Roman"/>
        </w:rPr>
        <w:t xml:space="preserve">7.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2100.04.01</w:t>
      </w:r>
      <w:r w:rsidR="00D034F1">
        <w:rPr>
          <w:rFonts w:ascii="Times New Roman" w:eastAsia="Times New Roman" w:hAnsi="Times New Roman" w:cs="Times New Roman"/>
        </w:rPr>
        <w:t xml:space="preserve"> </w:t>
      </w:r>
      <w:r w:rsidR="002C595D" w:rsidRPr="0022398E">
        <w:rPr>
          <w:rFonts w:ascii="Times New Roman" w:eastAsia="Times New Roman" w:hAnsi="Times New Roman" w:cs="Times New Roman"/>
        </w:rPr>
        <w:t>…………………………………………</w:t>
      </w:r>
      <w:r w:rsidR="00AD4BBC"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2C595D" w:rsidRPr="0022398E">
        <w:rPr>
          <w:rFonts w:ascii="Times New Roman" w:eastAsia="Times New Roman" w:hAnsi="Times New Roman" w:cs="Times New Roman"/>
        </w:rPr>
        <w:t>…</w:t>
      </w:r>
      <w:r w:rsidR="00AE5030" w:rsidRPr="0022398E">
        <w:rPr>
          <w:rFonts w:ascii="Times New Roman" w:eastAsia="Times New Roman" w:hAnsi="Times New Roman" w:cs="Times New Roman"/>
        </w:rPr>
        <w:t>…</w:t>
      </w:r>
      <w:r w:rsidR="00DF22EF">
        <w:rPr>
          <w:rFonts w:ascii="Times New Roman" w:eastAsia="Times New Roman" w:hAnsi="Times New Roman" w:cs="Times New Roman"/>
        </w:rPr>
        <w:t>…</w:t>
      </w:r>
      <w:r w:rsidR="00DF22EF">
        <w:rPr>
          <w:rFonts w:ascii="Times New Roman" w:eastAsia="Times New Roman" w:hAnsi="Times New Roman" w:cs="Times New Roman"/>
          <w:lang w:val="en-US"/>
        </w:rPr>
        <w:t>...</w:t>
      </w:r>
      <w:r w:rsidR="002C595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42075C">
        <w:rPr>
          <w:rFonts w:ascii="Times New Roman" w:eastAsia="Times New Roman" w:hAnsi="Times New Roman" w:cs="Times New Roman"/>
        </w:rPr>
        <w:t>5</w:t>
      </w:r>
      <w:r w:rsidR="00BC31B8">
        <w:rPr>
          <w:rFonts w:ascii="Times New Roman" w:eastAsia="Times New Roman" w:hAnsi="Times New Roman" w:cs="Times New Roman"/>
          <w:lang w:val="en-US"/>
        </w:rPr>
        <w:t>0</w:t>
      </w:r>
      <w:r w:rsidR="00683AA1" w:rsidRPr="0022398E">
        <w:rPr>
          <w:rFonts w:ascii="Times New Roman" w:eastAsia="Times New Roman" w:hAnsi="Times New Roman" w:cs="Times New Roman"/>
        </w:rPr>
        <w:t xml:space="preserve"> </w:t>
      </w:r>
    </w:p>
    <w:p w:rsidR="0087474D" w:rsidRPr="00BC31B8"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8.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2100.04.02</w:t>
      </w:r>
      <w:r w:rsidR="00D034F1">
        <w:rPr>
          <w:rFonts w:ascii="Times New Roman" w:eastAsia="Times New Roman" w:hAnsi="Times New Roman" w:cs="Times New Roman"/>
        </w:rPr>
        <w:t xml:space="preserve"> </w:t>
      </w:r>
      <w:r w:rsidR="0087474D" w:rsidRPr="0022398E">
        <w:rPr>
          <w:rFonts w:ascii="Times New Roman" w:eastAsia="Times New Roman" w:hAnsi="Times New Roman" w:cs="Times New Roman"/>
        </w:rPr>
        <w:t>……………………………………………</w:t>
      </w:r>
      <w:r w:rsidR="00683AA1" w:rsidRPr="0022398E">
        <w:rPr>
          <w:rFonts w:ascii="Times New Roman" w:eastAsia="Times New Roman" w:hAnsi="Times New Roman" w:cs="Times New Roman"/>
        </w:rPr>
        <w:t>………………….…</w:t>
      </w:r>
      <w:r w:rsidR="00D034F1">
        <w:rPr>
          <w:rFonts w:ascii="Times New Roman" w:eastAsia="Times New Roman" w:hAnsi="Times New Roman" w:cs="Times New Roman"/>
        </w:rPr>
        <w:t>.</w:t>
      </w:r>
      <w:r w:rsidR="00683AA1" w:rsidRPr="0022398E">
        <w:rPr>
          <w:rFonts w:ascii="Times New Roman" w:eastAsia="Times New Roman" w:hAnsi="Times New Roman" w:cs="Times New Roman"/>
        </w:rPr>
        <w:t>.стр.</w:t>
      </w:r>
      <w:r w:rsidR="00BF4B3B">
        <w:rPr>
          <w:rFonts w:ascii="Times New Roman" w:eastAsia="Times New Roman" w:hAnsi="Times New Roman" w:cs="Times New Roman"/>
        </w:rPr>
        <w:t xml:space="preserve"> 5</w:t>
      </w:r>
      <w:r w:rsidR="00BC31B8">
        <w:rPr>
          <w:rFonts w:ascii="Times New Roman" w:eastAsia="Times New Roman" w:hAnsi="Times New Roman" w:cs="Times New Roman"/>
          <w:lang w:val="en-US"/>
        </w:rPr>
        <w:t>3</w:t>
      </w:r>
    </w:p>
    <w:p w:rsidR="0087474D" w:rsidRPr="00BC31B8" w:rsidRDefault="00895DE3" w:rsidP="00684DA9">
      <w:pPr>
        <w:widowControl w:val="0"/>
        <w:spacing w:after="0" w:line="480" w:lineRule="auto"/>
        <w:jc w:val="both"/>
        <w:rPr>
          <w:rFonts w:ascii="Times New Roman" w:eastAsia="Times New Roman" w:hAnsi="Times New Roman" w:cs="Times New Roman"/>
          <w:lang w:val="en-US"/>
        </w:rPr>
      </w:pPr>
      <w:r w:rsidRPr="0022398E">
        <w:rPr>
          <w:rFonts w:ascii="Times New Roman" w:eastAsia="Times New Roman" w:hAnsi="Times New Roman" w:cs="Times New Roman"/>
        </w:rPr>
        <w:t xml:space="preserve">9. </w:t>
      </w:r>
      <w:r w:rsidR="00D034F1">
        <w:rPr>
          <w:rFonts w:ascii="Times New Roman" w:eastAsia="Times New Roman" w:hAnsi="Times New Roman" w:cs="Times New Roman"/>
        </w:rPr>
        <w:t>Бюджетна п</w:t>
      </w:r>
      <w:r w:rsidR="00D034F1" w:rsidRPr="0022398E">
        <w:rPr>
          <w:rFonts w:ascii="Times New Roman" w:eastAsia="Times New Roman" w:hAnsi="Times New Roman" w:cs="Times New Roman"/>
        </w:rPr>
        <w:t>рограма</w:t>
      </w:r>
      <w:r w:rsidRPr="0022398E">
        <w:rPr>
          <w:rFonts w:ascii="Times New Roman" w:eastAsia="Times New Roman" w:hAnsi="Times New Roman" w:cs="Times New Roman"/>
        </w:rPr>
        <w:t xml:space="preserve"> 2100.05.00</w:t>
      </w:r>
      <w:r w:rsidR="00D034F1">
        <w:rPr>
          <w:rFonts w:ascii="Times New Roman" w:eastAsia="Times New Roman" w:hAnsi="Times New Roman" w:cs="Times New Roman"/>
        </w:rPr>
        <w:t xml:space="preserve"> </w:t>
      </w:r>
      <w:r w:rsidR="00DF22EF">
        <w:rPr>
          <w:rFonts w:ascii="Times New Roman" w:eastAsia="Times New Roman" w:hAnsi="Times New Roman" w:cs="Times New Roman"/>
        </w:rPr>
        <w:t>…………………………………………………………………</w:t>
      </w:r>
      <w:r w:rsidR="00DF22EF">
        <w:rPr>
          <w:rFonts w:ascii="Times New Roman" w:eastAsia="Times New Roman" w:hAnsi="Times New Roman" w:cs="Times New Roman"/>
          <w:lang w:val="en-US"/>
        </w:rPr>
        <w:t>..</w:t>
      </w:r>
      <w:r w:rsidR="0087474D" w:rsidRPr="0022398E">
        <w:rPr>
          <w:rFonts w:ascii="Times New Roman" w:eastAsia="Times New Roman" w:hAnsi="Times New Roman" w:cs="Times New Roman"/>
        </w:rPr>
        <w:t>.стр.</w:t>
      </w:r>
      <w:r w:rsidR="00A2303D">
        <w:rPr>
          <w:rFonts w:ascii="Times New Roman" w:eastAsia="Times New Roman" w:hAnsi="Times New Roman" w:cs="Times New Roman"/>
        </w:rPr>
        <w:t xml:space="preserve"> </w:t>
      </w:r>
      <w:r w:rsidR="0042075C">
        <w:rPr>
          <w:rFonts w:ascii="Times New Roman" w:eastAsia="Times New Roman" w:hAnsi="Times New Roman" w:cs="Times New Roman"/>
        </w:rPr>
        <w:t>5</w:t>
      </w:r>
      <w:r w:rsidR="00BC31B8">
        <w:rPr>
          <w:rFonts w:ascii="Times New Roman" w:eastAsia="Times New Roman" w:hAnsi="Times New Roman" w:cs="Times New Roman"/>
          <w:lang w:val="en-US"/>
        </w:rPr>
        <w:t>5</w:t>
      </w:r>
    </w:p>
    <w:p w:rsidR="0087474D" w:rsidRPr="0022398E" w:rsidRDefault="0087474D" w:rsidP="00684DA9">
      <w:pPr>
        <w:widowControl w:val="0"/>
        <w:spacing w:after="0" w:line="480" w:lineRule="auto"/>
        <w:jc w:val="both"/>
        <w:rPr>
          <w:rFonts w:ascii="Times New Roman" w:eastAsia="Times New Roman" w:hAnsi="Times New Roman" w:cs="Times New Roman"/>
        </w:rPr>
      </w:pPr>
    </w:p>
    <w:p w:rsidR="0087474D" w:rsidRPr="0022398E" w:rsidRDefault="0087474D" w:rsidP="00684DA9">
      <w:pPr>
        <w:widowControl w:val="0"/>
        <w:spacing w:after="0" w:line="240" w:lineRule="auto"/>
        <w:jc w:val="both"/>
        <w:rPr>
          <w:rFonts w:ascii="Times New Roman" w:eastAsia="Times New Roman" w:hAnsi="Times New Roman" w:cs="Times New Roman"/>
        </w:rPr>
      </w:pPr>
    </w:p>
    <w:p w:rsidR="0087474D" w:rsidRPr="0022398E" w:rsidRDefault="0087474D" w:rsidP="00684DA9">
      <w:pPr>
        <w:widowControl w:val="0"/>
        <w:spacing w:after="0" w:line="240" w:lineRule="auto"/>
        <w:jc w:val="both"/>
        <w:rPr>
          <w:rFonts w:ascii="Times New Roman" w:eastAsia="Times New Roman" w:hAnsi="Times New Roman" w:cs="Times New Roman"/>
        </w:rPr>
      </w:pPr>
    </w:p>
    <w:p w:rsidR="0087474D" w:rsidRDefault="0087474D" w:rsidP="00684DA9">
      <w:pPr>
        <w:widowControl w:val="0"/>
        <w:spacing w:after="0" w:line="240" w:lineRule="auto"/>
        <w:jc w:val="both"/>
        <w:rPr>
          <w:rFonts w:ascii="Times New Roman" w:eastAsia="Times New Roman" w:hAnsi="Times New Roman" w:cs="Times New Roman"/>
          <w:lang w:val="en-US"/>
        </w:rPr>
      </w:pPr>
    </w:p>
    <w:p w:rsidR="004B3436" w:rsidRDefault="004B3436" w:rsidP="00684DA9">
      <w:pPr>
        <w:widowControl w:val="0"/>
        <w:spacing w:after="0" w:line="240" w:lineRule="auto"/>
        <w:jc w:val="both"/>
        <w:rPr>
          <w:rFonts w:ascii="Times New Roman" w:eastAsia="Times New Roman" w:hAnsi="Times New Roman" w:cs="Times New Roman"/>
          <w:lang w:val="en-US"/>
        </w:rPr>
      </w:pPr>
    </w:p>
    <w:p w:rsidR="004B3436" w:rsidRDefault="004B3436"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C538D5" w:rsidRDefault="00C538D5" w:rsidP="00684DA9">
      <w:pPr>
        <w:widowControl w:val="0"/>
        <w:spacing w:after="0" w:line="240" w:lineRule="auto"/>
        <w:jc w:val="both"/>
        <w:rPr>
          <w:rFonts w:ascii="Times New Roman" w:eastAsia="Times New Roman" w:hAnsi="Times New Roman" w:cs="Times New Roman"/>
          <w:lang w:val="en-US"/>
        </w:rPr>
      </w:pPr>
    </w:p>
    <w:p w:rsidR="009A6549" w:rsidRPr="000615C3" w:rsidRDefault="009A6549" w:rsidP="00684DA9">
      <w:pPr>
        <w:pStyle w:val="ListParagraph"/>
        <w:keepNext/>
        <w:numPr>
          <w:ilvl w:val="0"/>
          <w:numId w:val="24"/>
        </w:numPr>
        <w:tabs>
          <w:tab w:val="left" w:pos="851"/>
        </w:tabs>
        <w:snapToGrid w:val="0"/>
        <w:spacing w:after="0" w:line="240" w:lineRule="auto"/>
        <w:jc w:val="both"/>
        <w:outlineLvl w:val="0"/>
        <w:rPr>
          <w:rFonts w:ascii="Times New Roman" w:eastAsia="Batang" w:hAnsi="Times New Roman"/>
          <w:b/>
          <w:i/>
          <w:color w:val="0000CC"/>
          <w:lang w:val="en-US" w:eastAsia="ko-KR"/>
        </w:rPr>
      </w:pPr>
      <w:r w:rsidRPr="003B721E">
        <w:rPr>
          <w:rFonts w:ascii="Times New Roman" w:eastAsia="Batang" w:hAnsi="Times New Roman"/>
          <w:b/>
          <w:i/>
          <w:color w:val="0000CC"/>
          <w:lang w:eastAsia="ko-KR"/>
        </w:rPr>
        <w:lastRenderedPageBreak/>
        <w:t xml:space="preserve"> </w:t>
      </w:r>
      <w:r w:rsidRPr="000615C3">
        <w:rPr>
          <w:rFonts w:ascii="Times New Roman" w:eastAsia="Batang" w:hAnsi="Times New Roman"/>
          <w:b/>
          <w:i/>
          <w:color w:val="0000CC"/>
          <w:lang w:val="ru-RU" w:eastAsia="ko-KR"/>
        </w:rPr>
        <w:t>Мисия</w:t>
      </w:r>
      <w:r w:rsidR="00FB53F9" w:rsidRPr="000615C3">
        <w:rPr>
          <w:rFonts w:ascii="Times New Roman" w:eastAsia="Batang" w:hAnsi="Times New Roman"/>
          <w:b/>
          <w:i/>
          <w:color w:val="0000CC"/>
          <w:lang w:val="en-US" w:eastAsia="ko-KR"/>
        </w:rPr>
        <w:t xml:space="preserve"> </w:t>
      </w:r>
      <w:r w:rsidR="00FB53F9" w:rsidRPr="000615C3">
        <w:rPr>
          <w:rFonts w:ascii="Times New Roman" w:eastAsia="Batang" w:hAnsi="Times New Roman"/>
          <w:b/>
          <w:i/>
          <w:color w:val="0000CC"/>
          <w:lang w:eastAsia="ko-KR"/>
        </w:rPr>
        <w:t>на Министерство на регионалното развитие и благоустройството</w:t>
      </w:r>
    </w:p>
    <w:p w:rsidR="00A178E4" w:rsidRPr="000615C3" w:rsidRDefault="00A178E4" w:rsidP="00684DA9">
      <w:pPr>
        <w:pStyle w:val="ListParagraph"/>
        <w:keepNext/>
        <w:tabs>
          <w:tab w:val="left" w:pos="851"/>
        </w:tabs>
        <w:snapToGrid w:val="0"/>
        <w:spacing w:after="0" w:line="240" w:lineRule="auto"/>
        <w:ind w:left="1287"/>
        <w:jc w:val="both"/>
        <w:outlineLvl w:val="0"/>
        <w:rPr>
          <w:rFonts w:ascii="Times New Roman" w:eastAsia="Batang" w:hAnsi="Times New Roman"/>
          <w:b/>
          <w:i/>
          <w:color w:val="0000CC"/>
          <w:lang w:val="en-US" w:eastAsia="ko-KR"/>
        </w:rPr>
      </w:pPr>
    </w:p>
    <w:p w:rsidR="009A6549" w:rsidRPr="000615C3"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Мисията на Министерство на регионалното развитие</w:t>
      </w:r>
      <w:r w:rsidR="00B37054" w:rsidRPr="000615C3">
        <w:rPr>
          <w:rFonts w:ascii="Times New Roman" w:hAnsi="Times New Roman" w:cs="Times New Roman"/>
        </w:rPr>
        <w:t xml:space="preserve"> и благоустройстовото</w:t>
      </w:r>
      <w:r w:rsidRPr="000615C3">
        <w:rPr>
          <w:rFonts w:ascii="Times New Roman" w:hAnsi="Times New Roman" w:cs="Times New Roman"/>
        </w:rPr>
        <w:t xml:space="preserve"> </w:t>
      </w:r>
      <w:r w:rsidR="00275ED3">
        <w:rPr>
          <w:rFonts w:ascii="Times New Roman" w:hAnsi="Times New Roman" w:cs="Times New Roman"/>
        </w:rPr>
        <w:t xml:space="preserve">(МРРБ) </w:t>
      </w:r>
      <w:r w:rsidRPr="000615C3">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по-атрактивни места за живеене и работа чрез подобряване на</w:t>
      </w:r>
      <w:r w:rsidRPr="000615C3">
        <w:rPr>
          <w:rFonts w:ascii="Times New Roman" w:hAnsi="Times New Roman"/>
        </w:rPr>
        <w:t xml:space="preserve"> средата за живеене и бизнес,</w:t>
      </w:r>
      <w:r w:rsidRPr="000615C3">
        <w:rPr>
          <w:rFonts w:ascii="Times New Roman" w:hAnsi="Times New Roman" w:cs="Times New Roman"/>
        </w:rPr>
        <w:t xml:space="preserve">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5B31C4" w:rsidRPr="000615C3" w:rsidRDefault="005B31C4"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Дирекцията за национален строителен контрол </w:t>
      </w:r>
      <w:r w:rsidR="00275ED3">
        <w:rPr>
          <w:rFonts w:ascii="Times New Roman" w:hAnsi="Times New Roman" w:cs="Times New Roman"/>
        </w:rPr>
        <w:t xml:space="preserve">(ДНСК) </w:t>
      </w:r>
      <w:r w:rsidRPr="000615C3">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rsidR="00461415" w:rsidRPr="000615C3" w:rsidRDefault="00461415" w:rsidP="00684DA9">
      <w:pPr>
        <w:spacing w:after="0" w:line="240" w:lineRule="auto"/>
        <w:ind w:firstLine="567"/>
        <w:jc w:val="both"/>
        <w:rPr>
          <w:rFonts w:ascii="Times New Roman" w:hAnsi="Times New Roman" w:cs="Times New Roman"/>
          <w:lang w:val="en-US"/>
        </w:rPr>
      </w:pPr>
      <w:r w:rsidRPr="000615C3">
        <w:rPr>
          <w:rFonts w:ascii="Times New Roman" w:hAnsi="Times New Roman" w:cs="Times New Roman"/>
        </w:rPr>
        <w:t>Мисията на Агенция по геодезия, картография и кадастър (АГКК) е да се превърне в единствена институция, която създава, поддържа и предоставя геодезическа, картографска и кадастрална информация, а също така осигурява достъп до тези пространствени данни и предоставянето на услуги, свързани с тях.</w:t>
      </w:r>
    </w:p>
    <w:p w:rsidR="00A178E4" w:rsidRPr="000615C3" w:rsidRDefault="00B245EF"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Агенция „Пътна инфраструктура“ </w:t>
      </w:r>
      <w:r w:rsidR="00275ED3">
        <w:rPr>
          <w:rFonts w:ascii="Times New Roman" w:hAnsi="Times New Roman" w:cs="Times New Roman"/>
        </w:rPr>
        <w:t xml:space="preserve">(АПИ) </w:t>
      </w:r>
      <w:r w:rsidRPr="000615C3">
        <w:rPr>
          <w:rFonts w:ascii="Times New Roman" w:hAnsi="Times New Roman" w:cs="Times New Roman"/>
        </w:rPr>
        <w:t>е държавна администрация за управление и стопанисване на републиканските пътища.</w:t>
      </w:r>
      <w:r w:rsidRPr="000615C3">
        <w:rPr>
          <w:rFonts w:ascii="Times New Roman" w:eastAsia="MS Mincho" w:hAnsi="Times New Roman" w:cs="Times New Roman"/>
          <w:color w:val="333333"/>
          <w:sz w:val="24"/>
          <w:szCs w:val="24"/>
          <w:lang w:eastAsia="bg-BG"/>
        </w:rPr>
        <w:t xml:space="preserve"> </w:t>
      </w:r>
      <w:r w:rsidRPr="000615C3">
        <w:rPr>
          <w:rFonts w:ascii="Times New Roman" w:hAnsi="Times New Roman" w:cs="Times New Roman"/>
        </w:rPr>
        <w:t xml:space="preserve">Министърът на транспорта, информационните технологии и съобщенията  и министърът на регионалното развитие и благоустройството осъществяват държавната политика за развитие на пътната инфраструктура.  </w:t>
      </w:r>
    </w:p>
    <w:p w:rsidR="00B245EF" w:rsidRPr="000615C3" w:rsidRDefault="00B245EF" w:rsidP="00684DA9">
      <w:pPr>
        <w:spacing w:after="0" w:line="240" w:lineRule="auto"/>
        <w:ind w:firstLine="567"/>
        <w:jc w:val="both"/>
        <w:rPr>
          <w:rFonts w:ascii="Times New Roman" w:hAnsi="Times New Roman" w:cs="Times New Roman"/>
        </w:rPr>
      </w:pPr>
    </w:p>
    <w:p w:rsidR="009A6549" w:rsidRPr="000615C3" w:rsidRDefault="009A6549" w:rsidP="00684DA9">
      <w:pPr>
        <w:pStyle w:val="ListParagraph"/>
        <w:keepNext/>
        <w:numPr>
          <w:ilvl w:val="0"/>
          <w:numId w:val="24"/>
        </w:numPr>
        <w:snapToGrid w:val="0"/>
        <w:spacing w:after="0" w:line="240" w:lineRule="auto"/>
        <w:ind w:left="993" w:hanging="426"/>
        <w:jc w:val="both"/>
        <w:outlineLvl w:val="0"/>
        <w:rPr>
          <w:rFonts w:ascii="Times New Roman" w:eastAsia="Batang" w:hAnsi="Times New Roman"/>
          <w:b/>
          <w:i/>
          <w:color w:val="0000CC"/>
          <w:lang w:val="ru-RU" w:eastAsia="ko-KR"/>
        </w:rPr>
      </w:pPr>
      <w:r w:rsidRPr="000615C3">
        <w:rPr>
          <w:rFonts w:ascii="Times New Roman" w:eastAsia="Batang" w:hAnsi="Times New Roman"/>
          <w:b/>
          <w:i/>
          <w:color w:val="0000CC"/>
          <w:lang w:eastAsia="ko-KR"/>
        </w:rPr>
        <w:t>О</w:t>
      </w:r>
      <w:r w:rsidRPr="000615C3">
        <w:rPr>
          <w:rFonts w:ascii="Times New Roman" w:eastAsia="Batang" w:hAnsi="Times New Roman"/>
          <w:b/>
          <w:i/>
          <w:color w:val="0000CC"/>
          <w:lang w:val="ru-RU" w:eastAsia="ko-KR"/>
        </w:rPr>
        <w:t>рга</w:t>
      </w:r>
      <w:r w:rsidR="00FB53F9" w:rsidRPr="000615C3">
        <w:rPr>
          <w:rFonts w:ascii="Times New Roman" w:eastAsia="Batang" w:hAnsi="Times New Roman"/>
          <w:b/>
          <w:i/>
          <w:color w:val="0000CC"/>
          <w:lang w:val="ru-RU" w:eastAsia="ko-KR"/>
        </w:rPr>
        <w:t>низационн</w:t>
      </w:r>
      <w:r w:rsidR="00AE002E" w:rsidRPr="000615C3">
        <w:rPr>
          <w:rFonts w:ascii="Times New Roman" w:eastAsia="Batang" w:hAnsi="Times New Roman"/>
          <w:b/>
          <w:i/>
          <w:color w:val="0000CC"/>
          <w:lang w:val="ru-RU" w:eastAsia="ko-KR"/>
        </w:rPr>
        <w:t>о развитие и капацитет</w:t>
      </w:r>
    </w:p>
    <w:p w:rsidR="00A178E4" w:rsidRPr="000615C3" w:rsidRDefault="00A178E4" w:rsidP="00684DA9">
      <w:pPr>
        <w:pStyle w:val="ListParagraph"/>
        <w:keepNext/>
        <w:snapToGrid w:val="0"/>
        <w:spacing w:after="0" w:line="240" w:lineRule="auto"/>
        <w:ind w:left="993"/>
        <w:jc w:val="both"/>
        <w:outlineLvl w:val="0"/>
        <w:rPr>
          <w:rFonts w:ascii="Times New Roman" w:eastAsia="Batang" w:hAnsi="Times New Roman"/>
          <w:b/>
          <w:i/>
          <w:color w:val="0000CC"/>
          <w:lang w:val="ru-RU" w:eastAsia="ko-KR"/>
        </w:rPr>
      </w:pPr>
    </w:p>
    <w:p w:rsidR="00F03726" w:rsidRPr="000615C3"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Някои от функциите на </w:t>
      </w:r>
      <w:r w:rsidR="00275ED3">
        <w:rPr>
          <w:rFonts w:ascii="Times New Roman" w:hAnsi="Times New Roman" w:cs="Times New Roman"/>
        </w:rPr>
        <w:t>МРРБ</w:t>
      </w:r>
      <w:r w:rsidRPr="000615C3">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rsidR="007255CB" w:rsidRPr="000615C3" w:rsidRDefault="007255CB"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t>С</w:t>
      </w:r>
      <w:r w:rsidRPr="000615C3">
        <w:rPr>
          <w:rFonts w:ascii="Times New Roman" w:eastAsia="Calibri" w:hAnsi="Times New Roman" w:cs="Times New Roman"/>
        </w:rPr>
        <w:t xml:space="preserve"> </w:t>
      </w:r>
      <w:r w:rsidRPr="000615C3">
        <w:rPr>
          <w:rFonts w:ascii="Times New Roman" w:hAnsi="Times New Roman" w:cs="Times New Roman"/>
        </w:rPr>
        <w:t xml:space="preserve">Решение на Народното събрание от 07.11.2014 г. </w:t>
      </w:r>
      <w:r w:rsidRPr="000615C3">
        <w:rPr>
          <w:rFonts w:ascii="Times New Roman" w:hAnsi="Times New Roman" w:cs="Times New Roman"/>
          <w:lang w:val="en-NZ"/>
        </w:rPr>
        <w:t>(</w:t>
      </w:r>
      <w:r w:rsidRPr="000615C3">
        <w:rPr>
          <w:rFonts w:ascii="Times New Roman" w:hAnsi="Times New Roman" w:cs="Times New Roman"/>
        </w:rPr>
        <w:t>обн., ДВ, бр.93 от 2014 г.</w:t>
      </w:r>
      <w:r w:rsidRPr="000615C3">
        <w:rPr>
          <w:rFonts w:ascii="Times New Roman" w:hAnsi="Times New Roman" w:cs="Times New Roman"/>
          <w:lang w:val="en-NZ"/>
        </w:rPr>
        <w:t>)</w:t>
      </w:r>
      <w:r w:rsidRPr="000615C3">
        <w:rPr>
          <w:rFonts w:ascii="Times New Roman" w:hAnsi="Times New Roman" w:cs="Times New Roman"/>
        </w:rPr>
        <w:t>, Министе</w:t>
      </w:r>
      <w:r w:rsidR="00B245EF" w:rsidRPr="000615C3">
        <w:rPr>
          <w:rFonts w:ascii="Times New Roman" w:hAnsi="Times New Roman" w:cs="Times New Roman"/>
        </w:rPr>
        <w:t xml:space="preserve">рство на регионалното развитие </w:t>
      </w:r>
      <w:r w:rsidRPr="000615C3">
        <w:rPr>
          <w:rFonts w:ascii="Times New Roman" w:hAnsi="Times New Roman" w:cs="Times New Roman"/>
        </w:rPr>
        <w:t>се преобразува в Министерство на регионалнот</w:t>
      </w:r>
      <w:r w:rsidR="00AE002E" w:rsidRPr="000615C3">
        <w:rPr>
          <w:rFonts w:ascii="Times New Roman" w:hAnsi="Times New Roman" w:cs="Times New Roman"/>
        </w:rPr>
        <w:t>о развитие и благоустройството.</w:t>
      </w:r>
    </w:p>
    <w:p w:rsidR="009A6549" w:rsidRPr="000615C3" w:rsidRDefault="009A6549" w:rsidP="00684DA9">
      <w:pPr>
        <w:spacing w:after="0" w:line="240" w:lineRule="auto"/>
        <w:ind w:firstLine="567"/>
        <w:jc w:val="both"/>
        <w:rPr>
          <w:rFonts w:ascii="Times New Roman" w:hAnsi="Times New Roman" w:cs="Times New Roman"/>
          <w:b/>
          <w:lang w:val="en-US"/>
        </w:rPr>
      </w:pPr>
      <w:r w:rsidRPr="000615C3">
        <w:rPr>
          <w:rFonts w:ascii="Times New Roman" w:hAnsi="Times New Roman" w:cs="Times New Roman"/>
        </w:rPr>
        <w:t>Министърът на регионалното развитие</w:t>
      </w:r>
      <w:r w:rsidR="00D81F82" w:rsidRPr="000615C3">
        <w:rPr>
          <w:rFonts w:ascii="Times New Roman" w:hAnsi="Times New Roman" w:cs="Times New Roman"/>
        </w:rPr>
        <w:t xml:space="preserve"> и благоустройството</w:t>
      </w:r>
      <w:r w:rsidRPr="000615C3">
        <w:rPr>
          <w:rFonts w:ascii="Times New Roman" w:hAnsi="Times New Roman" w:cs="Times New Roman"/>
        </w:rPr>
        <w:t xml:space="preserve"> е първостепенен разпоредител с бюджет. </w:t>
      </w:r>
      <w:r w:rsidR="007255CB" w:rsidRPr="000615C3">
        <w:rPr>
          <w:rFonts w:ascii="Times New Roman" w:hAnsi="Times New Roman" w:cs="Times New Roman"/>
        </w:rPr>
        <w:t>Второстепенни</w:t>
      </w:r>
      <w:r w:rsidRPr="000615C3">
        <w:rPr>
          <w:rFonts w:ascii="Times New Roman" w:hAnsi="Times New Roman" w:cs="Times New Roman"/>
        </w:rPr>
        <w:t xml:space="preserve"> разпоредител</w:t>
      </w:r>
      <w:r w:rsidR="007255CB" w:rsidRPr="000615C3">
        <w:rPr>
          <w:rFonts w:ascii="Times New Roman" w:hAnsi="Times New Roman" w:cs="Times New Roman"/>
        </w:rPr>
        <w:t>и</w:t>
      </w:r>
      <w:r w:rsidRPr="000615C3">
        <w:rPr>
          <w:rFonts w:ascii="Times New Roman" w:hAnsi="Times New Roman" w:cs="Times New Roman"/>
        </w:rPr>
        <w:t xml:space="preserve"> с бюджет към министъра на регионалното развитие</w:t>
      </w:r>
      <w:r w:rsidR="007255CB" w:rsidRPr="000615C3">
        <w:rPr>
          <w:rFonts w:ascii="Times New Roman" w:hAnsi="Times New Roman" w:cs="Times New Roman"/>
        </w:rPr>
        <w:t xml:space="preserve"> и благоустройството са </w:t>
      </w:r>
      <w:r w:rsidR="00275ED3">
        <w:rPr>
          <w:rFonts w:ascii="Times New Roman" w:hAnsi="Times New Roman" w:cs="Times New Roman"/>
        </w:rPr>
        <w:t>АПИ</w:t>
      </w:r>
      <w:r w:rsidR="00D81F82" w:rsidRPr="000615C3">
        <w:rPr>
          <w:rFonts w:ascii="Times New Roman" w:hAnsi="Times New Roman" w:cs="Times New Roman"/>
        </w:rPr>
        <w:t xml:space="preserve">, </w:t>
      </w:r>
      <w:r w:rsidR="00275ED3">
        <w:rPr>
          <w:rFonts w:ascii="Times New Roman" w:hAnsi="Times New Roman" w:cs="Times New Roman"/>
        </w:rPr>
        <w:t>АГКК</w:t>
      </w:r>
      <w:r w:rsidR="00D81F82" w:rsidRPr="000615C3">
        <w:rPr>
          <w:rFonts w:ascii="Times New Roman" w:hAnsi="Times New Roman" w:cs="Times New Roman"/>
        </w:rPr>
        <w:t xml:space="preserve"> и Д</w:t>
      </w:r>
      <w:r w:rsidR="00275ED3">
        <w:rPr>
          <w:rFonts w:ascii="Times New Roman" w:hAnsi="Times New Roman" w:cs="Times New Roman"/>
        </w:rPr>
        <w:t>НСК</w:t>
      </w:r>
      <w:r w:rsidR="00E305CB" w:rsidRPr="000615C3">
        <w:rPr>
          <w:rFonts w:ascii="Times New Roman" w:hAnsi="Times New Roman" w:cs="Times New Roman"/>
        </w:rPr>
        <w:t>.</w:t>
      </w:r>
      <w:r w:rsidR="00030368">
        <w:rPr>
          <w:rFonts w:ascii="Times New Roman" w:hAnsi="Times New Roman" w:cs="Times New Roman"/>
        </w:rPr>
        <w:t xml:space="preserve"> </w:t>
      </w:r>
    </w:p>
    <w:p w:rsidR="00B245EF" w:rsidRPr="000615C3" w:rsidRDefault="00275ED3" w:rsidP="00684DA9">
      <w:pPr>
        <w:spacing w:after="0" w:line="240" w:lineRule="auto"/>
        <w:ind w:firstLine="567"/>
        <w:jc w:val="both"/>
        <w:rPr>
          <w:rFonts w:ascii="Times New Roman" w:hAnsi="Times New Roman" w:cs="Times New Roman"/>
        </w:rPr>
      </w:pPr>
      <w:r>
        <w:rPr>
          <w:rFonts w:ascii="Times New Roman" w:hAnsi="Times New Roman" w:cs="Times New Roman"/>
        </w:rPr>
        <w:t xml:space="preserve">АПИ </w:t>
      </w:r>
      <w:r w:rsidR="00B245EF" w:rsidRPr="000837AC">
        <w:rPr>
          <w:rFonts w:ascii="Times New Roman" w:hAnsi="Times New Roman" w:cs="Times New Roman"/>
        </w:rPr>
        <w:t xml:space="preserve">се ръководи от управителен съвет. Управителният съвет се състои от председател и двама членове. Числеността </w:t>
      </w:r>
      <w:r>
        <w:rPr>
          <w:rFonts w:ascii="Times New Roman" w:hAnsi="Times New Roman" w:cs="Times New Roman"/>
        </w:rPr>
        <w:t>й</w:t>
      </w:r>
      <w:r w:rsidR="00B245EF" w:rsidRPr="000837AC">
        <w:rPr>
          <w:rFonts w:ascii="Times New Roman" w:hAnsi="Times New Roman" w:cs="Times New Roman"/>
        </w:rPr>
        <w:t xml:space="preserve"> по щат е 1 511 бройки, в т.ч. 893 бр. по трудово и 618 бр. по служебно правоотношение. Спрямо 2005 г. числеността е намалена с 902 бр., при условие, че  за 2005 г. е извършена дейност в размер на 552 млн. лв. а през 2015  г. за 1 266 млн. лв. В преобладаващата си част намалението на персонала е свързано с освобождаване на експлоатационен такъв в териториалните пътни поделения. Този процес не може в цялост да се приеме кат</w:t>
      </w:r>
      <w:r>
        <w:rPr>
          <w:rFonts w:ascii="Times New Roman" w:hAnsi="Times New Roman" w:cs="Times New Roman"/>
        </w:rPr>
        <w:t>о</w:t>
      </w:r>
      <w:r w:rsidR="00B245EF" w:rsidRPr="000837AC">
        <w:rPr>
          <w:rFonts w:ascii="Times New Roman" w:hAnsi="Times New Roman" w:cs="Times New Roman"/>
        </w:rPr>
        <w:t xml:space="preserve"> положителен. Свързано е с обстоятелството, че не става въпрос за оптимизиране на типични административни функции</w:t>
      </w:r>
      <w:r>
        <w:rPr>
          <w:rFonts w:ascii="Times New Roman" w:hAnsi="Times New Roman" w:cs="Times New Roman"/>
        </w:rPr>
        <w:t>,</w:t>
      </w:r>
      <w:r w:rsidR="00B245EF" w:rsidRPr="000837AC">
        <w:rPr>
          <w:rFonts w:ascii="Times New Roman" w:hAnsi="Times New Roman" w:cs="Times New Roman"/>
        </w:rPr>
        <w:t xml:space="preserve"> </w:t>
      </w:r>
      <w:r>
        <w:rPr>
          <w:rFonts w:ascii="Times New Roman" w:hAnsi="Times New Roman" w:cs="Times New Roman"/>
        </w:rPr>
        <w:t>а</w:t>
      </w:r>
      <w:r w:rsidR="00B245EF" w:rsidRPr="000837AC">
        <w:rPr>
          <w:rFonts w:ascii="Times New Roman" w:hAnsi="Times New Roman" w:cs="Times New Roman"/>
        </w:rPr>
        <w:t xml:space="preserve"> се затруднява и ограничава комплексната и навременна експлоатационна работа по места, свързана с републиканската пътна мрежа.</w:t>
      </w:r>
      <w:r w:rsidR="00B245EF" w:rsidRPr="000615C3">
        <w:rPr>
          <w:rFonts w:ascii="Times New Roman" w:hAnsi="Times New Roman" w:cs="Times New Roman"/>
        </w:rPr>
        <w:t xml:space="preserve">   </w:t>
      </w:r>
    </w:p>
    <w:p w:rsidR="0018468D" w:rsidRPr="000615C3" w:rsidRDefault="005B31C4"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(ДНСК е юридическо лице със седалище София. ДНСК е второстепенен разпоре</w:t>
      </w:r>
      <w:r w:rsidR="0018468D" w:rsidRPr="000615C3">
        <w:rPr>
          <w:rFonts w:ascii="Times New Roman" w:eastAsia="Times New Roman" w:hAnsi="Times New Roman" w:cs="Times New Roman"/>
          <w:lang w:eastAsia="bg-BG"/>
        </w:rPr>
        <w:t xml:space="preserve">дител с бюджет към министъра на регионалното развитие и благоустройството и се ръководи и представлява от Началника на ДНСК. </w:t>
      </w:r>
    </w:p>
    <w:p w:rsidR="005B31C4" w:rsidRPr="000615C3" w:rsidRDefault="00275ED3"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ДНСК</w:t>
      </w:r>
      <w:r w:rsidR="005B31C4" w:rsidRPr="000615C3">
        <w:rPr>
          <w:rFonts w:ascii="Times New Roman" w:eastAsia="Times New Roman" w:hAnsi="Times New Roman" w:cs="Times New Roman"/>
          <w:lang w:eastAsia="bg-BG"/>
        </w:rPr>
        <w:t xml:space="preserve">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18468D" w:rsidRPr="000615C3" w:rsidRDefault="0018468D"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 xml:space="preserve">Предоставяните услуги от ДНСК са с високо качество, тъй като е въведена „Система за управление на качеството </w:t>
      </w:r>
      <w:r w:rsidR="00275ED3">
        <w:rPr>
          <w:rFonts w:ascii="Times New Roman" w:eastAsia="Times New Roman" w:hAnsi="Times New Roman" w:cs="Times New Roman"/>
          <w:lang w:eastAsia="bg-BG"/>
        </w:rPr>
        <w:t>(СУК)</w:t>
      </w:r>
      <w:r w:rsidRPr="000615C3">
        <w:rPr>
          <w:rFonts w:ascii="Times New Roman" w:eastAsia="Times New Roman" w:hAnsi="Times New Roman" w:cs="Times New Roman"/>
          <w:lang w:eastAsia="bg-BG"/>
        </w:rPr>
        <w:t xml:space="preserve"> на ДНСК в съответствие с изискванията на международния стандарт БДС </w:t>
      </w:r>
      <w:r w:rsidRPr="000615C3">
        <w:rPr>
          <w:rFonts w:ascii="Times New Roman" w:eastAsia="Times New Roman" w:hAnsi="Times New Roman" w:cs="Times New Roman"/>
          <w:lang w:val="en-US" w:eastAsia="bg-BG"/>
        </w:rPr>
        <w:t>EN</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ISO</w:t>
      </w:r>
      <w:r w:rsidRPr="000615C3">
        <w:rPr>
          <w:rFonts w:ascii="Times New Roman" w:eastAsia="Times New Roman" w:hAnsi="Times New Roman" w:cs="Times New Roman"/>
          <w:lang w:eastAsia="bg-BG"/>
        </w:rPr>
        <w:t xml:space="preserve"> 9001:2008”. ДНСК е сертифицирана от ОНМ</w:t>
      </w:r>
      <w:r w:rsidRPr="000615C3">
        <w:rPr>
          <w:rFonts w:ascii="Times New Roman" w:eastAsia="Times New Roman" w:hAnsi="Times New Roman" w:cs="Times New Roman"/>
          <w:lang w:val="en-US" w:eastAsia="bg-BG"/>
        </w:rPr>
        <w:t>I</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EURO</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SERT</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GMBH</w:t>
      </w:r>
      <w:r w:rsidRPr="000615C3">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val="en-US" w:eastAsia="bg-BG"/>
        </w:rPr>
        <w:t>MAGDEBURG</w:t>
      </w:r>
      <w:r w:rsidRPr="000615C3">
        <w:rPr>
          <w:rFonts w:ascii="Times New Roman" w:eastAsia="Times New Roman" w:hAnsi="Times New Roman" w:cs="Times New Roman"/>
          <w:lang w:eastAsia="bg-BG"/>
        </w:rPr>
        <w:t xml:space="preserve">. Въпреки, че сертифицирането по </w:t>
      </w:r>
      <w:r w:rsidRPr="000615C3">
        <w:rPr>
          <w:rFonts w:ascii="Times New Roman" w:eastAsia="Times New Roman" w:hAnsi="Times New Roman" w:cs="Times New Roman"/>
          <w:lang w:val="en-US" w:eastAsia="bg-BG"/>
        </w:rPr>
        <w:t>ISO</w:t>
      </w:r>
      <w:r w:rsidRPr="000615C3">
        <w:rPr>
          <w:rFonts w:ascii="Times New Roman" w:eastAsia="Times New Roman" w:hAnsi="Times New Roman" w:cs="Times New Roman"/>
          <w:lang w:eastAsia="bg-BG"/>
        </w:rPr>
        <w:t xml:space="preserve"> е доброволен акт на различните организации, по този начин, ДНСК демонстрира способността си да предоставя непрекъснато услуги, които да отговарят на клиентските и приложимите нормативни изисквания и се стреми непрекъснато да повишава удовлетвореността на клиентите. </w:t>
      </w:r>
      <w:r w:rsidRPr="000615C3">
        <w:rPr>
          <w:rFonts w:ascii="Times New Roman" w:eastAsia="Times New Roman" w:hAnsi="Times New Roman" w:cs="Times New Roman"/>
          <w:bCs/>
          <w:lang w:eastAsia="bg-BG"/>
        </w:rPr>
        <w:t>Интегрираната система за управление на качеството на ДНСК е със следния обхват:</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bCs/>
          <w:lang w:eastAsia="bg-BG"/>
        </w:rPr>
      </w:pPr>
      <w:r w:rsidRPr="000615C3">
        <w:rPr>
          <w:rFonts w:ascii="Times New Roman" w:eastAsia="Times New Roman" w:hAnsi="Times New Roman" w:cs="Times New Roman"/>
          <w:bCs/>
          <w:lang w:eastAsia="bg-BG"/>
        </w:rPr>
        <w:t>Контрол върху строителните книжа;</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lastRenderedPageBreak/>
        <w:t>Дейности по контрол на строителството и ликвидиране на последиците от незаконното строителство;</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Контрол върху дейността на лицата упражняващи строителен надзор;</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Обследване на аварии в строителството;</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Контрол върху ползването на строежите;</w:t>
      </w:r>
    </w:p>
    <w:p w:rsidR="0018468D" w:rsidRPr="000615C3" w:rsidRDefault="0018468D" w:rsidP="00684DA9">
      <w:pPr>
        <w:numPr>
          <w:ilvl w:val="0"/>
          <w:numId w:val="45"/>
        </w:numPr>
        <w:tabs>
          <w:tab w:val="clear" w:pos="1069"/>
          <w:tab w:val="num"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bCs/>
          <w:lang w:eastAsia="bg-BG"/>
        </w:rPr>
        <w:t>Въвеждане в експлоатация на строежите.</w:t>
      </w:r>
    </w:p>
    <w:p w:rsidR="00461415" w:rsidRPr="000615C3" w:rsidRDefault="00F515D1"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 xml:space="preserve">АГКК </w:t>
      </w:r>
      <w:r w:rsidR="00461415" w:rsidRPr="000615C3">
        <w:rPr>
          <w:rFonts w:ascii="Times New Roman" w:hAnsi="Times New Roman" w:cs="Times New Roman"/>
          <w:lang w:eastAsia="bg-BG"/>
        </w:rPr>
        <w:t xml:space="preserve">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на специализирани карти и регистри съгласно Закона за устройството на Черноморското крайбрежие (ЗУЧК).  </w:t>
      </w:r>
    </w:p>
    <w:p w:rsidR="00461415" w:rsidRPr="000615C3" w:rsidRDefault="00461415"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АГКК е държавен орган, който създава, поддържа и предоставя геодезическата, картографска и кадастрална информация в Р</w:t>
      </w:r>
      <w:r w:rsidR="00275ED3">
        <w:rPr>
          <w:rFonts w:ascii="Times New Roman" w:hAnsi="Times New Roman" w:cs="Times New Roman"/>
          <w:lang w:eastAsia="bg-BG"/>
        </w:rPr>
        <w:t xml:space="preserve">епублика </w:t>
      </w:r>
      <w:r w:rsidRPr="000615C3">
        <w:rPr>
          <w:rFonts w:ascii="Times New Roman" w:hAnsi="Times New Roman" w:cs="Times New Roman"/>
          <w:lang w:eastAsia="bg-BG"/>
        </w:rPr>
        <w:t>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rsidR="00461415" w:rsidRPr="000615C3" w:rsidRDefault="00F515D1" w:rsidP="00684DA9">
      <w:pPr>
        <w:spacing w:after="0" w:line="240" w:lineRule="auto"/>
        <w:ind w:firstLine="567"/>
        <w:jc w:val="both"/>
        <w:rPr>
          <w:rFonts w:ascii="Times New Roman" w:hAnsi="Times New Roman" w:cs="Times New Roman"/>
          <w:lang w:eastAsia="bg-BG"/>
        </w:rPr>
      </w:pPr>
      <w:r w:rsidRPr="00F515D1">
        <w:rPr>
          <w:rFonts w:ascii="Times New Roman" w:hAnsi="Times New Roman" w:cs="Times New Roman"/>
          <w:lang w:eastAsia="bg-BG"/>
        </w:rPr>
        <w:t xml:space="preserve">АГКК </w:t>
      </w:r>
      <w:r w:rsidR="00461415" w:rsidRPr="000615C3">
        <w:rPr>
          <w:rFonts w:ascii="Times New Roman" w:hAnsi="Times New Roman" w:cs="Times New Roman"/>
          <w:lang w:eastAsia="bg-BG"/>
        </w:rPr>
        <w:t xml:space="preserve">е със седалище в гр. София и включва  28 служби по геодезия, картография и кадастър,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Службите по геодезия, картография и кадастър обслужват гражданите в офисите си в областните градове и в </w:t>
      </w:r>
      <w:r w:rsidR="004B11DD">
        <w:rPr>
          <w:rFonts w:ascii="Times New Roman" w:hAnsi="Times New Roman" w:cs="Times New Roman"/>
          <w:lang w:val="en-US" w:eastAsia="bg-BG"/>
        </w:rPr>
        <w:t>93</w:t>
      </w:r>
      <w:r w:rsidR="00461415" w:rsidRPr="000615C3">
        <w:rPr>
          <w:rFonts w:ascii="Times New Roman" w:hAnsi="Times New Roman" w:cs="Times New Roman"/>
          <w:lang w:eastAsia="bg-BG"/>
        </w:rPr>
        <w:t xml:space="preserve"> изнесени работни места в общински центрове, където има кадастрална карта. </w:t>
      </w:r>
    </w:p>
    <w:p w:rsidR="004B11DD" w:rsidRPr="004B11DD" w:rsidRDefault="004B11DD" w:rsidP="00684DA9">
      <w:pPr>
        <w:spacing w:after="0" w:line="240" w:lineRule="auto"/>
        <w:ind w:firstLine="567"/>
        <w:jc w:val="both"/>
        <w:rPr>
          <w:rFonts w:ascii="Times New Roman" w:hAnsi="Times New Roman" w:cs="Times New Roman"/>
          <w:lang w:val="ru-RU" w:eastAsia="bg-BG"/>
        </w:rPr>
      </w:pPr>
      <w:r w:rsidRPr="004B11DD">
        <w:rPr>
          <w:rFonts w:ascii="Times New Roman" w:hAnsi="Times New Roman" w:cs="Times New Roman"/>
          <w:lang w:eastAsia="bg-BG"/>
        </w:rPr>
        <w:t xml:space="preserve">С нарастване на териториите с одобрена кадастрална карта ежегодно се увеличава и броят на гражданите и клиентите, на които </w:t>
      </w:r>
      <w:r w:rsidR="00275ED3">
        <w:rPr>
          <w:rFonts w:ascii="Times New Roman" w:hAnsi="Times New Roman" w:cs="Times New Roman"/>
          <w:lang w:eastAsia="bg-BG"/>
        </w:rPr>
        <w:t>АГКК</w:t>
      </w:r>
      <w:r w:rsidRPr="004B11DD">
        <w:rPr>
          <w:rFonts w:ascii="Times New Roman" w:hAnsi="Times New Roman" w:cs="Times New Roman"/>
          <w:lang w:val="ru-RU" w:eastAsia="bg-BG"/>
        </w:rPr>
        <w:t xml:space="preserve"> предоставя административно - технически услуги.</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val="ru-RU" w:eastAsia="bg-BG"/>
        </w:rPr>
        <w:t xml:space="preserve">Съгласно Дългосрочната програма за дейността по създаването на кадастъра и имотния регистър (актуализирана и приета с РМС/2007 г.) се предвиждаше АГКК още от 2009 г. да </w:t>
      </w:r>
      <w:r w:rsidRPr="004B11DD">
        <w:rPr>
          <w:rFonts w:ascii="Times New Roman" w:hAnsi="Times New Roman" w:cs="Times New Roman"/>
          <w:lang w:eastAsia="bg-BG"/>
        </w:rPr>
        <w:t xml:space="preserve">разполага с численост от 600 щатни бройки. Към настоящия момент щатният състав е 345 бр., т. е. с 255 бр. по-малко от предвидения.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 xml:space="preserve">В ДВ бр. 57 от 22.07.2016 г. е обнародван Закон за изменение и допълнение на Закона за кадастъра и имотния регистър (ЗИД на ЗКИР). </w:t>
      </w:r>
      <w:r w:rsidR="00920EB0">
        <w:rPr>
          <w:rFonts w:ascii="Times New Roman" w:hAnsi="Times New Roman" w:cs="Times New Roman"/>
          <w:lang w:eastAsia="bg-BG"/>
        </w:rPr>
        <w:t>С</w:t>
      </w:r>
      <w:r w:rsidRPr="004B11DD">
        <w:rPr>
          <w:rFonts w:ascii="Times New Roman" w:hAnsi="Times New Roman" w:cs="Times New Roman"/>
          <w:lang w:eastAsia="bg-BG"/>
        </w:rPr>
        <w:t xml:space="preserve"> промяна на устройствения правилник на </w:t>
      </w:r>
      <w:r w:rsidR="00920EB0">
        <w:rPr>
          <w:rFonts w:ascii="Times New Roman" w:hAnsi="Times New Roman" w:cs="Times New Roman"/>
          <w:lang w:eastAsia="bg-BG"/>
        </w:rPr>
        <w:t>АГКК</w:t>
      </w:r>
      <w:r w:rsidRPr="004B11DD">
        <w:rPr>
          <w:rFonts w:ascii="Times New Roman" w:hAnsi="Times New Roman" w:cs="Times New Roman"/>
          <w:lang w:eastAsia="bg-BG"/>
        </w:rPr>
        <w:t xml:space="preserve"> относно структурата и числеността, състава на </w:t>
      </w:r>
      <w:r w:rsidR="00920EB0">
        <w:rPr>
          <w:rFonts w:ascii="Times New Roman" w:hAnsi="Times New Roman" w:cs="Times New Roman"/>
          <w:lang w:eastAsia="bg-BG"/>
        </w:rPr>
        <w:t>агенцията</w:t>
      </w:r>
      <w:r w:rsidRPr="004B11DD">
        <w:rPr>
          <w:rFonts w:ascii="Times New Roman" w:hAnsi="Times New Roman" w:cs="Times New Roman"/>
          <w:lang w:eastAsia="bg-BG"/>
        </w:rPr>
        <w:t xml:space="preserve"> ще бъде увеличен с 52 щатни бройки.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 xml:space="preserve">От началото на 2009 г. в </w:t>
      </w:r>
      <w:r w:rsidR="00920EB0">
        <w:rPr>
          <w:rFonts w:ascii="Times New Roman" w:hAnsi="Times New Roman" w:cs="Times New Roman"/>
          <w:lang w:eastAsia="bg-BG"/>
        </w:rPr>
        <w:t>АГКК</w:t>
      </w:r>
      <w:r w:rsidRPr="004B11DD">
        <w:rPr>
          <w:rFonts w:ascii="Times New Roman" w:hAnsi="Times New Roman" w:cs="Times New Roman"/>
          <w:lang w:eastAsia="bg-BG"/>
        </w:rPr>
        <w:t xml:space="preserve">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w:t>
      </w:r>
    </w:p>
    <w:p w:rsidR="004B11DD" w:rsidRPr="004B11DD" w:rsidRDefault="004B11DD" w:rsidP="00684DA9">
      <w:pPr>
        <w:spacing w:after="0" w:line="240" w:lineRule="auto"/>
        <w:ind w:firstLine="567"/>
        <w:jc w:val="both"/>
        <w:rPr>
          <w:rFonts w:ascii="Times New Roman" w:hAnsi="Times New Roman" w:cs="Times New Roman"/>
          <w:lang w:eastAsia="bg-BG"/>
        </w:rPr>
      </w:pPr>
      <w:r w:rsidRPr="004B11DD">
        <w:rPr>
          <w:rFonts w:ascii="Times New Roman" w:hAnsi="Times New Roman" w:cs="Times New Roman"/>
          <w:lang w:eastAsia="bg-BG"/>
        </w:rPr>
        <w:t>С промените в ЗИД на ЗКИР се създаде възможност да се издават електронни скици и схеми. Потребителите на кадастрална информация ще могат не само да заявяват, но и да получават скици и схеми по електронен път, вместо на гише.</w:t>
      </w:r>
    </w:p>
    <w:p w:rsidR="00EF3B05" w:rsidRDefault="00995B5C"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На 7 април 2016 г. Народното събрание прие изменение на </w:t>
      </w:r>
      <w:r w:rsidR="0061697E" w:rsidRPr="000615C3">
        <w:rPr>
          <w:rFonts w:ascii="Times New Roman" w:hAnsi="Times New Roman" w:cs="Times New Roman"/>
        </w:rPr>
        <w:t xml:space="preserve">Закона за пътищата, </w:t>
      </w:r>
      <w:r w:rsidRPr="0039566F">
        <w:rPr>
          <w:rFonts w:ascii="Times New Roman" w:hAnsi="Times New Roman" w:cs="Times New Roman"/>
          <w:lang w:val="en-US"/>
        </w:rPr>
        <w:t>(</w:t>
      </w:r>
      <w:r w:rsidR="0061697E" w:rsidRPr="000615C3">
        <w:rPr>
          <w:rFonts w:ascii="Times New Roman" w:hAnsi="Times New Roman" w:cs="Times New Roman"/>
        </w:rPr>
        <w:t>изм. ДВ.бр. 30 от 15.04.2016 г.</w:t>
      </w:r>
      <w:r w:rsidRPr="0039566F">
        <w:rPr>
          <w:rFonts w:ascii="Times New Roman" w:hAnsi="Times New Roman" w:cs="Times New Roman"/>
          <w:lang w:val="en-US"/>
        </w:rPr>
        <w:t>)</w:t>
      </w:r>
      <w:r w:rsidRPr="0039566F">
        <w:rPr>
          <w:rFonts w:ascii="Times New Roman" w:hAnsi="Times New Roman" w:cs="Times New Roman"/>
        </w:rPr>
        <w:t xml:space="preserve">, </w:t>
      </w:r>
      <w:r w:rsidR="00EF3B05" w:rsidRPr="0039566F">
        <w:rPr>
          <w:rFonts w:ascii="Times New Roman" w:hAnsi="Times New Roman" w:cs="Times New Roman"/>
        </w:rPr>
        <w:t xml:space="preserve">с което </w:t>
      </w:r>
      <w:r w:rsidR="0061697E" w:rsidRPr="000615C3">
        <w:rPr>
          <w:rFonts w:ascii="Times New Roman" w:hAnsi="Times New Roman" w:cs="Times New Roman"/>
        </w:rPr>
        <w:t xml:space="preserve">се прекратява дейността на държавно предприятие Национална компания „Стратегически инфраструктурни проекти“. Всички активи, пасиви, архивът и другите права и задължения на предприятието преминават към </w:t>
      </w:r>
      <w:r w:rsidR="00920EB0">
        <w:rPr>
          <w:rFonts w:ascii="Times New Roman" w:hAnsi="Times New Roman" w:cs="Times New Roman"/>
        </w:rPr>
        <w:t>АПИ</w:t>
      </w:r>
      <w:r w:rsidR="0061697E" w:rsidRPr="000615C3">
        <w:rPr>
          <w:rFonts w:ascii="Times New Roman" w:hAnsi="Times New Roman" w:cs="Times New Roman"/>
        </w:rPr>
        <w:t>.</w:t>
      </w: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ED5893" w:rsidRDefault="00ED5893" w:rsidP="00684DA9">
      <w:pPr>
        <w:spacing w:after="0" w:line="240" w:lineRule="auto"/>
        <w:ind w:firstLine="567"/>
        <w:jc w:val="both"/>
        <w:rPr>
          <w:rFonts w:ascii="Times New Roman" w:hAnsi="Times New Roman" w:cs="Times New Roman"/>
        </w:rPr>
      </w:pPr>
    </w:p>
    <w:p w:rsidR="009A6549" w:rsidRDefault="009A6549" w:rsidP="00684DA9">
      <w:pPr>
        <w:spacing w:after="0" w:line="240" w:lineRule="auto"/>
        <w:ind w:firstLine="567"/>
        <w:jc w:val="both"/>
        <w:rPr>
          <w:rFonts w:ascii="Times New Roman" w:hAnsi="Times New Roman" w:cs="Times New Roman"/>
        </w:rPr>
      </w:pPr>
      <w:r w:rsidRPr="000615C3">
        <w:rPr>
          <w:rFonts w:ascii="Times New Roman" w:hAnsi="Times New Roman" w:cs="Times New Roman"/>
        </w:rPr>
        <w:lastRenderedPageBreak/>
        <w:t>Основните политики</w:t>
      </w:r>
      <w:r w:rsidR="0022347A" w:rsidRPr="000615C3">
        <w:rPr>
          <w:rFonts w:ascii="Times New Roman" w:hAnsi="Times New Roman" w:cs="Times New Roman"/>
        </w:rPr>
        <w:t>,</w:t>
      </w:r>
      <w:r w:rsidRPr="000615C3">
        <w:rPr>
          <w:rFonts w:ascii="Times New Roman" w:hAnsi="Times New Roman" w:cs="Times New Roman"/>
        </w:rPr>
        <w:t xml:space="preserve"> осъществявани от </w:t>
      </w:r>
      <w:r w:rsidR="006E45C7">
        <w:rPr>
          <w:rFonts w:ascii="Times New Roman" w:hAnsi="Times New Roman" w:cs="Times New Roman"/>
        </w:rPr>
        <w:t>МРРБ</w:t>
      </w:r>
      <w:r w:rsidRPr="000615C3">
        <w:rPr>
          <w:rFonts w:ascii="Times New Roman" w:hAnsi="Times New Roman" w:cs="Times New Roman"/>
        </w:rPr>
        <w:t xml:space="preserve"> са :</w:t>
      </w:r>
    </w:p>
    <w:p w:rsidR="00920EB0" w:rsidRPr="000615C3" w:rsidRDefault="00920EB0" w:rsidP="00684DA9">
      <w:pPr>
        <w:spacing w:after="0" w:line="240" w:lineRule="auto"/>
        <w:ind w:firstLine="567"/>
        <w:jc w:val="both"/>
        <w:rPr>
          <w:rFonts w:ascii="Times New Roman" w:hAnsi="Times New Roman" w:cs="Times New Roman"/>
        </w:rPr>
      </w:pPr>
    </w:p>
    <w:p w:rsidR="009A6549" w:rsidRDefault="00624BDD" w:rsidP="00BF7B81">
      <w:pPr>
        <w:keepNext/>
        <w:snapToGrid w:val="0"/>
        <w:spacing w:after="0" w:line="240" w:lineRule="auto"/>
        <w:ind w:left="567"/>
        <w:jc w:val="both"/>
        <w:outlineLvl w:val="0"/>
        <w:rPr>
          <w:rFonts w:ascii="Times New Roman" w:eastAsia="Batang" w:hAnsi="Times New Roman" w:cs="Times New Roman"/>
          <w:b/>
          <w:i/>
          <w:color w:val="0000CC"/>
          <w:lang w:val="ru-RU" w:eastAsia="ko-KR"/>
        </w:rPr>
      </w:pPr>
      <w:r w:rsidRPr="000615C3">
        <w:rPr>
          <w:rFonts w:ascii="Times New Roman" w:eastAsia="Batang" w:hAnsi="Times New Roman" w:cs="Times New Roman"/>
          <w:b/>
          <w:i/>
          <w:color w:val="0000CC"/>
          <w:lang w:val="ru-RU" w:eastAsia="ko-KR"/>
        </w:rPr>
        <w:t>2100.01</w:t>
      </w:r>
      <w:r w:rsidR="00B1144A" w:rsidRPr="000615C3">
        <w:rPr>
          <w:rFonts w:ascii="Times New Roman" w:eastAsia="Batang" w:hAnsi="Times New Roman" w:cs="Times New Roman"/>
          <w:b/>
          <w:i/>
          <w:color w:val="0000CC"/>
          <w:lang w:val="ru-RU" w:eastAsia="ko-KR"/>
        </w:rPr>
        <w:t xml:space="preserve">.00 </w:t>
      </w:r>
      <w:r w:rsidR="009A6549" w:rsidRPr="000615C3">
        <w:rPr>
          <w:rFonts w:ascii="Times New Roman" w:eastAsia="Batang" w:hAnsi="Times New Roman" w:cs="Times New Roman"/>
          <w:b/>
          <w:i/>
          <w:color w:val="0000CC"/>
          <w:lang w:val="ru-RU" w:eastAsia="ko-KR"/>
        </w:rPr>
        <w:t xml:space="preserve">ПОЛИТИКА </w:t>
      </w:r>
      <w:r w:rsidR="00A075A0">
        <w:rPr>
          <w:rFonts w:ascii="Times New Roman" w:eastAsia="Batang" w:hAnsi="Times New Roman" w:cs="Times New Roman"/>
          <w:b/>
          <w:i/>
          <w:color w:val="0000CC"/>
          <w:lang w:val="ru-RU" w:eastAsia="ko-KR"/>
        </w:rPr>
        <w:t xml:space="preserve">ЗА </w:t>
      </w:r>
      <w:r w:rsidR="00FF7894" w:rsidRPr="000615C3">
        <w:rPr>
          <w:rFonts w:ascii="Times New Roman" w:eastAsia="Batang" w:hAnsi="Times New Roman" w:cs="Times New Roman"/>
          <w:b/>
          <w:i/>
          <w:color w:val="0000CC"/>
          <w:lang w:val="ru-RU" w:eastAsia="ko-KR"/>
        </w:rPr>
        <w:t xml:space="preserve">ИНТЕГРИРАНО </w:t>
      </w:r>
      <w:r w:rsidR="009A6549" w:rsidRPr="000615C3">
        <w:rPr>
          <w:rFonts w:ascii="Times New Roman" w:eastAsia="Batang" w:hAnsi="Times New Roman" w:cs="Times New Roman"/>
          <w:b/>
          <w:i/>
          <w:color w:val="0000CC"/>
          <w:lang w:val="ru-RU" w:eastAsia="ko-KR"/>
        </w:rPr>
        <w:t xml:space="preserve">РАЗВИТИЕ НА РЕГИОНИТЕ, ЕФЕКТИВНО И ЕФИКАСНО ИЗПОЛЗВАНЕ НА ПУБЛИЧНИТЕ ФИНАНСИ </w:t>
      </w:r>
      <w:r w:rsidR="00FF7894" w:rsidRPr="000615C3">
        <w:rPr>
          <w:rFonts w:ascii="Times New Roman" w:eastAsia="Batang" w:hAnsi="Times New Roman" w:cs="Times New Roman"/>
          <w:b/>
          <w:i/>
          <w:color w:val="0000CC"/>
          <w:lang w:val="ru-RU" w:eastAsia="ko-KR"/>
        </w:rPr>
        <w:t>И ФИНАНСОВИТЕ ИНСТРУМЕНТИ ЗА ПОСТИГАНЕ НА РАСТЕЖ И ПОДОБРЯВАНЕ КАЧЕСТВОТО НА ЖИЗНЕНАТА СРЕДА</w:t>
      </w:r>
    </w:p>
    <w:p w:rsidR="004B208A" w:rsidRPr="0039566F" w:rsidRDefault="004B208A" w:rsidP="00684DA9">
      <w:pPr>
        <w:keepNext/>
        <w:snapToGrid w:val="0"/>
        <w:spacing w:after="0" w:line="240" w:lineRule="auto"/>
        <w:ind w:firstLine="567"/>
        <w:jc w:val="both"/>
        <w:outlineLvl w:val="0"/>
        <w:rPr>
          <w:rFonts w:ascii="Times New Roman" w:eastAsia="Batang" w:hAnsi="Times New Roman" w:cs="Times New Roman"/>
          <w:b/>
          <w:i/>
          <w:color w:val="0000CC"/>
          <w:lang w:val="en-US" w:eastAsia="ko-KR"/>
        </w:rPr>
      </w:pPr>
    </w:p>
    <w:p w:rsidR="009A6549" w:rsidRDefault="009A6549"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 xml:space="preserve">Политиката е </w:t>
      </w:r>
      <w:r w:rsidR="00535CC1" w:rsidRPr="000615C3">
        <w:rPr>
          <w:rFonts w:ascii="Times New Roman" w:hAnsi="Times New Roman" w:cs="Times New Roman"/>
          <w:bCs/>
        </w:rPr>
        <w:t xml:space="preserve">интегрирана по своя характер и </w:t>
      </w:r>
      <w:r w:rsidRPr="000615C3">
        <w:rPr>
          <w:rFonts w:ascii="Times New Roman" w:hAnsi="Times New Roman" w:cs="Times New Roman"/>
          <w:bCs/>
        </w:rPr>
        <w:t>тясно свързана със секторните политики. Важна е ролята на министъра на регионалното развитие</w:t>
      </w:r>
      <w:r w:rsidR="00FF7894" w:rsidRPr="000615C3">
        <w:rPr>
          <w:rFonts w:ascii="Times New Roman" w:hAnsi="Times New Roman" w:cs="Times New Roman"/>
          <w:bCs/>
        </w:rPr>
        <w:t xml:space="preserve"> и благоустройството</w:t>
      </w:r>
      <w:r w:rsidRPr="000615C3">
        <w:rPr>
          <w:rFonts w:ascii="Times New Roman" w:hAnsi="Times New Roman" w:cs="Times New Roman"/>
          <w:bCs/>
        </w:rPr>
        <w:t xml:space="preserve"> за координацията на дейностите на секторните политики в районите на страната и постигане на синергия при взаимодействието им. Политиката  се изпълнява чрез следните две програми:</w:t>
      </w:r>
    </w:p>
    <w:p w:rsidR="004B208A" w:rsidRPr="000615C3" w:rsidRDefault="004B208A" w:rsidP="00684DA9">
      <w:pPr>
        <w:spacing w:after="0" w:line="240" w:lineRule="auto"/>
        <w:ind w:firstLine="567"/>
        <w:jc w:val="both"/>
        <w:rPr>
          <w:rFonts w:ascii="Times New Roman" w:hAnsi="Times New Roman" w:cs="Times New Roman"/>
          <w:bCs/>
        </w:rPr>
      </w:pPr>
    </w:p>
    <w:p w:rsidR="009A6549" w:rsidRPr="000615C3" w:rsidRDefault="003651C5" w:rsidP="00BF7B81">
      <w:pPr>
        <w:spacing w:after="0" w:line="240" w:lineRule="auto"/>
        <w:ind w:firstLine="567"/>
        <w:jc w:val="both"/>
        <w:rPr>
          <w:rFonts w:ascii="Times New Roman" w:hAnsi="Times New Roman" w:cs="Times New Roman"/>
          <w:b/>
          <w:bCs/>
        </w:rPr>
      </w:pPr>
      <w:r w:rsidRPr="000615C3">
        <w:rPr>
          <w:rFonts w:ascii="Times New Roman" w:hAnsi="Times New Roman" w:cs="Times New Roman"/>
          <w:b/>
          <w:bCs/>
        </w:rPr>
        <w:t xml:space="preserve">2100.01.01 </w:t>
      </w:r>
      <w:r w:rsidR="00A075A0">
        <w:rPr>
          <w:rFonts w:ascii="Times New Roman" w:hAnsi="Times New Roman" w:cs="Times New Roman"/>
          <w:b/>
          <w:bCs/>
        </w:rPr>
        <w:t>Бюджетна п</w:t>
      </w:r>
      <w:r w:rsidR="009A6549" w:rsidRPr="000615C3">
        <w:rPr>
          <w:rFonts w:ascii="Times New Roman" w:hAnsi="Times New Roman" w:cs="Times New Roman"/>
          <w:b/>
          <w:bCs/>
        </w:rPr>
        <w:t xml:space="preserve">рограма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18468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w:t>
      </w:r>
      <w:r w:rsidR="009A6549" w:rsidRPr="000615C3">
        <w:rPr>
          <w:rFonts w:ascii="Times New Roman" w:eastAsia="Calibri" w:hAnsi="Times New Roman" w:cs="Times New Roman"/>
        </w:rPr>
        <w:t>Стратегическо планиране на регионалното развитие и административно-териториално устройство”</w:t>
      </w:r>
      <w:r w:rsidR="006A75F3">
        <w:rPr>
          <w:rFonts w:ascii="Times New Roman" w:eastAsia="Calibri" w:hAnsi="Times New Roman" w:cs="Times New Roman"/>
        </w:rPr>
        <w:t>;</w:t>
      </w:r>
      <w:r w:rsidR="009A6549" w:rsidRPr="000615C3">
        <w:rPr>
          <w:rFonts w:ascii="Times New Roman" w:eastAsia="Calibri" w:hAnsi="Times New Roman" w:cs="Times New Roman"/>
        </w:rPr>
        <w:t xml:space="preserve"> </w:t>
      </w:r>
    </w:p>
    <w:p w:rsidR="009A6549" w:rsidRPr="000615C3" w:rsidRDefault="0018468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w:t>
      </w:r>
      <w:r w:rsidR="00234D0C" w:rsidRPr="0039566F">
        <w:rPr>
          <w:rFonts w:ascii="Times New Roman" w:eastAsia="Calibri" w:hAnsi="Times New Roman" w:cs="Times New Roman"/>
        </w:rPr>
        <w:t>Градско и</w:t>
      </w:r>
      <w:r w:rsidR="009A6549" w:rsidRPr="000615C3">
        <w:rPr>
          <w:rFonts w:ascii="Times New Roman" w:eastAsia="Calibri" w:hAnsi="Times New Roman" w:cs="Times New Roman"/>
        </w:rPr>
        <w:t xml:space="preserve"> регионално развитие“</w:t>
      </w:r>
      <w:r w:rsidR="006A75F3">
        <w:rPr>
          <w:rFonts w:ascii="Times New Roman" w:eastAsia="Calibri" w:hAnsi="Times New Roman" w:cs="Times New Roman"/>
        </w:rPr>
        <w:t>;</w:t>
      </w:r>
    </w:p>
    <w:p w:rsidR="009A6549"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Главна дирекция „Управление на териториалното сътрудничество“</w:t>
      </w:r>
      <w:r w:rsidR="006A75F3">
        <w:rPr>
          <w:rFonts w:ascii="Times New Roman" w:eastAsia="Calibri" w:hAnsi="Times New Roman" w:cs="Times New Roman"/>
        </w:rPr>
        <w:t>.</w:t>
      </w:r>
    </w:p>
    <w:p w:rsidR="004B208A" w:rsidRDefault="004B208A" w:rsidP="00684DA9">
      <w:pPr>
        <w:spacing w:after="0" w:line="240" w:lineRule="auto"/>
        <w:jc w:val="both"/>
        <w:rPr>
          <w:rFonts w:ascii="Times New Roman" w:hAnsi="Times New Roman" w:cs="Times New Roman"/>
          <w:b/>
          <w:bCs/>
        </w:rPr>
      </w:pPr>
    </w:p>
    <w:p w:rsidR="009A6549" w:rsidRPr="000615C3" w:rsidRDefault="003651C5" w:rsidP="00BF7B81">
      <w:pPr>
        <w:spacing w:after="0" w:line="240" w:lineRule="auto"/>
        <w:ind w:firstLine="567"/>
        <w:jc w:val="both"/>
        <w:rPr>
          <w:rFonts w:ascii="Times New Roman" w:hAnsi="Times New Roman" w:cs="Times New Roman"/>
          <w:b/>
          <w:bCs/>
        </w:rPr>
      </w:pPr>
      <w:r w:rsidRPr="000615C3">
        <w:rPr>
          <w:rFonts w:ascii="Times New Roman" w:hAnsi="Times New Roman" w:cs="Times New Roman"/>
          <w:b/>
        </w:rPr>
        <w:t xml:space="preserve">2100.01.02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9A6549" w:rsidRPr="000615C3">
        <w:rPr>
          <w:rFonts w:ascii="Times New Roman" w:hAnsi="Times New Roman" w:cs="Times New Roman"/>
          <w:b/>
        </w:rPr>
        <w:t xml:space="preserve"> </w:t>
      </w:r>
      <w:r w:rsidR="00A075A0">
        <w:rPr>
          <w:rFonts w:ascii="Times New Roman" w:hAnsi="Times New Roman" w:cs="Times New Roman"/>
          <w:b/>
        </w:rPr>
        <w:t>„</w:t>
      </w:r>
      <w:r w:rsidR="009A6549" w:rsidRPr="000615C3">
        <w:rPr>
          <w:rFonts w:ascii="Times New Roman" w:hAnsi="Times New Roman" w:cs="Times New Roman"/>
          <w:b/>
          <w:bCs/>
        </w:rPr>
        <w:t>Подобряване състоянието на жилищния сграден фонд и на жилищните условия на ромите в Република България”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700FBD" w:rsidRPr="000615C3">
        <w:rPr>
          <w:rFonts w:ascii="Times New Roman" w:eastAsia="Calibri" w:hAnsi="Times New Roman" w:cs="Times New Roman"/>
          <w:bCs/>
        </w:rPr>
        <w:t>Жилищна политика</w:t>
      </w:r>
      <w:r w:rsidRPr="000615C3">
        <w:rPr>
          <w:rFonts w:ascii="Times New Roman" w:eastAsia="Calibri" w:hAnsi="Times New Roman" w:cs="Times New Roman"/>
          <w:bCs/>
        </w:rPr>
        <w:t>“</w:t>
      </w:r>
      <w:r w:rsidR="006A75F3">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Благоустройство и геозащита</w:t>
      </w:r>
      <w:r w:rsidRPr="000615C3">
        <w:rPr>
          <w:rFonts w:ascii="Times New Roman" w:eastAsia="Calibri" w:hAnsi="Times New Roman" w:cs="Times New Roman"/>
        </w:rPr>
        <w:t>“</w:t>
      </w:r>
      <w:r w:rsidR="006A75F3">
        <w:rPr>
          <w:rFonts w:ascii="Times New Roman" w:eastAsia="Calibri" w:hAnsi="Times New Roman" w:cs="Times New Roman"/>
        </w:rPr>
        <w:t>;</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„Водоснабдяване и канализация“</w:t>
      </w:r>
      <w:r w:rsidR="006A75F3">
        <w:rPr>
          <w:rFonts w:ascii="Times New Roman" w:eastAsia="Calibri" w:hAnsi="Times New Roman" w:cs="Times New Roman"/>
        </w:rPr>
        <w:t>.</w:t>
      </w:r>
    </w:p>
    <w:p w:rsidR="009A6549" w:rsidRPr="000615C3" w:rsidRDefault="009A6549" w:rsidP="00684DA9">
      <w:pPr>
        <w:spacing w:after="0" w:line="240" w:lineRule="auto"/>
        <w:contextualSpacing/>
        <w:jc w:val="both"/>
        <w:rPr>
          <w:rFonts w:ascii="Times New Roman" w:eastAsia="Calibri" w:hAnsi="Times New Roman" w:cs="Times New Roman"/>
          <w:lang w:val="en-US"/>
        </w:rPr>
      </w:pPr>
    </w:p>
    <w:p w:rsidR="009A6549" w:rsidRDefault="00B1144A" w:rsidP="00BF7B81">
      <w:pPr>
        <w:spacing w:after="0" w:line="240" w:lineRule="auto"/>
        <w:ind w:left="567"/>
        <w:jc w:val="both"/>
        <w:rPr>
          <w:rFonts w:ascii="Times New Roman" w:hAnsi="Times New Roman" w:cs="Times New Roman"/>
          <w:b/>
          <w:i/>
          <w:color w:val="0000CC"/>
          <w:lang w:val="en-US"/>
        </w:rPr>
      </w:pPr>
      <w:r w:rsidRPr="000615C3">
        <w:rPr>
          <w:rFonts w:ascii="Times New Roman" w:hAnsi="Times New Roman" w:cs="Times New Roman"/>
          <w:b/>
          <w:i/>
          <w:color w:val="0000CC"/>
        </w:rPr>
        <w:t xml:space="preserve">2100.02.00 </w:t>
      </w:r>
      <w:r w:rsidR="009A6549" w:rsidRPr="000615C3">
        <w:rPr>
          <w:rFonts w:ascii="Times New Roman" w:hAnsi="Times New Roman" w:cs="Times New Roman"/>
          <w:b/>
          <w:i/>
          <w:color w:val="0000CC"/>
        </w:rPr>
        <w:t xml:space="preserve">ПОЛИТИКА </w:t>
      </w:r>
      <w:r w:rsidR="00A075A0">
        <w:rPr>
          <w:rFonts w:ascii="Times New Roman" w:hAnsi="Times New Roman" w:cs="Times New Roman"/>
          <w:b/>
          <w:i/>
          <w:color w:val="0000CC"/>
        </w:rPr>
        <w:t>З</w:t>
      </w:r>
      <w:r w:rsidR="009A6549" w:rsidRPr="000615C3">
        <w:rPr>
          <w:rFonts w:ascii="Times New Roman" w:hAnsi="Times New Roman" w:cs="Times New Roman"/>
          <w:b/>
          <w:i/>
          <w:color w:val="0000CC"/>
        </w:rPr>
        <w:t xml:space="preserve">А </w:t>
      </w:r>
      <w:r w:rsidR="00FF7894" w:rsidRPr="000615C3">
        <w:rPr>
          <w:rFonts w:ascii="Times New Roman" w:hAnsi="Times New Roman" w:cs="Times New Roman"/>
          <w:b/>
          <w:i/>
          <w:color w:val="0000CC"/>
        </w:rPr>
        <w:t>ПОДДЪРЖАНЕ,</w:t>
      </w:r>
      <w:r w:rsidR="000141F0" w:rsidRPr="000615C3">
        <w:rPr>
          <w:rFonts w:ascii="Times New Roman" w:hAnsi="Times New Roman" w:cs="Times New Roman"/>
          <w:b/>
          <w:i/>
          <w:color w:val="0000CC"/>
          <w:lang w:val="en-US"/>
        </w:rPr>
        <w:t xml:space="preserve"> </w:t>
      </w:r>
      <w:r w:rsidR="00FF7894" w:rsidRPr="000615C3">
        <w:rPr>
          <w:rFonts w:ascii="Times New Roman" w:hAnsi="Times New Roman" w:cs="Times New Roman"/>
          <w:b/>
          <w:i/>
          <w:color w:val="0000CC"/>
        </w:rPr>
        <w:t>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C538D5" w:rsidRPr="00C538D5" w:rsidRDefault="00C538D5" w:rsidP="00684DA9">
      <w:pPr>
        <w:spacing w:after="0" w:line="240" w:lineRule="auto"/>
        <w:ind w:firstLine="567"/>
        <w:jc w:val="both"/>
        <w:rPr>
          <w:color w:val="0000CC"/>
          <w:lang w:val="en-US"/>
        </w:rPr>
      </w:pPr>
    </w:p>
    <w:p w:rsidR="009A6549" w:rsidRPr="000615C3" w:rsidRDefault="009A6549"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Политиката е интегрирана по своя характер и  тясно свързана със секторните политики. Политиката  се изпълнява чрез следните две програми:</w:t>
      </w:r>
    </w:p>
    <w:p w:rsidR="004B3436" w:rsidRPr="004B3436" w:rsidRDefault="004B3436" w:rsidP="00684DA9">
      <w:pPr>
        <w:spacing w:after="0" w:line="240" w:lineRule="auto"/>
        <w:jc w:val="both"/>
        <w:rPr>
          <w:rFonts w:ascii="Times New Roman" w:hAnsi="Times New Roman" w:cs="Times New Roman"/>
          <w:b/>
          <w:bCs/>
          <w:sz w:val="16"/>
          <w:lang w:val="en-US"/>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2100.02.01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9A6549" w:rsidRPr="000615C3">
        <w:rPr>
          <w:rFonts w:ascii="Times New Roman" w:hAnsi="Times New Roman" w:cs="Times New Roman"/>
          <w:b/>
        </w:rPr>
        <w:t xml:space="preserve"> „Рехабилитация и изграждане на пътна инфраструктура“</w:t>
      </w:r>
    </w:p>
    <w:p w:rsidR="009A6549"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w:t>
      </w:r>
      <w:r w:rsidR="00DB5DC0">
        <w:rPr>
          <w:rFonts w:ascii="Times New Roman" w:hAnsi="Times New Roman" w:cs="Times New Roman"/>
          <w:b/>
          <w:bCs/>
          <w:i/>
        </w:rPr>
        <w:t>вена</w:t>
      </w:r>
      <w:r w:rsidR="009A6549" w:rsidRPr="000615C3">
        <w:rPr>
          <w:rFonts w:ascii="Times New Roman" w:hAnsi="Times New Roman" w:cs="Times New Roman"/>
          <w:b/>
          <w:bCs/>
          <w:i/>
        </w:rPr>
        <w:t>, участва</w:t>
      </w:r>
      <w:r w:rsidR="00DB5DC0">
        <w:rPr>
          <w:rFonts w:ascii="Times New Roman" w:hAnsi="Times New Roman" w:cs="Times New Roman"/>
          <w:b/>
          <w:bCs/>
          <w:i/>
        </w:rPr>
        <w:t>щи</w:t>
      </w:r>
      <w:r w:rsidR="009A6549"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Благоустройство</w:t>
      </w:r>
      <w:r w:rsidRPr="000615C3">
        <w:rPr>
          <w:rFonts w:ascii="Times New Roman" w:eastAsia="Calibri" w:hAnsi="Times New Roman" w:cs="Times New Roman"/>
        </w:rPr>
        <w:t xml:space="preserve"> и геозащита“</w:t>
      </w:r>
      <w:r w:rsidR="00DB5DC0" w:rsidRPr="00DB5DC0">
        <w:rPr>
          <w:rFonts w:ascii="Times New Roman" w:hAnsi="Times New Roman" w:cs="Times New Roman"/>
        </w:rPr>
        <w:t xml:space="preserve"> </w:t>
      </w:r>
      <w:r w:rsidR="00DB5DC0">
        <w:rPr>
          <w:rFonts w:ascii="Times New Roman" w:hAnsi="Times New Roman" w:cs="Times New Roman"/>
        </w:rPr>
        <w:t>- структурно звено в МРРБ;</w:t>
      </w:r>
    </w:p>
    <w:p w:rsidR="00632FA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Агенция „Пътна инфраструктура“</w:t>
      </w:r>
      <w:r w:rsidR="00DB5DC0">
        <w:rPr>
          <w:rFonts w:ascii="Times New Roman" w:eastAsia="Calibri" w:hAnsi="Times New Roman" w:cs="Times New Roman"/>
        </w:rPr>
        <w:t>.</w:t>
      </w:r>
    </w:p>
    <w:p w:rsidR="004B3436" w:rsidRPr="004B3436" w:rsidRDefault="004B3436" w:rsidP="00684DA9">
      <w:pPr>
        <w:spacing w:after="0" w:line="240" w:lineRule="auto"/>
        <w:ind w:firstLine="567"/>
        <w:contextualSpacing/>
        <w:jc w:val="both"/>
        <w:rPr>
          <w:rFonts w:ascii="Times New Roman" w:hAnsi="Times New Roman" w:cs="Times New Roman"/>
          <w:b/>
          <w:sz w:val="16"/>
          <w:lang w:val="en-US"/>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2100.02.02</w:t>
      </w:r>
      <w:r>
        <w:rPr>
          <w:rFonts w:ascii="Times New Roman" w:hAnsi="Times New Roman" w:cs="Times New Roman"/>
          <w:b/>
        </w:rPr>
        <w:t xml:space="preserve">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9A6549" w:rsidRPr="000615C3">
        <w:rPr>
          <w:rFonts w:ascii="Times New Roman" w:hAnsi="Times New Roman" w:cs="Times New Roman"/>
          <w:b/>
        </w:rPr>
        <w:t xml:space="preserve">„Устройствено планиране, </w:t>
      </w:r>
      <w:r w:rsidR="00456384" w:rsidRPr="000615C3">
        <w:rPr>
          <w:rFonts w:ascii="Times New Roman" w:hAnsi="Times New Roman" w:cs="Times New Roman"/>
          <w:b/>
        </w:rPr>
        <w:t xml:space="preserve">благоустройство, </w:t>
      </w:r>
      <w:r w:rsidR="009A6549" w:rsidRPr="000615C3">
        <w:rPr>
          <w:rFonts w:ascii="Times New Roman" w:hAnsi="Times New Roman" w:cs="Times New Roman"/>
          <w:b/>
        </w:rPr>
        <w:t>геозащита, водоснабдяване и канализация“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Устройство на територията и национална експертиза</w:t>
      </w:r>
      <w:r w:rsidRPr="000615C3">
        <w:rPr>
          <w:rFonts w:ascii="Times New Roman" w:eastAsia="Calibri" w:hAnsi="Times New Roman" w:cs="Times New Roman"/>
        </w:rPr>
        <w:t>“</w:t>
      </w:r>
      <w:r w:rsidR="00DB5DC0">
        <w:rPr>
          <w:rFonts w:ascii="Times New Roman" w:eastAsia="Calibri" w:hAnsi="Times New Roman" w:cs="Times New Roman"/>
        </w:rPr>
        <w:t>;</w:t>
      </w:r>
    </w:p>
    <w:p w:rsidR="00700FBD" w:rsidRPr="000615C3" w:rsidRDefault="00700FBD"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„Благоустройство и геозащита“</w:t>
      </w:r>
      <w:r w:rsidR="00DB5DC0">
        <w:rPr>
          <w:rFonts w:ascii="Times New Roman" w:eastAsia="Calibri" w:hAnsi="Times New Roman" w:cs="Times New Roman"/>
        </w:rPr>
        <w:t>;</w:t>
      </w:r>
    </w:p>
    <w:p w:rsidR="00695018" w:rsidRPr="000615C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Дирекция „Водоснабдяване и канализация“</w:t>
      </w:r>
      <w:r w:rsidR="00DB5DC0">
        <w:rPr>
          <w:rFonts w:ascii="Times New Roman" w:eastAsia="Calibri" w:hAnsi="Times New Roman" w:cs="Times New Roman"/>
        </w:rPr>
        <w:t>.</w:t>
      </w:r>
    </w:p>
    <w:p w:rsidR="009B4FF1" w:rsidRPr="000615C3" w:rsidRDefault="009B4FF1" w:rsidP="00684DA9">
      <w:pPr>
        <w:spacing w:after="0" w:line="240" w:lineRule="auto"/>
        <w:ind w:firstLine="567"/>
        <w:contextualSpacing/>
        <w:jc w:val="both"/>
        <w:rPr>
          <w:rFonts w:ascii="Times New Roman" w:eastAsia="Calibri" w:hAnsi="Times New Roman" w:cs="Times New Roman"/>
          <w:lang w:val="en-US"/>
        </w:rPr>
      </w:pPr>
    </w:p>
    <w:p w:rsidR="00FF7894" w:rsidRDefault="00FF7894" w:rsidP="00BF7B81">
      <w:pPr>
        <w:spacing w:after="0" w:line="240" w:lineRule="auto"/>
        <w:ind w:left="567"/>
        <w:jc w:val="both"/>
        <w:rPr>
          <w:rFonts w:ascii="Times New Roman" w:hAnsi="Times New Roman" w:cs="Times New Roman"/>
          <w:b/>
          <w:i/>
          <w:color w:val="0000CC"/>
        </w:rPr>
      </w:pPr>
      <w:r w:rsidRPr="000615C3">
        <w:rPr>
          <w:rFonts w:ascii="Times New Roman" w:hAnsi="Times New Roman" w:cs="Times New Roman"/>
          <w:b/>
          <w:i/>
          <w:color w:val="0000CC"/>
        </w:rPr>
        <w:t>2100.03.00 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w:t>
      </w:r>
    </w:p>
    <w:p w:rsidR="004D6586" w:rsidRDefault="004D6586" w:rsidP="00684DA9">
      <w:pPr>
        <w:spacing w:after="0" w:line="240" w:lineRule="auto"/>
        <w:jc w:val="both"/>
        <w:rPr>
          <w:rFonts w:ascii="Times New Roman" w:hAnsi="Times New Roman" w:cs="Times New Roman"/>
          <w:b/>
          <w:i/>
          <w:color w:val="0000CC"/>
          <w:lang w:val="en-US"/>
        </w:rPr>
      </w:pPr>
    </w:p>
    <w:p w:rsidR="004D6586" w:rsidRPr="000615C3" w:rsidRDefault="004D6586" w:rsidP="00684DA9">
      <w:pPr>
        <w:spacing w:after="0" w:line="240" w:lineRule="auto"/>
        <w:ind w:firstLine="567"/>
        <w:jc w:val="both"/>
        <w:rPr>
          <w:rFonts w:ascii="Times New Roman" w:hAnsi="Times New Roman" w:cs="Times New Roman"/>
          <w:bCs/>
        </w:rPr>
      </w:pPr>
      <w:r w:rsidRPr="000615C3">
        <w:rPr>
          <w:rFonts w:ascii="Times New Roman" w:hAnsi="Times New Roman" w:cs="Times New Roman"/>
          <w:bCs/>
        </w:rPr>
        <w:t>Политиката  се изпълнява чрез следните две програми:</w:t>
      </w:r>
    </w:p>
    <w:p w:rsidR="00FF7894" w:rsidRDefault="003651C5" w:rsidP="00BF7B81">
      <w:pPr>
        <w:spacing w:after="0" w:line="240" w:lineRule="auto"/>
        <w:ind w:firstLine="567"/>
        <w:contextualSpacing/>
        <w:jc w:val="both"/>
        <w:rPr>
          <w:rFonts w:ascii="Times New Roman" w:hAnsi="Times New Roman" w:cs="Times New Roman"/>
          <w:b/>
        </w:rPr>
      </w:pPr>
      <w:r w:rsidRPr="000615C3">
        <w:rPr>
          <w:rFonts w:ascii="Times New Roman" w:hAnsi="Times New Roman" w:cs="Times New Roman"/>
          <w:b/>
        </w:rPr>
        <w:lastRenderedPageBreak/>
        <w:t xml:space="preserve">2100.03.01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FF7894" w:rsidRPr="000615C3">
        <w:rPr>
          <w:rFonts w:ascii="Times New Roman" w:hAnsi="Times New Roman" w:cs="Times New Roman"/>
          <w:b/>
        </w:rPr>
        <w:t xml:space="preserve"> „Нормативно регулиране и контрол на инвестиционния процес в строителството“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4D6586" w:rsidRDefault="004D6586"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Дирекция „Технически правила и норми“</w:t>
      </w:r>
      <w:r>
        <w:rPr>
          <w:rFonts w:ascii="Times New Roman" w:hAnsi="Times New Roman" w:cs="Times New Roman"/>
        </w:rPr>
        <w:t>;</w:t>
      </w:r>
    </w:p>
    <w:p w:rsidR="004418B8" w:rsidRPr="000615C3" w:rsidRDefault="004418B8"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Дирекция за национален строителен контрол</w:t>
      </w:r>
      <w:r w:rsidR="00DB5DC0">
        <w:rPr>
          <w:rFonts w:ascii="Times New Roman" w:hAnsi="Times New Roman" w:cs="Times New Roman"/>
        </w:rPr>
        <w:t>.</w:t>
      </w:r>
    </w:p>
    <w:p w:rsidR="004D6586" w:rsidRDefault="004D6586" w:rsidP="00684DA9">
      <w:pPr>
        <w:spacing w:after="0" w:line="240" w:lineRule="auto"/>
        <w:ind w:firstLine="567"/>
        <w:contextualSpacing/>
        <w:jc w:val="both"/>
        <w:rPr>
          <w:rFonts w:ascii="Times New Roman" w:hAnsi="Times New Roman" w:cs="Times New Roman"/>
          <w:lang w:val="en-US"/>
        </w:rPr>
      </w:pPr>
    </w:p>
    <w:p w:rsidR="00632FA3" w:rsidRPr="000615C3" w:rsidRDefault="003651C5" w:rsidP="00BF7B81">
      <w:pPr>
        <w:spacing w:after="0" w:line="240" w:lineRule="auto"/>
        <w:ind w:firstLine="567"/>
        <w:contextualSpacing/>
        <w:jc w:val="both"/>
        <w:rPr>
          <w:rFonts w:ascii="Times New Roman" w:hAnsi="Times New Roman" w:cs="Times New Roman"/>
          <w:b/>
        </w:rPr>
      </w:pPr>
      <w:r w:rsidRPr="000615C3">
        <w:rPr>
          <w:rFonts w:ascii="Times New Roman" w:hAnsi="Times New Roman" w:cs="Times New Roman"/>
          <w:b/>
        </w:rPr>
        <w:t xml:space="preserve">2100.03.02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FF7894" w:rsidRPr="000615C3">
        <w:rPr>
          <w:rFonts w:ascii="Times New Roman" w:hAnsi="Times New Roman" w:cs="Times New Roman"/>
          <w:b/>
        </w:rPr>
        <w:t>„</w:t>
      </w:r>
      <w:r w:rsidR="00AB2EC1" w:rsidRPr="000615C3">
        <w:rPr>
          <w:rFonts w:ascii="Times New Roman" w:hAnsi="Times New Roman" w:cs="Times New Roman"/>
          <w:b/>
        </w:rPr>
        <w:t>Г</w:t>
      </w:r>
      <w:r w:rsidR="00FF7894" w:rsidRPr="000615C3">
        <w:rPr>
          <w:rFonts w:ascii="Times New Roman" w:hAnsi="Times New Roman" w:cs="Times New Roman"/>
          <w:b/>
        </w:rPr>
        <w:t>еодезия, картография и кадастър“</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86144" w:rsidRDefault="00986144" w:rsidP="00684DA9">
      <w:pPr>
        <w:spacing w:after="0" w:line="240" w:lineRule="auto"/>
        <w:ind w:firstLine="567"/>
        <w:contextualSpacing/>
        <w:jc w:val="both"/>
        <w:rPr>
          <w:rFonts w:ascii="Times New Roman" w:hAnsi="Times New Roman" w:cs="Times New Roman"/>
        </w:rPr>
      </w:pPr>
      <w:r w:rsidRPr="000615C3">
        <w:rPr>
          <w:rFonts w:ascii="Times New Roman" w:hAnsi="Times New Roman" w:cs="Times New Roman"/>
        </w:rPr>
        <w:t>Агенция по геодезия, картография и кадастър</w:t>
      </w:r>
      <w:r w:rsidR="00DB5DC0">
        <w:rPr>
          <w:rFonts w:ascii="Times New Roman" w:hAnsi="Times New Roman" w:cs="Times New Roman"/>
        </w:rPr>
        <w:t>.</w:t>
      </w:r>
    </w:p>
    <w:p w:rsidR="004B208A" w:rsidRPr="000615C3" w:rsidRDefault="004B208A" w:rsidP="00684DA9">
      <w:pPr>
        <w:spacing w:after="0" w:line="240" w:lineRule="auto"/>
        <w:ind w:firstLine="567"/>
        <w:contextualSpacing/>
        <w:jc w:val="both"/>
        <w:rPr>
          <w:rFonts w:ascii="Times New Roman" w:eastAsia="Calibri" w:hAnsi="Times New Roman" w:cs="Times New Roman"/>
        </w:rPr>
      </w:pPr>
    </w:p>
    <w:p w:rsidR="00FF7894" w:rsidRDefault="00FF7894" w:rsidP="00BF7B81">
      <w:pPr>
        <w:spacing w:after="0" w:line="240" w:lineRule="auto"/>
        <w:ind w:left="567"/>
        <w:jc w:val="both"/>
        <w:rPr>
          <w:rFonts w:ascii="Times New Roman" w:hAnsi="Times New Roman" w:cs="Times New Roman"/>
          <w:b/>
          <w:i/>
          <w:color w:val="0000CC"/>
        </w:rPr>
      </w:pPr>
      <w:r w:rsidRPr="000615C3">
        <w:rPr>
          <w:rFonts w:ascii="Times New Roman" w:hAnsi="Times New Roman" w:cs="Times New Roman"/>
          <w:b/>
          <w:i/>
          <w:color w:val="0000CC"/>
        </w:rPr>
        <w:t>2100.04</w:t>
      </w:r>
      <w:r w:rsidR="00B1144A" w:rsidRPr="000615C3">
        <w:rPr>
          <w:rFonts w:ascii="Times New Roman" w:hAnsi="Times New Roman" w:cs="Times New Roman"/>
          <w:b/>
          <w:i/>
          <w:color w:val="0000CC"/>
        </w:rPr>
        <w:t xml:space="preserve">.00 </w:t>
      </w:r>
      <w:r w:rsidR="00695018" w:rsidRPr="000615C3">
        <w:rPr>
          <w:rFonts w:ascii="Times New Roman" w:hAnsi="Times New Roman" w:cs="Times New Roman"/>
          <w:b/>
          <w:i/>
          <w:color w:val="0000CC"/>
        </w:rPr>
        <w:t xml:space="preserve">ДРУГИ </w:t>
      </w:r>
      <w:r w:rsidR="00B1144A" w:rsidRPr="000615C3">
        <w:rPr>
          <w:rFonts w:ascii="Times New Roman" w:hAnsi="Times New Roman" w:cs="Times New Roman"/>
          <w:b/>
          <w:i/>
          <w:color w:val="0000CC"/>
        </w:rPr>
        <w:t xml:space="preserve">БЮДЖЕТНИ </w:t>
      </w:r>
      <w:r w:rsidR="00695018" w:rsidRPr="000615C3">
        <w:rPr>
          <w:rFonts w:ascii="Times New Roman" w:hAnsi="Times New Roman" w:cs="Times New Roman"/>
          <w:b/>
          <w:i/>
          <w:color w:val="0000CC"/>
        </w:rPr>
        <w:t>ПРОГРАМИ, КОИТО НЕ ПОПАДАТ В ОБХВАТА НА ПОЛИТИКИ</w:t>
      </w:r>
      <w:r w:rsidRPr="000615C3">
        <w:rPr>
          <w:rFonts w:ascii="Times New Roman" w:hAnsi="Times New Roman" w:cs="Times New Roman"/>
          <w:b/>
          <w:i/>
          <w:color w:val="0000CC"/>
        </w:rPr>
        <w:t>ТЕ</w:t>
      </w:r>
      <w:r w:rsidR="00695018" w:rsidRPr="000615C3">
        <w:rPr>
          <w:rFonts w:ascii="Times New Roman" w:hAnsi="Times New Roman" w:cs="Times New Roman"/>
          <w:b/>
          <w:i/>
          <w:color w:val="0000CC"/>
        </w:rPr>
        <w:t>, ИЗПЪЛНЯВАНИ ОТ МРР</w:t>
      </w:r>
      <w:r w:rsidRPr="000615C3">
        <w:rPr>
          <w:rFonts w:ascii="Times New Roman" w:hAnsi="Times New Roman" w:cs="Times New Roman"/>
          <w:b/>
          <w:i/>
          <w:color w:val="0000CC"/>
        </w:rPr>
        <w:t>Б</w:t>
      </w:r>
    </w:p>
    <w:p w:rsidR="004B208A" w:rsidRPr="000615C3" w:rsidRDefault="004B208A" w:rsidP="00684DA9">
      <w:pPr>
        <w:spacing w:after="0" w:line="240" w:lineRule="auto"/>
        <w:ind w:firstLine="567"/>
        <w:jc w:val="both"/>
        <w:rPr>
          <w:rFonts w:ascii="Times New Roman" w:hAnsi="Times New Roman" w:cs="Times New Roman"/>
          <w:b/>
          <w:i/>
          <w:color w:val="0000CC"/>
        </w:rPr>
      </w:pPr>
    </w:p>
    <w:p w:rsidR="009A6549" w:rsidRPr="000615C3" w:rsidRDefault="003651C5" w:rsidP="00BF7B81">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2100.04.01 </w:t>
      </w:r>
      <w:r w:rsidR="00A075A0">
        <w:rPr>
          <w:rFonts w:ascii="Times New Roman" w:hAnsi="Times New Roman" w:cs="Times New Roman"/>
          <w:b/>
          <w:bCs/>
        </w:rPr>
        <w:t>Бюджетна п</w:t>
      </w:r>
      <w:r w:rsidR="00A075A0" w:rsidRPr="000615C3">
        <w:rPr>
          <w:rFonts w:ascii="Times New Roman" w:hAnsi="Times New Roman" w:cs="Times New Roman"/>
          <w:b/>
          <w:bCs/>
        </w:rPr>
        <w:t xml:space="preserve">рограма </w:t>
      </w:r>
      <w:r w:rsidR="009A6549" w:rsidRPr="000615C3">
        <w:rPr>
          <w:rFonts w:ascii="Times New Roman" w:hAnsi="Times New Roman" w:cs="Times New Roman"/>
          <w:b/>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rPr>
      </w:pPr>
      <w:r w:rsidRPr="000615C3">
        <w:rPr>
          <w:rFonts w:ascii="Times New Roman" w:eastAsia="Calibri" w:hAnsi="Times New Roman" w:cs="Times New Roman"/>
        </w:rPr>
        <w:t>Дирекция „Държавна собственост“</w:t>
      </w:r>
      <w:r w:rsidR="00DB5DC0">
        <w:rPr>
          <w:rFonts w:ascii="Times New Roman" w:eastAsia="Calibri" w:hAnsi="Times New Roman" w:cs="Times New Roman"/>
        </w:rPr>
        <w:t>;</w:t>
      </w:r>
    </w:p>
    <w:p w:rsidR="00632FA3" w:rsidRDefault="009A6549" w:rsidP="00684DA9">
      <w:pPr>
        <w:spacing w:after="0" w:line="240" w:lineRule="auto"/>
        <w:ind w:firstLine="567"/>
        <w:contextualSpacing/>
        <w:jc w:val="both"/>
        <w:rPr>
          <w:rFonts w:ascii="Times New Roman" w:eastAsia="Calibri" w:hAnsi="Times New Roman" w:cs="Times New Roman"/>
          <w:lang w:val="en-US"/>
        </w:rPr>
      </w:pPr>
      <w:r w:rsidRPr="000615C3">
        <w:rPr>
          <w:rFonts w:ascii="Times New Roman" w:eastAsia="Calibri" w:hAnsi="Times New Roman" w:cs="Times New Roman"/>
        </w:rPr>
        <w:t>Дирекция „</w:t>
      </w:r>
      <w:r w:rsidR="00700FBD" w:rsidRPr="000615C3">
        <w:rPr>
          <w:rFonts w:ascii="Times New Roman" w:eastAsia="Calibri" w:hAnsi="Times New Roman" w:cs="Times New Roman"/>
        </w:rPr>
        <w:t>Концесии</w:t>
      </w:r>
      <w:r w:rsidR="00C445D2" w:rsidRPr="000615C3">
        <w:rPr>
          <w:rFonts w:ascii="Times New Roman" w:eastAsia="Calibri" w:hAnsi="Times New Roman" w:cs="Times New Roman"/>
        </w:rPr>
        <w:t xml:space="preserve"> и търговски дружества</w:t>
      </w:r>
      <w:r w:rsidRPr="000615C3">
        <w:rPr>
          <w:rFonts w:ascii="Times New Roman" w:eastAsia="Calibri" w:hAnsi="Times New Roman" w:cs="Times New Roman"/>
        </w:rPr>
        <w:t>“</w:t>
      </w:r>
      <w:r w:rsidR="00DB5DC0">
        <w:rPr>
          <w:rFonts w:ascii="Times New Roman" w:eastAsia="Calibri" w:hAnsi="Times New Roman" w:cs="Times New Roman"/>
        </w:rPr>
        <w:t>.</w:t>
      </w:r>
    </w:p>
    <w:p w:rsidR="004B3436" w:rsidRPr="004B3436" w:rsidRDefault="004B3436" w:rsidP="00684DA9">
      <w:pPr>
        <w:spacing w:after="0" w:line="240" w:lineRule="auto"/>
        <w:ind w:firstLine="567"/>
        <w:contextualSpacing/>
        <w:jc w:val="both"/>
        <w:rPr>
          <w:rFonts w:ascii="Times New Roman" w:hAnsi="Times New Roman" w:cs="Times New Roman"/>
          <w:b/>
          <w:lang w:val="en-US"/>
        </w:rPr>
      </w:pPr>
    </w:p>
    <w:p w:rsidR="009A6549" w:rsidRPr="000615C3" w:rsidRDefault="003651C5" w:rsidP="00BF7B81">
      <w:pPr>
        <w:spacing w:after="0" w:line="240" w:lineRule="auto"/>
        <w:ind w:firstLine="567"/>
        <w:jc w:val="both"/>
        <w:rPr>
          <w:rFonts w:ascii="Times New Roman" w:hAnsi="Times New Roman" w:cs="Times New Roman"/>
          <w:b/>
          <w:lang w:val="en-US"/>
        </w:rPr>
      </w:pPr>
      <w:r w:rsidRPr="000615C3">
        <w:rPr>
          <w:rFonts w:ascii="Times New Roman" w:hAnsi="Times New Roman" w:cs="Times New Roman"/>
          <w:b/>
        </w:rPr>
        <w:t xml:space="preserve">2100.04.02 </w:t>
      </w:r>
      <w:r w:rsidR="00A075A0">
        <w:rPr>
          <w:rFonts w:ascii="Times New Roman" w:hAnsi="Times New Roman" w:cs="Times New Roman"/>
          <w:b/>
          <w:bCs/>
        </w:rPr>
        <w:t>Бюджетна п</w:t>
      </w:r>
      <w:r w:rsidR="00A075A0" w:rsidRPr="000615C3">
        <w:rPr>
          <w:rFonts w:ascii="Times New Roman" w:hAnsi="Times New Roman" w:cs="Times New Roman"/>
          <w:b/>
          <w:bCs/>
        </w:rPr>
        <w:t>рограма</w:t>
      </w:r>
      <w:r w:rsidR="00FF7894" w:rsidRPr="000615C3">
        <w:rPr>
          <w:rFonts w:ascii="Times New Roman" w:hAnsi="Times New Roman" w:cs="Times New Roman"/>
          <w:b/>
        </w:rPr>
        <w:t xml:space="preserve"> </w:t>
      </w:r>
      <w:r w:rsidR="009A6549" w:rsidRPr="000615C3">
        <w:rPr>
          <w:rFonts w:ascii="Times New Roman" w:hAnsi="Times New Roman" w:cs="Times New Roman"/>
          <w:b/>
        </w:rPr>
        <w:t>„Гражданска регистрация и административно обслужване на населението“</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F738C8" w:rsidRDefault="009A6549" w:rsidP="00684DA9">
      <w:pPr>
        <w:spacing w:after="0" w:line="240" w:lineRule="auto"/>
        <w:ind w:firstLine="567"/>
        <w:jc w:val="both"/>
        <w:rPr>
          <w:rFonts w:ascii="Times New Roman" w:hAnsi="Times New Roman" w:cs="Times New Roman"/>
          <w:bCs/>
          <w:lang w:val="en-US"/>
        </w:rPr>
      </w:pPr>
      <w:r w:rsidRPr="000615C3">
        <w:rPr>
          <w:rFonts w:ascii="Times New Roman" w:hAnsi="Times New Roman" w:cs="Times New Roman"/>
          <w:bCs/>
        </w:rPr>
        <w:t>Главна дирекция „Гражданска регистрация и административно обслужване“</w:t>
      </w:r>
      <w:r w:rsidR="00DB5DC0">
        <w:rPr>
          <w:rFonts w:ascii="Times New Roman" w:hAnsi="Times New Roman" w:cs="Times New Roman"/>
          <w:bCs/>
        </w:rPr>
        <w:t>.</w:t>
      </w:r>
    </w:p>
    <w:p w:rsidR="004B3436" w:rsidRPr="00DB5DC0" w:rsidRDefault="004B3436" w:rsidP="00684DA9">
      <w:pPr>
        <w:spacing w:after="0" w:line="240" w:lineRule="auto"/>
        <w:ind w:firstLine="567"/>
        <w:jc w:val="both"/>
        <w:rPr>
          <w:rFonts w:ascii="Times New Roman" w:hAnsi="Times New Roman" w:cs="Times New Roman"/>
          <w:b/>
          <w:bCs/>
        </w:rPr>
      </w:pPr>
    </w:p>
    <w:p w:rsidR="004A01FC" w:rsidRDefault="004A01FC" w:rsidP="00BF7B81">
      <w:pPr>
        <w:spacing w:after="0" w:line="240" w:lineRule="auto"/>
        <w:ind w:firstLine="567"/>
        <w:jc w:val="both"/>
        <w:rPr>
          <w:rFonts w:ascii="Times New Roman" w:hAnsi="Times New Roman" w:cs="Times New Roman"/>
          <w:b/>
          <w:i/>
          <w:color w:val="0000CC"/>
        </w:rPr>
      </w:pPr>
      <w:r w:rsidRPr="004A01FC">
        <w:rPr>
          <w:rFonts w:ascii="Times New Roman" w:hAnsi="Times New Roman" w:cs="Times New Roman"/>
          <w:b/>
          <w:i/>
          <w:color w:val="0000CC"/>
        </w:rPr>
        <w:t>2100.05.00 БЮДЖЕТНА ПРОГРАМА „ЕФЕКТИВНА АДМИНИСТРАЦИЯ И КООРДИНАЦИЯ“</w:t>
      </w:r>
    </w:p>
    <w:p w:rsidR="006A75F3" w:rsidRPr="000615C3" w:rsidRDefault="006A75F3" w:rsidP="00684DA9">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w:t>
      </w:r>
      <w:r w:rsidRPr="000615C3">
        <w:rPr>
          <w:rFonts w:ascii="Times New Roman" w:hAnsi="Times New Roman" w:cs="Times New Roman"/>
          <w:b/>
          <w:bCs/>
          <w:i/>
        </w:rPr>
        <w:t>, участва</w:t>
      </w:r>
      <w:r>
        <w:rPr>
          <w:rFonts w:ascii="Times New Roman" w:hAnsi="Times New Roman" w:cs="Times New Roman"/>
          <w:b/>
          <w:bCs/>
          <w:i/>
        </w:rPr>
        <w:t>щи</w:t>
      </w:r>
      <w:r w:rsidRPr="000615C3">
        <w:rPr>
          <w:rFonts w:ascii="Times New Roman" w:hAnsi="Times New Roman" w:cs="Times New Roman"/>
          <w:b/>
          <w:bCs/>
          <w:i/>
        </w:rPr>
        <w:t xml:space="preserve"> в изпълнението на програмата:</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Инспекторат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„Вътрешен одит“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700FBD" w:rsidRPr="000615C3">
        <w:rPr>
          <w:rFonts w:ascii="Times New Roman" w:eastAsia="Calibri" w:hAnsi="Times New Roman" w:cs="Times New Roman"/>
          <w:bCs/>
        </w:rPr>
        <w:t>Административно обслужване и човешки ресурси</w:t>
      </w:r>
      <w:r w:rsidRPr="000615C3">
        <w:rPr>
          <w:rFonts w:ascii="Times New Roman" w:eastAsia="Calibri" w:hAnsi="Times New Roman" w:cs="Times New Roman"/>
          <w:bCs/>
        </w:rPr>
        <w:t>“</w:t>
      </w:r>
      <w:r w:rsidR="00DB5DC0">
        <w:rPr>
          <w:rFonts w:ascii="Times New Roman" w:eastAsia="Calibri" w:hAnsi="Times New Roman" w:cs="Times New Roman"/>
          <w:bCs/>
        </w:rPr>
        <w:t>;</w:t>
      </w:r>
    </w:p>
    <w:p w:rsidR="009A6549" w:rsidRPr="000615C3" w:rsidRDefault="00700FBD"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„Финансово-стопански дейности</w:t>
      </w:r>
      <w:r w:rsidR="009A6549" w:rsidRPr="000615C3">
        <w:rPr>
          <w:rFonts w:ascii="Times New Roman" w:eastAsia="Calibri" w:hAnsi="Times New Roman" w:cs="Times New Roman"/>
          <w:bCs/>
        </w:rPr>
        <w:t>“</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„Правна“</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w:t>
      </w:r>
      <w:r w:rsidR="00F66A31" w:rsidRPr="000615C3">
        <w:rPr>
          <w:rFonts w:ascii="Times New Roman" w:eastAsia="Calibri" w:hAnsi="Times New Roman" w:cs="Times New Roman"/>
          <w:bCs/>
        </w:rPr>
        <w:t>Информационно обслужване и системи за с</w:t>
      </w:r>
      <w:r w:rsidRPr="000615C3">
        <w:rPr>
          <w:rFonts w:ascii="Times New Roman" w:eastAsia="Calibri" w:hAnsi="Times New Roman" w:cs="Times New Roman"/>
          <w:bCs/>
        </w:rPr>
        <w:t>игурност“</w:t>
      </w:r>
      <w:r w:rsidR="00DB5DC0">
        <w:rPr>
          <w:rFonts w:ascii="Times New Roman" w:eastAsia="Calibri" w:hAnsi="Times New Roman" w:cs="Times New Roman"/>
          <w:bCs/>
        </w:rPr>
        <w:t>;</w:t>
      </w:r>
    </w:p>
    <w:p w:rsidR="009A6549" w:rsidRPr="000615C3" w:rsidRDefault="009A6549" w:rsidP="00684DA9">
      <w:pPr>
        <w:spacing w:after="0" w:line="240" w:lineRule="auto"/>
        <w:ind w:firstLine="567"/>
        <w:contextualSpacing/>
        <w:jc w:val="both"/>
        <w:rPr>
          <w:rFonts w:ascii="Times New Roman" w:eastAsia="Calibri" w:hAnsi="Times New Roman" w:cs="Times New Roman"/>
          <w:bCs/>
        </w:rPr>
      </w:pPr>
      <w:r w:rsidRPr="000615C3">
        <w:rPr>
          <w:rFonts w:ascii="Times New Roman" w:eastAsia="Calibri" w:hAnsi="Times New Roman" w:cs="Times New Roman"/>
          <w:bCs/>
        </w:rPr>
        <w:t>Дирекция „Обществени поръчки“</w:t>
      </w:r>
      <w:r w:rsidR="00DB5DC0">
        <w:rPr>
          <w:rFonts w:ascii="Times New Roman" w:eastAsia="Calibri" w:hAnsi="Times New Roman" w:cs="Times New Roman"/>
          <w:bCs/>
        </w:rPr>
        <w:t>;</w:t>
      </w:r>
    </w:p>
    <w:p w:rsidR="009A6549" w:rsidRDefault="009A6549" w:rsidP="00684DA9">
      <w:pPr>
        <w:spacing w:after="0" w:line="240" w:lineRule="auto"/>
        <w:ind w:firstLine="567"/>
        <w:contextualSpacing/>
        <w:jc w:val="both"/>
        <w:rPr>
          <w:rFonts w:ascii="Times New Roman" w:eastAsia="Calibri" w:hAnsi="Times New Roman" w:cs="Times New Roman"/>
          <w:bCs/>
          <w:lang w:val="en-US"/>
        </w:rPr>
      </w:pPr>
      <w:r w:rsidRPr="000615C3">
        <w:rPr>
          <w:rFonts w:ascii="Times New Roman" w:eastAsia="Calibri" w:hAnsi="Times New Roman" w:cs="Times New Roman"/>
          <w:bCs/>
        </w:rPr>
        <w:t>Дире</w:t>
      </w:r>
      <w:r w:rsidR="00700FBD" w:rsidRPr="000615C3">
        <w:rPr>
          <w:rFonts w:ascii="Times New Roman" w:eastAsia="Calibri" w:hAnsi="Times New Roman" w:cs="Times New Roman"/>
          <w:bCs/>
        </w:rPr>
        <w:t xml:space="preserve">кция „Връзки с обществеността, </w:t>
      </w:r>
      <w:r w:rsidRPr="000615C3">
        <w:rPr>
          <w:rFonts w:ascii="Times New Roman" w:eastAsia="Calibri" w:hAnsi="Times New Roman" w:cs="Times New Roman"/>
          <w:bCs/>
        </w:rPr>
        <w:t>протокол</w:t>
      </w:r>
      <w:r w:rsidR="00700FBD" w:rsidRPr="000615C3">
        <w:rPr>
          <w:rFonts w:ascii="Times New Roman" w:eastAsia="Calibri" w:hAnsi="Times New Roman" w:cs="Times New Roman"/>
          <w:bCs/>
        </w:rPr>
        <w:t xml:space="preserve"> и международно сътрудничество</w:t>
      </w:r>
      <w:r w:rsidRPr="000615C3">
        <w:rPr>
          <w:rFonts w:ascii="Times New Roman" w:eastAsia="Calibri" w:hAnsi="Times New Roman" w:cs="Times New Roman"/>
          <w:bCs/>
        </w:rPr>
        <w:t>“</w:t>
      </w:r>
      <w:r w:rsidR="00DB5DC0">
        <w:rPr>
          <w:rFonts w:ascii="Times New Roman" w:eastAsia="Calibri" w:hAnsi="Times New Roman" w:cs="Times New Roman"/>
          <w:bCs/>
        </w:rPr>
        <w:t>.</w:t>
      </w:r>
    </w:p>
    <w:p w:rsidR="00AD3856" w:rsidRDefault="00AD3856" w:rsidP="00684DA9">
      <w:pPr>
        <w:spacing w:after="0" w:line="240" w:lineRule="auto"/>
        <w:ind w:firstLine="567"/>
        <w:contextualSpacing/>
        <w:jc w:val="both"/>
        <w:rPr>
          <w:rFonts w:ascii="Times New Roman" w:eastAsia="Calibri" w:hAnsi="Times New Roman" w:cs="Times New Roman"/>
          <w:bCs/>
          <w:lang w:val="en-US"/>
        </w:rPr>
      </w:pPr>
    </w:p>
    <w:p w:rsidR="009A6549" w:rsidRDefault="009A6549" w:rsidP="00684DA9">
      <w:pPr>
        <w:pStyle w:val="ListParagraph"/>
        <w:keepNext/>
        <w:numPr>
          <w:ilvl w:val="0"/>
          <w:numId w:val="24"/>
        </w:numPr>
        <w:snapToGrid w:val="0"/>
        <w:spacing w:after="0" w:line="240" w:lineRule="auto"/>
        <w:ind w:left="993" w:hanging="426"/>
        <w:jc w:val="both"/>
        <w:outlineLvl w:val="0"/>
        <w:rPr>
          <w:rFonts w:ascii="Times New Roman" w:eastAsia="Batang" w:hAnsi="Times New Roman"/>
          <w:b/>
          <w:i/>
          <w:color w:val="0000CC"/>
          <w:lang w:val="ru-RU" w:eastAsia="ko-KR"/>
        </w:rPr>
      </w:pPr>
      <w:r w:rsidRPr="000615C3">
        <w:rPr>
          <w:rFonts w:ascii="Times New Roman" w:eastAsia="Batang" w:hAnsi="Times New Roman"/>
          <w:b/>
          <w:i/>
          <w:color w:val="0000CC"/>
          <w:lang w:val="ru-RU" w:eastAsia="ko-KR"/>
        </w:rPr>
        <w:t>Основни параметри на бюджетната прогноза</w:t>
      </w:r>
    </w:p>
    <w:p w:rsidR="004A01FC" w:rsidRPr="004A01FC" w:rsidRDefault="004A01FC" w:rsidP="00684DA9">
      <w:pPr>
        <w:keepNext/>
        <w:snapToGrid w:val="0"/>
        <w:spacing w:after="0" w:line="240" w:lineRule="auto"/>
        <w:ind w:left="567"/>
        <w:jc w:val="both"/>
        <w:outlineLvl w:val="0"/>
        <w:rPr>
          <w:rFonts w:ascii="Times New Roman" w:eastAsia="Batang" w:hAnsi="Times New Roman"/>
          <w:b/>
          <w:i/>
          <w:color w:val="0000CC"/>
          <w:lang w:val="ru-RU" w:eastAsia="ko-KR"/>
        </w:rPr>
      </w:pPr>
    </w:p>
    <w:p w:rsidR="0042647C" w:rsidRPr="000615C3" w:rsidRDefault="009A6549" w:rsidP="00684DA9">
      <w:pPr>
        <w:widowControl w:val="0"/>
        <w:numPr>
          <w:ilvl w:val="1"/>
          <w:numId w:val="9"/>
        </w:numPr>
        <w:tabs>
          <w:tab w:val="clear" w:pos="928"/>
          <w:tab w:val="left" w:pos="851"/>
        </w:tabs>
        <w:spacing w:after="0" w:line="240" w:lineRule="auto"/>
        <w:ind w:left="0" w:firstLine="567"/>
        <w:jc w:val="both"/>
        <w:rPr>
          <w:rFonts w:ascii="Times New Roman" w:eastAsia="Times New Roman" w:hAnsi="Times New Roman" w:cs="Times New Roman"/>
          <w:b/>
          <w:i/>
          <w:lang w:val="ru-RU"/>
        </w:rPr>
      </w:pPr>
      <w:r w:rsidRPr="000615C3">
        <w:rPr>
          <w:rFonts w:ascii="Times New Roman" w:eastAsia="Times New Roman" w:hAnsi="Times New Roman" w:cs="Times New Roman"/>
          <w:b/>
          <w:i/>
          <w:lang w:val="ru-RU"/>
        </w:rPr>
        <w:t xml:space="preserve">  Описание на приходите </w:t>
      </w:r>
    </w:p>
    <w:p w:rsidR="001C16ED" w:rsidRDefault="001C16ED" w:rsidP="00684DA9">
      <w:pPr>
        <w:widowControl w:val="0"/>
        <w:tabs>
          <w:tab w:val="left" w:pos="851"/>
        </w:tabs>
        <w:spacing w:after="0" w:line="240" w:lineRule="auto"/>
        <w:jc w:val="both"/>
        <w:rPr>
          <w:rFonts w:ascii="Times New Roman" w:eastAsia="Times New Roman" w:hAnsi="Times New Roman" w:cs="Times New Roman"/>
          <w:b/>
          <w:i/>
        </w:rPr>
      </w:pPr>
    </w:p>
    <w:tbl>
      <w:tblPr>
        <w:tblW w:w="8627" w:type="dxa"/>
        <w:tblInd w:w="675" w:type="dxa"/>
        <w:tblLook w:val="04A0" w:firstRow="1" w:lastRow="0" w:firstColumn="1" w:lastColumn="0" w:noHBand="0" w:noVBand="1"/>
      </w:tblPr>
      <w:tblGrid>
        <w:gridCol w:w="5387"/>
        <w:gridCol w:w="1080"/>
        <w:gridCol w:w="1080"/>
        <w:gridCol w:w="1080"/>
      </w:tblGrid>
      <w:tr w:rsidR="000837AC" w:rsidRPr="000837AC" w:rsidTr="002C1C3A">
        <w:trPr>
          <w:trHeight w:val="336"/>
        </w:trPr>
        <w:tc>
          <w:tcPr>
            <w:tcW w:w="5387" w:type="dxa"/>
            <w:tcBorders>
              <w:top w:val="single" w:sz="8" w:space="0" w:color="auto"/>
              <w:left w:val="single" w:sz="8" w:space="0" w:color="auto"/>
              <w:bottom w:val="nil"/>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ПРИХОДИ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Прогноза 2017 г.</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Прогноза 2018 г.</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i/>
                <w:iCs/>
                <w:color w:val="000000"/>
                <w:sz w:val="16"/>
                <w:szCs w:val="16"/>
                <w:lang w:val="en-US"/>
              </w:rPr>
            </w:pPr>
            <w:r w:rsidRPr="000837AC">
              <w:rPr>
                <w:rFonts w:ascii="Times New Roman" w:eastAsia="Times New Roman" w:hAnsi="Times New Roman" w:cs="Times New Roman"/>
                <w:b/>
                <w:bCs/>
                <w:i/>
                <w:iCs/>
                <w:color w:val="000000"/>
                <w:sz w:val="16"/>
                <w:szCs w:val="16"/>
                <w:lang w:val="en-US"/>
              </w:rPr>
              <w:t>Прогноза 2019 г.</w:t>
            </w:r>
          </w:p>
        </w:tc>
      </w:tr>
      <w:tr w:rsidR="000837AC" w:rsidRPr="000837AC" w:rsidTr="00BF7B81">
        <w:trPr>
          <w:trHeight w:val="301"/>
        </w:trPr>
        <w:tc>
          <w:tcPr>
            <w:tcW w:w="5387" w:type="dxa"/>
            <w:tcBorders>
              <w:top w:val="nil"/>
              <w:left w:val="single" w:sz="8" w:space="0" w:color="auto"/>
              <w:bottom w:val="single" w:sz="8" w:space="0" w:color="auto"/>
              <w:right w:val="single" w:sz="8" w:space="0" w:color="auto"/>
            </w:tcBorders>
            <w:shd w:val="clear" w:color="000000" w:fill="FFCC99"/>
            <w:vAlign w:val="center"/>
            <w:hideMark/>
          </w:tcPr>
          <w:p w:rsidR="000837AC" w:rsidRPr="000837AC" w:rsidRDefault="000837AC" w:rsidP="00684DA9">
            <w:pPr>
              <w:spacing w:after="0" w:line="240" w:lineRule="auto"/>
              <w:jc w:val="center"/>
              <w:rPr>
                <w:rFonts w:ascii="Times New Roman" w:eastAsia="Times New Roman" w:hAnsi="Times New Roman" w:cs="Times New Roman"/>
                <w:b/>
                <w:bCs/>
                <w:color w:val="000000"/>
                <w:sz w:val="16"/>
                <w:szCs w:val="16"/>
                <w:lang w:val="en-US"/>
              </w:rPr>
            </w:pPr>
            <w:r w:rsidRPr="000837AC">
              <w:rPr>
                <w:rFonts w:ascii="Times New Roman" w:eastAsia="Times New Roman" w:hAnsi="Times New Roman" w:cs="Times New Roman"/>
                <w:b/>
                <w:bCs/>
                <w:color w:val="000000"/>
                <w:sz w:val="16"/>
                <w:szCs w:val="16"/>
                <w:lang w:val="en-US"/>
              </w:rPr>
              <w:t>(в хил. лв.)</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0837AC" w:rsidRPr="000837AC" w:rsidRDefault="000837AC" w:rsidP="00684DA9">
            <w:pPr>
              <w:spacing w:after="0" w:line="240" w:lineRule="auto"/>
              <w:rPr>
                <w:rFonts w:ascii="Times New Roman" w:eastAsia="Times New Roman" w:hAnsi="Times New Roman" w:cs="Times New Roman"/>
                <w:b/>
                <w:bCs/>
                <w:i/>
                <w:iCs/>
                <w:color w:val="000000"/>
                <w:sz w:val="16"/>
                <w:szCs w:val="16"/>
                <w:lang w:val="en-US"/>
              </w:rPr>
            </w:pP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000000" w:fill="FFCC99"/>
            <w:vAlign w:val="center"/>
            <w:hideMark/>
          </w:tcPr>
          <w:p w:rsidR="000837AC" w:rsidRPr="000837AC" w:rsidRDefault="000837AC" w:rsidP="00684DA9">
            <w:pPr>
              <w:spacing w:after="0" w:line="240" w:lineRule="auto"/>
              <w:jc w:val="both"/>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Общо приходи:</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0837AC" w:rsidP="0062612B">
            <w:pPr>
              <w:spacing w:after="0" w:line="240" w:lineRule="auto"/>
              <w:jc w:val="right"/>
              <w:rPr>
                <w:rFonts w:ascii="Times New Roman" w:eastAsia="Times New Roman" w:hAnsi="Times New Roman" w:cs="Times New Roman"/>
                <w:b/>
                <w:bCs/>
                <w:color w:val="000000"/>
                <w:sz w:val="18"/>
                <w:szCs w:val="18"/>
                <w:lang w:val="en-US"/>
              </w:rPr>
            </w:pPr>
            <w:r w:rsidRPr="000837AC">
              <w:rPr>
                <w:rFonts w:ascii="Times New Roman" w:eastAsia="Times New Roman" w:hAnsi="Times New Roman" w:cs="Times New Roman"/>
                <w:b/>
                <w:bCs/>
                <w:color w:val="000000"/>
                <w:sz w:val="18"/>
                <w:szCs w:val="18"/>
                <w:lang w:val="en-US"/>
              </w:rPr>
              <w:t>3</w:t>
            </w:r>
            <w:r w:rsidR="0062612B">
              <w:rPr>
                <w:rFonts w:ascii="Times New Roman" w:eastAsia="Times New Roman" w:hAnsi="Times New Roman" w:cs="Times New Roman"/>
                <w:b/>
                <w:bCs/>
                <w:color w:val="000000"/>
                <w:sz w:val="18"/>
                <w:szCs w:val="18"/>
              </w:rPr>
              <w:t>5</w:t>
            </w:r>
            <w:r w:rsidRPr="000837AC">
              <w:rPr>
                <w:rFonts w:ascii="Times New Roman" w:eastAsia="Times New Roman" w:hAnsi="Times New Roman" w:cs="Times New Roman"/>
                <w:b/>
                <w:bCs/>
                <w:color w:val="000000"/>
                <w:sz w:val="18"/>
                <w:szCs w:val="18"/>
                <w:lang w:val="en-US"/>
              </w:rPr>
              <w:t>4 173</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5E40E0" w:rsidP="00684DA9">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c>
          <w:tcPr>
            <w:tcW w:w="1080" w:type="dxa"/>
            <w:tcBorders>
              <w:top w:val="nil"/>
              <w:left w:val="nil"/>
              <w:bottom w:val="single" w:sz="8" w:space="0" w:color="auto"/>
              <w:right w:val="single" w:sz="8" w:space="0" w:color="auto"/>
            </w:tcBorders>
            <w:shd w:val="clear" w:color="000000" w:fill="FFCC99"/>
            <w:vAlign w:val="center"/>
            <w:hideMark/>
          </w:tcPr>
          <w:p w:rsidR="000837AC" w:rsidRPr="000837AC" w:rsidRDefault="005E40E0" w:rsidP="00684DA9">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r>
      <w:tr w:rsidR="0062612B" w:rsidRPr="002C1C3A"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62612B" w:rsidRPr="002C1C3A" w:rsidRDefault="0062612B" w:rsidP="00684DA9">
            <w:pPr>
              <w:spacing w:after="0" w:line="240" w:lineRule="auto"/>
              <w:rPr>
                <w:rFonts w:ascii="Times New Roman" w:eastAsia="Times New Roman" w:hAnsi="Times New Roman" w:cs="Times New Roman"/>
                <w:b/>
                <w:iCs/>
                <w:color w:val="000000"/>
                <w:sz w:val="18"/>
                <w:szCs w:val="18"/>
                <w:lang w:val="en-US"/>
              </w:rPr>
            </w:pPr>
            <w:r w:rsidRPr="002C1C3A">
              <w:rPr>
                <w:rFonts w:ascii="Times New Roman" w:eastAsia="Times New Roman" w:hAnsi="Times New Roman" w:cs="Times New Roman"/>
                <w:b/>
                <w:iCs/>
                <w:color w:val="000000"/>
                <w:sz w:val="18"/>
                <w:szCs w:val="18"/>
                <w:lang w:val="en-US"/>
              </w:rPr>
              <w:t>Неданъчни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62612B" w:rsidRPr="002C1C3A" w:rsidRDefault="0062612B" w:rsidP="0062612B">
            <w:pPr>
              <w:spacing w:after="0" w:line="240" w:lineRule="auto"/>
              <w:jc w:val="right"/>
              <w:rPr>
                <w:rFonts w:ascii="Times New Roman" w:eastAsia="Times New Roman" w:hAnsi="Times New Roman" w:cs="Times New Roman"/>
                <w:b/>
                <w:color w:val="000000"/>
                <w:sz w:val="18"/>
                <w:szCs w:val="18"/>
                <w:lang w:val="en-US"/>
              </w:rPr>
            </w:pPr>
            <w:r w:rsidRPr="002C1C3A">
              <w:rPr>
                <w:rFonts w:ascii="Times New Roman" w:eastAsia="Times New Roman" w:hAnsi="Times New Roman" w:cs="Times New Roman"/>
                <w:b/>
                <w:color w:val="000000"/>
                <w:sz w:val="18"/>
                <w:szCs w:val="18"/>
                <w:lang w:val="en-US"/>
              </w:rPr>
              <w:t>3</w:t>
            </w:r>
            <w:r>
              <w:rPr>
                <w:rFonts w:ascii="Times New Roman" w:eastAsia="Times New Roman" w:hAnsi="Times New Roman" w:cs="Times New Roman"/>
                <w:b/>
                <w:color w:val="000000"/>
                <w:sz w:val="18"/>
                <w:szCs w:val="18"/>
              </w:rPr>
              <w:t>54</w:t>
            </w:r>
            <w:r w:rsidRPr="002C1C3A">
              <w:rPr>
                <w:rFonts w:ascii="Times New Roman" w:eastAsia="Times New Roman" w:hAnsi="Times New Roman" w:cs="Times New Roman"/>
                <w:b/>
                <w:color w:val="000000"/>
                <w:sz w:val="18"/>
                <w:szCs w:val="18"/>
                <w:lang w:val="en-US"/>
              </w:rPr>
              <w:t xml:space="preserve"> </w:t>
            </w:r>
            <w:r>
              <w:rPr>
                <w:rFonts w:ascii="Times New Roman" w:eastAsia="Times New Roman" w:hAnsi="Times New Roman" w:cs="Times New Roman"/>
                <w:b/>
                <w:color w:val="000000"/>
                <w:sz w:val="18"/>
                <w:szCs w:val="18"/>
              </w:rPr>
              <w:t>17</w:t>
            </w:r>
            <w:r w:rsidRPr="002C1C3A">
              <w:rPr>
                <w:rFonts w:ascii="Times New Roman" w:eastAsia="Times New Roman" w:hAnsi="Times New Roman" w:cs="Times New Roman"/>
                <w:b/>
                <w:color w:val="000000"/>
                <w:sz w:val="18"/>
                <w:szCs w:val="18"/>
                <w:lang w:val="en-US"/>
              </w:rPr>
              <w:t>3</w:t>
            </w:r>
          </w:p>
        </w:tc>
        <w:tc>
          <w:tcPr>
            <w:tcW w:w="1080" w:type="dxa"/>
            <w:tcBorders>
              <w:top w:val="nil"/>
              <w:left w:val="nil"/>
              <w:bottom w:val="single" w:sz="8" w:space="0" w:color="auto"/>
              <w:right w:val="single" w:sz="8" w:space="0" w:color="auto"/>
            </w:tcBorders>
            <w:shd w:val="clear" w:color="auto" w:fill="auto"/>
            <w:vAlign w:val="center"/>
            <w:hideMark/>
          </w:tcPr>
          <w:p w:rsidR="0062612B" w:rsidRPr="000837AC" w:rsidRDefault="005E40E0" w:rsidP="00324CB6">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c>
          <w:tcPr>
            <w:tcW w:w="1080" w:type="dxa"/>
            <w:tcBorders>
              <w:top w:val="nil"/>
              <w:left w:val="nil"/>
              <w:bottom w:val="single" w:sz="8" w:space="0" w:color="auto"/>
              <w:right w:val="single" w:sz="8" w:space="0" w:color="auto"/>
            </w:tcBorders>
            <w:shd w:val="clear" w:color="auto" w:fill="auto"/>
            <w:vAlign w:val="center"/>
            <w:hideMark/>
          </w:tcPr>
          <w:p w:rsidR="0062612B" w:rsidRPr="000837AC" w:rsidRDefault="005E40E0" w:rsidP="00324CB6">
            <w:pPr>
              <w:spacing w:after="0" w:line="240" w:lineRule="auto"/>
              <w:jc w:val="right"/>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355 573</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Приходи и доходи от собственост</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2612B">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2 144</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1 500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1 500</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Приходи от държавни такси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2612B">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348 352</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352 439</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352 439</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Глоби, санкции и наказателни лихви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62612B" w:rsidP="00684DA9">
            <w:pPr>
              <w:spacing w:after="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3 027</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1 384</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1 384</w:t>
            </w:r>
          </w:p>
        </w:tc>
      </w:tr>
      <w:tr w:rsidR="000837AC" w:rsidRPr="000837AC"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2C1C3A" w:rsidRDefault="000837AC" w:rsidP="0062612B">
            <w:pPr>
              <w:spacing w:after="0" w:line="240" w:lineRule="auto"/>
              <w:ind w:firstLineChars="200" w:firstLine="360"/>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Внесени ДДС и други данъци върху продажбите</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c>
          <w:tcPr>
            <w:tcW w:w="1080" w:type="dxa"/>
            <w:tcBorders>
              <w:top w:val="nil"/>
              <w:left w:val="nil"/>
              <w:bottom w:val="single" w:sz="8" w:space="0" w:color="auto"/>
              <w:right w:val="single" w:sz="8" w:space="0" w:color="auto"/>
            </w:tcBorders>
            <w:shd w:val="clear" w:color="auto" w:fill="auto"/>
            <w:vAlign w:val="center"/>
            <w:hideMark/>
          </w:tcPr>
          <w:p w:rsidR="000837AC" w:rsidRPr="002C1C3A" w:rsidRDefault="000837AC" w:rsidP="00684DA9">
            <w:pPr>
              <w:spacing w:after="0" w:line="240" w:lineRule="auto"/>
              <w:jc w:val="right"/>
              <w:rPr>
                <w:rFonts w:ascii="Times New Roman" w:eastAsia="Times New Roman" w:hAnsi="Times New Roman" w:cs="Times New Roman"/>
                <w:i/>
                <w:color w:val="000000"/>
                <w:sz w:val="18"/>
                <w:szCs w:val="18"/>
                <w:lang w:val="en-US"/>
              </w:rPr>
            </w:pPr>
            <w:r w:rsidRPr="002C1C3A">
              <w:rPr>
                <w:rFonts w:ascii="Times New Roman" w:eastAsia="Times New Roman" w:hAnsi="Times New Roman" w:cs="Times New Roman"/>
                <w:i/>
                <w:color w:val="000000"/>
                <w:sz w:val="18"/>
                <w:szCs w:val="18"/>
                <w:lang w:val="en-US"/>
              </w:rPr>
              <w:t>-400</w:t>
            </w:r>
          </w:p>
        </w:tc>
      </w:tr>
      <w:tr w:rsidR="000837AC" w:rsidRPr="0062612B" w:rsidTr="002C1C3A">
        <w:trPr>
          <w:trHeight w:val="336"/>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0837AC" w:rsidRPr="0062612B" w:rsidRDefault="000837AC" w:rsidP="0062612B">
            <w:pPr>
              <w:spacing w:after="0" w:line="240" w:lineRule="auto"/>
              <w:ind w:firstLineChars="200" w:firstLine="360"/>
              <w:rPr>
                <w:rFonts w:ascii="Times New Roman" w:eastAsia="Times New Roman" w:hAnsi="Times New Roman" w:cs="Times New Roman"/>
                <w:i/>
                <w:iCs/>
                <w:color w:val="000000"/>
                <w:sz w:val="18"/>
                <w:szCs w:val="18"/>
                <w:lang w:val="en-US"/>
              </w:rPr>
            </w:pPr>
            <w:r w:rsidRPr="0062612B">
              <w:rPr>
                <w:rFonts w:ascii="Times New Roman" w:eastAsia="Times New Roman" w:hAnsi="Times New Roman" w:cs="Times New Roman"/>
                <w:i/>
                <w:iCs/>
                <w:color w:val="000000"/>
                <w:sz w:val="18"/>
                <w:szCs w:val="18"/>
                <w:lang w:val="en-US"/>
              </w:rPr>
              <w:t>Други</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BE0D96"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1 0</w:t>
            </w:r>
            <w:r w:rsidR="000837AC" w:rsidRPr="0062612B">
              <w:rPr>
                <w:rFonts w:ascii="Times New Roman" w:eastAsia="Times New Roman" w:hAnsi="Times New Roman" w:cs="Times New Roman"/>
                <w:i/>
                <w:color w:val="000000"/>
                <w:sz w:val="18"/>
                <w:szCs w:val="18"/>
                <w:lang w:val="en-US"/>
              </w:rPr>
              <w:t>50</w:t>
            </w:r>
          </w:p>
        </w:tc>
        <w:tc>
          <w:tcPr>
            <w:tcW w:w="1080" w:type="dxa"/>
            <w:tcBorders>
              <w:top w:val="nil"/>
              <w:left w:val="nil"/>
              <w:bottom w:val="single" w:sz="8" w:space="0" w:color="auto"/>
              <w:right w:val="single" w:sz="8" w:space="0" w:color="auto"/>
            </w:tcBorders>
            <w:shd w:val="clear" w:color="auto" w:fill="auto"/>
            <w:vAlign w:val="center"/>
            <w:hideMark/>
          </w:tcPr>
          <w:p w:rsidR="000837AC" w:rsidRPr="005E40E0"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650</w:t>
            </w:r>
          </w:p>
        </w:tc>
        <w:tc>
          <w:tcPr>
            <w:tcW w:w="1080" w:type="dxa"/>
            <w:tcBorders>
              <w:top w:val="nil"/>
              <w:left w:val="nil"/>
              <w:bottom w:val="single" w:sz="8" w:space="0" w:color="auto"/>
              <w:right w:val="single" w:sz="8" w:space="0" w:color="auto"/>
            </w:tcBorders>
            <w:shd w:val="clear" w:color="auto" w:fill="auto"/>
            <w:vAlign w:val="center"/>
            <w:hideMark/>
          </w:tcPr>
          <w:p w:rsidR="000837AC" w:rsidRPr="0062612B" w:rsidRDefault="005E40E0" w:rsidP="00684DA9">
            <w:pPr>
              <w:spacing w:after="0" w:line="240" w:lineRule="auto"/>
              <w:jc w:val="right"/>
              <w:rPr>
                <w:rFonts w:ascii="Times New Roman" w:eastAsia="Times New Roman" w:hAnsi="Times New Roman" w:cs="Times New Roman"/>
                <w:i/>
                <w:color w:val="000000"/>
                <w:sz w:val="18"/>
                <w:szCs w:val="18"/>
                <w:lang w:val="en-US"/>
              </w:rPr>
            </w:pPr>
            <w:r>
              <w:rPr>
                <w:rFonts w:ascii="Times New Roman" w:eastAsia="Times New Roman" w:hAnsi="Times New Roman" w:cs="Times New Roman"/>
                <w:i/>
                <w:color w:val="000000"/>
                <w:sz w:val="18"/>
                <w:szCs w:val="18"/>
                <w:lang w:val="en-US"/>
              </w:rPr>
              <w:t>6</w:t>
            </w:r>
            <w:r w:rsidR="000837AC" w:rsidRPr="0062612B">
              <w:rPr>
                <w:rFonts w:ascii="Times New Roman" w:eastAsia="Times New Roman" w:hAnsi="Times New Roman" w:cs="Times New Roman"/>
                <w:i/>
                <w:color w:val="000000"/>
                <w:sz w:val="18"/>
                <w:szCs w:val="18"/>
                <w:lang w:val="en-US"/>
              </w:rPr>
              <w:t>50</w:t>
            </w:r>
          </w:p>
        </w:tc>
      </w:tr>
    </w:tbl>
    <w:p w:rsidR="00515315" w:rsidRPr="000837AC" w:rsidRDefault="00515315" w:rsidP="00684DA9">
      <w:pPr>
        <w:spacing w:after="0" w:line="240" w:lineRule="auto"/>
        <w:ind w:firstLine="567"/>
        <w:jc w:val="both"/>
        <w:rPr>
          <w:rFonts w:ascii="Times New Roman" w:eastAsia="MS Mincho" w:hAnsi="Times New Roman" w:cs="Times New Roman"/>
          <w:lang w:val="en-US" w:eastAsia="bg-BG"/>
        </w:rPr>
      </w:pPr>
      <w:r w:rsidRPr="000837AC">
        <w:rPr>
          <w:rFonts w:ascii="Times New Roman" w:eastAsia="MS Mincho" w:hAnsi="Times New Roman" w:cs="Times New Roman"/>
          <w:lang w:eastAsia="bg-BG"/>
        </w:rPr>
        <w:lastRenderedPageBreak/>
        <w:t xml:space="preserve">МРРБ е администратор на неданъчни приходи като: приходи и доходи от собственост </w:t>
      </w:r>
      <w:r w:rsidR="003651C5">
        <w:rPr>
          <w:rFonts w:ascii="Times New Roman" w:eastAsia="MS Mincho" w:hAnsi="Times New Roman" w:cs="Times New Roman"/>
          <w:lang w:eastAsia="bg-BG"/>
        </w:rPr>
        <w:t>(наеми)</w:t>
      </w:r>
      <w:r w:rsidRPr="000837AC">
        <w:rPr>
          <w:rFonts w:ascii="Times New Roman" w:eastAsia="MS Mincho" w:hAnsi="Times New Roman" w:cs="Times New Roman"/>
          <w:lang w:eastAsia="bg-BG"/>
        </w:rPr>
        <w:t xml:space="preserve">, държавни такси по Тарифа за таксите,  </w:t>
      </w:r>
      <w:r w:rsidRPr="000837AC">
        <w:rPr>
          <w:rFonts w:ascii="Times New Roman" w:eastAsia="Calibri" w:hAnsi="Times New Roman" w:cs="Times New Roman"/>
          <w:lang w:val="en-US"/>
        </w:rPr>
        <w:t xml:space="preserve">таксите по </w:t>
      </w:r>
      <w:r w:rsidR="005615E4">
        <w:rPr>
          <w:rFonts w:ascii="Times New Roman" w:eastAsia="Calibri" w:hAnsi="Times New Roman" w:cs="Times New Roman"/>
        </w:rPr>
        <w:t>ЗУТ</w:t>
      </w:r>
      <w:r w:rsidRPr="000837AC">
        <w:rPr>
          <w:rFonts w:ascii="Times New Roman" w:eastAsia="Calibri" w:hAnsi="Times New Roman" w:cs="Times New Roman"/>
          <w:lang w:val="en-US"/>
        </w:rPr>
        <w:t xml:space="preserve">, таксите за нанасяне в кадастъра и за справки и услуги по </w:t>
      </w:r>
      <w:r w:rsidR="003651C5">
        <w:rPr>
          <w:rFonts w:ascii="Times New Roman" w:eastAsia="Calibri" w:hAnsi="Times New Roman" w:cs="Times New Roman"/>
        </w:rPr>
        <w:t>З</w:t>
      </w:r>
      <w:r w:rsidRPr="000837AC">
        <w:rPr>
          <w:rFonts w:ascii="Times New Roman" w:eastAsia="Calibri" w:hAnsi="Times New Roman" w:cs="Times New Roman"/>
        </w:rPr>
        <w:t>КИР</w:t>
      </w:r>
      <w:r w:rsidR="003651C5">
        <w:rPr>
          <w:rFonts w:ascii="Times New Roman" w:eastAsia="Calibri" w:hAnsi="Times New Roman" w:cs="Times New Roman"/>
        </w:rPr>
        <w:t>.</w:t>
      </w:r>
      <w:r w:rsidRPr="000837AC">
        <w:rPr>
          <w:rFonts w:ascii="Times New Roman" w:eastAsia="Calibri" w:hAnsi="Times New Roman" w:cs="Times New Roman"/>
        </w:rPr>
        <w:t xml:space="preserve"> </w:t>
      </w:r>
    </w:p>
    <w:p w:rsidR="00111618" w:rsidRDefault="00864E6C" w:rsidP="00684DA9">
      <w:pPr>
        <w:spacing w:after="0" w:line="240" w:lineRule="auto"/>
        <w:ind w:firstLine="567"/>
        <w:contextualSpacing/>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ab/>
      </w:r>
    </w:p>
    <w:p w:rsidR="000A323F" w:rsidRPr="0039566F" w:rsidRDefault="005615E4" w:rsidP="00684DA9">
      <w:pPr>
        <w:spacing w:after="0" w:line="240" w:lineRule="auto"/>
        <w:ind w:firstLine="567"/>
        <w:contextualSpacing/>
        <w:jc w:val="both"/>
        <w:rPr>
          <w:rFonts w:ascii="Times New Roman" w:eastAsia="MS Mincho" w:hAnsi="Times New Roman" w:cs="Times New Roman"/>
          <w:lang w:eastAsia="bg-BG"/>
        </w:rPr>
      </w:pPr>
      <w:r>
        <w:rPr>
          <w:rFonts w:ascii="Times New Roman" w:eastAsia="Calibri" w:hAnsi="Times New Roman" w:cs="Times New Roman"/>
        </w:rPr>
        <w:t>АПИ</w:t>
      </w:r>
      <w:r w:rsidR="004F0103" w:rsidRPr="000837AC">
        <w:rPr>
          <w:rFonts w:ascii="Times New Roman" w:eastAsia="MS Mincho" w:hAnsi="Times New Roman" w:cs="Times New Roman"/>
          <w:lang w:eastAsia="bg-BG"/>
        </w:rPr>
        <w:t xml:space="preserve"> е администратор на приходи, формирани от неданъчни приходи като: приходи и доходи от собственост</w:t>
      </w:r>
      <w:r w:rsidR="003651C5">
        <w:rPr>
          <w:rFonts w:ascii="Times New Roman" w:eastAsia="MS Mincho" w:hAnsi="Times New Roman" w:cs="Times New Roman"/>
          <w:lang w:eastAsia="bg-BG"/>
        </w:rPr>
        <w:t xml:space="preserve"> (</w:t>
      </w:r>
      <w:r w:rsidR="004F0103" w:rsidRPr="000837AC">
        <w:rPr>
          <w:rFonts w:ascii="Times New Roman" w:eastAsia="MS Mincho" w:hAnsi="Times New Roman" w:cs="Times New Roman"/>
          <w:lang w:eastAsia="bg-BG"/>
        </w:rPr>
        <w:t>наеми</w:t>
      </w:r>
      <w:r w:rsidR="003651C5">
        <w:rPr>
          <w:rFonts w:ascii="Times New Roman" w:eastAsia="MS Mincho" w:hAnsi="Times New Roman" w:cs="Times New Roman"/>
          <w:lang w:eastAsia="bg-BG"/>
        </w:rPr>
        <w:t>)</w:t>
      </w:r>
      <w:r w:rsidR="004F0103" w:rsidRPr="000837AC">
        <w:rPr>
          <w:rFonts w:ascii="Times New Roman" w:eastAsia="MS Mincho" w:hAnsi="Times New Roman" w:cs="Times New Roman"/>
          <w:lang w:eastAsia="bg-BG"/>
        </w:rPr>
        <w:t>,  държавни такси по Тарифа</w:t>
      </w:r>
      <w:r w:rsidR="003651C5">
        <w:rPr>
          <w:rFonts w:ascii="Times New Roman" w:eastAsia="MS Mincho" w:hAnsi="Times New Roman" w:cs="Times New Roman"/>
          <w:lang w:eastAsia="bg-BG"/>
        </w:rPr>
        <w:t>та</w:t>
      </w:r>
      <w:r w:rsidR="004F0103" w:rsidRPr="000837AC">
        <w:rPr>
          <w:rFonts w:ascii="Times New Roman" w:eastAsia="MS Mincho" w:hAnsi="Times New Roman" w:cs="Times New Roman"/>
          <w:lang w:eastAsia="bg-BG"/>
        </w:rPr>
        <w:t xml:space="preserve"> за таксите, които се събират от </w:t>
      </w:r>
      <w:r>
        <w:rPr>
          <w:rFonts w:ascii="Times New Roman" w:eastAsia="MS Mincho" w:hAnsi="Times New Roman" w:cs="Times New Roman"/>
          <w:lang w:eastAsia="bg-BG"/>
        </w:rPr>
        <w:t>АПИ</w:t>
      </w:r>
      <w:r w:rsidR="004F0103" w:rsidRPr="000837AC">
        <w:rPr>
          <w:rFonts w:ascii="Times New Roman" w:eastAsia="MS Mincho" w:hAnsi="Times New Roman" w:cs="Times New Roman"/>
          <w:lang w:eastAsia="bg-BG"/>
        </w:rPr>
        <w:t xml:space="preserve">, услуги, тръжни документи и др., глоби и административни наказания. </w:t>
      </w:r>
    </w:p>
    <w:p w:rsidR="004F0103" w:rsidRPr="000837AC" w:rsidRDefault="00AE6486" w:rsidP="00684DA9">
      <w:pPr>
        <w:spacing w:after="0" w:line="240" w:lineRule="auto"/>
        <w:ind w:firstLine="567"/>
        <w:contextualSpacing/>
        <w:jc w:val="both"/>
        <w:rPr>
          <w:rFonts w:ascii="Times New Roman" w:eastAsia="Calibri" w:hAnsi="Times New Roman" w:cs="Times New Roman"/>
        </w:rPr>
      </w:pPr>
      <w:r w:rsidRPr="0039566F">
        <w:rPr>
          <w:rFonts w:ascii="Times New Roman" w:eastAsia="MS Mincho" w:hAnsi="Times New Roman" w:cs="Times New Roman"/>
          <w:lang w:eastAsia="bg-BG"/>
        </w:rPr>
        <w:t xml:space="preserve">  </w:t>
      </w:r>
      <w:r w:rsidR="004F0103" w:rsidRPr="000837AC">
        <w:rPr>
          <w:rFonts w:ascii="Times New Roman" w:eastAsia="MS Mincho" w:hAnsi="Times New Roman" w:cs="Times New Roman"/>
          <w:lang w:eastAsia="bg-BG"/>
        </w:rPr>
        <w:t>За периода 2017-2019 г. приходите от държавни такси се запазват на едно ниво. Отразено е очакваното нарастване на приходите от винетни такси, свързано с повишаване с около 50 % на тарифните ставки през 2016 г. Частта на винетни такси  е 2</w:t>
      </w:r>
      <w:r w:rsidR="0062612B">
        <w:rPr>
          <w:rFonts w:ascii="Times New Roman" w:eastAsia="MS Mincho" w:hAnsi="Times New Roman" w:cs="Times New Roman"/>
          <w:lang w:eastAsia="bg-BG"/>
        </w:rPr>
        <w:t>86</w:t>
      </w:r>
      <w:r w:rsidR="004F0103" w:rsidRPr="000837AC">
        <w:rPr>
          <w:rFonts w:ascii="Times New Roman" w:eastAsia="MS Mincho" w:hAnsi="Times New Roman" w:cs="Times New Roman"/>
          <w:lang w:eastAsia="bg-BG"/>
        </w:rPr>
        <w:t xml:space="preserve"> млн. лв., а от  други такси за ползване на пътната мрежа се предвиждат 37 млн. лв. Спрямо 2016 г. е разчетен спад на приходи от други такси за ползване на пътна</w:t>
      </w:r>
      <w:r w:rsidR="00282FC7" w:rsidRPr="000837AC">
        <w:rPr>
          <w:rFonts w:ascii="Times New Roman" w:eastAsia="MS Mincho" w:hAnsi="Times New Roman" w:cs="Times New Roman"/>
          <w:lang w:eastAsia="bg-BG"/>
        </w:rPr>
        <w:t xml:space="preserve">та мрежа, </w:t>
      </w:r>
      <w:r w:rsidR="004F0103" w:rsidRPr="000837AC">
        <w:rPr>
          <w:rFonts w:ascii="Times New Roman" w:eastAsia="MS Mincho" w:hAnsi="Times New Roman" w:cs="Times New Roman"/>
          <w:lang w:eastAsia="bg-BG"/>
        </w:rPr>
        <w:t>обусловен от:</w:t>
      </w:r>
    </w:p>
    <w:p w:rsidR="00864E6C" w:rsidRPr="000837AC" w:rsidRDefault="00864E6C" w:rsidP="00684DA9">
      <w:pPr>
        <w:numPr>
          <w:ilvl w:val="0"/>
          <w:numId w:val="101"/>
        </w:numPr>
        <w:tabs>
          <w:tab w:val="clear" w:pos="720"/>
          <w:tab w:val="num" w:pos="0"/>
          <w:tab w:val="num" w:pos="567"/>
          <w:tab w:val="left" w:pos="993"/>
        </w:tabs>
        <w:spacing w:after="0" w:line="240" w:lineRule="auto"/>
        <w:ind w:left="0" w:firstLine="567"/>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Увеличена квота на ЕКТМ/СЕМТ разрешителни, предоставени на Р. Турция. Това на практика е либерализация на разрешителния режим, която ще обхване двустранните и транзитни превози, и ще доведе до спад на приходите по чл. 1 от Тарифата за таксите, които се събират от АПИ – за влизане или за транзитно преминаване по републиканските пътища на ППС с регистрация в страни извън ЕС и ползващи разрешително със заплащане на пътна такса.</w:t>
      </w:r>
    </w:p>
    <w:p w:rsidR="00864E6C" w:rsidRPr="000837AC" w:rsidRDefault="00864E6C" w:rsidP="00684DA9">
      <w:pPr>
        <w:numPr>
          <w:ilvl w:val="0"/>
          <w:numId w:val="102"/>
        </w:numPr>
        <w:tabs>
          <w:tab w:val="clear" w:pos="720"/>
          <w:tab w:val="num" w:pos="0"/>
          <w:tab w:val="num" w:pos="567"/>
          <w:tab w:val="left" w:pos="993"/>
        </w:tabs>
        <w:spacing w:after="0" w:line="240" w:lineRule="auto"/>
        <w:ind w:left="0" w:firstLine="567"/>
        <w:jc w:val="both"/>
        <w:rPr>
          <w:rFonts w:ascii="Times New Roman" w:eastAsia="MS Mincho" w:hAnsi="Times New Roman" w:cs="Times New Roman"/>
          <w:lang w:eastAsia="bg-BG"/>
        </w:rPr>
      </w:pPr>
      <w:r w:rsidRPr="000837AC">
        <w:rPr>
          <w:rFonts w:ascii="Times New Roman" w:eastAsia="MS Mincho" w:hAnsi="Times New Roman" w:cs="Times New Roman"/>
          <w:lang w:eastAsia="bg-BG"/>
        </w:rPr>
        <w:t>Спад на приходите за преминаване по моста на р. Дунав в посока Русе – Гюргево, във връзка с въвеждането в експлоатация на моста на р. Дунав по направление Видин – Калафат и пренасочване на част от трафика по това направление.</w:t>
      </w:r>
    </w:p>
    <w:p w:rsidR="00864E6C" w:rsidRPr="000837AC" w:rsidRDefault="00864E6C" w:rsidP="00684DA9">
      <w:pPr>
        <w:tabs>
          <w:tab w:val="num" w:pos="0"/>
          <w:tab w:val="num" w:pos="567"/>
        </w:tabs>
        <w:spacing w:after="0" w:line="240" w:lineRule="auto"/>
        <w:ind w:firstLine="567"/>
        <w:jc w:val="both"/>
        <w:rPr>
          <w:rFonts w:ascii="Times New Roman" w:eastAsia="MS Mincho" w:hAnsi="Times New Roman" w:cs="Times New Roman"/>
          <w:lang w:eastAsia="bg-BG"/>
        </w:rPr>
      </w:pPr>
    </w:p>
    <w:p w:rsidR="00111618" w:rsidRPr="0039566F" w:rsidRDefault="00111618"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Агенцията е оторизирания държавен орган, който създава и поддържа кадастралната карта и осигурява и предоставя кадастрални данни – скици,  копия от кадастралната карта и извлечения от кадастралните регистри. Именно като представител на държавата, Агенцията регистрира правото на собственост на гражданите върху недвижимите имоти.</w:t>
      </w:r>
    </w:p>
    <w:p w:rsidR="0068118C" w:rsidRPr="0039566F"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Приходите от държавни такси са в съответствие с чл.</w:t>
      </w:r>
      <w:r w:rsidR="003651C5">
        <w:rPr>
          <w:rFonts w:ascii="Times New Roman" w:eastAsia="Times New Roman" w:hAnsi="Times New Roman" w:cs="Times New Roman"/>
          <w:lang w:eastAsia="bg-BG"/>
        </w:rPr>
        <w:t xml:space="preserve"> </w:t>
      </w:r>
      <w:r w:rsidRPr="0039566F">
        <w:rPr>
          <w:rFonts w:ascii="Times New Roman" w:eastAsia="Times New Roman" w:hAnsi="Times New Roman" w:cs="Times New Roman"/>
          <w:lang w:eastAsia="bg-BG"/>
        </w:rPr>
        <w:t>55 и чл.</w:t>
      </w:r>
      <w:r w:rsidR="003651C5">
        <w:rPr>
          <w:rFonts w:ascii="Times New Roman" w:eastAsia="Times New Roman" w:hAnsi="Times New Roman" w:cs="Times New Roman"/>
          <w:lang w:eastAsia="bg-BG"/>
        </w:rPr>
        <w:t xml:space="preserve"> </w:t>
      </w:r>
      <w:r w:rsidRPr="0039566F">
        <w:rPr>
          <w:rFonts w:ascii="Times New Roman" w:eastAsia="Times New Roman" w:hAnsi="Times New Roman" w:cs="Times New Roman"/>
          <w:lang w:eastAsia="bg-BG"/>
        </w:rPr>
        <w:t xml:space="preserve">56 от ЗКИР. Агенцията предоставя данни от кадастралната карта и кадастралните регистри по цени съгласно Тарифа 14 (приета с ПМС № 175 от 05.08.1998 г., последно изменение ДВ бр. 102 от 12.12.2014 г.) за определяне на таксите,  които се събират в системата на МРРБ и от областните управители в раздел VI-такси за нанасяне в кадастъра и за справки и услуги по ЗКИР. В Тарифата е посочен и срокът за изпълнение на услугите. </w:t>
      </w:r>
    </w:p>
    <w:p w:rsidR="00111618" w:rsidRPr="000837AC"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ab/>
      </w:r>
      <w:r w:rsidR="00111618">
        <w:rPr>
          <w:rFonts w:ascii="Times New Roman" w:eastAsia="Times New Roman" w:hAnsi="Times New Roman" w:cs="Times New Roman"/>
          <w:lang w:eastAsia="bg-BG"/>
        </w:rPr>
        <w:t>За</w:t>
      </w:r>
      <w:r w:rsidR="00111618" w:rsidRPr="000837AC">
        <w:rPr>
          <w:rFonts w:ascii="Times New Roman" w:eastAsia="Times New Roman" w:hAnsi="Times New Roman" w:cs="Times New Roman"/>
          <w:lang w:eastAsia="bg-BG"/>
        </w:rPr>
        <w:t xml:space="preserve"> периода 2017-2019 г. </w:t>
      </w:r>
      <w:r w:rsidR="00111618">
        <w:rPr>
          <w:rFonts w:ascii="Times New Roman" w:eastAsia="Times New Roman" w:hAnsi="Times New Roman" w:cs="Times New Roman"/>
          <w:lang w:eastAsia="bg-BG"/>
        </w:rPr>
        <w:t xml:space="preserve">се очаква </w:t>
      </w:r>
      <w:r w:rsidR="00111618" w:rsidRPr="000837AC">
        <w:rPr>
          <w:rFonts w:ascii="Times New Roman" w:eastAsia="Times New Roman" w:hAnsi="Times New Roman" w:cs="Times New Roman"/>
          <w:lang w:eastAsia="bg-BG"/>
        </w:rPr>
        <w:t xml:space="preserve">да бъде увеличен броя на извършваните услуги </w:t>
      </w:r>
      <w:r w:rsidR="00111618">
        <w:rPr>
          <w:rFonts w:ascii="Times New Roman" w:eastAsia="Times New Roman" w:hAnsi="Times New Roman" w:cs="Times New Roman"/>
          <w:lang w:eastAsia="bg-BG"/>
        </w:rPr>
        <w:t xml:space="preserve">от АГКК </w:t>
      </w:r>
      <w:r w:rsidR="00111618" w:rsidRPr="000837AC">
        <w:rPr>
          <w:rFonts w:ascii="Times New Roman" w:eastAsia="Times New Roman" w:hAnsi="Times New Roman" w:cs="Times New Roman"/>
          <w:lang w:eastAsia="bg-BG"/>
        </w:rPr>
        <w:t>и съответно ще нарастват приходите от такси за справки и услуги по ЗКИР съответно за 2017 г. – 1</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,5 млн. лв., 2018 г. – </w:t>
      </w:r>
      <w:r w:rsidR="00111618" w:rsidRPr="0039566F">
        <w:rPr>
          <w:rFonts w:ascii="Times New Roman" w:eastAsia="Times New Roman" w:hAnsi="Times New Roman" w:cs="Times New Roman"/>
          <w:lang w:eastAsia="bg-BG"/>
        </w:rPr>
        <w:t>20</w:t>
      </w:r>
      <w:r w:rsidR="00111618" w:rsidRPr="000837AC">
        <w:rPr>
          <w:rFonts w:ascii="Times New Roman" w:eastAsia="Times New Roman" w:hAnsi="Times New Roman" w:cs="Times New Roman"/>
          <w:lang w:eastAsia="bg-BG"/>
        </w:rPr>
        <w:t>,</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 млн. лв. и 2019 г. – </w:t>
      </w:r>
      <w:r w:rsidR="00111618" w:rsidRPr="0039566F">
        <w:rPr>
          <w:rFonts w:ascii="Times New Roman" w:eastAsia="Times New Roman" w:hAnsi="Times New Roman" w:cs="Times New Roman"/>
          <w:lang w:eastAsia="bg-BG"/>
        </w:rPr>
        <w:t>20</w:t>
      </w:r>
      <w:r w:rsidR="00111618" w:rsidRPr="000837AC">
        <w:rPr>
          <w:rFonts w:ascii="Times New Roman" w:eastAsia="Times New Roman" w:hAnsi="Times New Roman" w:cs="Times New Roman"/>
          <w:lang w:eastAsia="bg-BG"/>
        </w:rPr>
        <w:t>,</w:t>
      </w:r>
      <w:r w:rsidR="00111618" w:rsidRPr="0039566F">
        <w:rPr>
          <w:rFonts w:ascii="Times New Roman" w:eastAsia="Times New Roman" w:hAnsi="Times New Roman" w:cs="Times New Roman"/>
          <w:lang w:eastAsia="bg-BG"/>
        </w:rPr>
        <w:t>9</w:t>
      </w:r>
      <w:r w:rsidR="00111618" w:rsidRPr="000837AC">
        <w:rPr>
          <w:rFonts w:ascii="Times New Roman" w:eastAsia="Times New Roman" w:hAnsi="Times New Roman" w:cs="Times New Roman"/>
          <w:lang w:eastAsia="bg-BG"/>
        </w:rPr>
        <w:t xml:space="preserve"> млн. лв.</w:t>
      </w:r>
    </w:p>
    <w:p w:rsidR="0068118C" w:rsidRPr="0039566F" w:rsidRDefault="0068118C" w:rsidP="00684DA9">
      <w:pPr>
        <w:tabs>
          <w:tab w:val="num" w:pos="567"/>
        </w:tabs>
        <w:spacing w:after="0" w:line="240" w:lineRule="auto"/>
        <w:ind w:firstLine="567"/>
        <w:jc w:val="both"/>
        <w:rPr>
          <w:rFonts w:ascii="Times New Roman" w:eastAsia="Times New Roman" w:hAnsi="Times New Roman" w:cs="Times New Roman"/>
          <w:lang w:eastAsia="bg-BG"/>
        </w:rPr>
      </w:pPr>
    </w:p>
    <w:p w:rsidR="00F64B94" w:rsidRDefault="00F64B94" w:rsidP="00684DA9">
      <w:pPr>
        <w:spacing w:after="0" w:line="240" w:lineRule="auto"/>
        <w:ind w:firstLine="567"/>
        <w:jc w:val="both"/>
        <w:rPr>
          <w:rFonts w:ascii="Times New Roman" w:eastAsia="Times New Roman" w:hAnsi="Times New Roman" w:cs="Times New Roman"/>
          <w:lang w:val="en-US"/>
        </w:rPr>
      </w:pPr>
      <w:r w:rsidRPr="000837AC">
        <w:rPr>
          <w:rFonts w:ascii="Times New Roman" w:eastAsia="Times New Roman" w:hAnsi="Times New Roman" w:cs="Times New Roman"/>
          <w:lang w:eastAsia="bg-BG"/>
        </w:rPr>
        <w:t>Приходите на ДНСК за периода 201</w:t>
      </w:r>
      <w:r w:rsidR="00864E6C" w:rsidRPr="000837AC">
        <w:rPr>
          <w:rFonts w:ascii="Times New Roman" w:eastAsia="Times New Roman" w:hAnsi="Times New Roman" w:cs="Times New Roman"/>
          <w:lang w:eastAsia="bg-BG"/>
        </w:rPr>
        <w:t>7</w:t>
      </w:r>
      <w:r w:rsidRPr="000837AC">
        <w:rPr>
          <w:rFonts w:ascii="Times New Roman" w:eastAsia="Times New Roman" w:hAnsi="Times New Roman" w:cs="Times New Roman"/>
          <w:lang w:eastAsia="bg-BG"/>
        </w:rPr>
        <w:t>-201</w:t>
      </w:r>
      <w:r w:rsidR="00864E6C" w:rsidRPr="000837AC">
        <w:rPr>
          <w:rFonts w:ascii="Times New Roman" w:eastAsia="Times New Roman" w:hAnsi="Times New Roman" w:cs="Times New Roman"/>
          <w:lang w:eastAsia="bg-BG"/>
        </w:rPr>
        <w:t>9</w:t>
      </w:r>
      <w:r w:rsidRPr="000837AC">
        <w:rPr>
          <w:rFonts w:ascii="Times New Roman" w:eastAsia="Times New Roman" w:hAnsi="Times New Roman" w:cs="Times New Roman"/>
          <w:lang w:eastAsia="bg-BG"/>
        </w:rPr>
        <w:t xml:space="preserve"> г. </w:t>
      </w:r>
      <w:r w:rsidR="00864E6C" w:rsidRPr="000837AC">
        <w:rPr>
          <w:rFonts w:ascii="Times New Roman" w:eastAsia="MS Mincho" w:hAnsi="Times New Roman" w:cs="Times New Roman"/>
          <w:lang w:eastAsia="bg-BG"/>
        </w:rPr>
        <w:t>са</w:t>
      </w:r>
      <w:r w:rsidR="00864E6C" w:rsidRPr="000837AC">
        <w:rPr>
          <w:rFonts w:ascii="Times New Roman" w:eastAsia="Times New Roman" w:hAnsi="Times New Roman" w:cs="Times New Roman"/>
          <w:lang w:eastAsia="bg-BG"/>
        </w:rPr>
        <w:t xml:space="preserve"> в размер на 5,63 млн.</w:t>
      </w:r>
      <w:r w:rsidRPr="000837AC">
        <w:rPr>
          <w:rFonts w:ascii="Times New Roman" w:eastAsia="Times New Roman" w:hAnsi="Times New Roman" w:cs="Times New Roman"/>
          <w:lang w:eastAsia="bg-BG"/>
        </w:rPr>
        <w:t xml:space="preserve"> лв. и се сформират от държавни такси по Тарифа 14 и </w:t>
      </w:r>
      <w:r w:rsidRPr="000837AC">
        <w:rPr>
          <w:rFonts w:ascii="Times New Roman" w:eastAsia="Times New Roman" w:hAnsi="Times New Roman" w:cs="Times New Roman"/>
          <w:lang w:val="en-US"/>
        </w:rPr>
        <w:t>внесени</w:t>
      </w:r>
      <w:r w:rsidRPr="000837AC">
        <w:rPr>
          <w:rFonts w:ascii="Times New Roman" w:eastAsia="Times New Roman" w:hAnsi="Times New Roman" w:cs="Times New Roman"/>
        </w:rPr>
        <w:t xml:space="preserve"> </w:t>
      </w:r>
      <w:r w:rsidRPr="000837AC">
        <w:rPr>
          <w:rFonts w:ascii="Times New Roman" w:eastAsia="Times New Roman" w:hAnsi="Times New Roman" w:cs="Times New Roman"/>
          <w:lang w:val="en-US"/>
        </w:rPr>
        <w:t>суми по наказателни постановления,</w:t>
      </w:r>
      <w:r w:rsidRPr="000837AC">
        <w:rPr>
          <w:rFonts w:ascii="Times New Roman" w:eastAsia="Times New Roman" w:hAnsi="Times New Roman" w:cs="Times New Roman"/>
        </w:rPr>
        <w:t xml:space="preserve"> </w:t>
      </w:r>
      <w:r w:rsidRPr="000837AC">
        <w:rPr>
          <w:rFonts w:ascii="Times New Roman" w:eastAsia="Times New Roman" w:hAnsi="Times New Roman" w:cs="Times New Roman"/>
          <w:lang w:val="en-US"/>
        </w:rPr>
        <w:t xml:space="preserve">с които от органите на ДНСК са наложени глоби или имуществени санкции на нарушители на ЗУТ </w:t>
      </w:r>
      <w:r w:rsidRPr="000837AC">
        <w:rPr>
          <w:rFonts w:ascii="Times New Roman" w:eastAsia="Times New Roman" w:hAnsi="Times New Roman" w:cs="Times New Roman"/>
        </w:rPr>
        <w:t>.</w:t>
      </w:r>
      <w:r w:rsidRPr="00F64B94">
        <w:rPr>
          <w:rFonts w:ascii="Times New Roman" w:eastAsia="Times New Roman" w:hAnsi="Times New Roman" w:cs="Times New Roman"/>
          <w:lang w:val="en-US"/>
        </w:rPr>
        <w:t xml:space="preserve"> </w:t>
      </w:r>
    </w:p>
    <w:p w:rsidR="00FE1598" w:rsidRDefault="00FE1598" w:rsidP="00684DA9">
      <w:pPr>
        <w:spacing w:after="0" w:line="240" w:lineRule="auto"/>
        <w:ind w:firstLine="567"/>
        <w:jc w:val="both"/>
        <w:rPr>
          <w:rFonts w:ascii="Times New Roman" w:eastAsia="Times New Roman" w:hAnsi="Times New Roman" w:cs="Times New Roman"/>
          <w:lang w:val="en-US" w:eastAsia="bg-BG"/>
        </w:rPr>
      </w:pPr>
    </w:p>
    <w:p w:rsidR="007151AB" w:rsidRPr="00AD3856" w:rsidRDefault="009A6549" w:rsidP="00684DA9">
      <w:pPr>
        <w:pStyle w:val="ListParagraph"/>
        <w:widowControl w:val="0"/>
        <w:numPr>
          <w:ilvl w:val="1"/>
          <w:numId w:val="9"/>
        </w:numPr>
        <w:tabs>
          <w:tab w:val="clear" w:pos="928"/>
          <w:tab w:val="left" w:pos="-4962"/>
          <w:tab w:val="left" w:pos="-1985"/>
          <w:tab w:val="num" w:pos="851"/>
        </w:tabs>
        <w:spacing w:after="0" w:line="240" w:lineRule="auto"/>
        <w:ind w:left="0" w:firstLine="567"/>
        <w:jc w:val="both"/>
        <w:rPr>
          <w:rFonts w:ascii="Times New Roman" w:eastAsia="Times New Roman" w:hAnsi="Times New Roman"/>
          <w:b/>
          <w:i/>
          <w:lang w:val="ru-RU"/>
        </w:rPr>
      </w:pPr>
      <w:bookmarkStart w:id="2" w:name="_Toc61175770"/>
      <w:bookmarkStart w:id="3" w:name="_Toc85018144"/>
      <w:bookmarkEnd w:id="1"/>
      <w:r w:rsidRPr="000615C3">
        <w:rPr>
          <w:rFonts w:ascii="Times New Roman" w:eastAsia="Times New Roman" w:hAnsi="Times New Roman"/>
          <w:b/>
          <w:i/>
        </w:rPr>
        <w:t xml:space="preserve">Описание на разходите </w:t>
      </w:r>
      <w:r w:rsidR="008D0880" w:rsidRPr="000615C3">
        <w:rPr>
          <w:rFonts w:ascii="Times New Roman" w:eastAsia="Times New Roman" w:hAnsi="Times New Roman"/>
          <w:b/>
          <w:i/>
        </w:rPr>
        <w:t>по години и по програми</w:t>
      </w:r>
    </w:p>
    <w:p w:rsidR="00111618" w:rsidRDefault="00111618" w:rsidP="00684DA9">
      <w:pPr>
        <w:widowControl w:val="0"/>
        <w:tabs>
          <w:tab w:val="left" w:pos="-2977"/>
        </w:tabs>
        <w:spacing w:after="0" w:line="240" w:lineRule="auto"/>
        <w:ind w:firstLine="567"/>
        <w:jc w:val="both"/>
        <w:rPr>
          <w:rFonts w:ascii="Times New Roman" w:eastAsia="Times New Roman" w:hAnsi="Times New Roman"/>
          <w:b/>
          <w:i/>
        </w:rPr>
      </w:pPr>
    </w:p>
    <w:p w:rsidR="00EC6601" w:rsidRDefault="00EC6601" w:rsidP="00684DA9">
      <w:pPr>
        <w:widowControl w:val="0"/>
        <w:tabs>
          <w:tab w:val="left" w:pos="-2977"/>
        </w:tabs>
        <w:spacing w:after="0" w:line="240" w:lineRule="auto"/>
        <w:ind w:firstLine="567"/>
        <w:jc w:val="both"/>
        <w:rPr>
          <w:rFonts w:ascii="Times New Roman" w:eastAsia="Times New Roman" w:hAnsi="Times New Roman"/>
          <w:b/>
          <w:i/>
          <w:lang w:val="en-US"/>
        </w:rPr>
      </w:pPr>
      <w:r w:rsidRPr="000615C3">
        <w:rPr>
          <w:rFonts w:ascii="Times New Roman" w:eastAsia="Times New Roman" w:hAnsi="Times New Roman"/>
          <w:b/>
          <w:i/>
        </w:rPr>
        <w:t>2017 г.</w:t>
      </w:r>
    </w:p>
    <w:p w:rsidR="00EC6601" w:rsidRDefault="00EC6601" w:rsidP="00684DA9">
      <w:pPr>
        <w:widowControl w:val="0"/>
        <w:tabs>
          <w:tab w:val="left" w:pos="709"/>
          <w:tab w:val="left" w:pos="851"/>
        </w:tabs>
        <w:spacing w:after="0" w:line="240" w:lineRule="auto"/>
        <w:jc w:val="both"/>
        <w:rPr>
          <w:rFonts w:ascii="Times New Roman" w:eastAsia="Times New Roman" w:hAnsi="Times New Roman"/>
          <w:b/>
          <w:i/>
          <w:lang w:val="en-US"/>
        </w:rPr>
      </w:pPr>
    </w:p>
    <w:tbl>
      <w:tblPr>
        <w:tblW w:w="10337" w:type="dxa"/>
        <w:tblInd w:w="70" w:type="dxa"/>
        <w:tblLayout w:type="fixed"/>
        <w:tblCellMar>
          <w:left w:w="70" w:type="dxa"/>
          <w:right w:w="70" w:type="dxa"/>
        </w:tblCellMar>
        <w:tblLook w:val="04A0" w:firstRow="1" w:lastRow="0" w:firstColumn="1" w:lastColumn="0" w:noHBand="0" w:noVBand="1"/>
      </w:tblPr>
      <w:tblGrid>
        <w:gridCol w:w="426"/>
        <w:gridCol w:w="3260"/>
        <w:gridCol w:w="841"/>
        <w:gridCol w:w="709"/>
        <w:gridCol w:w="709"/>
        <w:gridCol w:w="707"/>
        <w:gridCol w:w="708"/>
        <w:gridCol w:w="709"/>
        <w:gridCol w:w="851"/>
        <w:gridCol w:w="709"/>
        <w:gridCol w:w="708"/>
      </w:tblGrid>
      <w:tr w:rsidR="00AC345A" w:rsidRPr="00AC345A" w:rsidTr="00223621">
        <w:trPr>
          <w:trHeight w:val="345"/>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Код*</w:t>
            </w:r>
          </w:p>
        </w:tc>
        <w:tc>
          <w:tcPr>
            <w:tcW w:w="3260" w:type="dxa"/>
            <w:tcBorders>
              <w:top w:val="single" w:sz="4" w:space="0" w:color="auto"/>
              <w:left w:val="nil"/>
              <w:bottom w:val="nil"/>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259"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Консолидирани разходи</w:t>
            </w:r>
          </w:p>
        </w:tc>
        <w:tc>
          <w:tcPr>
            <w:tcW w:w="2124"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Ведомствени разходи</w:t>
            </w:r>
          </w:p>
        </w:tc>
        <w:tc>
          <w:tcPr>
            <w:tcW w:w="226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Администрирани разходи</w:t>
            </w:r>
          </w:p>
        </w:tc>
      </w:tr>
      <w:tr w:rsidR="00AC345A" w:rsidRPr="00AC345A"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326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(Прогноза за 2017 г.)</w:t>
            </w:r>
          </w:p>
        </w:tc>
        <w:tc>
          <w:tcPr>
            <w:tcW w:w="2259"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124"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268"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r>
      <w:tr w:rsidR="00C93F4F" w:rsidRPr="00AC345A" w:rsidTr="00223621">
        <w:trPr>
          <w:trHeight w:val="7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 хил. лв.)</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ведомствени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AC345A" w:rsidRPr="00AC345A"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Общо разходи</w:t>
            </w:r>
          </w:p>
        </w:tc>
        <w:tc>
          <w:tcPr>
            <w:tcW w:w="841" w:type="dxa"/>
            <w:tcBorders>
              <w:top w:val="nil"/>
              <w:left w:val="nil"/>
              <w:bottom w:val="single" w:sz="4" w:space="0" w:color="auto"/>
              <w:right w:val="single" w:sz="4" w:space="0" w:color="auto"/>
            </w:tcBorders>
            <w:shd w:val="clear" w:color="auto" w:fill="auto"/>
            <w:vAlign w:val="center"/>
            <w:hideMark/>
          </w:tcPr>
          <w:p w:rsidR="00AC345A" w:rsidRPr="00857B62" w:rsidRDefault="00857B62"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1 284 131 200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400 904 100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883 227 100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91 138 600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91 138 600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666671" w:rsidP="00666671">
            <w:pPr>
              <w:spacing w:after="0" w:line="240" w:lineRule="auto"/>
              <w:ind w:left="-57"/>
              <w:jc w:val="right"/>
              <w:rPr>
                <w:rFonts w:ascii="Times New Roman" w:eastAsia="Times New Roman" w:hAnsi="Times New Roman" w:cs="Times New Roman"/>
                <w:b/>
                <w:bCs/>
                <w:color w:val="000000"/>
                <w:sz w:val="12"/>
                <w:szCs w:val="12"/>
                <w:lang w:eastAsia="bg-BG"/>
              </w:rPr>
            </w:pPr>
            <w:r>
              <w:rPr>
                <w:rFonts w:ascii="Times New Roman" w:eastAsia="Times New Roman" w:hAnsi="Times New Roman" w:cs="Times New Roman"/>
                <w:b/>
                <w:bCs/>
                <w:color w:val="000000"/>
                <w:sz w:val="12"/>
                <w:szCs w:val="12"/>
                <w:lang w:val="en-US" w:eastAsia="bg-BG"/>
              </w:rPr>
              <w:t>1 192 992 600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309 765 500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883 227 100</w:t>
            </w:r>
          </w:p>
        </w:tc>
      </w:tr>
      <w:tr w:rsidR="00C93F4F" w:rsidRPr="00AC345A" w:rsidTr="00223621">
        <w:trPr>
          <w:trHeight w:val="739"/>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2100.01.00</w:t>
            </w:r>
          </w:p>
        </w:tc>
        <w:tc>
          <w:tcPr>
            <w:tcW w:w="326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00AC345A"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4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739 889 600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2 734 500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737 155 100</w:t>
            </w:r>
          </w:p>
        </w:tc>
        <w:tc>
          <w:tcPr>
            <w:tcW w:w="70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2 572 500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2 572 500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737 317 100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162 000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b/>
                <w:bCs/>
                <w:color w:val="000000"/>
                <w:sz w:val="12"/>
                <w:szCs w:val="12"/>
                <w:lang w:val="en-US" w:eastAsia="bg-BG"/>
              </w:rPr>
            </w:pPr>
            <w:r>
              <w:rPr>
                <w:rFonts w:ascii="Times New Roman" w:eastAsia="Times New Roman" w:hAnsi="Times New Roman" w:cs="Times New Roman"/>
                <w:b/>
                <w:bCs/>
                <w:color w:val="000000"/>
                <w:sz w:val="12"/>
                <w:szCs w:val="12"/>
                <w:lang w:val="en-US" w:eastAsia="bg-BG"/>
              </w:rPr>
              <w:t>737 155 100</w:t>
            </w:r>
          </w:p>
        </w:tc>
      </w:tr>
      <w:tr w:rsidR="00AC345A" w:rsidRPr="00AC345A" w:rsidTr="00223621">
        <w:trPr>
          <w:trHeight w:val="71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lastRenderedPageBreak/>
              <w:t>2100.01.01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sidR="00C93F4F">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sidR="00C93F4F">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и пространственото развитие, децентрализация и управление на финансовите инструменти за регионално и местно развити</w:t>
            </w:r>
            <w:r w:rsidR="00C93F4F" w:rsidRPr="00C93F4F">
              <w:rPr>
                <w:rFonts w:ascii="Times New Roman" w:eastAsia="Times New Roman" w:hAnsi="Times New Roman" w:cs="Times New Roman"/>
                <w:color w:val="000000"/>
                <w:sz w:val="14"/>
                <w:szCs w:val="12"/>
                <w:lang w:eastAsia="bg-BG"/>
              </w:rPr>
              <w:t>е и териториално сътрудничество“</w:t>
            </w:r>
            <w:r w:rsidRPr="00C93F4F">
              <w:rPr>
                <w:rFonts w:ascii="Times New Roman" w:eastAsia="Times New Roman" w:hAnsi="Times New Roman" w:cs="Times New Roman"/>
                <w:color w:val="000000"/>
                <w:sz w:val="14"/>
                <w:szCs w:val="12"/>
                <w:lang w:eastAsia="bg-BG"/>
              </w:rPr>
              <w:t xml:space="preserve">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739 440 800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2 285 700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345A" w:rsidRPr="00666671" w:rsidRDefault="00666671" w:rsidP="00684DA9">
            <w:pPr>
              <w:spacing w:after="0" w:line="240" w:lineRule="auto"/>
              <w:ind w:left="-57"/>
              <w:jc w:val="right"/>
              <w:rPr>
                <w:rFonts w:ascii="Times New Roman" w:eastAsia="Times New Roman" w:hAnsi="Times New Roman" w:cs="Times New Roman"/>
                <w:color w:val="000000"/>
                <w:sz w:val="12"/>
                <w:szCs w:val="12"/>
                <w:lang w:val="en-US" w:eastAsia="bg-BG"/>
              </w:rPr>
            </w:pPr>
            <w:r>
              <w:rPr>
                <w:rFonts w:ascii="Times New Roman" w:eastAsia="Times New Roman" w:hAnsi="Times New Roman" w:cs="Times New Roman"/>
                <w:color w:val="000000"/>
                <w:sz w:val="12"/>
                <w:szCs w:val="12"/>
                <w:lang w:val="en-US" w:eastAsia="bg-BG"/>
              </w:rPr>
              <w:t>737 155 100</w:t>
            </w:r>
          </w:p>
        </w:tc>
      </w:tr>
      <w:tr w:rsidR="00AC345A" w:rsidRPr="00AC345A" w:rsidTr="00223621">
        <w:trPr>
          <w:trHeight w:val="25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448 800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448 800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286 800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286 800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C93F4F" w:rsidRPr="00AC345A" w:rsidTr="00223621">
        <w:trPr>
          <w:trHeight w:val="817"/>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2100.02.00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00AC345A"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493 080 800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351 522 900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141 557 900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41 919 400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41 919 400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451 161 400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309 603 500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141 557 900</w:t>
            </w:r>
          </w:p>
        </w:tc>
      </w:tr>
      <w:tr w:rsidR="00AC345A" w:rsidRPr="00AC345A" w:rsidTr="00223621">
        <w:trPr>
          <w:trHeight w:val="2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402 052 500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328 354 900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73 697 600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40 692 900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40 692 900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361 359 600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287 662 000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73 697 600</w:t>
            </w:r>
          </w:p>
        </w:tc>
      </w:tr>
      <w:tr w:rsidR="00AC345A" w:rsidRPr="00AC345A" w:rsidTr="00223621">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sidR="00C93F4F">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91 028 300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23 168 000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67 860 300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1 226 500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1 226 500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89 801 800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21 941 500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67 860 300</w:t>
            </w:r>
          </w:p>
        </w:tc>
      </w:tr>
      <w:tr w:rsidR="00C93F4F" w:rsidRPr="00AC345A" w:rsidTr="00223621">
        <w:trPr>
          <w:trHeight w:val="744"/>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2100.03.00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3F3774"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00AC345A"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00AC345A"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31 930 400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27 416 300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4 514 100</w:t>
            </w:r>
          </w:p>
        </w:tc>
      </w:tr>
      <w:tr w:rsidR="00AC345A" w:rsidRPr="00AC345A" w:rsidTr="00223621">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7 794 200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AC345A" w:rsidRPr="00AC345A" w:rsidTr="00223621">
        <w:trPr>
          <w:trHeight w:val="12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24 136 200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19 622 100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4 514 100</w:t>
            </w:r>
          </w:p>
        </w:tc>
      </w:tr>
      <w:tr w:rsidR="00C93F4F" w:rsidRPr="00AC345A" w:rsidTr="00223621">
        <w:trPr>
          <w:trHeight w:val="64"/>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2100.04.00</w:t>
            </w:r>
          </w:p>
        </w:tc>
        <w:tc>
          <w:tcPr>
            <w:tcW w:w="3260" w:type="dxa"/>
            <w:tcBorders>
              <w:top w:val="nil"/>
              <w:left w:val="nil"/>
              <w:bottom w:val="single" w:sz="4" w:space="0" w:color="auto"/>
              <w:right w:val="single" w:sz="4" w:space="0" w:color="auto"/>
            </w:tcBorders>
            <w:shd w:val="clear" w:color="000000" w:fill="FFCC99"/>
            <w:vAlign w:val="center"/>
            <w:hideMark/>
          </w:tcPr>
          <w:p w:rsidR="00AC345A" w:rsidRPr="00C93F4F" w:rsidRDefault="00AC345A"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4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7"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2 719 800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r w:rsidR="00AC345A" w:rsidRPr="00AC345A" w:rsidTr="00223621">
        <w:trPr>
          <w:trHeight w:val="73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2100.04.01</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sidR="00223621">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611 100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AC345A" w:rsidRPr="00AC345A" w:rsidTr="00223621">
        <w:trPr>
          <w:trHeight w:val="20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2100.04.02</w:t>
            </w:r>
          </w:p>
        </w:tc>
        <w:tc>
          <w:tcPr>
            <w:tcW w:w="3260" w:type="dxa"/>
            <w:tcBorders>
              <w:top w:val="nil"/>
              <w:left w:val="nil"/>
              <w:bottom w:val="single" w:sz="4" w:space="0" w:color="auto"/>
              <w:right w:val="single" w:sz="4" w:space="0" w:color="auto"/>
            </w:tcBorders>
            <w:shd w:val="clear" w:color="auto" w:fill="auto"/>
            <w:vAlign w:val="center"/>
            <w:hideMark/>
          </w:tcPr>
          <w:p w:rsidR="00AC345A" w:rsidRPr="00C93F4F" w:rsidRDefault="00AC345A"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sidR="00223621">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4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7"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2 108 700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C93F4F" w:rsidRPr="00AC345A" w:rsidTr="00223621">
        <w:trPr>
          <w:trHeight w:val="155"/>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2100.05.00</w:t>
            </w:r>
          </w:p>
        </w:tc>
        <w:tc>
          <w:tcPr>
            <w:tcW w:w="3260" w:type="dxa"/>
            <w:tcBorders>
              <w:top w:val="nil"/>
              <w:left w:val="nil"/>
              <w:bottom w:val="single" w:sz="4" w:space="0" w:color="auto"/>
              <w:right w:val="single" w:sz="4" w:space="0" w:color="auto"/>
            </w:tcBorders>
            <w:shd w:val="clear" w:color="000000" w:fill="FABF8F"/>
            <w:vAlign w:val="center"/>
            <w:hideMark/>
          </w:tcPr>
          <w:p w:rsidR="00AC345A" w:rsidRPr="00C93F4F" w:rsidRDefault="00AC345A"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41"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7"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8"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16 510 600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8" w:type="dxa"/>
            <w:tcBorders>
              <w:top w:val="nil"/>
              <w:left w:val="nil"/>
              <w:bottom w:val="single" w:sz="4" w:space="0" w:color="auto"/>
              <w:right w:val="single" w:sz="4" w:space="0" w:color="auto"/>
            </w:tcBorders>
            <w:shd w:val="clear" w:color="000000" w:fill="FABF8F"/>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bl>
    <w:p w:rsidR="00EC6601" w:rsidRDefault="00EC6601" w:rsidP="00684DA9">
      <w:pPr>
        <w:widowControl w:val="0"/>
        <w:tabs>
          <w:tab w:val="left" w:pos="709"/>
          <w:tab w:val="left" w:pos="851"/>
        </w:tabs>
        <w:spacing w:after="0" w:line="240" w:lineRule="auto"/>
        <w:jc w:val="both"/>
        <w:rPr>
          <w:rFonts w:ascii="Times New Roman" w:eastAsia="Times New Roman" w:hAnsi="Times New Roman"/>
          <w:b/>
          <w:i/>
          <w:lang w:val="en-US"/>
        </w:rPr>
      </w:pPr>
    </w:p>
    <w:p w:rsidR="00111618" w:rsidRDefault="00111618" w:rsidP="00684DA9">
      <w:pPr>
        <w:widowControl w:val="0"/>
        <w:spacing w:after="0" w:line="240" w:lineRule="auto"/>
        <w:ind w:firstLine="567"/>
        <w:jc w:val="both"/>
        <w:rPr>
          <w:rFonts w:ascii="Times New Roman" w:eastAsia="Times New Roman" w:hAnsi="Times New Roman"/>
          <w:b/>
          <w:i/>
        </w:rPr>
      </w:pPr>
    </w:p>
    <w:p w:rsidR="00EC6601" w:rsidRDefault="00EC6601" w:rsidP="00684DA9">
      <w:pPr>
        <w:widowControl w:val="0"/>
        <w:spacing w:after="0" w:line="240" w:lineRule="auto"/>
        <w:ind w:firstLine="567"/>
        <w:jc w:val="both"/>
        <w:rPr>
          <w:rFonts w:ascii="Times New Roman" w:eastAsia="Times New Roman" w:hAnsi="Times New Roman"/>
          <w:b/>
          <w:i/>
        </w:rPr>
      </w:pPr>
      <w:r w:rsidRPr="000615C3">
        <w:rPr>
          <w:rFonts w:ascii="Times New Roman" w:eastAsia="Times New Roman" w:hAnsi="Times New Roman"/>
          <w:b/>
          <w:i/>
        </w:rPr>
        <w:t>2018 г.</w:t>
      </w:r>
    </w:p>
    <w:p w:rsidR="00111618" w:rsidRDefault="00111618" w:rsidP="00684DA9">
      <w:pPr>
        <w:widowControl w:val="0"/>
        <w:tabs>
          <w:tab w:val="left" w:pos="-3402"/>
        </w:tabs>
        <w:spacing w:after="0" w:line="240" w:lineRule="auto"/>
        <w:ind w:firstLine="567"/>
        <w:jc w:val="both"/>
        <w:rPr>
          <w:rFonts w:ascii="Times New Roman" w:eastAsia="Times New Roman" w:hAnsi="Times New Roman"/>
          <w:b/>
          <w:i/>
        </w:rPr>
      </w:pPr>
    </w:p>
    <w:tbl>
      <w:tblPr>
        <w:tblW w:w="10347" w:type="dxa"/>
        <w:tblInd w:w="70" w:type="dxa"/>
        <w:tblLayout w:type="fixed"/>
        <w:tblCellMar>
          <w:left w:w="70" w:type="dxa"/>
          <w:right w:w="70" w:type="dxa"/>
        </w:tblCellMar>
        <w:tblLook w:val="04A0" w:firstRow="1" w:lastRow="0" w:firstColumn="1" w:lastColumn="0" w:noHBand="0" w:noVBand="1"/>
      </w:tblPr>
      <w:tblGrid>
        <w:gridCol w:w="426"/>
        <w:gridCol w:w="2976"/>
        <w:gridCol w:w="850"/>
        <w:gridCol w:w="708"/>
        <w:gridCol w:w="851"/>
        <w:gridCol w:w="709"/>
        <w:gridCol w:w="708"/>
        <w:gridCol w:w="709"/>
        <w:gridCol w:w="851"/>
        <w:gridCol w:w="709"/>
        <w:gridCol w:w="850"/>
      </w:tblGrid>
      <w:tr w:rsidR="00AC345A" w:rsidRPr="00AC345A" w:rsidTr="00223621">
        <w:trPr>
          <w:trHeight w:val="411"/>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Код*</w:t>
            </w:r>
          </w:p>
        </w:tc>
        <w:tc>
          <w:tcPr>
            <w:tcW w:w="2976" w:type="dxa"/>
            <w:tcBorders>
              <w:top w:val="single" w:sz="4" w:space="0" w:color="auto"/>
              <w:left w:val="nil"/>
              <w:bottom w:val="nil"/>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409"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Консолидирани разходи</w:t>
            </w:r>
          </w:p>
        </w:tc>
        <w:tc>
          <w:tcPr>
            <w:tcW w:w="2126"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Ведомствени разходи</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Администрирани разходи</w:t>
            </w:r>
          </w:p>
        </w:tc>
      </w:tr>
      <w:tr w:rsidR="00AC345A" w:rsidRPr="00AC345A"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976"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(Прогноза за 2018 г.)</w:t>
            </w:r>
          </w:p>
        </w:tc>
        <w:tc>
          <w:tcPr>
            <w:tcW w:w="2409"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126"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c>
          <w:tcPr>
            <w:tcW w:w="2410" w:type="dxa"/>
            <w:gridSpan w:val="3"/>
            <w:vMerge/>
            <w:tcBorders>
              <w:top w:val="nil"/>
              <w:left w:val="nil"/>
              <w:bottom w:val="single" w:sz="4" w:space="0" w:color="auto"/>
              <w:right w:val="single" w:sz="4" w:space="0" w:color="auto"/>
            </w:tcBorders>
            <w:vAlign w:val="center"/>
            <w:hideMark/>
          </w:tcPr>
          <w:p w:rsidR="00AC345A" w:rsidRPr="00AC345A" w:rsidRDefault="00AC345A" w:rsidP="00684DA9">
            <w:pPr>
              <w:spacing w:after="0" w:line="240" w:lineRule="auto"/>
              <w:rPr>
                <w:rFonts w:ascii="Times New Roman" w:eastAsia="Times New Roman" w:hAnsi="Times New Roman" w:cs="Times New Roman"/>
                <w:b/>
                <w:bCs/>
                <w:color w:val="000000"/>
                <w:sz w:val="12"/>
                <w:szCs w:val="12"/>
                <w:lang w:eastAsia="bg-BG"/>
              </w:rPr>
            </w:pPr>
          </w:p>
        </w:tc>
      </w:tr>
      <w:tr w:rsidR="00AC345A" w:rsidRPr="00AC345A" w:rsidTr="00223621">
        <w:trPr>
          <w:trHeight w:val="710"/>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2976"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(в хил. лв.)</w:t>
            </w:r>
          </w:p>
        </w:tc>
        <w:tc>
          <w:tcPr>
            <w:tcW w:w="85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разходи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ведомствени</w:t>
            </w:r>
          </w:p>
        </w:tc>
        <w:tc>
          <w:tcPr>
            <w:tcW w:w="708"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бюджета на ПРБ</w:t>
            </w:r>
          </w:p>
        </w:tc>
        <w:tc>
          <w:tcPr>
            <w:tcW w:w="850" w:type="dxa"/>
            <w:tcBorders>
              <w:top w:val="nil"/>
              <w:left w:val="nil"/>
              <w:bottom w:val="single" w:sz="4" w:space="0" w:color="auto"/>
              <w:right w:val="single" w:sz="4" w:space="0" w:color="auto"/>
            </w:tcBorders>
            <w:shd w:val="clear" w:color="000000" w:fill="FFCC99"/>
            <w:vAlign w:val="center"/>
            <w:hideMark/>
          </w:tcPr>
          <w:p w:rsidR="00AC345A" w:rsidRPr="00AC345A" w:rsidRDefault="00AC345A" w:rsidP="00684DA9">
            <w:pPr>
              <w:spacing w:after="0" w:line="240" w:lineRule="auto"/>
              <w:jc w:val="center"/>
              <w:rPr>
                <w:rFonts w:ascii="Times New Roman" w:eastAsia="Times New Roman" w:hAnsi="Times New Roman" w:cs="Times New Roman"/>
                <w:i/>
                <w:iCs/>
                <w:color w:val="000000"/>
                <w:sz w:val="12"/>
                <w:szCs w:val="12"/>
                <w:lang w:eastAsia="bg-BG"/>
              </w:rPr>
            </w:pPr>
            <w:r w:rsidRPr="00AC345A">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AC345A" w:rsidRPr="00AC345A"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 </w:t>
            </w:r>
          </w:p>
        </w:tc>
        <w:tc>
          <w:tcPr>
            <w:tcW w:w="2976"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jc w:val="both"/>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rsidR="00AC345A" w:rsidRPr="00324CB6" w:rsidRDefault="00AC345A" w:rsidP="00324CB6">
            <w:pPr>
              <w:spacing w:after="0" w:line="240" w:lineRule="auto"/>
              <w:ind w:left="-57"/>
              <w:jc w:val="right"/>
              <w:rPr>
                <w:rFonts w:ascii="Times New Roman" w:eastAsia="Times New Roman" w:hAnsi="Times New Roman" w:cs="Times New Roman"/>
                <w:b/>
                <w:bCs/>
                <w:color w:val="000000"/>
                <w:sz w:val="12"/>
                <w:szCs w:val="12"/>
                <w:lang w:val="en-US" w:eastAsia="bg-BG"/>
              </w:rPr>
            </w:pPr>
            <w:r w:rsidRPr="00AC345A">
              <w:rPr>
                <w:rFonts w:ascii="Times New Roman" w:eastAsia="Times New Roman" w:hAnsi="Times New Roman" w:cs="Times New Roman"/>
                <w:b/>
                <w:bCs/>
                <w:color w:val="000000"/>
                <w:sz w:val="12"/>
                <w:szCs w:val="12"/>
                <w:lang w:eastAsia="bg-BG"/>
              </w:rPr>
              <w:t>1 602</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426 540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401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200 0</w:t>
            </w:r>
            <w:r w:rsidRPr="00AC345A">
              <w:rPr>
                <w:rFonts w:ascii="Times New Roman" w:eastAsia="Times New Roman" w:hAnsi="Times New Roman" w:cs="Times New Roman"/>
                <w:b/>
                <w:bCs/>
                <w:color w:val="000000"/>
                <w:sz w:val="12"/>
                <w:szCs w:val="12"/>
                <w:lang w:eastAsia="bg-BG"/>
              </w:rPr>
              <w:t>00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1 201 226 540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494 500</w:t>
            </w:r>
          </w:p>
        </w:tc>
        <w:tc>
          <w:tcPr>
            <w:tcW w:w="708"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324CB6">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91</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434 500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1 510 992 040</w:t>
            </w:r>
          </w:p>
        </w:tc>
        <w:tc>
          <w:tcPr>
            <w:tcW w:w="709"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309 765 500</w:t>
            </w:r>
          </w:p>
        </w:tc>
        <w:tc>
          <w:tcPr>
            <w:tcW w:w="850" w:type="dxa"/>
            <w:tcBorders>
              <w:top w:val="nil"/>
              <w:left w:val="nil"/>
              <w:bottom w:val="single" w:sz="4" w:space="0" w:color="auto"/>
              <w:right w:val="single" w:sz="4" w:space="0" w:color="auto"/>
            </w:tcBorders>
            <w:shd w:val="clear" w:color="auto" w:fill="auto"/>
            <w:vAlign w:val="center"/>
            <w:hideMark/>
          </w:tcPr>
          <w:p w:rsidR="00AC345A" w:rsidRPr="00AC345A" w:rsidRDefault="00AC345A"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1 201 226 540</w:t>
            </w:r>
          </w:p>
        </w:tc>
      </w:tr>
      <w:tr w:rsidR="00223621" w:rsidRPr="00AC345A" w:rsidTr="00223621">
        <w:trPr>
          <w:trHeight w:val="733"/>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2100.01.00</w:t>
            </w:r>
          </w:p>
        </w:tc>
        <w:tc>
          <w:tcPr>
            <w:tcW w:w="2976"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1 030 570 210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2 750 500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2 588 500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2 588 500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1 027 981 710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162 000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1 027 819 710</w:t>
            </w:r>
          </w:p>
        </w:tc>
      </w:tr>
      <w:tr w:rsidR="00223621" w:rsidRPr="00AC345A" w:rsidTr="00223621">
        <w:trPr>
          <w:trHeight w:val="55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1 030 119 410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2 299 700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1 027 819 710</w:t>
            </w:r>
          </w:p>
        </w:tc>
      </w:tr>
      <w:tr w:rsidR="00223621" w:rsidRPr="00AC345A" w:rsidTr="00223621">
        <w:trPr>
          <w:trHeight w:val="2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450 800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450 800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288 800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288 800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162 000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515"/>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2100.02.00</w:t>
            </w:r>
          </w:p>
        </w:tc>
        <w:tc>
          <w:tcPr>
            <w:tcW w:w="2976" w:type="dxa"/>
            <w:tcBorders>
              <w:top w:val="single" w:sz="4" w:space="0" w:color="auto"/>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520 289 330</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351 641 100</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168 648 230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42 037 600</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42 037 600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478 251 730</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309 603 500</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168 648 230</w:t>
            </w:r>
          </w:p>
        </w:tc>
      </w:tr>
      <w:tr w:rsidR="00223621" w:rsidRPr="00AC345A" w:rsidTr="00223621">
        <w:trPr>
          <w:trHeight w:val="14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402 172 400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328 463 800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73 708 600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40 801 800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40 801 800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361 370 600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287 662 000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73 708 600</w:t>
            </w:r>
          </w:p>
        </w:tc>
      </w:tr>
      <w:tr w:rsidR="00223621" w:rsidRPr="00AC345A" w:rsidTr="00DF6B08">
        <w:trPr>
          <w:trHeight w:val="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2100.02.02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118 116 930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23 177 300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94 939 630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1 235 800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1 235 800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116 881 130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21 941 500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94 939 630</w:t>
            </w:r>
          </w:p>
        </w:tc>
      </w:tr>
      <w:tr w:rsidR="00223621" w:rsidRPr="00AC345A" w:rsidTr="00DF6B08">
        <w:trPr>
          <w:trHeight w:val="990"/>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lastRenderedPageBreak/>
              <w:t>2100.03.00</w:t>
            </w:r>
          </w:p>
        </w:tc>
        <w:tc>
          <w:tcPr>
            <w:tcW w:w="297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w:t>
            </w:r>
            <w:r>
              <w:rPr>
                <w:rFonts w:ascii="Times New Roman" w:eastAsia="Times New Roman" w:hAnsi="Times New Roman" w:cs="Times New Roman"/>
                <w:b/>
                <w:bCs/>
                <w:color w:val="000000"/>
                <w:sz w:val="14"/>
                <w:szCs w:val="12"/>
                <w:lang w:eastAsia="bg-BG"/>
              </w:rPr>
              <w:t>-</w:t>
            </w:r>
            <w:r w:rsidRPr="00C93F4F">
              <w:rPr>
                <w:rFonts w:ascii="Times New Roman" w:eastAsia="Times New Roman" w:hAnsi="Times New Roman" w:cs="Times New Roman"/>
                <w:b/>
                <w:bCs/>
                <w:color w:val="000000"/>
                <w:sz w:val="14"/>
                <w:szCs w:val="12"/>
                <w:lang w:eastAsia="bg-BG"/>
              </w:rPr>
              <w:t>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32 185 000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27 426 400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4 758 600</w:t>
            </w:r>
          </w:p>
        </w:tc>
      </w:tr>
      <w:tr w:rsidR="00223621" w:rsidRPr="00AC345A" w:rsidTr="00DF6B08">
        <w:trPr>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7 714 300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3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2100.03.02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24 470 700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19 712 100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4 758 600</w:t>
            </w:r>
          </w:p>
        </w:tc>
      </w:tr>
      <w:tr w:rsidR="00223621" w:rsidRPr="00AC345A" w:rsidTr="00223621">
        <w:trPr>
          <w:trHeight w:val="3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2100.04.00</w:t>
            </w:r>
          </w:p>
        </w:tc>
        <w:tc>
          <w:tcPr>
            <w:tcW w:w="2976" w:type="dxa"/>
            <w:tcBorders>
              <w:top w:val="nil"/>
              <w:left w:val="nil"/>
              <w:bottom w:val="single" w:sz="4" w:space="0" w:color="auto"/>
              <w:right w:val="single" w:sz="4" w:space="0" w:color="auto"/>
            </w:tcBorders>
            <w:shd w:val="clear" w:color="000000" w:fill="FFCC99"/>
            <w:vAlign w:val="center"/>
            <w:hideMark/>
          </w:tcPr>
          <w:p w:rsidR="00223621" w:rsidRPr="00C93F4F" w:rsidRDefault="00223621"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2 735 000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r w:rsidR="00223621" w:rsidRPr="00AC345A" w:rsidTr="00223621">
        <w:trPr>
          <w:trHeight w:val="67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2100.04.01</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616 600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21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2100.04.02</w:t>
            </w:r>
          </w:p>
        </w:tc>
        <w:tc>
          <w:tcPr>
            <w:tcW w:w="2976"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2 118 400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1"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AC345A">
              <w:rPr>
                <w:rFonts w:ascii="Times New Roman" w:eastAsia="Times New Roman" w:hAnsi="Times New Roman" w:cs="Times New Roman"/>
                <w:color w:val="000000"/>
                <w:sz w:val="12"/>
                <w:szCs w:val="12"/>
                <w:lang w:eastAsia="bg-BG"/>
              </w:rPr>
              <w:t>0</w:t>
            </w:r>
          </w:p>
        </w:tc>
      </w:tr>
      <w:tr w:rsidR="00223621" w:rsidRPr="00AC345A" w:rsidTr="00223621">
        <w:trPr>
          <w:trHeight w:val="280"/>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2100.05.00</w:t>
            </w:r>
          </w:p>
        </w:tc>
        <w:tc>
          <w:tcPr>
            <w:tcW w:w="2976"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324CB6" w:rsidRDefault="00223621" w:rsidP="00324CB6">
            <w:pPr>
              <w:spacing w:after="0" w:line="240" w:lineRule="auto"/>
              <w:ind w:left="-57"/>
              <w:jc w:val="right"/>
              <w:rPr>
                <w:rFonts w:ascii="Times New Roman" w:eastAsia="Times New Roman" w:hAnsi="Times New Roman" w:cs="Times New Roman"/>
                <w:b/>
                <w:bCs/>
                <w:color w:val="000000"/>
                <w:sz w:val="12"/>
                <w:szCs w:val="12"/>
                <w:lang w:val="en-US" w:eastAsia="bg-BG"/>
              </w:rPr>
            </w:pPr>
            <w:r w:rsidRPr="00AC345A">
              <w:rPr>
                <w:rFonts w:ascii="Times New Roman" w:eastAsia="Times New Roman" w:hAnsi="Times New Roman" w:cs="Times New Roman"/>
                <w:b/>
                <w:bCs/>
                <w:color w:val="000000"/>
                <w:sz w:val="12"/>
                <w:szCs w:val="12"/>
                <w:lang w:eastAsia="bg-BG"/>
              </w:rPr>
              <w:t>16</w:t>
            </w:r>
            <w:r w:rsidR="00324CB6">
              <w:rPr>
                <w:rFonts w:ascii="Times New Roman" w:eastAsia="Times New Roman" w:hAnsi="Times New Roman" w:cs="Times New Roman"/>
                <w:b/>
                <w:bCs/>
                <w:color w:val="000000"/>
                <w:sz w:val="12"/>
                <w:szCs w:val="12"/>
                <w:lang w:eastAsia="bg-BG"/>
              </w:rPr>
              <w:t> </w:t>
            </w:r>
            <w:r w:rsidR="00324CB6">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851"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AC345A"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1"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AC345A"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0</w:t>
            </w:r>
          </w:p>
        </w:tc>
      </w:tr>
    </w:tbl>
    <w:p w:rsidR="00111618" w:rsidRDefault="00111618" w:rsidP="00684DA9">
      <w:pPr>
        <w:widowControl w:val="0"/>
        <w:tabs>
          <w:tab w:val="left" w:pos="-3402"/>
        </w:tabs>
        <w:spacing w:after="0" w:line="240" w:lineRule="auto"/>
        <w:ind w:firstLine="567"/>
        <w:jc w:val="both"/>
        <w:rPr>
          <w:rFonts w:ascii="Times New Roman" w:eastAsia="Times New Roman" w:hAnsi="Times New Roman"/>
          <w:b/>
          <w:i/>
        </w:rPr>
      </w:pPr>
      <w:r>
        <w:rPr>
          <w:rFonts w:ascii="Times New Roman" w:eastAsia="Times New Roman" w:hAnsi="Times New Roman"/>
          <w:b/>
          <w:i/>
        </w:rPr>
        <w:tab/>
      </w:r>
    </w:p>
    <w:p w:rsidR="00EC6601" w:rsidRDefault="00EC6601" w:rsidP="00684DA9">
      <w:pPr>
        <w:widowControl w:val="0"/>
        <w:tabs>
          <w:tab w:val="left" w:pos="-3402"/>
        </w:tabs>
        <w:spacing w:after="0" w:line="240" w:lineRule="auto"/>
        <w:ind w:firstLine="567"/>
        <w:jc w:val="both"/>
        <w:rPr>
          <w:rFonts w:ascii="Times New Roman" w:eastAsia="Times New Roman" w:hAnsi="Times New Roman"/>
          <w:b/>
          <w:i/>
        </w:rPr>
      </w:pPr>
      <w:r w:rsidRPr="000615C3">
        <w:rPr>
          <w:rFonts w:ascii="Times New Roman" w:eastAsia="Times New Roman" w:hAnsi="Times New Roman"/>
          <w:b/>
          <w:i/>
        </w:rPr>
        <w:t>2019 г.</w:t>
      </w:r>
    </w:p>
    <w:p w:rsidR="00C93F4F" w:rsidRPr="000615C3" w:rsidRDefault="00C93F4F" w:rsidP="00684DA9">
      <w:pPr>
        <w:widowControl w:val="0"/>
        <w:tabs>
          <w:tab w:val="left" w:pos="-3402"/>
        </w:tabs>
        <w:spacing w:after="0" w:line="240" w:lineRule="auto"/>
        <w:ind w:firstLine="567"/>
        <w:jc w:val="both"/>
        <w:rPr>
          <w:rFonts w:ascii="Times New Roman" w:eastAsia="Times New Roman" w:hAnsi="Times New Roman"/>
          <w:b/>
          <w:i/>
          <w:lang w:val="en-US"/>
        </w:rPr>
      </w:pPr>
    </w:p>
    <w:tbl>
      <w:tblPr>
        <w:tblW w:w="10339" w:type="dxa"/>
        <w:tblInd w:w="70" w:type="dxa"/>
        <w:tblLayout w:type="fixed"/>
        <w:tblCellMar>
          <w:left w:w="70" w:type="dxa"/>
          <w:right w:w="70" w:type="dxa"/>
        </w:tblCellMar>
        <w:tblLook w:val="04A0" w:firstRow="1" w:lastRow="0" w:firstColumn="1" w:lastColumn="0" w:noHBand="0" w:noVBand="1"/>
      </w:tblPr>
      <w:tblGrid>
        <w:gridCol w:w="426"/>
        <w:gridCol w:w="3260"/>
        <w:gridCol w:w="841"/>
        <w:gridCol w:w="709"/>
        <w:gridCol w:w="708"/>
        <w:gridCol w:w="709"/>
        <w:gridCol w:w="758"/>
        <w:gridCol w:w="660"/>
        <w:gridCol w:w="850"/>
        <w:gridCol w:w="709"/>
        <w:gridCol w:w="709"/>
      </w:tblGrid>
      <w:tr w:rsidR="00495FAB" w:rsidRPr="00495FAB" w:rsidTr="00223621">
        <w:trPr>
          <w:trHeight w:val="484"/>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Код*</w:t>
            </w:r>
          </w:p>
        </w:tc>
        <w:tc>
          <w:tcPr>
            <w:tcW w:w="3260" w:type="dxa"/>
            <w:tcBorders>
              <w:top w:val="single" w:sz="4" w:space="0" w:color="auto"/>
              <w:left w:val="nil"/>
              <w:bottom w:val="nil"/>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25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Консолидирани разходи</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Ведомствени разходи</w:t>
            </w:r>
          </w:p>
        </w:tc>
        <w:tc>
          <w:tcPr>
            <w:tcW w:w="2268"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Администрирани разходи</w:t>
            </w:r>
          </w:p>
        </w:tc>
      </w:tr>
      <w:tr w:rsidR="00495FAB" w:rsidRPr="00495FAB" w:rsidTr="00223621">
        <w:trPr>
          <w:trHeight w:val="19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32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(Прогноза за 2019 г.)</w:t>
            </w:r>
          </w:p>
        </w:tc>
        <w:tc>
          <w:tcPr>
            <w:tcW w:w="2258"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2127"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c>
          <w:tcPr>
            <w:tcW w:w="2268" w:type="dxa"/>
            <w:gridSpan w:val="3"/>
            <w:vMerge/>
            <w:tcBorders>
              <w:top w:val="nil"/>
              <w:left w:val="nil"/>
              <w:bottom w:val="single" w:sz="4" w:space="0" w:color="auto"/>
              <w:right w:val="single" w:sz="4" w:space="0" w:color="auto"/>
            </w:tcBorders>
            <w:vAlign w:val="center"/>
            <w:hideMark/>
          </w:tcPr>
          <w:p w:rsidR="00495FAB" w:rsidRPr="00495FAB" w:rsidRDefault="00495FAB" w:rsidP="00684DA9">
            <w:pPr>
              <w:spacing w:after="0" w:line="240" w:lineRule="auto"/>
              <w:rPr>
                <w:rFonts w:ascii="Times New Roman" w:eastAsia="Times New Roman" w:hAnsi="Times New Roman" w:cs="Times New Roman"/>
                <w:b/>
                <w:bCs/>
                <w:color w:val="000000"/>
                <w:sz w:val="12"/>
                <w:szCs w:val="12"/>
                <w:lang w:eastAsia="bg-BG"/>
              </w:rPr>
            </w:pPr>
          </w:p>
        </w:tc>
      </w:tr>
      <w:tr w:rsidR="00495FAB" w:rsidRPr="00495FAB" w:rsidTr="00223621">
        <w:trPr>
          <w:trHeight w:val="493"/>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(в хил. лв.)</w:t>
            </w:r>
          </w:p>
        </w:tc>
        <w:tc>
          <w:tcPr>
            <w:tcW w:w="841"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708"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ведомствени</w:t>
            </w:r>
          </w:p>
        </w:tc>
        <w:tc>
          <w:tcPr>
            <w:tcW w:w="758"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66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c>
          <w:tcPr>
            <w:tcW w:w="850"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Общо администрирани</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бюджета на ПРБ</w:t>
            </w:r>
          </w:p>
        </w:tc>
        <w:tc>
          <w:tcPr>
            <w:tcW w:w="709" w:type="dxa"/>
            <w:tcBorders>
              <w:top w:val="nil"/>
              <w:left w:val="nil"/>
              <w:bottom w:val="single" w:sz="4" w:space="0" w:color="auto"/>
              <w:right w:val="single" w:sz="4" w:space="0" w:color="auto"/>
            </w:tcBorders>
            <w:shd w:val="clear" w:color="000000" w:fill="FFCC99"/>
            <w:vAlign w:val="center"/>
            <w:hideMark/>
          </w:tcPr>
          <w:p w:rsidR="00495FAB" w:rsidRPr="00495FAB" w:rsidRDefault="00495FAB" w:rsidP="00684DA9">
            <w:pPr>
              <w:spacing w:after="0" w:line="240" w:lineRule="auto"/>
              <w:ind w:left="-57"/>
              <w:jc w:val="center"/>
              <w:rPr>
                <w:rFonts w:ascii="Times New Roman" w:eastAsia="Times New Roman" w:hAnsi="Times New Roman" w:cs="Times New Roman"/>
                <w:i/>
                <w:iCs/>
                <w:color w:val="000000"/>
                <w:sz w:val="12"/>
                <w:szCs w:val="12"/>
                <w:lang w:eastAsia="bg-BG"/>
              </w:rPr>
            </w:pPr>
            <w:r w:rsidRPr="00495FAB">
              <w:rPr>
                <w:rFonts w:ascii="Times New Roman" w:eastAsia="Times New Roman" w:hAnsi="Times New Roman" w:cs="Times New Roman"/>
                <w:i/>
                <w:iCs/>
                <w:color w:val="000000"/>
                <w:sz w:val="12"/>
                <w:szCs w:val="12"/>
                <w:lang w:eastAsia="bg-BG"/>
              </w:rPr>
              <w:t>По други бюджети и сметки за средства от ЕС</w:t>
            </w:r>
          </w:p>
        </w:tc>
      </w:tr>
      <w:tr w:rsidR="00495FAB" w:rsidRPr="00495FAB"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 </w:t>
            </w:r>
          </w:p>
        </w:tc>
        <w:tc>
          <w:tcPr>
            <w:tcW w:w="3260" w:type="dxa"/>
            <w:tcBorders>
              <w:top w:val="nil"/>
              <w:left w:val="nil"/>
              <w:bottom w:val="single" w:sz="4" w:space="0" w:color="auto"/>
              <w:right w:val="single" w:sz="4" w:space="0" w:color="auto"/>
            </w:tcBorders>
            <w:shd w:val="clear" w:color="auto" w:fill="auto"/>
            <w:vAlign w:val="center"/>
            <w:hideMark/>
          </w:tcPr>
          <w:p w:rsidR="00495FAB" w:rsidRPr="003F3774" w:rsidRDefault="00495FAB"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3F3774">
              <w:rPr>
                <w:rFonts w:ascii="Times New Roman" w:eastAsia="Times New Roman" w:hAnsi="Times New Roman" w:cs="Times New Roman"/>
                <w:b/>
                <w:bCs/>
                <w:color w:val="000000"/>
                <w:sz w:val="14"/>
                <w:szCs w:val="12"/>
                <w:lang w:eastAsia="bg-BG"/>
              </w:rPr>
              <w:t>Общо разходи</w:t>
            </w:r>
          </w:p>
        </w:tc>
        <w:tc>
          <w:tcPr>
            <w:tcW w:w="841"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1 378</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176 900</w:t>
            </w:r>
          </w:p>
        </w:tc>
        <w:tc>
          <w:tcPr>
            <w:tcW w:w="709"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401</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200 000</w:t>
            </w:r>
          </w:p>
        </w:tc>
        <w:tc>
          <w:tcPr>
            <w:tcW w:w="708"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976 976 900</w:t>
            </w:r>
          </w:p>
        </w:tc>
        <w:tc>
          <w:tcPr>
            <w:tcW w:w="709" w:type="dxa"/>
            <w:tcBorders>
              <w:top w:val="nil"/>
              <w:left w:val="nil"/>
              <w:bottom w:val="single" w:sz="4" w:space="0" w:color="auto"/>
              <w:right w:val="single" w:sz="4" w:space="0" w:color="auto"/>
            </w:tcBorders>
            <w:shd w:val="clear" w:color="auto" w:fill="auto"/>
            <w:vAlign w:val="center"/>
            <w:hideMark/>
          </w:tcPr>
          <w:p w:rsidR="00495FAB" w:rsidRPr="004D7FBB" w:rsidRDefault="00495FAB" w:rsidP="004D7FBB">
            <w:pPr>
              <w:spacing w:after="0" w:line="240" w:lineRule="auto"/>
              <w:ind w:left="-57"/>
              <w:jc w:val="right"/>
              <w:rPr>
                <w:rFonts w:ascii="Times New Roman" w:eastAsia="Times New Roman" w:hAnsi="Times New Roman" w:cs="Times New Roman"/>
                <w:b/>
                <w:bCs/>
                <w:color w:val="000000"/>
                <w:sz w:val="12"/>
                <w:szCs w:val="12"/>
                <w:lang w:val="en-US" w:eastAsia="bg-BG"/>
              </w:rPr>
            </w:pPr>
            <w:r w:rsidRPr="00495FAB">
              <w:rPr>
                <w:rFonts w:ascii="Times New Roman" w:eastAsia="Times New Roman" w:hAnsi="Times New Roman" w:cs="Times New Roman"/>
                <w:b/>
                <w:bCs/>
                <w:color w:val="000000"/>
                <w:sz w:val="12"/>
                <w:szCs w:val="12"/>
                <w:lang w:eastAsia="bg-BG"/>
              </w:rPr>
              <w:t>91</w:t>
            </w:r>
            <w:r w:rsidR="004D7FBB">
              <w:rPr>
                <w:rFonts w:ascii="Times New Roman" w:eastAsia="Times New Roman" w:hAnsi="Times New Roman" w:cs="Times New Roman"/>
                <w:b/>
                <w:bCs/>
                <w:color w:val="000000"/>
                <w:sz w:val="12"/>
                <w:szCs w:val="12"/>
                <w:lang w:eastAsia="bg-BG"/>
              </w:rPr>
              <w:t> </w:t>
            </w:r>
            <w:r w:rsidR="004D7FBB">
              <w:rPr>
                <w:rFonts w:ascii="Times New Roman" w:eastAsia="Times New Roman" w:hAnsi="Times New Roman" w:cs="Times New Roman"/>
                <w:b/>
                <w:bCs/>
                <w:color w:val="000000"/>
                <w:sz w:val="12"/>
                <w:szCs w:val="12"/>
                <w:lang w:val="en-US" w:eastAsia="bg-BG"/>
              </w:rPr>
              <w:t>434 500</w:t>
            </w:r>
          </w:p>
        </w:tc>
        <w:tc>
          <w:tcPr>
            <w:tcW w:w="758" w:type="dxa"/>
            <w:tcBorders>
              <w:top w:val="nil"/>
              <w:left w:val="nil"/>
              <w:bottom w:val="single" w:sz="4" w:space="0" w:color="auto"/>
              <w:right w:val="single" w:sz="4" w:space="0" w:color="auto"/>
            </w:tcBorders>
            <w:shd w:val="clear" w:color="auto" w:fill="auto"/>
            <w:vAlign w:val="center"/>
            <w:hideMark/>
          </w:tcPr>
          <w:p w:rsidR="00495FAB" w:rsidRPr="00495FAB" w:rsidRDefault="004D7FB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91</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434 500</w:t>
            </w:r>
          </w:p>
        </w:tc>
        <w:tc>
          <w:tcPr>
            <w:tcW w:w="660"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1 286 742 400</w:t>
            </w:r>
          </w:p>
        </w:tc>
        <w:tc>
          <w:tcPr>
            <w:tcW w:w="709"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309 765 500</w:t>
            </w:r>
          </w:p>
        </w:tc>
        <w:tc>
          <w:tcPr>
            <w:tcW w:w="709" w:type="dxa"/>
            <w:tcBorders>
              <w:top w:val="nil"/>
              <w:left w:val="nil"/>
              <w:bottom w:val="single" w:sz="4" w:space="0" w:color="auto"/>
              <w:right w:val="single" w:sz="4" w:space="0" w:color="auto"/>
            </w:tcBorders>
            <w:shd w:val="clear" w:color="auto" w:fill="auto"/>
            <w:vAlign w:val="center"/>
            <w:hideMark/>
          </w:tcPr>
          <w:p w:rsidR="00495FAB" w:rsidRPr="00495FAB" w:rsidRDefault="00495FAB"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976 976 900</w:t>
            </w:r>
          </w:p>
        </w:tc>
      </w:tr>
      <w:tr w:rsidR="00223621" w:rsidRPr="00495FAB" w:rsidTr="00223621">
        <w:trPr>
          <w:trHeight w:val="749"/>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2100.01.00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и</w:t>
            </w:r>
            <w:r w:rsidRPr="00C93F4F">
              <w:rPr>
                <w:rFonts w:ascii="Times New Roman" w:eastAsia="Times New Roman" w:hAnsi="Times New Roman" w:cs="Times New Roman"/>
                <w:b/>
                <w:bCs/>
                <w:color w:val="000000"/>
                <w:sz w:val="14"/>
                <w:szCs w:val="12"/>
                <w:lang w:eastAsia="bg-BG"/>
              </w:rPr>
              <w:t>нтегрирано развитие иа регионите, ефективно и ефикасно използване на публичните финанси и финансовите инструменти постигане на растеж и подобряване качеството на жизнената среда</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858 853 100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2 750 500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856 102 600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2 588 500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2 588 500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856 264 600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162 000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856 102 600</w:t>
            </w:r>
          </w:p>
        </w:tc>
      </w:tr>
      <w:tr w:rsidR="00223621" w:rsidRPr="00495FAB" w:rsidTr="00223621">
        <w:trPr>
          <w:trHeight w:val="60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2100.01.01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w:t>
            </w:r>
            <w:r>
              <w:rPr>
                <w:rFonts w:ascii="Times New Roman" w:eastAsia="Times New Roman" w:hAnsi="Times New Roman" w:cs="Times New Roman"/>
                <w:color w:val="000000"/>
                <w:sz w:val="14"/>
                <w:szCs w:val="12"/>
                <w:lang w:eastAsia="bg-BG"/>
              </w:rPr>
              <w:t xml:space="preserve">рама  „Стратегическо планиране </w:t>
            </w:r>
            <w:r w:rsidRPr="00C93F4F">
              <w:rPr>
                <w:rFonts w:ascii="Times New Roman" w:eastAsia="Times New Roman" w:hAnsi="Times New Roman" w:cs="Times New Roman"/>
                <w:color w:val="000000"/>
                <w:sz w:val="14"/>
                <w:szCs w:val="12"/>
                <w:lang w:eastAsia="bg-BG"/>
              </w:rPr>
              <w:t>на регионалното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и пространственото развитие, децентрализация и управление на финансовите инструменти за регионално и местно развитие и териториално сътрудничество“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858 402 300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2 299 700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856 102 600</w:t>
            </w:r>
          </w:p>
        </w:tc>
      </w:tr>
      <w:tr w:rsidR="00223621" w:rsidRPr="00495FAB" w:rsidTr="00223621">
        <w:trPr>
          <w:trHeight w:val="3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2100.01.02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„Подобряване състоянието на жилищния сграден фонд и на жилищните условия на ромите в Р България”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450 800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450 800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288 800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288 800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741"/>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2100.02.00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за п</w:t>
            </w:r>
            <w:r w:rsidRPr="00C93F4F">
              <w:rPr>
                <w:rFonts w:ascii="Times New Roman" w:eastAsia="Times New Roman" w:hAnsi="Times New Roman" w:cs="Times New Roman"/>
                <w:b/>
                <w:bCs/>
                <w:color w:val="000000"/>
                <w:sz w:val="14"/>
                <w:szCs w:val="12"/>
                <w:lang w:eastAsia="bg-BG"/>
              </w:rPr>
              <w:t>оддържане, модернизация и изграждане на техническата инфраструктура свързана с подобряване на транспортната достъпност и интегрираното управление</w:t>
            </w:r>
            <w:r>
              <w:rPr>
                <w:rFonts w:ascii="Times New Roman" w:eastAsia="Times New Roman" w:hAnsi="Times New Roman" w:cs="Times New Roman"/>
                <w:b/>
                <w:bCs/>
                <w:color w:val="000000"/>
                <w:sz w:val="14"/>
                <w:szCs w:val="12"/>
                <w:lang w:eastAsia="bg-BG"/>
              </w:rPr>
              <w:t xml:space="preserve"> на водните ресурси и геозащита</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467 488 900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351 641 100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115 847 800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42 037 600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42 037 600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425 451 300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309 603 500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115 847 800</w:t>
            </w:r>
          </w:p>
        </w:tc>
      </w:tr>
      <w:tr w:rsidR="00223621" w:rsidRPr="00495FAB" w:rsidTr="00223621">
        <w:trPr>
          <w:trHeight w:val="17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2100.02.01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„Рехабилитация и изграждане на пътна инфраструктура”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393 748 000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328 463 800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65 284 200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40 801 800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40 801 800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352 946 200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287 662 000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65 284 200</w:t>
            </w:r>
          </w:p>
        </w:tc>
      </w:tr>
      <w:tr w:rsidR="00223621" w:rsidRPr="00495FAB" w:rsidTr="00223621">
        <w:trPr>
          <w:trHeight w:val="41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2100.02.02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„Устройствено планиране, благоустройство,</w:t>
            </w:r>
            <w:r>
              <w:rPr>
                <w:rFonts w:ascii="Times New Roman" w:eastAsia="Times New Roman" w:hAnsi="Times New Roman" w:cs="Times New Roman"/>
                <w:color w:val="000000"/>
                <w:sz w:val="14"/>
                <w:szCs w:val="12"/>
                <w:lang w:eastAsia="bg-BG"/>
              </w:rPr>
              <w:t xml:space="preserve"> </w:t>
            </w:r>
            <w:r w:rsidRPr="00C93F4F">
              <w:rPr>
                <w:rFonts w:ascii="Times New Roman" w:eastAsia="Times New Roman" w:hAnsi="Times New Roman" w:cs="Times New Roman"/>
                <w:color w:val="000000"/>
                <w:sz w:val="14"/>
                <w:szCs w:val="12"/>
                <w:lang w:eastAsia="bg-BG"/>
              </w:rPr>
              <w:t xml:space="preserve">геозащита, водоснабдяване и канализация” </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73 740 900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23 177 300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50 563 600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1 235 800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1 235 800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72 505 100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21 941 500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50 563 600</w:t>
            </w:r>
          </w:p>
        </w:tc>
      </w:tr>
      <w:tr w:rsidR="00223621" w:rsidRPr="00495FAB" w:rsidTr="00223621">
        <w:trPr>
          <w:trHeight w:val="615"/>
        </w:trPr>
        <w:tc>
          <w:tcPr>
            <w:tcW w:w="42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2100.03.00</w:t>
            </w:r>
          </w:p>
        </w:tc>
        <w:tc>
          <w:tcPr>
            <w:tcW w:w="326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Pr>
                <w:rFonts w:ascii="Times New Roman" w:eastAsia="Times New Roman" w:hAnsi="Times New Roman" w:cs="Times New Roman"/>
                <w:b/>
                <w:bCs/>
                <w:color w:val="000000"/>
                <w:sz w:val="14"/>
                <w:szCs w:val="12"/>
                <w:lang w:eastAsia="bg-BG"/>
              </w:rPr>
              <w:t>П</w:t>
            </w:r>
            <w:r w:rsidRPr="00C93F4F">
              <w:rPr>
                <w:rFonts w:ascii="Times New Roman" w:eastAsia="Times New Roman" w:hAnsi="Times New Roman" w:cs="Times New Roman"/>
                <w:b/>
                <w:bCs/>
                <w:color w:val="000000"/>
                <w:sz w:val="14"/>
                <w:szCs w:val="12"/>
                <w:lang w:eastAsia="bg-BG"/>
              </w:rPr>
              <w:t xml:space="preserve">олитика </w:t>
            </w:r>
            <w:r>
              <w:rPr>
                <w:rFonts w:ascii="Times New Roman" w:eastAsia="Times New Roman" w:hAnsi="Times New Roman" w:cs="Times New Roman"/>
                <w:b/>
                <w:bCs/>
                <w:color w:val="000000"/>
                <w:sz w:val="14"/>
                <w:szCs w:val="12"/>
                <w:lang w:eastAsia="bg-BG"/>
              </w:rPr>
              <w:t>в областта на п</w:t>
            </w:r>
            <w:r w:rsidRPr="00C93F4F">
              <w:rPr>
                <w:rFonts w:ascii="Times New Roman" w:eastAsia="Times New Roman" w:hAnsi="Times New Roman" w:cs="Times New Roman"/>
                <w:b/>
                <w:bCs/>
                <w:color w:val="000000"/>
                <w:sz w:val="14"/>
                <w:szCs w:val="12"/>
                <w:lang w:eastAsia="bg-BG"/>
              </w:rPr>
              <w:t>одобряване на инвестиционния процес чрез усъвършен</w:t>
            </w:r>
            <w:r>
              <w:rPr>
                <w:rFonts w:ascii="Times New Roman" w:eastAsia="Times New Roman" w:hAnsi="Times New Roman" w:cs="Times New Roman"/>
                <w:b/>
                <w:bCs/>
                <w:color w:val="000000"/>
                <w:sz w:val="14"/>
                <w:szCs w:val="12"/>
                <w:lang w:eastAsia="bg-BG"/>
              </w:rPr>
              <w:t>-</w:t>
            </w:r>
            <w:r w:rsidRPr="00C93F4F">
              <w:rPr>
                <w:rFonts w:ascii="Times New Roman" w:eastAsia="Times New Roman" w:hAnsi="Times New Roman" w:cs="Times New Roman"/>
                <w:b/>
                <w:bCs/>
                <w:color w:val="000000"/>
                <w:sz w:val="14"/>
                <w:szCs w:val="12"/>
                <w:lang w:eastAsia="bg-BG"/>
              </w:rPr>
              <w:t>стване на информационните системи на кадастъра и имотния регистър, подобряване качеството на превантивния и</w:t>
            </w:r>
            <w:r>
              <w:rPr>
                <w:rFonts w:ascii="Times New Roman" w:eastAsia="Times New Roman" w:hAnsi="Times New Roman" w:cs="Times New Roman"/>
                <w:b/>
                <w:bCs/>
                <w:color w:val="000000"/>
                <w:sz w:val="14"/>
                <w:szCs w:val="12"/>
                <w:lang w:eastAsia="bg-BG"/>
              </w:rPr>
              <w:t xml:space="preserve"> текущ контрол в строителството</w:t>
            </w:r>
          </w:p>
        </w:tc>
        <w:tc>
          <w:tcPr>
            <w:tcW w:w="84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32 452 900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70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75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27 426 400</w:t>
            </w:r>
          </w:p>
        </w:tc>
        <w:tc>
          <w:tcPr>
            <w:tcW w:w="6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5 026 500</w:t>
            </w:r>
          </w:p>
        </w:tc>
      </w:tr>
      <w:tr w:rsidR="00223621" w:rsidRPr="00495FAB" w:rsidTr="00223621">
        <w:trPr>
          <w:trHeight w:val="4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2100.03.01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„Нормативно регулиране и контрол на инвестиционния процес в строителството”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7 714 300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2100.03.02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„Геодезия, картография и кадастър”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24 738 600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19 712 100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5 026 500</w:t>
            </w:r>
          </w:p>
        </w:tc>
      </w:tr>
      <w:tr w:rsidR="00223621" w:rsidRPr="00495FAB" w:rsidTr="00223621">
        <w:trPr>
          <w:trHeight w:val="315"/>
        </w:trPr>
        <w:tc>
          <w:tcPr>
            <w:tcW w:w="426" w:type="dxa"/>
            <w:tcBorders>
              <w:top w:val="nil"/>
              <w:left w:val="single" w:sz="4" w:space="0" w:color="auto"/>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2100.04.00</w:t>
            </w:r>
          </w:p>
        </w:tc>
        <w:tc>
          <w:tcPr>
            <w:tcW w:w="3260" w:type="dxa"/>
            <w:tcBorders>
              <w:top w:val="nil"/>
              <w:left w:val="nil"/>
              <w:bottom w:val="single" w:sz="4" w:space="0" w:color="auto"/>
              <w:right w:val="single" w:sz="4" w:space="0" w:color="auto"/>
            </w:tcBorders>
            <w:shd w:val="clear" w:color="000000" w:fill="FFCC99"/>
            <w:vAlign w:val="center"/>
            <w:hideMark/>
          </w:tcPr>
          <w:p w:rsidR="00223621" w:rsidRPr="00C93F4F" w:rsidRDefault="00223621" w:rsidP="00684DA9">
            <w:pPr>
              <w:spacing w:after="0" w:line="240" w:lineRule="auto"/>
              <w:ind w:left="-57"/>
              <w:jc w:val="both"/>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Други бюджетни програми</w:t>
            </w:r>
          </w:p>
        </w:tc>
        <w:tc>
          <w:tcPr>
            <w:tcW w:w="841"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0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758"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2 735 000</w:t>
            </w:r>
          </w:p>
        </w:tc>
        <w:tc>
          <w:tcPr>
            <w:tcW w:w="66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FCC99"/>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r>
      <w:tr w:rsidR="00223621" w:rsidRPr="00495FAB" w:rsidTr="00223621">
        <w:trPr>
          <w:trHeight w:val="50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2100.04.01</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w:t>
            </w:r>
            <w:r>
              <w:rPr>
                <w:rFonts w:ascii="Times New Roman" w:eastAsia="Times New Roman" w:hAnsi="Times New Roman" w:cs="Times New Roman"/>
                <w:color w:val="000000"/>
                <w:sz w:val="14"/>
                <w:szCs w:val="12"/>
                <w:lang w:eastAsia="bg-BG"/>
              </w:rPr>
              <w:t xml:space="preserve">и развитие на публично-частното </w:t>
            </w:r>
            <w:r w:rsidRPr="00C93F4F">
              <w:rPr>
                <w:rFonts w:ascii="Times New Roman" w:eastAsia="Times New Roman" w:hAnsi="Times New Roman" w:cs="Times New Roman"/>
                <w:color w:val="000000"/>
                <w:sz w:val="14"/>
                <w:szCs w:val="12"/>
                <w:lang w:eastAsia="bg-BG"/>
              </w:rPr>
              <w:t xml:space="preserve">партньорство и концесионирането”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616 600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17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jc w:val="center"/>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2100.04.02</w:t>
            </w:r>
          </w:p>
        </w:tc>
        <w:tc>
          <w:tcPr>
            <w:tcW w:w="3260" w:type="dxa"/>
            <w:tcBorders>
              <w:top w:val="nil"/>
              <w:left w:val="nil"/>
              <w:bottom w:val="single" w:sz="4" w:space="0" w:color="auto"/>
              <w:right w:val="single" w:sz="4" w:space="0" w:color="auto"/>
            </w:tcBorders>
            <w:shd w:val="clear" w:color="auto" w:fill="auto"/>
            <w:vAlign w:val="center"/>
            <w:hideMark/>
          </w:tcPr>
          <w:p w:rsidR="00223621" w:rsidRPr="00C93F4F" w:rsidRDefault="00223621" w:rsidP="00684DA9">
            <w:pPr>
              <w:spacing w:after="0" w:line="240" w:lineRule="auto"/>
              <w:ind w:left="-57"/>
              <w:rPr>
                <w:rFonts w:ascii="Times New Roman" w:eastAsia="Times New Roman" w:hAnsi="Times New Roman" w:cs="Times New Roman"/>
                <w:color w:val="000000"/>
                <w:sz w:val="14"/>
                <w:szCs w:val="12"/>
                <w:lang w:eastAsia="bg-BG"/>
              </w:rPr>
            </w:pPr>
            <w:r w:rsidRPr="00C93F4F">
              <w:rPr>
                <w:rFonts w:ascii="Times New Roman" w:eastAsia="Times New Roman" w:hAnsi="Times New Roman" w:cs="Times New Roman"/>
                <w:color w:val="000000"/>
                <w:sz w:val="14"/>
                <w:szCs w:val="12"/>
                <w:lang w:eastAsia="bg-BG"/>
              </w:rPr>
              <w:t>Бюджетна програма „Гражданска регистрация и административно обслужване на населениет</w:t>
            </w:r>
            <w:r>
              <w:rPr>
                <w:rFonts w:ascii="Times New Roman" w:eastAsia="Times New Roman" w:hAnsi="Times New Roman" w:cs="Times New Roman"/>
                <w:color w:val="000000"/>
                <w:sz w:val="14"/>
                <w:szCs w:val="12"/>
                <w:lang w:eastAsia="bg-BG"/>
              </w:rPr>
              <w:t>“</w:t>
            </w:r>
            <w:r w:rsidRPr="00C93F4F">
              <w:rPr>
                <w:rFonts w:ascii="Times New Roman" w:eastAsia="Times New Roman" w:hAnsi="Times New Roman" w:cs="Times New Roman"/>
                <w:color w:val="000000"/>
                <w:sz w:val="14"/>
                <w:szCs w:val="12"/>
                <w:lang w:eastAsia="bg-BG"/>
              </w:rPr>
              <w:t xml:space="preserve"> </w:t>
            </w:r>
          </w:p>
        </w:tc>
        <w:tc>
          <w:tcPr>
            <w:tcW w:w="841"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0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758"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2 118 400</w:t>
            </w:r>
          </w:p>
        </w:tc>
        <w:tc>
          <w:tcPr>
            <w:tcW w:w="66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850"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c>
          <w:tcPr>
            <w:tcW w:w="709" w:type="dxa"/>
            <w:tcBorders>
              <w:top w:val="nil"/>
              <w:left w:val="nil"/>
              <w:bottom w:val="single" w:sz="4" w:space="0" w:color="auto"/>
              <w:right w:val="single" w:sz="4" w:space="0" w:color="auto"/>
            </w:tcBorders>
            <w:shd w:val="clear" w:color="auto" w:fill="auto"/>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color w:val="000000"/>
                <w:sz w:val="12"/>
                <w:szCs w:val="12"/>
                <w:lang w:eastAsia="bg-BG"/>
              </w:rPr>
            </w:pPr>
            <w:r w:rsidRPr="00495FAB">
              <w:rPr>
                <w:rFonts w:ascii="Times New Roman" w:eastAsia="Times New Roman" w:hAnsi="Times New Roman" w:cs="Times New Roman"/>
                <w:color w:val="000000"/>
                <w:sz w:val="12"/>
                <w:szCs w:val="12"/>
                <w:lang w:eastAsia="bg-BG"/>
              </w:rPr>
              <w:t>0</w:t>
            </w:r>
          </w:p>
        </w:tc>
      </w:tr>
      <w:tr w:rsidR="00223621" w:rsidRPr="00495FAB" w:rsidTr="00223621">
        <w:trPr>
          <w:trHeight w:val="286"/>
        </w:trPr>
        <w:tc>
          <w:tcPr>
            <w:tcW w:w="426" w:type="dxa"/>
            <w:tcBorders>
              <w:top w:val="nil"/>
              <w:left w:val="single" w:sz="4" w:space="0" w:color="auto"/>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jc w:val="center"/>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2100.05.00</w:t>
            </w:r>
          </w:p>
        </w:tc>
        <w:tc>
          <w:tcPr>
            <w:tcW w:w="3260" w:type="dxa"/>
            <w:tcBorders>
              <w:top w:val="nil"/>
              <w:left w:val="nil"/>
              <w:bottom w:val="single" w:sz="4" w:space="0" w:color="auto"/>
              <w:right w:val="single" w:sz="4" w:space="0" w:color="auto"/>
            </w:tcBorders>
            <w:shd w:val="clear" w:color="000000" w:fill="FABF8F"/>
            <w:vAlign w:val="center"/>
            <w:hideMark/>
          </w:tcPr>
          <w:p w:rsidR="00223621" w:rsidRPr="00C93F4F" w:rsidRDefault="00223621" w:rsidP="00684DA9">
            <w:pPr>
              <w:spacing w:after="0" w:line="240" w:lineRule="auto"/>
              <w:ind w:left="-57"/>
              <w:rPr>
                <w:rFonts w:ascii="Times New Roman" w:eastAsia="Times New Roman" w:hAnsi="Times New Roman" w:cs="Times New Roman"/>
                <w:b/>
                <w:bCs/>
                <w:color w:val="000000"/>
                <w:sz w:val="14"/>
                <w:szCs w:val="12"/>
                <w:lang w:eastAsia="bg-BG"/>
              </w:rPr>
            </w:pPr>
            <w:r w:rsidRPr="00C93F4F">
              <w:rPr>
                <w:rFonts w:ascii="Times New Roman" w:eastAsia="Times New Roman" w:hAnsi="Times New Roman" w:cs="Times New Roman"/>
                <w:b/>
                <w:bCs/>
                <w:color w:val="000000"/>
                <w:sz w:val="14"/>
                <w:szCs w:val="12"/>
                <w:lang w:eastAsia="bg-BG"/>
              </w:rPr>
              <w:t xml:space="preserve">Бюджетна програма „Ефективна администрация и координация” </w:t>
            </w:r>
          </w:p>
        </w:tc>
        <w:tc>
          <w:tcPr>
            <w:tcW w:w="841"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08"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758" w:type="dxa"/>
            <w:tcBorders>
              <w:top w:val="nil"/>
              <w:left w:val="nil"/>
              <w:bottom w:val="single" w:sz="4" w:space="0" w:color="auto"/>
              <w:right w:val="single" w:sz="4" w:space="0" w:color="auto"/>
            </w:tcBorders>
            <w:shd w:val="clear" w:color="000000" w:fill="FABF8F"/>
            <w:vAlign w:val="center"/>
            <w:hideMark/>
          </w:tcPr>
          <w:p w:rsidR="00223621" w:rsidRPr="00495FAB" w:rsidRDefault="00324CB6"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AC345A">
              <w:rPr>
                <w:rFonts w:ascii="Times New Roman" w:eastAsia="Times New Roman" w:hAnsi="Times New Roman" w:cs="Times New Roman"/>
                <w:b/>
                <w:bCs/>
                <w:color w:val="000000"/>
                <w:sz w:val="12"/>
                <w:szCs w:val="12"/>
                <w:lang w:eastAsia="bg-BG"/>
              </w:rPr>
              <w:t>16</w:t>
            </w:r>
            <w:r>
              <w:rPr>
                <w:rFonts w:ascii="Times New Roman" w:eastAsia="Times New Roman" w:hAnsi="Times New Roman" w:cs="Times New Roman"/>
                <w:b/>
                <w:bCs/>
                <w:color w:val="000000"/>
                <w:sz w:val="12"/>
                <w:szCs w:val="12"/>
                <w:lang w:eastAsia="bg-BG"/>
              </w:rPr>
              <w:t> </w:t>
            </w:r>
            <w:r>
              <w:rPr>
                <w:rFonts w:ascii="Times New Roman" w:eastAsia="Times New Roman" w:hAnsi="Times New Roman" w:cs="Times New Roman"/>
                <w:b/>
                <w:bCs/>
                <w:color w:val="000000"/>
                <w:sz w:val="12"/>
                <w:szCs w:val="12"/>
                <w:lang w:val="en-US" w:eastAsia="bg-BG"/>
              </w:rPr>
              <w:t>647 000</w:t>
            </w:r>
          </w:p>
        </w:tc>
        <w:tc>
          <w:tcPr>
            <w:tcW w:w="660"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850"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c>
          <w:tcPr>
            <w:tcW w:w="709" w:type="dxa"/>
            <w:tcBorders>
              <w:top w:val="nil"/>
              <w:left w:val="nil"/>
              <w:bottom w:val="single" w:sz="4" w:space="0" w:color="auto"/>
              <w:right w:val="single" w:sz="4" w:space="0" w:color="auto"/>
            </w:tcBorders>
            <w:shd w:val="clear" w:color="000000" w:fill="FABF8F"/>
            <w:vAlign w:val="center"/>
            <w:hideMark/>
          </w:tcPr>
          <w:p w:rsidR="00223621" w:rsidRPr="00495FAB" w:rsidRDefault="00223621" w:rsidP="00684DA9">
            <w:pPr>
              <w:spacing w:after="0" w:line="240" w:lineRule="auto"/>
              <w:ind w:left="-57"/>
              <w:jc w:val="right"/>
              <w:rPr>
                <w:rFonts w:ascii="Times New Roman" w:eastAsia="Times New Roman" w:hAnsi="Times New Roman" w:cs="Times New Roman"/>
                <w:b/>
                <w:bCs/>
                <w:color w:val="000000"/>
                <w:sz w:val="12"/>
                <w:szCs w:val="12"/>
                <w:lang w:eastAsia="bg-BG"/>
              </w:rPr>
            </w:pPr>
            <w:r w:rsidRPr="00495FAB">
              <w:rPr>
                <w:rFonts w:ascii="Times New Roman" w:eastAsia="Times New Roman" w:hAnsi="Times New Roman" w:cs="Times New Roman"/>
                <w:b/>
                <w:bCs/>
                <w:color w:val="000000"/>
                <w:sz w:val="12"/>
                <w:szCs w:val="12"/>
                <w:lang w:eastAsia="bg-BG"/>
              </w:rPr>
              <w:t>0</w:t>
            </w:r>
          </w:p>
        </w:tc>
      </w:tr>
    </w:tbl>
    <w:p w:rsidR="00EC6601" w:rsidRPr="00495FAB" w:rsidRDefault="00EC6601" w:rsidP="00684DA9">
      <w:pPr>
        <w:widowControl w:val="0"/>
        <w:numPr>
          <w:ilvl w:val="1"/>
          <w:numId w:val="9"/>
        </w:numPr>
        <w:tabs>
          <w:tab w:val="clear" w:pos="928"/>
          <w:tab w:val="left" w:pos="851"/>
        </w:tabs>
        <w:spacing w:after="0" w:line="240" w:lineRule="auto"/>
        <w:ind w:left="0" w:firstLine="567"/>
        <w:jc w:val="both"/>
        <w:rPr>
          <w:rFonts w:ascii="Times New Roman" w:eastAsia="Times New Roman" w:hAnsi="Times New Roman" w:cs="Times New Roman"/>
          <w:b/>
          <w:i/>
        </w:rPr>
      </w:pPr>
      <w:r w:rsidRPr="000615C3">
        <w:rPr>
          <w:rFonts w:ascii="Times New Roman" w:eastAsia="Times New Roman" w:hAnsi="Times New Roman" w:cs="Times New Roman"/>
          <w:b/>
          <w:i/>
        </w:rPr>
        <w:lastRenderedPageBreak/>
        <w:t xml:space="preserve">Описание на източниците на финансиране </w:t>
      </w:r>
    </w:p>
    <w:p w:rsidR="00495FAB" w:rsidRDefault="00495FAB" w:rsidP="00684DA9">
      <w:pPr>
        <w:widowControl w:val="0"/>
        <w:tabs>
          <w:tab w:val="left" w:pos="851"/>
        </w:tabs>
        <w:spacing w:after="0" w:line="240" w:lineRule="auto"/>
        <w:ind w:left="180"/>
        <w:jc w:val="both"/>
        <w:rPr>
          <w:rFonts w:ascii="Times New Roman" w:eastAsia="Times New Roman" w:hAnsi="Times New Roman" w:cs="Times New Roman"/>
          <w:b/>
          <w:i/>
          <w:lang w:val="en-US"/>
        </w:rPr>
      </w:pPr>
    </w:p>
    <w:tbl>
      <w:tblPr>
        <w:tblW w:w="10080" w:type="dxa"/>
        <w:tblInd w:w="55" w:type="dxa"/>
        <w:tblCellMar>
          <w:left w:w="70" w:type="dxa"/>
          <w:right w:w="70" w:type="dxa"/>
        </w:tblCellMar>
        <w:tblLook w:val="04A0" w:firstRow="1" w:lastRow="0" w:firstColumn="1" w:lastColumn="0" w:noHBand="0" w:noVBand="1"/>
      </w:tblPr>
      <w:tblGrid>
        <w:gridCol w:w="7103"/>
        <w:gridCol w:w="992"/>
        <w:gridCol w:w="992"/>
        <w:gridCol w:w="993"/>
      </w:tblGrid>
      <w:tr w:rsidR="00495FAB" w:rsidRPr="00495FAB" w:rsidTr="003F3774">
        <w:trPr>
          <w:trHeight w:val="386"/>
        </w:trPr>
        <w:tc>
          <w:tcPr>
            <w:tcW w:w="7103"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Източници на финансиране на консолидираните разходи </w:t>
            </w:r>
            <w:r w:rsidRPr="00495FAB">
              <w:rPr>
                <w:rFonts w:ascii="Times New Roman" w:eastAsia="Times New Roman" w:hAnsi="Times New Roman" w:cs="Times New Roman"/>
                <w:i/>
                <w:iCs/>
                <w:color w:val="000000"/>
                <w:sz w:val="16"/>
                <w:szCs w:val="16"/>
                <w:lang w:eastAsia="bg-BG"/>
              </w:rPr>
              <w:t>(хил. лв.)</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Прогноза 2017 г.</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Прогноза 2018 г.</w:t>
            </w:r>
          </w:p>
        </w:tc>
        <w:tc>
          <w:tcPr>
            <w:tcW w:w="993" w:type="dxa"/>
            <w:tcBorders>
              <w:top w:val="single" w:sz="8" w:space="0" w:color="auto"/>
              <w:left w:val="nil"/>
              <w:bottom w:val="single" w:sz="8" w:space="0" w:color="auto"/>
              <w:right w:val="single" w:sz="8" w:space="0" w:color="auto"/>
            </w:tcBorders>
            <w:shd w:val="clear" w:color="000000" w:fill="FFCC99"/>
            <w:vAlign w:val="center"/>
            <w:hideMark/>
          </w:tcPr>
          <w:p w:rsidR="00495FAB" w:rsidRPr="00495FAB" w:rsidRDefault="00495FAB" w:rsidP="00684DA9">
            <w:pPr>
              <w:spacing w:after="0" w:line="240" w:lineRule="auto"/>
              <w:jc w:val="center"/>
              <w:rPr>
                <w:rFonts w:ascii="Times New Roman" w:eastAsia="Times New Roman" w:hAnsi="Times New Roman" w:cs="Times New Roman"/>
                <w:b/>
                <w:bCs/>
                <w:i/>
                <w:iCs/>
                <w:color w:val="000000"/>
                <w:sz w:val="16"/>
                <w:szCs w:val="16"/>
                <w:lang w:eastAsia="bg-BG"/>
              </w:rPr>
            </w:pPr>
            <w:r w:rsidRPr="00495FAB">
              <w:rPr>
                <w:rFonts w:ascii="Times New Roman" w:eastAsia="Times New Roman" w:hAnsi="Times New Roman" w:cs="Times New Roman"/>
                <w:b/>
                <w:bCs/>
                <w:i/>
                <w:iCs/>
                <w:color w:val="000000"/>
                <w:sz w:val="16"/>
                <w:szCs w:val="16"/>
                <w:lang w:eastAsia="bg-BG"/>
              </w:rPr>
              <w:t>Прогноза 2019 г.</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center"/>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2"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2"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c>
          <w:tcPr>
            <w:tcW w:w="993" w:type="dxa"/>
            <w:tcBorders>
              <w:top w:val="nil"/>
              <w:left w:val="nil"/>
              <w:bottom w:val="single" w:sz="8" w:space="0" w:color="auto"/>
              <w:right w:val="single" w:sz="8" w:space="0" w:color="auto"/>
            </w:tcBorders>
            <w:shd w:val="clear" w:color="000000" w:fill="FFFFFF"/>
            <w:vAlign w:val="center"/>
            <w:hideMark/>
          </w:tcPr>
          <w:p w:rsidR="00495FAB" w:rsidRPr="00495FAB" w:rsidRDefault="00495FAB" w:rsidP="00684DA9">
            <w:pPr>
              <w:spacing w:after="0" w:line="240" w:lineRule="auto"/>
              <w:jc w:val="right"/>
              <w:rPr>
                <w:rFonts w:ascii="Times New Roman" w:eastAsia="Times New Roman" w:hAnsi="Times New Roman" w:cs="Times New Roman"/>
                <w:i/>
                <w:iCs/>
                <w:color w:val="000000"/>
                <w:sz w:val="16"/>
                <w:szCs w:val="16"/>
                <w:lang w:eastAsia="bg-BG"/>
              </w:rPr>
            </w:pPr>
            <w:r w:rsidRPr="00495FAB">
              <w:rPr>
                <w:rFonts w:ascii="Times New Roman" w:eastAsia="Times New Roman" w:hAnsi="Times New Roman" w:cs="Times New Roman"/>
                <w:i/>
                <w:iCs/>
                <w:color w:val="000000"/>
                <w:sz w:val="16"/>
                <w:szCs w:val="16"/>
                <w:lang w:eastAsia="bg-BG"/>
              </w:rPr>
              <w:t> </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Общо разходи:</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925288">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1 </w:t>
            </w:r>
            <w:r w:rsidR="00925288">
              <w:rPr>
                <w:rFonts w:ascii="Times New Roman" w:eastAsia="Times New Roman" w:hAnsi="Times New Roman" w:cs="Times New Roman"/>
                <w:b/>
                <w:bCs/>
                <w:color w:val="000000"/>
                <w:sz w:val="18"/>
                <w:szCs w:val="18"/>
                <w:lang w:eastAsia="bg-BG"/>
              </w:rPr>
              <w:t>284</w:t>
            </w:r>
            <w:r w:rsidRPr="00495FAB">
              <w:rPr>
                <w:rFonts w:ascii="Times New Roman" w:eastAsia="Times New Roman" w:hAnsi="Times New Roman" w:cs="Times New Roman"/>
                <w:b/>
                <w:bCs/>
                <w:color w:val="000000"/>
                <w:sz w:val="18"/>
                <w:szCs w:val="18"/>
                <w:lang w:eastAsia="bg-BG"/>
              </w:rPr>
              <w:t xml:space="preserve"> </w:t>
            </w:r>
            <w:r w:rsidR="00925288">
              <w:rPr>
                <w:rFonts w:ascii="Times New Roman" w:eastAsia="Times New Roman" w:hAnsi="Times New Roman" w:cs="Times New Roman"/>
                <w:b/>
                <w:bCs/>
                <w:color w:val="000000"/>
                <w:sz w:val="18"/>
                <w:szCs w:val="18"/>
                <w:lang w:eastAsia="bg-BG"/>
              </w:rPr>
              <w:t>131</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1 602 390</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color w:val="000000"/>
                <w:sz w:val="18"/>
                <w:szCs w:val="18"/>
                <w:lang w:val="en-US" w:eastAsia="bg-BG"/>
              </w:rPr>
            </w:pPr>
            <w:r w:rsidRPr="00495FAB">
              <w:rPr>
                <w:rFonts w:ascii="Times New Roman" w:eastAsia="Times New Roman" w:hAnsi="Times New Roman" w:cs="Times New Roman"/>
                <w:b/>
                <w:bCs/>
                <w:color w:val="000000"/>
                <w:sz w:val="18"/>
                <w:szCs w:val="18"/>
                <w:lang w:eastAsia="bg-BG"/>
              </w:rPr>
              <w:t xml:space="preserve">1 378 </w:t>
            </w:r>
            <w:r w:rsidR="00BE0D96">
              <w:rPr>
                <w:rFonts w:ascii="Times New Roman" w:eastAsia="Times New Roman" w:hAnsi="Times New Roman" w:cs="Times New Roman"/>
                <w:b/>
                <w:bCs/>
                <w:color w:val="000000"/>
                <w:sz w:val="18"/>
                <w:szCs w:val="18"/>
                <w:lang w:val="en-US" w:eastAsia="bg-BG"/>
              </w:rPr>
              <w:t>177</w:t>
            </w:r>
          </w:p>
        </w:tc>
      </w:tr>
      <w:tr w:rsidR="00495FAB" w:rsidRPr="00495FAB"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both"/>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Общо разчетено финансиране:</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925288"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 xml:space="preserve">1 </w:t>
            </w:r>
            <w:r>
              <w:rPr>
                <w:rFonts w:ascii="Times New Roman" w:eastAsia="Times New Roman" w:hAnsi="Times New Roman" w:cs="Times New Roman"/>
                <w:b/>
                <w:bCs/>
                <w:color w:val="000000"/>
                <w:sz w:val="18"/>
                <w:szCs w:val="18"/>
                <w:lang w:eastAsia="bg-BG"/>
              </w:rPr>
              <w:t>284</w:t>
            </w:r>
            <w:r w:rsidRPr="00495FAB">
              <w:rPr>
                <w:rFonts w:ascii="Times New Roman" w:eastAsia="Times New Roman" w:hAnsi="Times New Roman" w:cs="Times New Roman"/>
                <w:b/>
                <w:bCs/>
                <w:color w:val="000000"/>
                <w:sz w:val="18"/>
                <w:szCs w:val="18"/>
                <w:lang w:eastAsia="bg-BG"/>
              </w:rPr>
              <w:t xml:space="preserve"> </w:t>
            </w:r>
            <w:r>
              <w:rPr>
                <w:rFonts w:ascii="Times New Roman" w:eastAsia="Times New Roman" w:hAnsi="Times New Roman" w:cs="Times New Roman"/>
                <w:b/>
                <w:bCs/>
                <w:color w:val="000000"/>
                <w:sz w:val="18"/>
                <w:szCs w:val="18"/>
                <w:lang w:eastAsia="bg-BG"/>
              </w:rPr>
              <w:t>131</w:t>
            </w:r>
          </w:p>
        </w:tc>
        <w:tc>
          <w:tcPr>
            <w:tcW w:w="992" w:type="dxa"/>
            <w:tcBorders>
              <w:top w:val="nil"/>
              <w:left w:val="nil"/>
              <w:bottom w:val="single" w:sz="8" w:space="0" w:color="auto"/>
              <w:right w:val="single" w:sz="8" w:space="0" w:color="auto"/>
            </w:tcBorders>
            <w:shd w:val="clear" w:color="auto" w:fill="auto"/>
            <w:vAlign w:val="center"/>
            <w:hideMark/>
          </w:tcPr>
          <w:p w:rsidR="00495FAB" w:rsidRPr="00495FAB" w:rsidRDefault="00495FAB" w:rsidP="00684DA9">
            <w:pPr>
              <w:spacing w:after="0" w:line="240" w:lineRule="auto"/>
              <w:jc w:val="right"/>
              <w:rPr>
                <w:rFonts w:ascii="Times New Roman" w:eastAsia="Times New Roman" w:hAnsi="Times New Roman" w:cs="Times New Roman"/>
                <w:b/>
                <w:bCs/>
                <w:color w:val="000000"/>
                <w:sz w:val="18"/>
                <w:szCs w:val="18"/>
                <w:lang w:eastAsia="bg-BG"/>
              </w:rPr>
            </w:pPr>
            <w:r w:rsidRPr="00495FAB">
              <w:rPr>
                <w:rFonts w:ascii="Times New Roman" w:eastAsia="Times New Roman" w:hAnsi="Times New Roman" w:cs="Times New Roman"/>
                <w:b/>
                <w:bCs/>
                <w:color w:val="000000"/>
                <w:sz w:val="18"/>
                <w:szCs w:val="18"/>
                <w:lang w:eastAsia="bg-BG"/>
              </w:rPr>
              <w:t>1 602 390</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color w:val="000000"/>
                <w:sz w:val="18"/>
                <w:szCs w:val="18"/>
                <w:lang w:val="en-US" w:eastAsia="bg-BG"/>
              </w:rPr>
            </w:pPr>
            <w:r w:rsidRPr="00495FAB">
              <w:rPr>
                <w:rFonts w:ascii="Times New Roman" w:eastAsia="Times New Roman" w:hAnsi="Times New Roman" w:cs="Times New Roman"/>
                <w:b/>
                <w:bCs/>
                <w:color w:val="000000"/>
                <w:sz w:val="18"/>
                <w:szCs w:val="18"/>
                <w:lang w:eastAsia="bg-BG"/>
              </w:rPr>
              <w:t xml:space="preserve">1 378 </w:t>
            </w:r>
            <w:r w:rsidR="00BE0D96">
              <w:rPr>
                <w:rFonts w:ascii="Times New Roman" w:eastAsia="Times New Roman" w:hAnsi="Times New Roman" w:cs="Times New Roman"/>
                <w:b/>
                <w:bCs/>
                <w:color w:val="000000"/>
                <w:sz w:val="18"/>
                <w:szCs w:val="18"/>
                <w:lang w:val="en-US" w:eastAsia="bg-BG"/>
              </w:rPr>
              <w:t>177</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both"/>
              <w:rPr>
                <w:rFonts w:ascii="Times New Roman" w:eastAsia="Times New Roman" w:hAnsi="Times New Roman" w:cs="Times New Roman"/>
                <w:b/>
                <w:bCs/>
                <w:i/>
                <w:iCs/>
                <w:color w:val="000000"/>
                <w:sz w:val="18"/>
                <w:szCs w:val="18"/>
                <w:lang w:eastAsia="bg-BG"/>
              </w:rPr>
            </w:pPr>
            <w:r w:rsidRPr="003F3774">
              <w:rPr>
                <w:rFonts w:ascii="Times New Roman" w:eastAsia="Times New Roman" w:hAnsi="Times New Roman" w:cs="Times New Roman"/>
                <w:b/>
                <w:bCs/>
                <w:i/>
                <w:iCs/>
                <w:color w:val="000000"/>
                <w:sz w:val="18"/>
                <w:szCs w:val="18"/>
                <w:lang w:eastAsia="bg-BG"/>
              </w:rPr>
              <w:t xml:space="preserve">   По бюджета на ПРБ</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400 904</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401 163</w:t>
            </w:r>
          </w:p>
        </w:tc>
        <w:tc>
          <w:tcPr>
            <w:tcW w:w="993" w:type="dxa"/>
            <w:tcBorders>
              <w:top w:val="nil"/>
              <w:left w:val="nil"/>
              <w:bottom w:val="single" w:sz="8" w:space="0" w:color="auto"/>
              <w:right w:val="single" w:sz="8" w:space="0" w:color="auto"/>
            </w:tcBorders>
            <w:shd w:val="clear" w:color="auto" w:fill="auto"/>
            <w:vAlign w:val="center"/>
            <w:hideMark/>
          </w:tcPr>
          <w:p w:rsidR="00495FAB" w:rsidRPr="00BE0D96" w:rsidRDefault="00495FAB" w:rsidP="00BE0D96">
            <w:pPr>
              <w:spacing w:after="0" w:line="240" w:lineRule="auto"/>
              <w:jc w:val="right"/>
              <w:rPr>
                <w:rFonts w:ascii="Times New Roman" w:eastAsia="Times New Roman" w:hAnsi="Times New Roman" w:cs="Times New Roman"/>
                <w:b/>
                <w:bCs/>
                <w:i/>
                <w:color w:val="000000"/>
                <w:sz w:val="18"/>
                <w:szCs w:val="18"/>
                <w:lang w:val="en-US" w:eastAsia="bg-BG"/>
              </w:rPr>
            </w:pPr>
            <w:r w:rsidRPr="003F3774">
              <w:rPr>
                <w:rFonts w:ascii="Times New Roman" w:eastAsia="Times New Roman" w:hAnsi="Times New Roman" w:cs="Times New Roman"/>
                <w:b/>
                <w:bCs/>
                <w:i/>
                <w:color w:val="000000"/>
                <w:sz w:val="18"/>
                <w:szCs w:val="18"/>
                <w:lang w:eastAsia="bg-BG"/>
              </w:rPr>
              <w:t xml:space="preserve">401 </w:t>
            </w:r>
            <w:r w:rsidR="00BE0D96">
              <w:rPr>
                <w:rFonts w:ascii="Times New Roman" w:eastAsia="Times New Roman" w:hAnsi="Times New Roman" w:cs="Times New Roman"/>
                <w:b/>
                <w:bCs/>
                <w:i/>
                <w:color w:val="000000"/>
                <w:sz w:val="18"/>
                <w:szCs w:val="18"/>
                <w:lang w:val="en-US" w:eastAsia="bg-BG"/>
              </w:rPr>
              <w:t>200</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both"/>
              <w:rPr>
                <w:rFonts w:ascii="Times New Roman" w:eastAsia="Times New Roman" w:hAnsi="Times New Roman" w:cs="Times New Roman"/>
                <w:b/>
                <w:bCs/>
                <w:i/>
                <w:iCs/>
                <w:color w:val="000000"/>
                <w:sz w:val="18"/>
                <w:szCs w:val="18"/>
                <w:lang w:eastAsia="bg-BG"/>
              </w:rPr>
            </w:pPr>
            <w:r w:rsidRPr="003F3774">
              <w:rPr>
                <w:rFonts w:ascii="Times New Roman" w:eastAsia="Times New Roman" w:hAnsi="Times New Roman" w:cs="Times New Roman"/>
                <w:b/>
                <w:bCs/>
                <w:i/>
                <w:iCs/>
                <w:color w:val="000000"/>
                <w:sz w:val="18"/>
                <w:szCs w:val="18"/>
                <w:lang w:eastAsia="bg-BG"/>
              </w:rPr>
              <w:t xml:space="preserve">   По други бюджети и сметки за средства от ЕС, в т.ч. от:</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925288" w:rsidP="00684DA9">
            <w:pPr>
              <w:spacing w:after="0" w:line="240" w:lineRule="auto"/>
              <w:jc w:val="right"/>
              <w:rPr>
                <w:rFonts w:ascii="Times New Roman" w:eastAsia="Times New Roman" w:hAnsi="Times New Roman" w:cs="Times New Roman"/>
                <w:b/>
                <w:bCs/>
                <w:i/>
                <w:color w:val="000000"/>
                <w:sz w:val="18"/>
                <w:szCs w:val="18"/>
                <w:lang w:eastAsia="bg-BG"/>
              </w:rPr>
            </w:pPr>
            <w:r>
              <w:rPr>
                <w:rFonts w:ascii="Times New Roman" w:eastAsia="Times New Roman" w:hAnsi="Times New Roman" w:cs="Times New Roman"/>
                <w:b/>
                <w:bCs/>
                <w:i/>
                <w:color w:val="000000"/>
                <w:sz w:val="18"/>
                <w:szCs w:val="18"/>
                <w:lang w:eastAsia="bg-BG"/>
              </w:rPr>
              <w:t>883 227</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1 201 227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b/>
                <w:bCs/>
                <w:i/>
                <w:color w:val="000000"/>
                <w:sz w:val="18"/>
                <w:szCs w:val="18"/>
                <w:lang w:eastAsia="bg-BG"/>
              </w:rPr>
            </w:pPr>
            <w:r w:rsidRPr="003F3774">
              <w:rPr>
                <w:rFonts w:ascii="Times New Roman" w:eastAsia="Times New Roman" w:hAnsi="Times New Roman" w:cs="Times New Roman"/>
                <w:b/>
                <w:bCs/>
                <w:i/>
                <w:color w:val="000000"/>
                <w:sz w:val="18"/>
                <w:szCs w:val="18"/>
                <w:lang w:eastAsia="bg-BG"/>
              </w:rPr>
              <w:t>976 977</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Централен бюджет, в т.ч:.</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146 072</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173 407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120 874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left="708" w:firstLine="88"/>
              <w:jc w:val="both"/>
              <w:rPr>
                <w:rFonts w:ascii="Times New Roman" w:eastAsia="Times New Roman" w:hAnsi="Times New Roman" w:cs="Times New Roman"/>
                <w:iCs/>
                <w:color w:val="000000"/>
                <w:sz w:val="18"/>
                <w:szCs w:val="18"/>
                <w:lang w:eastAsia="bg-BG"/>
              </w:rPr>
            </w:pPr>
            <w:r w:rsidRPr="003F3774">
              <w:rPr>
                <w:rFonts w:ascii="Times New Roman" w:eastAsia="Times New Roman" w:hAnsi="Times New Roman" w:cs="Times New Roman"/>
                <w:iCs/>
                <w:color w:val="000000"/>
                <w:sz w:val="18"/>
                <w:szCs w:val="18"/>
                <w:lang w:eastAsia="bg-BG"/>
              </w:rPr>
              <w:t>Държавни инвестиционни заеми</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146 072</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173 407</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120 874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Сметки за средства от ЕС</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722 155</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1 018 566</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848 064</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програми и инициативи, по които Р</w:t>
            </w:r>
            <w:r w:rsidR="003F3774">
              <w:rPr>
                <w:rFonts w:ascii="Times New Roman" w:eastAsia="Times New Roman" w:hAnsi="Times New Roman" w:cs="Times New Roman"/>
                <w:iCs/>
                <w:color w:val="000000"/>
                <w:sz w:val="18"/>
                <w:szCs w:val="18"/>
                <w:lang w:eastAsia="bg-BG"/>
              </w:rPr>
              <w:t xml:space="preserve"> </w:t>
            </w:r>
            <w:r w:rsidRPr="003F3774">
              <w:rPr>
                <w:rFonts w:ascii="Times New Roman" w:eastAsia="Times New Roman" w:hAnsi="Times New Roman" w:cs="Times New Roman"/>
                <w:iCs/>
                <w:color w:val="000000"/>
                <w:sz w:val="18"/>
                <w:szCs w:val="18"/>
                <w:lang w:eastAsia="bg-BG"/>
              </w:rPr>
              <w:t>България е страна-партньор</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925288" w:rsidP="00684DA9">
            <w:pPr>
              <w:spacing w:after="0" w:line="240" w:lineRule="auto"/>
              <w:jc w:val="right"/>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15 000</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9 254</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8 038</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програми и други донори по бюджета на ПРБ</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 бюджетни организации, включени в консолидираната фискална програма</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r w:rsidR="00495FAB" w:rsidRPr="003F3774" w:rsidTr="003F3774">
        <w:trPr>
          <w:trHeight w:val="386"/>
        </w:trPr>
        <w:tc>
          <w:tcPr>
            <w:tcW w:w="7103" w:type="dxa"/>
            <w:tcBorders>
              <w:top w:val="nil"/>
              <w:left w:val="single" w:sz="8" w:space="0" w:color="auto"/>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ind w:firstLine="371"/>
              <w:jc w:val="both"/>
              <w:rPr>
                <w:rFonts w:ascii="Symbol" w:eastAsia="Times New Roman" w:hAnsi="Symbol" w:cs="Times New Roman"/>
                <w:color w:val="000000"/>
                <w:sz w:val="18"/>
                <w:szCs w:val="18"/>
                <w:lang w:eastAsia="bg-BG"/>
              </w:rPr>
            </w:pPr>
            <w:r w:rsidRPr="003F3774">
              <w:rPr>
                <w:rFonts w:ascii="Symbol" w:eastAsia="Times New Roman" w:hAnsi="Symbol" w:cs="Times New Roman"/>
                <w:color w:val="000000"/>
                <w:sz w:val="18"/>
                <w:szCs w:val="18"/>
                <w:lang w:eastAsia="bg-BG"/>
              </w:rPr>
              <w:t></w:t>
            </w:r>
            <w:r w:rsidRPr="003F3774">
              <w:rPr>
                <w:rFonts w:ascii="Times New Roman" w:eastAsia="Times New Roman" w:hAnsi="Times New Roman" w:cs="Times New Roman"/>
                <w:color w:val="000000"/>
                <w:sz w:val="14"/>
                <w:szCs w:val="14"/>
                <w:lang w:eastAsia="bg-BG"/>
              </w:rPr>
              <w:t xml:space="preserve">  </w:t>
            </w:r>
            <w:r w:rsidRPr="003F3774">
              <w:rPr>
                <w:rFonts w:ascii="Times New Roman" w:eastAsia="Times New Roman" w:hAnsi="Times New Roman" w:cs="Times New Roman"/>
                <w:iCs/>
                <w:color w:val="000000"/>
                <w:sz w:val="18"/>
                <w:szCs w:val="18"/>
                <w:lang w:eastAsia="bg-BG"/>
              </w:rPr>
              <w:t>Други</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2"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c>
          <w:tcPr>
            <w:tcW w:w="993" w:type="dxa"/>
            <w:tcBorders>
              <w:top w:val="nil"/>
              <w:left w:val="nil"/>
              <w:bottom w:val="single" w:sz="8" w:space="0" w:color="auto"/>
              <w:right w:val="single" w:sz="8" w:space="0" w:color="auto"/>
            </w:tcBorders>
            <w:shd w:val="clear" w:color="auto" w:fill="auto"/>
            <w:vAlign w:val="center"/>
            <w:hideMark/>
          </w:tcPr>
          <w:p w:rsidR="00495FAB" w:rsidRPr="003F3774" w:rsidRDefault="00495FAB" w:rsidP="00684DA9">
            <w:pPr>
              <w:spacing w:after="0" w:line="240" w:lineRule="auto"/>
              <w:jc w:val="right"/>
              <w:rPr>
                <w:rFonts w:ascii="Times New Roman" w:eastAsia="Times New Roman" w:hAnsi="Times New Roman" w:cs="Times New Roman"/>
                <w:color w:val="000000"/>
                <w:sz w:val="18"/>
                <w:szCs w:val="18"/>
                <w:lang w:eastAsia="bg-BG"/>
              </w:rPr>
            </w:pPr>
            <w:r w:rsidRPr="003F3774">
              <w:rPr>
                <w:rFonts w:ascii="Times New Roman" w:eastAsia="Times New Roman" w:hAnsi="Times New Roman" w:cs="Times New Roman"/>
                <w:color w:val="000000"/>
                <w:sz w:val="18"/>
                <w:szCs w:val="18"/>
                <w:lang w:eastAsia="bg-BG"/>
              </w:rPr>
              <w:t> </w:t>
            </w:r>
          </w:p>
        </w:tc>
      </w:tr>
    </w:tbl>
    <w:p w:rsidR="00495FAB" w:rsidRPr="00AD3856" w:rsidRDefault="00495FAB" w:rsidP="00684DA9">
      <w:pPr>
        <w:widowControl w:val="0"/>
        <w:tabs>
          <w:tab w:val="left" w:pos="851"/>
        </w:tabs>
        <w:spacing w:after="0" w:line="240" w:lineRule="auto"/>
        <w:ind w:left="180"/>
        <w:jc w:val="both"/>
        <w:rPr>
          <w:rFonts w:ascii="Times New Roman" w:eastAsia="Times New Roman" w:hAnsi="Times New Roman" w:cs="Times New Roman"/>
          <w:b/>
          <w:i/>
        </w:rPr>
      </w:pPr>
    </w:p>
    <w:p w:rsidR="000864C8" w:rsidRPr="00C538D5" w:rsidRDefault="000864C8" w:rsidP="00684DA9">
      <w:pPr>
        <w:pStyle w:val="ListParagraph"/>
        <w:numPr>
          <w:ilvl w:val="0"/>
          <w:numId w:val="24"/>
        </w:numPr>
        <w:tabs>
          <w:tab w:val="left" w:pos="993"/>
        </w:tabs>
        <w:spacing w:after="0" w:line="240" w:lineRule="auto"/>
        <w:ind w:left="0" w:firstLine="567"/>
        <w:jc w:val="both"/>
        <w:rPr>
          <w:rFonts w:ascii="Times New Roman" w:hAnsi="Times New Roman"/>
          <w:b/>
          <w:i/>
          <w:color w:val="0000CC"/>
          <w:szCs w:val="24"/>
        </w:rPr>
      </w:pPr>
      <w:r w:rsidRPr="00C538D5">
        <w:rPr>
          <w:rFonts w:ascii="Times New Roman" w:hAnsi="Times New Roman"/>
          <w:b/>
          <w:i/>
          <w:color w:val="0000CC"/>
          <w:szCs w:val="24"/>
        </w:rPr>
        <w:t>Визия за развитието на политиките на Министерство</w:t>
      </w:r>
      <w:r w:rsidR="00C406B7" w:rsidRPr="00C538D5">
        <w:rPr>
          <w:rFonts w:ascii="Times New Roman" w:hAnsi="Times New Roman"/>
          <w:b/>
          <w:i/>
          <w:color w:val="0000CC"/>
          <w:szCs w:val="24"/>
        </w:rPr>
        <w:t>то</w:t>
      </w:r>
      <w:r w:rsidRPr="00C538D5">
        <w:rPr>
          <w:rFonts w:ascii="Times New Roman" w:hAnsi="Times New Roman"/>
          <w:b/>
          <w:i/>
          <w:color w:val="0000CC"/>
          <w:szCs w:val="24"/>
        </w:rPr>
        <w:t xml:space="preserve"> на регионалното развитие</w:t>
      </w:r>
      <w:r w:rsidR="00FF7894" w:rsidRPr="00C538D5">
        <w:rPr>
          <w:rFonts w:ascii="Times New Roman" w:hAnsi="Times New Roman"/>
          <w:b/>
          <w:i/>
          <w:color w:val="0000CC"/>
          <w:szCs w:val="24"/>
        </w:rPr>
        <w:t xml:space="preserve"> и благоустройството</w:t>
      </w:r>
    </w:p>
    <w:p w:rsidR="00C538D5" w:rsidRPr="00C538D5" w:rsidRDefault="00C538D5" w:rsidP="00684DA9">
      <w:pPr>
        <w:tabs>
          <w:tab w:val="left" w:pos="993"/>
        </w:tabs>
        <w:spacing w:after="0" w:line="240" w:lineRule="auto"/>
        <w:ind w:left="567"/>
        <w:jc w:val="both"/>
        <w:rPr>
          <w:rFonts w:ascii="Times New Roman" w:hAnsi="Times New Roman"/>
          <w:b/>
          <w:i/>
          <w:color w:val="0000CC"/>
          <w:szCs w:val="24"/>
        </w:rPr>
      </w:pPr>
    </w:p>
    <w:p w:rsidR="00A108B5" w:rsidRPr="000615C3" w:rsidRDefault="00864E6C" w:rsidP="00684DA9">
      <w:pPr>
        <w:spacing w:after="0" w:line="240" w:lineRule="auto"/>
        <w:ind w:firstLine="567"/>
        <w:jc w:val="both"/>
        <w:rPr>
          <w:rFonts w:ascii="Times New Roman" w:hAnsi="Times New Roman" w:cs="Times New Roman"/>
          <w:b/>
          <w:i/>
          <w:lang w:val="en-US"/>
        </w:rPr>
      </w:pPr>
      <w:r w:rsidRPr="000615C3">
        <w:rPr>
          <w:rFonts w:ascii="Times New Roman" w:hAnsi="Times New Roman" w:cs="Times New Roman"/>
          <w:b/>
          <w:i/>
        </w:rPr>
        <w:t>„</w:t>
      </w:r>
      <w:r w:rsidR="00A108B5" w:rsidRPr="000615C3">
        <w:rPr>
          <w:rFonts w:ascii="Times New Roman" w:hAnsi="Times New Roman" w:cs="Times New Roman"/>
          <w:b/>
          <w:i/>
        </w:rPr>
        <w:t>Българските региони – привлекателни за живеене, бизнес и туризъм, ефективно използващи своя потенциал за постигане на устойчив растеж, създаване на нови работни места, с  изградена модерна транспортна</w:t>
      </w:r>
      <w:r w:rsidRPr="000615C3">
        <w:rPr>
          <w:rFonts w:ascii="Times New Roman" w:hAnsi="Times New Roman" w:cs="Times New Roman"/>
          <w:b/>
          <w:i/>
        </w:rPr>
        <w:t xml:space="preserve"> и техническа инфраструктура, </w:t>
      </w:r>
      <w:r w:rsidR="00A108B5" w:rsidRPr="000615C3">
        <w:rPr>
          <w:rFonts w:ascii="Times New Roman" w:hAnsi="Times New Roman" w:cs="Times New Roman"/>
          <w:b/>
          <w:i/>
        </w:rPr>
        <w:t>и съхранено</w:t>
      </w:r>
      <w:r w:rsidRPr="000615C3">
        <w:rPr>
          <w:rFonts w:ascii="Times New Roman" w:hAnsi="Times New Roman" w:cs="Times New Roman"/>
          <w:b/>
          <w:i/>
        </w:rPr>
        <w:t xml:space="preserve"> природно и културно наследство“</w:t>
      </w:r>
    </w:p>
    <w:p w:rsidR="00D0481C" w:rsidRDefault="00D0481C" w:rsidP="00684DA9">
      <w:pPr>
        <w:spacing w:after="0" w:line="240" w:lineRule="auto"/>
        <w:ind w:firstLine="567"/>
        <w:jc w:val="both"/>
        <w:rPr>
          <w:rFonts w:ascii="Times New Roman" w:eastAsia="Times New Roman" w:hAnsi="Times New Roman" w:cs="Times New Roman"/>
          <w:b/>
          <w:lang w:eastAsia="bg-BG"/>
        </w:rPr>
      </w:pPr>
    </w:p>
    <w:p w:rsidR="007B1186" w:rsidRPr="007B1186" w:rsidRDefault="007B1186" w:rsidP="00684DA9">
      <w:pPr>
        <w:spacing w:after="0" w:line="240" w:lineRule="auto"/>
        <w:ind w:firstLine="567"/>
        <w:jc w:val="both"/>
        <w:rPr>
          <w:rFonts w:ascii="Times New Roman" w:eastAsia="Times New Roman" w:hAnsi="Times New Roman" w:cs="Times New Roman"/>
          <w:b/>
          <w:lang w:eastAsia="bg-BG"/>
        </w:rPr>
      </w:pPr>
      <w:r w:rsidRPr="007B1186">
        <w:rPr>
          <w:rFonts w:ascii="Times New Roman" w:eastAsia="Times New Roman" w:hAnsi="Times New Roman" w:cs="Times New Roman"/>
          <w:b/>
          <w:lang w:eastAsia="bg-BG"/>
        </w:rPr>
        <w:t>Политики, осъществявани от МРРБ на принципите на приемственост, ефективност и експертност:</w:t>
      </w:r>
    </w:p>
    <w:p w:rsidR="007B1186" w:rsidRDefault="007B1186" w:rsidP="00684DA9">
      <w:pPr>
        <w:spacing w:after="0" w:line="240" w:lineRule="auto"/>
        <w:ind w:firstLine="567"/>
        <w:jc w:val="both"/>
        <w:rPr>
          <w:rFonts w:ascii="Times New Roman" w:hAnsi="Times New Roman" w:cs="Times New Roman"/>
          <w:b/>
          <w:i/>
          <w:color w:val="0000CC"/>
        </w:rPr>
      </w:pPr>
    </w:p>
    <w:p w:rsidR="000864C8" w:rsidRPr="006C6A3A" w:rsidRDefault="00D50823" w:rsidP="00684DA9">
      <w:pPr>
        <w:spacing w:after="0" w:line="240" w:lineRule="auto"/>
        <w:ind w:left="567"/>
        <w:jc w:val="both"/>
        <w:rPr>
          <w:rFonts w:ascii="Times New Roman" w:hAnsi="Times New Roman" w:cs="Times New Roman"/>
          <w:b/>
          <w:i/>
          <w:color w:val="0000CC"/>
          <w:sz w:val="20"/>
          <w:lang w:val="en-US"/>
        </w:rPr>
      </w:pPr>
      <w:r w:rsidRPr="006C6A3A">
        <w:rPr>
          <w:rFonts w:ascii="Times New Roman" w:hAnsi="Times New Roman" w:cs="Times New Roman"/>
          <w:b/>
          <w:i/>
          <w:color w:val="0000CC"/>
          <w:sz w:val="20"/>
        </w:rPr>
        <w:t xml:space="preserve">2100.01.00 </w:t>
      </w:r>
      <w:r w:rsidR="000864C8" w:rsidRPr="006C6A3A">
        <w:rPr>
          <w:rFonts w:ascii="Times New Roman" w:hAnsi="Times New Roman" w:cs="Times New Roman"/>
          <w:b/>
          <w:i/>
          <w:color w:val="0000CC"/>
          <w:sz w:val="20"/>
        </w:rPr>
        <w:t xml:space="preserve">ПОЛИТИКА </w:t>
      </w:r>
      <w:r w:rsidRPr="006C6A3A">
        <w:rPr>
          <w:rFonts w:ascii="Times New Roman" w:hAnsi="Times New Roman" w:cs="Times New Roman"/>
          <w:b/>
          <w:i/>
          <w:color w:val="0000CC"/>
          <w:sz w:val="20"/>
        </w:rPr>
        <w:t>З</w:t>
      </w:r>
      <w:r w:rsidR="000864C8" w:rsidRPr="006C6A3A">
        <w:rPr>
          <w:rFonts w:ascii="Times New Roman" w:hAnsi="Times New Roman" w:cs="Times New Roman"/>
          <w:b/>
          <w:i/>
          <w:color w:val="0000CC"/>
          <w:sz w:val="20"/>
        </w:rPr>
        <w:t xml:space="preserve">А </w:t>
      </w:r>
      <w:r w:rsidR="004C1B66" w:rsidRPr="006C6A3A">
        <w:rPr>
          <w:rFonts w:ascii="Times New Roman" w:hAnsi="Times New Roman" w:cs="Times New Roman"/>
          <w:b/>
          <w:i/>
          <w:color w:val="0000CC"/>
          <w:sz w:val="20"/>
        </w:rPr>
        <w:t xml:space="preserve">ИНТЕГРИРАНО </w:t>
      </w:r>
      <w:r w:rsidR="000864C8" w:rsidRPr="006C6A3A">
        <w:rPr>
          <w:rFonts w:ascii="Times New Roman" w:hAnsi="Times New Roman" w:cs="Times New Roman"/>
          <w:b/>
          <w:i/>
          <w:color w:val="0000CC"/>
          <w:sz w:val="20"/>
        </w:rPr>
        <w:t xml:space="preserve">РАЗВИТИЕ НА РЕГИОНИТЕ, ЕФЕКТИВНО И ЕФИКАСНО ИЗПОЛЗВАНЕ НА ПУБЛИЧНИТЕ ФИНАНСИ </w:t>
      </w:r>
      <w:r w:rsidR="008A79D5" w:rsidRPr="006C6A3A">
        <w:rPr>
          <w:rFonts w:ascii="Times New Roman" w:hAnsi="Times New Roman" w:cs="Times New Roman"/>
          <w:b/>
          <w:i/>
          <w:color w:val="0000CC"/>
          <w:sz w:val="20"/>
        </w:rPr>
        <w:t>И ФИНАНСОВИ ИНСТРУМЕНТИ ЗА ПОСТИГАНЕ НА РАСТЕЖ И ПОДОБРЯВАНЕ КАЧЕСТВОТО НА ЖИЗНЕНАТА СРЕДА</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0243DE" w:rsidRPr="00D5706B" w:rsidRDefault="000243DE" w:rsidP="00684DA9">
      <w:pPr>
        <w:spacing w:after="0" w:line="240" w:lineRule="auto"/>
        <w:ind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осъществява чрез програмата за eфективно управление и изпълнение на Оперативна програма „Регионално развитие” и Оперативна програма „Региони в растеж“, укрепване на сътрудничеството и комуникацията с партньорите от ЕС, гарантиране на прозрачност в работата и преодоляване на корупционните практики, като политиката съдейства за общото икономическо и социално развитие на страната и развитието на териториалното сътрудничество.</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rPr>
      </w:pPr>
      <w:r w:rsidRPr="00D5706B">
        <w:rPr>
          <w:rFonts w:ascii="Times New Roman" w:eastAsia="Times New Roman" w:hAnsi="Times New Roman" w:cs="Times New Roman"/>
          <w:color w:val="000000" w:themeColor="text1"/>
          <w:lang w:eastAsia="bg-BG"/>
        </w:rPr>
        <w:t xml:space="preserve">Политиката </w:t>
      </w:r>
      <w:r w:rsidRPr="00D5706B">
        <w:rPr>
          <w:rFonts w:ascii="Times New Roman" w:eastAsia="Times New Roman" w:hAnsi="Times New Roman" w:cs="Times New Roman"/>
          <w:color w:val="000000" w:themeColor="text1"/>
          <w:lang w:val="en-US" w:eastAsia="bg-BG"/>
        </w:rPr>
        <w:t>е насочена към подобряване качеството на</w:t>
      </w:r>
      <w:r w:rsidRPr="00D5706B">
        <w:rPr>
          <w:rFonts w:ascii="Times New Roman" w:eastAsia="Calibri" w:hAnsi="Times New Roman" w:cs="Times New Roman"/>
          <w:color w:val="000000" w:themeColor="text1"/>
        </w:rPr>
        <w:t xml:space="preserve"> жизнената среда на българските граждани и превръщането на българските региони в привлекателно място за инвестиции и бизнес.</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Желаният резултат ще се постигне чрез интегрирани действия в различни</w:t>
      </w:r>
      <w:r w:rsidRPr="00D5706B">
        <w:rPr>
          <w:rFonts w:ascii="Times New Roman" w:eastAsia="Calibri" w:hAnsi="Times New Roman" w:cs="Times New Roman"/>
          <w:color w:val="000000" w:themeColor="text1"/>
          <w:lang w:val="en-US"/>
        </w:rPr>
        <w:t xml:space="preserve"> </w:t>
      </w:r>
      <w:r w:rsidRPr="00D5706B">
        <w:rPr>
          <w:rFonts w:ascii="Times New Roman" w:eastAsia="Calibri" w:hAnsi="Times New Roman" w:cs="Times New Roman"/>
          <w:color w:val="000000" w:themeColor="text1"/>
          <w:lang w:val="ru-RU"/>
        </w:rPr>
        <w:t>области на развитие, насочени в един фокус – сближаване.</w:t>
      </w:r>
    </w:p>
    <w:p w:rsidR="00506CF2" w:rsidRPr="00D5706B" w:rsidRDefault="00506CF2"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rsidR="00AE6486" w:rsidRPr="00D5706B" w:rsidRDefault="00AE6486" w:rsidP="00684DA9">
      <w:pPr>
        <w:spacing w:after="0" w:line="240" w:lineRule="auto"/>
        <w:ind w:firstLine="567"/>
        <w:jc w:val="both"/>
        <w:rPr>
          <w:rFonts w:ascii="Times New Roman" w:eastAsia="Calibri" w:hAnsi="Times New Roman" w:cs="Times New Roman"/>
          <w:color w:val="000000" w:themeColor="text1"/>
          <w:lang w:val="ru-RU"/>
        </w:rPr>
      </w:pPr>
      <w:r w:rsidRPr="00D5706B">
        <w:rPr>
          <w:rFonts w:ascii="Times New Roman" w:eastAsia="Calibri" w:hAnsi="Times New Roman" w:cs="Times New Roman"/>
          <w:color w:val="000000" w:themeColor="text1"/>
          <w:lang w:val="ru-RU"/>
        </w:rPr>
        <w:t>Развитието на политиката обхваща:</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lastRenderedPageBreak/>
        <w:t>Р</w:t>
      </w:r>
      <w:r w:rsidR="00506CF2" w:rsidRPr="00D5706B">
        <w:rPr>
          <w:rFonts w:ascii="Times New Roman" w:hAnsi="Times New Roman" w:cs="Times New Roman"/>
          <w:color w:val="000000" w:themeColor="text1"/>
        </w:rPr>
        <w:t>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и административно – териториалните единици;</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w:t>
      </w:r>
      <w:r w:rsidR="00506CF2" w:rsidRPr="00D5706B">
        <w:rPr>
          <w:rFonts w:ascii="Times New Roman" w:hAnsi="Times New Roman" w:cs="Times New Roman"/>
          <w:color w:val="000000" w:themeColor="text1"/>
        </w:rPr>
        <w:t>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Н</w:t>
      </w:r>
      <w:r w:rsidR="00506CF2" w:rsidRPr="00D5706B">
        <w:rPr>
          <w:rFonts w:ascii="Times New Roman" w:hAnsi="Times New Roman" w:cs="Times New Roman"/>
          <w:color w:val="000000" w:themeColor="text1"/>
        </w:rPr>
        <w:t>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w:t>
      </w:r>
      <w:r w:rsidR="00506CF2" w:rsidRPr="00D5706B">
        <w:rPr>
          <w:rFonts w:ascii="Times New Roman" w:hAnsi="Times New Roman" w:cs="Times New Roman"/>
          <w:color w:val="000000" w:themeColor="text1"/>
        </w:rPr>
        <w:t>съвършенстване на административно-териториалното устройство на страната;</w:t>
      </w:r>
    </w:p>
    <w:p w:rsidR="00506CF2" w:rsidRPr="00D5706B" w:rsidRDefault="00527B6D"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w:t>
      </w:r>
      <w:r w:rsidR="00506CF2" w:rsidRPr="00D5706B">
        <w:rPr>
          <w:rFonts w:ascii="Times New Roman" w:hAnsi="Times New Roman" w:cs="Times New Roman"/>
          <w:color w:val="000000" w:themeColor="text1"/>
        </w:rPr>
        <w:t>крепване на местното самоуправление и стимулиране на процеса на децентрализация, включително на основата на  ефективно прилагане на принципите за добро управление в изпълнение на Европейската стратегия за иновации и добро управление на местно ниво.</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Устойчиво развитие на трансграничните региони в подкрепа на усилията за разширено европейско сътрудничество и интеграция;</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Организиране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506CF2" w:rsidRPr="00D5706B" w:rsidRDefault="00506CF2" w:rsidP="00684DA9">
      <w:pPr>
        <w:numPr>
          <w:ilvl w:val="0"/>
          <w:numId w:val="83"/>
        </w:numPr>
        <w:tabs>
          <w:tab w:val="left"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Укрепване на капацитета на структурите по програмите за европейско териториално сътрудничество, в които Република България участва.</w:t>
      </w:r>
    </w:p>
    <w:p w:rsidR="00346AEC" w:rsidRPr="00D5706B" w:rsidRDefault="00346AEC" w:rsidP="00684DA9">
      <w:pPr>
        <w:spacing w:after="0" w:line="240" w:lineRule="auto"/>
        <w:ind w:firstLine="567"/>
        <w:jc w:val="both"/>
        <w:rPr>
          <w:rFonts w:ascii="Times New Roman" w:hAnsi="Times New Roman" w:cs="Times New Roman"/>
          <w:lang w:val="en-US"/>
        </w:rPr>
      </w:pPr>
      <w:r w:rsidRPr="00D5706B">
        <w:rPr>
          <w:rFonts w:ascii="Times New Roman" w:hAnsi="Times New Roman" w:cs="Times New Roman"/>
          <w:lang w:val="en-US"/>
        </w:rPr>
        <w:t xml:space="preserve">Визията за развитието на политиката е тясно обвързана с мерките определени в </w:t>
      </w:r>
      <w:r w:rsidR="00FA4970">
        <w:rPr>
          <w:rFonts w:ascii="Times New Roman" w:hAnsi="Times New Roman" w:cs="Times New Roman"/>
        </w:rPr>
        <w:t>П</w:t>
      </w:r>
      <w:r w:rsidRPr="00D5706B">
        <w:rPr>
          <w:rFonts w:ascii="Times New Roman" w:hAnsi="Times New Roman" w:cs="Times New Roman"/>
          <w:lang w:val="en-US"/>
        </w:rPr>
        <w:t xml:space="preserve">рограмата на </w:t>
      </w:r>
      <w:r w:rsidR="00FA4970">
        <w:rPr>
          <w:rFonts w:ascii="Times New Roman" w:hAnsi="Times New Roman" w:cs="Times New Roman"/>
        </w:rPr>
        <w:t>п</w:t>
      </w:r>
      <w:r w:rsidR="00E11AA7" w:rsidRPr="00AF348A">
        <w:rPr>
          <w:rFonts w:ascii="Times New Roman" w:hAnsi="Times New Roman" w:cs="Times New Roman"/>
          <w:color w:val="000000" w:themeColor="text1"/>
        </w:rPr>
        <w:t xml:space="preserve">равителството </w:t>
      </w:r>
      <w:r w:rsidR="00E11AA7" w:rsidRPr="00B21E5B">
        <w:rPr>
          <w:rFonts w:ascii="Times New Roman" w:hAnsi="Times New Roman" w:cs="Times New Roman"/>
          <w:color w:val="000000" w:themeColor="text1"/>
        </w:rPr>
        <w:t>за стабилно развитие на Република България за периода 2014-2018 г.</w:t>
      </w:r>
      <w:r w:rsidRPr="00D5706B">
        <w:rPr>
          <w:rFonts w:ascii="Times New Roman" w:hAnsi="Times New Roman" w:cs="Times New Roman"/>
          <w:lang w:val="en-US"/>
        </w:rPr>
        <w:t>, както и с приоритетите на министерството, съгласно стратегическите документи в областта на регионалното развитие</w:t>
      </w:r>
      <w:r w:rsidRPr="00D5706B">
        <w:rPr>
          <w:rFonts w:ascii="Times New Roman" w:hAnsi="Times New Roman" w:cs="Times New Roman"/>
        </w:rPr>
        <w:t xml:space="preserve"> и</w:t>
      </w:r>
      <w:r w:rsidRPr="00D5706B">
        <w:rPr>
          <w:rFonts w:ascii="Times New Roman" w:hAnsi="Times New Roman" w:cs="Times New Roman"/>
          <w:lang w:val="en-US"/>
        </w:rPr>
        <w:t xml:space="preserve"> ефективното усвояване на ресурсите на </w:t>
      </w:r>
      <w:r w:rsidRPr="00D5706B">
        <w:rPr>
          <w:rFonts w:ascii="Times New Roman" w:hAnsi="Times New Roman" w:cs="Times New Roman"/>
        </w:rPr>
        <w:t>оперативните програми.</w:t>
      </w:r>
      <w:r w:rsidRPr="00D5706B">
        <w:rPr>
          <w:rFonts w:ascii="Times New Roman" w:eastAsia="Calibri" w:hAnsi="Times New Roman" w:cs="Times New Roman"/>
          <w:lang w:val="ru-RU"/>
        </w:rPr>
        <w:t xml:space="preserve"> </w:t>
      </w:r>
    </w:p>
    <w:p w:rsidR="00346AEC" w:rsidRPr="00D5706B" w:rsidRDefault="00346AEC" w:rsidP="00684DA9">
      <w:pPr>
        <w:keepNext/>
        <w:spacing w:after="0" w:line="240" w:lineRule="auto"/>
        <w:ind w:firstLine="567"/>
        <w:jc w:val="both"/>
        <w:outlineLvl w:val="0"/>
        <w:rPr>
          <w:rFonts w:ascii="Times New Roman" w:hAnsi="Times New Roman" w:cs="Times New Roman"/>
        </w:rPr>
      </w:pPr>
      <w:r w:rsidRPr="00D5706B">
        <w:rPr>
          <w:rFonts w:ascii="Times New Roman" w:hAnsi="Times New Roman" w:cs="Times New Roman"/>
        </w:rPr>
        <w:t xml:space="preserve">Главна дирекция „Градско и регионално развитие“ </w:t>
      </w:r>
      <w:r w:rsidRPr="00D5706B">
        <w:rPr>
          <w:rFonts w:ascii="Times New Roman" w:eastAsia="Calibri" w:hAnsi="Times New Roman" w:cs="Times New Roman"/>
        </w:rPr>
        <w:t>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F44065" w:rsidRPr="00D5706B" w:rsidRDefault="00061329" w:rsidP="00684DA9">
      <w:pPr>
        <w:spacing w:after="0" w:line="240" w:lineRule="auto"/>
        <w:ind w:firstLine="567"/>
        <w:jc w:val="both"/>
        <w:rPr>
          <w:rFonts w:ascii="Times New Roman" w:eastAsia="Times New Roman" w:hAnsi="Times New Roman" w:cs="Times New Roman"/>
          <w:lang w:eastAsia="bg-BG"/>
        </w:rPr>
      </w:pPr>
      <w:r w:rsidRPr="00D5706B">
        <w:rPr>
          <w:rFonts w:ascii="Times New Roman" w:eastAsia="Times New Roman" w:hAnsi="Times New Roman" w:cs="Times New Roman"/>
          <w:lang w:eastAsia="bg-BG"/>
        </w:rPr>
        <w:t>В</w:t>
      </w:r>
      <w:r w:rsidR="00E825C9" w:rsidRPr="00D5706B">
        <w:rPr>
          <w:rFonts w:ascii="Times New Roman" w:eastAsia="Times New Roman" w:hAnsi="Times New Roman" w:cs="Times New Roman"/>
          <w:lang w:eastAsia="bg-BG"/>
        </w:rPr>
        <w:t xml:space="preserve">изия за развитито на </w:t>
      </w:r>
      <w:r w:rsidR="00F44065" w:rsidRPr="00D5706B">
        <w:rPr>
          <w:rFonts w:ascii="Times New Roman" w:hAnsi="Times New Roman" w:cs="Times New Roman"/>
          <w:color w:val="000000" w:themeColor="text1"/>
          <w:lang w:val="en-US"/>
        </w:rPr>
        <w:t xml:space="preserve">на политиката </w:t>
      </w:r>
      <w:r w:rsidR="00F44065" w:rsidRPr="00D5706B">
        <w:rPr>
          <w:rFonts w:ascii="Times New Roman" w:hAnsi="Times New Roman" w:cs="Times New Roman"/>
          <w:color w:val="000000" w:themeColor="text1"/>
        </w:rPr>
        <w:t xml:space="preserve">е и </w:t>
      </w:r>
      <w:r w:rsidR="00F44065" w:rsidRPr="00D5706B">
        <w:rPr>
          <w:rFonts w:ascii="Times New Roman" w:eastAsia="Times New Roman" w:hAnsi="Times New Roman" w:cs="Times New Roman"/>
          <w:lang w:eastAsia="bg-BG"/>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 Визията за обновяване на жилищния сграден фонд е сред политическите приоритети, като има пряко отношение към основните аспекти и изисквания на устойчивото развитие.</w:t>
      </w:r>
    </w:p>
    <w:p w:rsidR="00F44065" w:rsidRPr="00D5706B" w:rsidRDefault="00F44065" w:rsidP="00684DA9">
      <w:pPr>
        <w:spacing w:after="0" w:line="240" w:lineRule="auto"/>
        <w:ind w:firstLine="567"/>
        <w:jc w:val="both"/>
        <w:rPr>
          <w:rFonts w:ascii="Times New Roman" w:eastAsia="Times New Roman" w:hAnsi="Times New Roman" w:cs="Times New Roman"/>
          <w:lang w:eastAsia="bg-BG"/>
        </w:rPr>
      </w:pPr>
      <w:r w:rsidRPr="00D5706B">
        <w:rPr>
          <w:rFonts w:ascii="Times New Roman" w:eastAsia="Times New Roman" w:hAnsi="Times New Roman" w:cs="Times New Roman"/>
          <w:lang w:eastAsia="bg-BG"/>
        </w:rPr>
        <w:t xml:space="preserve">Националната програма за енергийна ефективност на многофамилни жилищни сгради </w:t>
      </w:r>
      <w:r w:rsidRPr="00D5706B">
        <w:rPr>
          <w:rFonts w:ascii="Times New Roman" w:eastAsia="Times New Roman" w:hAnsi="Times New Roman" w:cs="Times New Roman"/>
          <w:lang w:val="en-US" w:eastAsia="bg-BG"/>
        </w:rPr>
        <w:t>(</w:t>
      </w:r>
      <w:r w:rsidRPr="00D5706B">
        <w:rPr>
          <w:rFonts w:ascii="Times New Roman" w:eastAsia="Times New Roman" w:hAnsi="Times New Roman" w:cs="Times New Roman"/>
          <w:lang w:eastAsia="bg-BG"/>
        </w:rPr>
        <w:t>НПЕЕМЖС</w:t>
      </w:r>
      <w:r w:rsidRPr="00D5706B">
        <w:rPr>
          <w:rFonts w:ascii="Times New Roman" w:eastAsia="Times New Roman" w:hAnsi="Times New Roman" w:cs="Times New Roman"/>
          <w:lang w:val="en-US" w:eastAsia="bg-BG"/>
        </w:rPr>
        <w:t>)</w:t>
      </w:r>
      <w:r w:rsidRPr="00D5706B">
        <w:rPr>
          <w:rFonts w:ascii="Times New Roman" w:eastAsia="Times New Roman" w:hAnsi="Times New Roman" w:cs="Times New Roman"/>
          <w:lang w:eastAsia="bg-BG"/>
        </w:rPr>
        <w:t xml:space="preserve">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w:t>
      </w:r>
      <w:r w:rsidRPr="00D5706B" w:rsidDel="00302C8D">
        <w:rPr>
          <w:rFonts w:ascii="Times New Roman" w:eastAsia="Times New Roman" w:hAnsi="Times New Roman" w:cs="Times New Roman"/>
          <w:lang w:eastAsia="bg-BG"/>
        </w:rPr>
        <w:t xml:space="preserve"> </w:t>
      </w:r>
      <w:r w:rsidRPr="00D5706B">
        <w:rPr>
          <w:rFonts w:ascii="Times New Roman" w:eastAsia="Times New Roman" w:hAnsi="Times New Roman" w:cs="Times New Roman"/>
          <w:lang w:eastAsia="bg-BG"/>
        </w:rPr>
        <w:t>качество на жизнената среда.</w:t>
      </w:r>
    </w:p>
    <w:p w:rsidR="00E825C9" w:rsidRPr="00D5706B" w:rsidRDefault="00E825C9" w:rsidP="00684DA9">
      <w:pPr>
        <w:spacing w:after="0" w:line="240" w:lineRule="auto"/>
        <w:ind w:firstLine="567"/>
        <w:jc w:val="both"/>
        <w:rPr>
          <w:rFonts w:ascii="Times New Roman" w:eastAsia="Times New Roman" w:hAnsi="Times New Roman" w:cs="Times New Roman"/>
          <w:lang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5706B">
        <w:rPr>
          <w:rFonts w:ascii="Times New Roman" w:hAnsi="Times New Roman" w:cs="Times New Roman"/>
          <w:b/>
          <w:i/>
          <w:color w:val="0000CC"/>
        </w:rPr>
        <w:t>Стратегически цели</w:t>
      </w:r>
    </w:p>
    <w:p w:rsidR="00CD404C" w:rsidRPr="00CD404C" w:rsidRDefault="00CD404C" w:rsidP="00684DA9">
      <w:pPr>
        <w:spacing w:after="0" w:line="240" w:lineRule="auto"/>
        <w:ind w:firstLine="567"/>
        <w:jc w:val="both"/>
        <w:rPr>
          <w:rFonts w:ascii="Times New Roman" w:hAnsi="Times New Roman" w:cs="Times New Roman"/>
          <w:b/>
          <w:i/>
          <w:color w:val="0000CC"/>
          <w:lang w:val="en-US"/>
        </w:rPr>
      </w:pP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природните и културните ресурси и насърчаване на съвместното трансгранично сътрудничество;</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Развитие на транснационално и междурегионално сътрудничество в следните приоритети: иновации, околна среда, </w:t>
      </w:r>
      <w:r w:rsidR="002C7927" w:rsidRPr="00D5706B">
        <w:rPr>
          <w:rFonts w:ascii="Times New Roman" w:eastAsia="Times New Roman" w:hAnsi="Times New Roman" w:cs="Times New Roman"/>
          <w:color w:val="000000" w:themeColor="text1"/>
          <w:lang w:eastAsia="bg-BG"/>
        </w:rPr>
        <w:t xml:space="preserve">туризъм, </w:t>
      </w:r>
      <w:r w:rsidRPr="00D5706B">
        <w:rPr>
          <w:rFonts w:ascii="Times New Roman" w:eastAsia="Times New Roman" w:hAnsi="Times New Roman" w:cs="Times New Roman"/>
          <w:color w:val="000000" w:themeColor="text1"/>
          <w:lang w:eastAsia="bg-BG"/>
        </w:rPr>
        <w:t>достъпност и устойчиво градско развитие.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Ефективно управление и изпълнение на Оперативна програма „Регионално развитие 2007-2013</w:t>
      </w:r>
      <w:r w:rsidR="00346AEC" w:rsidRPr="00D5706B">
        <w:rPr>
          <w:rFonts w:ascii="Times New Roman" w:eastAsia="Times New Roman" w:hAnsi="Times New Roman" w:cs="Times New Roman"/>
          <w:color w:val="000000" w:themeColor="text1"/>
          <w:lang w:eastAsia="bg-BG"/>
        </w:rPr>
        <w:t xml:space="preserve"> </w:t>
      </w:r>
      <w:r w:rsidRPr="00D5706B">
        <w:rPr>
          <w:rFonts w:ascii="Times New Roman" w:eastAsia="Times New Roman" w:hAnsi="Times New Roman" w:cs="Times New Roman"/>
          <w:color w:val="000000" w:themeColor="text1"/>
          <w:lang w:eastAsia="bg-BG"/>
        </w:rPr>
        <w:t>г.“ и Оперативна програма „Региони в растеж“ 2014-2020 г., укрепване на сътрудничеството и комуникацията с партньорите от ЕС, гарантиране на прозрачност в работата и преодоляване на корупционните практики;</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lastRenderedPageBreak/>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F44065" w:rsidRPr="000615C3" w:rsidRDefault="00F44065" w:rsidP="00684DA9">
      <w:pPr>
        <w:numPr>
          <w:ilvl w:val="0"/>
          <w:numId w:val="19"/>
        </w:numPr>
        <w:tabs>
          <w:tab w:val="clear" w:pos="720"/>
          <w:tab w:val="num" w:pos="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Осигуряване на по-добри условия на живот в многофамилните жилищни сгради чрез повишаване на</w:t>
      </w:r>
      <w:r w:rsidRPr="000615C3">
        <w:rPr>
          <w:rFonts w:ascii="Times New Roman" w:eastAsia="Times New Roman" w:hAnsi="Times New Roman" w:cs="Times New Roman"/>
          <w:color w:val="000000" w:themeColor="text1"/>
          <w:lang w:eastAsia="bg-BG"/>
        </w:rPr>
        <w:t xml:space="preserve"> качеството на жизнената среда.</w:t>
      </w:r>
    </w:p>
    <w:p w:rsidR="00461415" w:rsidRPr="000615C3" w:rsidRDefault="00461415" w:rsidP="00684DA9">
      <w:pPr>
        <w:pStyle w:val="ListParagraph"/>
        <w:tabs>
          <w:tab w:val="num" w:pos="851"/>
        </w:tabs>
        <w:spacing w:after="0" w:line="240" w:lineRule="auto"/>
        <w:ind w:left="567"/>
        <w:jc w:val="both"/>
        <w:rPr>
          <w:rFonts w:ascii="Times New Roman" w:eastAsia="Times New Roman" w:hAnsi="Times New Roman"/>
          <w:lang w:eastAsia="bg-BG"/>
        </w:rPr>
      </w:pPr>
    </w:p>
    <w:p w:rsidR="000864C8" w:rsidRPr="000615C3" w:rsidRDefault="000864C8" w:rsidP="00684DA9">
      <w:pPr>
        <w:tabs>
          <w:tab w:val="num"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Оперативни цели</w:t>
      </w:r>
    </w:p>
    <w:p w:rsidR="00131381" w:rsidRPr="000615C3" w:rsidRDefault="00131381" w:rsidP="00684DA9">
      <w:pPr>
        <w:tabs>
          <w:tab w:val="num" w:pos="851"/>
        </w:tabs>
        <w:spacing w:after="0" w:line="240" w:lineRule="auto"/>
        <w:ind w:firstLine="567"/>
        <w:jc w:val="both"/>
        <w:rPr>
          <w:rFonts w:ascii="Times New Roman" w:hAnsi="Times New Roman" w:cs="Times New Roman"/>
          <w:b/>
          <w:i/>
          <w:color w:val="0000CC"/>
          <w:lang w:val="en-US"/>
        </w:rPr>
      </w:pP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Усъвършенстване на административно-териториалното устройство на страната, изпълнение на Стратегията за децентрализация и стимулиране на гражданското участие в местното самоуправление</w:t>
      </w:r>
      <w:r w:rsidR="00E611C7" w:rsidRPr="0039566F">
        <w:rPr>
          <w:rFonts w:ascii="Times New Roman" w:eastAsia="Calibri" w:hAnsi="Times New Roman" w:cs="Arial"/>
          <w:color w:val="000000" w:themeColor="text1"/>
        </w:rPr>
        <w:t>;</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Създаване на необходимите условия за изпълнение на проектите на публични власти, институции и организации и успешно приключване на програмен период 2007-2013;</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Създаване на подходящи механизми за договаряне на средствата по програмите за ЕТС 2014-2020 без риск за бюджета и с оглед усвояване в максимална степен на предоставените средства;</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Разработване на системите за управление и контрол на програмите за ЕТС за периода 2014-20120 и подобряване на административния капацитет за тяхното управление;</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506CF2" w:rsidRPr="00D5706B" w:rsidRDefault="00506CF2" w:rsidP="00684DA9">
      <w:pPr>
        <w:numPr>
          <w:ilvl w:val="0"/>
          <w:numId w:val="84"/>
        </w:numPr>
        <w:tabs>
          <w:tab w:val="num" w:pos="851"/>
        </w:tabs>
        <w:spacing w:after="0" w:line="240" w:lineRule="auto"/>
        <w:ind w:left="0" w:firstLine="567"/>
        <w:jc w:val="both"/>
        <w:rPr>
          <w:rFonts w:ascii="Times New Roman" w:hAnsi="Times New Roman" w:cs="Times New Roman"/>
          <w:color w:val="000000" w:themeColor="text1"/>
        </w:rPr>
      </w:pPr>
      <w:r w:rsidRPr="00D5706B">
        <w:rPr>
          <w:rFonts w:ascii="Times New Roman" w:hAnsi="Times New Roman" w:cs="Times New Roman"/>
          <w:color w:val="000000" w:themeColor="text1"/>
        </w:rPr>
        <w:t>Усъвършенстване на съществуващите информационни системи за наблюдение и контрол и въвеждане на електронно отчитане на проекти</w:t>
      </w:r>
      <w:r w:rsidRPr="00D5706B">
        <w:rPr>
          <w:rFonts w:ascii="Times New Roman" w:hAnsi="Times New Roman" w:cs="Times New Roman"/>
          <w:color w:val="000000" w:themeColor="text1"/>
          <w:lang w:val="en-US"/>
        </w:rPr>
        <w:t>;</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Намаляване броя на преждевременно отпадналите от училище, чрез инвестиции в образователна инфраструктура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Социално приобщаване, чрез инвестиции в социална, спортна и културна инфраструктура в градовете;</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Повишаване на здравния статус на населението, чрез модернизация на здравната инфраструктура;</w:t>
      </w:r>
    </w:p>
    <w:p w:rsidR="00506CF2" w:rsidRPr="00D5706B" w:rsidRDefault="00506CF2"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Насърчаване на регионалния туризъм, чрез опазване, популяризиране и развитие на културното и природно наследство</w:t>
      </w:r>
      <w:r w:rsidR="00C028E9" w:rsidRPr="0039566F">
        <w:rPr>
          <w:rFonts w:ascii="Times New Roman" w:eastAsia="Calibri" w:hAnsi="Times New Roman" w:cs="Arial"/>
          <w:color w:val="000000" w:themeColor="text1"/>
        </w:rPr>
        <w:t>;</w:t>
      </w:r>
    </w:p>
    <w:p w:rsidR="00F44065"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lang w:val="en-US"/>
        </w:rPr>
        <w:t>Достигане по-високо ниво на енергийната ефективност на многофамилните жилищни сгради и намаляване на разходите за енергия;</w:t>
      </w:r>
    </w:p>
    <w:p w:rsidR="00F44065"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rPr>
        <w:t xml:space="preserve"> П</w:t>
      </w:r>
      <w:r w:rsidRPr="00D5706B">
        <w:rPr>
          <w:rFonts w:ascii="Times New Roman" w:eastAsia="Calibri" w:hAnsi="Times New Roman" w:cs="Arial"/>
          <w:color w:val="000000" w:themeColor="text1"/>
          <w:lang w:val="en-US"/>
        </w:rPr>
        <w:t xml:space="preserve">одобряване на експлоатационните характеристики за удължаване на жизнения цикъл на сградите; </w:t>
      </w:r>
    </w:p>
    <w:p w:rsidR="00506CF2" w:rsidRPr="00D5706B" w:rsidRDefault="00F44065" w:rsidP="00684DA9">
      <w:pPr>
        <w:numPr>
          <w:ilvl w:val="0"/>
          <w:numId w:val="19"/>
        </w:numPr>
        <w:tabs>
          <w:tab w:val="clear" w:pos="720"/>
          <w:tab w:val="num" w:pos="851"/>
        </w:tabs>
        <w:spacing w:after="0" w:line="240" w:lineRule="auto"/>
        <w:ind w:left="0" w:firstLine="567"/>
        <w:contextualSpacing/>
        <w:jc w:val="both"/>
        <w:rPr>
          <w:rFonts w:ascii="Times New Roman" w:eastAsia="Calibri" w:hAnsi="Times New Roman" w:cs="Arial"/>
          <w:color w:val="000000" w:themeColor="text1"/>
          <w:lang w:val="en-US"/>
        </w:rPr>
      </w:pPr>
      <w:r w:rsidRPr="00D5706B">
        <w:rPr>
          <w:rFonts w:ascii="Times New Roman" w:eastAsia="Calibri" w:hAnsi="Times New Roman" w:cs="Arial"/>
          <w:color w:val="000000" w:themeColor="text1"/>
        </w:rPr>
        <w:t xml:space="preserve"> О</w:t>
      </w:r>
      <w:r w:rsidRPr="00D5706B">
        <w:rPr>
          <w:rFonts w:ascii="Times New Roman" w:eastAsia="Calibri" w:hAnsi="Times New Roman" w:cs="Arial"/>
          <w:color w:val="000000" w:themeColor="text1"/>
          <w:lang w:val="en-US"/>
        </w:rPr>
        <w:t>сигуряване на условия на жизнена среда в съответствие с критериите за устойчиво развитие.</w:t>
      </w:r>
    </w:p>
    <w:p w:rsidR="00F44065" w:rsidRPr="00D5706B" w:rsidRDefault="00F44065" w:rsidP="00684DA9">
      <w:pPr>
        <w:tabs>
          <w:tab w:val="num" w:pos="851"/>
        </w:tabs>
        <w:spacing w:after="0" w:line="240" w:lineRule="auto"/>
        <w:ind w:left="567"/>
        <w:contextualSpacing/>
        <w:jc w:val="both"/>
        <w:rPr>
          <w:rFonts w:ascii="Times New Roman" w:eastAsia="Calibri" w:hAnsi="Times New Roman" w:cs="Arial"/>
          <w:color w:val="000000" w:themeColor="text1"/>
        </w:rPr>
      </w:pPr>
    </w:p>
    <w:p w:rsidR="000864C8" w:rsidRDefault="000864C8" w:rsidP="00684DA9">
      <w:pPr>
        <w:tabs>
          <w:tab w:val="num" w:pos="851"/>
        </w:tabs>
        <w:spacing w:after="0" w:line="240" w:lineRule="auto"/>
        <w:ind w:firstLine="567"/>
        <w:jc w:val="both"/>
        <w:rPr>
          <w:rFonts w:ascii="Times New Roman" w:hAnsi="Times New Roman" w:cs="Times New Roman"/>
          <w:b/>
          <w:i/>
          <w:color w:val="0000CC"/>
          <w:lang w:val="en-US"/>
        </w:rPr>
      </w:pPr>
      <w:r w:rsidRPr="00D5706B">
        <w:rPr>
          <w:rFonts w:ascii="Times New Roman" w:hAnsi="Times New Roman" w:cs="Times New Roman"/>
          <w:b/>
          <w:i/>
          <w:color w:val="0000CC"/>
        </w:rPr>
        <w:t>Полза/ефект за обществото</w:t>
      </w:r>
    </w:p>
    <w:p w:rsidR="00CD404C" w:rsidRPr="00CD404C" w:rsidRDefault="00CD404C" w:rsidP="00684DA9">
      <w:pPr>
        <w:tabs>
          <w:tab w:val="num" w:pos="851"/>
        </w:tabs>
        <w:spacing w:after="0" w:line="240" w:lineRule="auto"/>
        <w:ind w:firstLine="567"/>
        <w:jc w:val="both"/>
        <w:rPr>
          <w:rFonts w:ascii="Times New Roman" w:hAnsi="Times New Roman" w:cs="Times New Roman"/>
          <w:b/>
          <w:i/>
          <w:color w:val="0000CC"/>
          <w:lang w:val="en-US"/>
        </w:rPr>
      </w:pPr>
    </w:p>
    <w:p w:rsidR="00D619E5" w:rsidRPr="00D5706B" w:rsidRDefault="00D619E5" w:rsidP="00684DA9">
      <w:pPr>
        <w:numPr>
          <w:ilvl w:val="0"/>
          <w:numId w:val="110"/>
        </w:numPr>
        <w:tabs>
          <w:tab w:val="num" w:pos="851"/>
        </w:tabs>
        <w:spacing w:after="0" w:line="240" w:lineRule="auto"/>
        <w:ind w:hanging="153"/>
        <w:contextualSpacing/>
        <w:jc w:val="both"/>
        <w:rPr>
          <w:rFonts w:ascii="Times New Roman" w:eastAsia="TTA2036468t00" w:hAnsi="Times New Roman" w:cs="Times New Roman"/>
          <w:lang w:eastAsia="bg-BG"/>
        </w:rPr>
      </w:pPr>
      <w:r w:rsidRPr="00D5706B">
        <w:rPr>
          <w:rFonts w:ascii="Times New Roman" w:eastAsia="Times New Roman" w:hAnsi="Times New Roman" w:cs="Times New Roman"/>
        </w:rPr>
        <w:t>Развитие и модернизация на инфраструктурата, създаваща условия за растеж и заетост</w:t>
      </w:r>
      <w:r w:rsidRPr="00D5706B">
        <w:rPr>
          <w:rFonts w:ascii="Times New Roman" w:eastAsia="TTA2036468t00" w:hAnsi="Times New Roman" w:cs="Times New Roman"/>
          <w:lang w:eastAsia="bg-BG"/>
        </w:rPr>
        <w:t>;</w:t>
      </w:r>
    </w:p>
    <w:p w:rsidR="00D619E5" w:rsidRPr="00D5706B" w:rsidRDefault="00D619E5" w:rsidP="00684DA9">
      <w:pPr>
        <w:numPr>
          <w:ilvl w:val="0"/>
          <w:numId w:val="110"/>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D5706B">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rsidR="00D619E5" w:rsidRPr="00D5706B" w:rsidRDefault="00D619E5" w:rsidP="00684DA9">
      <w:pPr>
        <w:numPr>
          <w:ilvl w:val="0"/>
          <w:numId w:val="110"/>
        </w:numPr>
        <w:tabs>
          <w:tab w:val="num" w:pos="851"/>
        </w:tabs>
        <w:spacing w:after="0" w:line="240" w:lineRule="auto"/>
        <w:ind w:left="0" w:firstLine="567"/>
        <w:contextualSpacing/>
        <w:jc w:val="both"/>
        <w:rPr>
          <w:rFonts w:ascii="Times New Roman" w:eastAsia="Times New Roman" w:hAnsi="Times New Roman" w:cs="Times New Roman"/>
          <w:bCs/>
          <w:lang w:eastAsia="bg-BG"/>
        </w:rPr>
      </w:pPr>
      <w:r w:rsidRPr="00D5706B">
        <w:rPr>
          <w:rFonts w:ascii="Times New Roman" w:eastAsia="Times New Roman" w:hAnsi="Times New Roman" w:cs="Times New Roman"/>
          <w:spacing w:val="3"/>
          <w:lang w:eastAsia="bg-BG"/>
        </w:rPr>
        <w:lastRenderedPageBreak/>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rsidR="00D619E5" w:rsidRPr="00D5706B" w:rsidRDefault="00D619E5" w:rsidP="00684DA9">
      <w:pPr>
        <w:numPr>
          <w:ilvl w:val="0"/>
          <w:numId w:val="110"/>
        </w:numPr>
        <w:tabs>
          <w:tab w:val="num" w:pos="851"/>
        </w:tabs>
        <w:spacing w:after="0" w:line="240" w:lineRule="auto"/>
        <w:ind w:left="0" w:firstLine="567"/>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bCs/>
          <w:color w:val="000000"/>
          <w:lang w:eastAsia="bg-BG"/>
        </w:rPr>
        <w:t>Повишена осведоменост относно устойчивото използване на природните ресурси</w:t>
      </w:r>
      <w:r w:rsidRPr="00D5706B">
        <w:rPr>
          <w:rFonts w:ascii="Times New Roman" w:eastAsia="Times New Roman" w:hAnsi="Times New Roman" w:cs="Times New Roman"/>
          <w:b/>
          <w:bCs/>
          <w:color w:val="000000"/>
          <w:lang w:eastAsia="bg-BG"/>
        </w:rPr>
        <w:t xml:space="preserve">, </w:t>
      </w:r>
      <w:r w:rsidRPr="00D5706B">
        <w:rPr>
          <w:rFonts w:ascii="Times New Roman" w:eastAsia="Times New Roman" w:hAnsi="Times New Roman" w:cs="Times New Roman"/>
          <w:bCs/>
          <w:color w:val="000000"/>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rsidR="00D619E5" w:rsidRPr="00D5706B" w:rsidRDefault="00D619E5" w:rsidP="00684DA9">
      <w:pPr>
        <w:numPr>
          <w:ilvl w:val="0"/>
          <w:numId w:val="109"/>
        </w:numPr>
        <w:tabs>
          <w:tab w:val="num" w:pos="851"/>
        </w:tabs>
        <w:spacing w:after="0" w:line="240" w:lineRule="auto"/>
        <w:ind w:hanging="295"/>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bCs/>
          <w:color w:val="000000"/>
          <w:lang w:eastAsia="bg-BG"/>
        </w:rPr>
        <w:t>Икономия на потребление на енергия в обновените жилищни сгради;</w:t>
      </w:r>
    </w:p>
    <w:p w:rsidR="00D619E5" w:rsidRPr="00D5706B" w:rsidRDefault="00D619E5" w:rsidP="00684DA9">
      <w:pPr>
        <w:numPr>
          <w:ilvl w:val="0"/>
          <w:numId w:val="109"/>
        </w:numPr>
        <w:tabs>
          <w:tab w:val="num" w:pos="851"/>
        </w:tabs>
        <w:autoSpaceDE w:val="0"/>
        <w:autoSpaceDN w:val="0"/>
        <w:adjustRightInd w:val="0"/>
        <w:spacing w:after="0" w:line="240" w:lineRule="auto"/>
        <w:ind w:left="0" w:firstLine="567"/>
        <w:jc w:val="both"/>
        <w:rPr>
          <w:rFonts w:ascii="Times New Roman" w:eastAsia="Times New Roman" w:hAnsi="Times New Roman" w:cs="Times New Roman"/>
          <w:bCs/>
          <w:color w:val="000000"/>
          <w:lang w:eastAsia="bg-BG"/>
        </w:rPr>
      </w:pPr>
      <w:r w:rsidRPr="00D5706B">
        <w:rPr>
          <w:rFonts w:ascii="Times New Roman" w:eastAsia="Times New Roman"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Arial"/>
          <w:color w:val="000000" w:themeColor="text1"/>
          <w:lang w:eastAsia="bg-BG"/>
        </w:rPr>
      </w:pPr>
      <w:r w:rsidRPr="00D5706B">
        <w:rPr>
          <w:rFonts w:ascii="Times New Roman" w:eastAsia="Times New Roman" w:hAnsi="Times New Roman" w:cs="Arial"/>
          <w:color w:val="000000" w:themeColor="text1"/>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Arial"/>
          <w:color w:val="000000" w:themeColor="text1"/>
          <w:lang w:eastAsia="bg-BG"/>
        </w:rPr>
      </w:pPr>
      <w:r w:rsidRPr="00D5706B">
        <w:rPr>
          <w:rFonts w:ascii="Times New Roman" w:eastAsia="Times New Roman" w:hAnsi="Times New Roman" w:cs="Times New Roman"/>
          <w:color w:val="000000" w:themeColor="text1"/>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r w:rsidRPr="00D5706B">
        <w:rPr>
          <w:rFonts w:ascii="Times New Roman" w:eastAsia="Times New Roman" w:hAnsi="Times New Roman" w:cs="Arial"/>
          <w:color w:val="000000" w:themeColor="text1"/>
          <w:lang w:eastAsia="bg-BG"/>
        </w:rPr>
        <w:t>;</w:t>
      </w:r>
    </w:p>
    <w:p w:rsidR="006B637C"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Продължаване на процеса на реформиране на административно-териториалното устройство за изграждане на жизнени и устойчиви административно-териториални единици и оптимизиране на </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критериите и показателите за категоризацията на административно-териториалните и териториалните единици;</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Укрепване на местното самоуправление и стимулиране процеса на децентрализация на основата на партньорството, гражданското участие и сътрудничеството на областите и общините с централната власт, неправителствените организации, частния сектор. Прилагане на 12-те принципа за добро управление на местно ниво;</w:t>
      </w:r>
    </w:p>
    <w:p w:rsidR="00131381"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 xml:space="preserve">Повишена привлекателност на трансграничните региони на база запазване на природните, културните и историческите ресурси, като се финансират проекти на общини, публични организации и институции, свързани с използването на природните ресурси, популяризиране на културното и историческото наследство, създаване на съвместни туристически продукти и контакти между бизнеса от </w:t>
      </w:r>
    </w:p>
    <w:p w:rsidR="000C0E16" w:rsidRPr="00D5706B" w:rsidRDefault="000C0E16" w:rsidP="00684DA9">
      <w:pPr>
        <w:tabs>
          <w:tab w:val="num" w:pos="851"/>
        </w:tabs>
        <w:spacing w:after="0" w:line="240" w:lineRule="auto"/>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региона, които имат за цел да популяризират регионите и подобрят тяхното социално и икономическо състояние чрез ефективно използване на наличните ресурси;</w:t>
      </w:r>
    </w:p>
    <w:p w:rsidR="000C0E16" w:rsidRPr="00D5706B" w:rsidRDefault="000C0E16"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D5706B">
        <w:rPr>
          <w:rFonts w:ascii="Times New Roman" w:eastAsia="Times New Roman" w:hAnsi="Times New Roman" w:cs="Times New Roman"/>
          <w:color w:val="000000" w:themeColor="text1"/>
          <w:lang w:eastAsia="bg-BG"/>
        </w:rPr>
        <w:t>Подобрено състояние на дребномащабна инфраструктура в трансграничните региони, като се финансират проекти на общини, публични организации и институции, свързани с изграждането или обновяването на съществуващата дребномащабна инфраструктура в трансграничния регион /проекти за изграждане или рехабилитация</w:t>
      </w:r>
      <w:r w:rsidRPr="00D5706B">
        <w:rPr>
          <w:rFonts w:ascii="Times New Roman" w:eastAsia="Times New Roman" w:hAnsi="Times New Roman" w:cs="Times New Roman"/>
          <w:color w:val="000000" w:themeColor="text1"/>
          <w:lang w:val="en-US" w:eastAsia="bg-BG"/>
        </w:rPr>
        <w:t xml:space="preserve">, </w:t>
      </w:r>
      <w:r w:rsidRPr="00D5706B">
        <w:rPr>
          <w:rFonts w:ascii="Times New Roman" w:eastAsia="Times New Roman" w:hAnsi="Times New Roman" w:cs="Times New Roman"/>
          <w:color w:val="000000" w:themeColor="text1"/>
          <w:lang w:eastAsia="bg-BG"/>
        </w:rPr>
        <w:t>както и мерки за опазване на околната среда и превенция на риска.</w:t>
      </w:r>
    </w:p>
    <w:p w:rsidR="00F44065" w:rsidRPr="000615C3" w:rsidRDefault="00F44065" w:rsidP="00684DA9">
      <w:pPr>
        <w:numPr>
          <w:ilvl w:val="0"/>
          <w:numId w:val="20"/>
        </w:numPr>
        <w:tabs>
          <w:tab w:val="clear" w:pos="72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0615C3">
        <w:rPr>
          <w:rFonts w:ascii="Times New Roman" w:eastAsia="Times New Roman" w:hAnsi="Times New Roman" w:cs="Times New Roman"/>
          <w:color w:val="000000" w:themeColor="text1"/>
          <w:lang w:eastAsia="bg-BG"/>
        </w:rPr>
        <w:t>Подобряване състоянието на съществуващия жилищен сграден фонд – брой обновени сгради;</w:t>
      </w:r>
    </w:p>
    <w:p w:rsidR="00F44065" w:rsidRPr="000615C3" w:rsidRDefault="00F44065" w:rsidP="00684DA9">
      <w:pPr>
        <w:numPr>
          <w:ilvl w:val="0"/>
          <w:numId w:val="20"/>
        </w:numPr>
        <w:tabs>
          <w:tab w:val="clear" w:pos="720"/>
          <w:tab w:val="num" w:pos="0"/>
          <w:tab w:val="num" w:pos="851"/>
        </w:tabs>
        <w:spacing w:after="0" w:line="240" w:lineRule="auto"/>
        <w:ind w:left="0" w:firstLine="567"/>
        <w:jc w:val="both"/>
        <w:rPr>
          <w:rFonts w:ascii="Times New Roman" w:eastAsia="Times New Roman" w:hAnsi="Times New Roman" w:cs="Times New Roman"/>
          <w:color w:val="000000" w:themeColor="text1"/>
          <w:lang w:eastAsia="bg-BG"/>
        </w:rPr>
      </w:pPr>
      <w:r w:rsidRPr="000615C3">
        <w:rPr>
          <w:rFonts w:ascii="Times New Roman" w:eastAsia="Times New Roman" w:hAnsi="Times New Roman" w:cs="Times New Roman"/>
          <w:color w:val="000000" w:themeColor="text1"/>
          <w:lang w:eastAsia="bg-BG"/>
        </w:rPr>
        <w:t>Облагодетелстване на обитателите от подобрената жилищна инфраструктура – брой обитатели .</w:t>
      </w:r>
    </w:p>
    <w:p w:rsidR="00461415" w:rsidRPr="000615C3" w:rsidRDefault="00461415" w:rsidP="00684DA9">
      <w:pPr>
        <w:pStyle w:val="ListParagraph"/>
        <w:spacing w:after="0" w:line="240" w:lineRule="auto"/>
        <w:ind w:left="567"/>
        <w:jc w:val="both"/>
        <w:rPr>
          <w:rFonts w:ascii="Times New Roman" w:hAnsi="Times New Roman"/>
          <w:b/>
          <w:i/>
          <w:color w:val="000099"/>
          <w:lang w:val="en-US"/>
        </w:rPr>
      </w:pPr>
    </w:p>
    <w:p w:rsidR="000864C8" w:rsidRDefault="000864C8" w:rsidP="00684DA9">
      <w:pPr>
        <w:spacing w:after="0" w:line="240" w:lineRule="auto"/>
        <w:ind w:firstLine="567"/>
        <w:jc w:val="both"/>
        <w:rPr>
          <w:rFonts w:ascii="Times New Roman" w:hAnsi="Times New Roman"/>
          <w:b/>
          <w:i/>
          <w:color w:val="0000CC"/>
          <w:lang w:val="en-US"/>
        </w:rPr>
      </w:pPr>
      <w:r w:rsidRPr="000615C3">
        <w:rPr>
          <w:rFonts w:ascii="Times New Roman" w:hAnsi="Times New Roman"/>
          <w:b/>
          <w:i/>
          <w:color w:val="0000CC"/>
        </w:rPr>
        <w:t>Взаимоотношения с други институции, допринасящи за изпълнение на политиката</w:t>
      </w:r>
    </w:p>
    <w:p w:rsidR="00CD404C" w:rsidRPr="00CD404C" w:rsidRDefault="00CD404C" w:rsidP="00684DA9">
      <w:pPr>
        <w:spacing w:after="0" w:line="240" w:lineRule="auto"/>
        <w:ind w:firstLine="567"/>
        <w:jc w:val="both"/>
        <w:rPr>
          <w:rFonts w:ascii="Times New Roman" w:hAnsi="Times New Roman"/>
          <w:b/>
          <w:i/>
          <w:color w:val="0000CC"/>
          <w:lang w:val="en-US"/>
        </w:rPr>
      </w:pPr>
    </w:p>
    <w:p w:rsidR="00D64659" w:rsidRPr="00D5706B" w:rsidRDefault="00554632" w:rsidP="00684DA9">
      <w:pPr>
        <w:spacing w:after="0" w:line="240" w:lineRule="auto"/>
        <w:ind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МРРБ</w:t>
      </w:r>
      <w:r w:rsidR="00D64659" w:rsidRPr="00D5706B">
        <w:rPr>
          <w:rFonts w:ascii="Times New Roman" w:eastAsia="Times New Roman" w:hAnsi="Times New Roman" w:cs="Times New Roman"/>
          <w:color w:val="000000" w:themeColor="text1"/>
          <w:lang w:eastAsia="bg-BG"/>
        </w:rPr>
        <w:t xml:space="preserve"> носи общата отговорност по провеждането на държавната политика в областта на постигането на устойчиво интегрирано развитие на районите в страната. С някои проблеми са ангажирани и други министерства и агенции, като Министерство на финансите, Министерство на икономиката, Министерство на енергетиката, Министерство на транспорта, информационните технологии и съобщенията, Министерство на труда и социалната политика, Министерство на околната среда и водите, Министерство на образованието и науката, Министерство на културата, Министерство на земеделието и храните, Министерство на младежта и спорта, областните администрации и органите на местното самоуправление, Националния статистически институт, Национално сдружение на общините в Република България, регионални сдружения/асоциации на общините, неправителствени организации, граждански организации и др. </w:t>
      </w:r>
    </w:p>
    <w:p w:rsidR="00CD404C" w:rsidRDefault="00D64659" w:rsidP="00684DA9">
      <w:pPr>
        <w:spacing w:after="0" w:line="240" w:lineRule="auto"/>
        <w:ind w:firstLine="567"/>
        <w:jc w:val="both"/>
        <w:rPr>
          <w:rFonts w:ascii="Times New Roman" w:hAnsi="Times New Roman" w:cs="Times New Roman"/>
          <w:color w:val="000000" w:themeColor="text1"/>
          <w:lang w:val="en-US"/>
        </w:rPr>
      </w:pPr>
      <w:r w:rsidRPr="00D5706B">
        <w:rPr>
          <w:rFonts w:ascii="Times New Roman" w:hAnsi="Times New Roman" w:cs="Times New Roman"/>
          <w:color w:val="000000" w:themeColor="text1"/>
        </w:rPr>
        <w:t>Европейска Комисия, ИА „Одит на средствата от ЕС” към Министъра на финансите, Дирекция „Национален фонд” към Министерството на финансите, министерства, управляващи органи и национални партниращи органи, общини, образователни и културни институции, неправителствени организации.</w:t>
      </w:r>
    </w:p>
    <w:p w:rsidR="00CD404C" w:rsidRDefault="00CD404C" w:rsidP="00684DA9">
      <w:pPr>
        <w:spacing w:after="0" w:line="240" w:lineRule="auto"/>
        <w:ind w:firstLine="567"/>
        <w:jc w:val="both"/>
        <w:rPr>
          <w:rFonts w:ascii="Times New Roman" w:hAnsi="Times New Roman" w:cs="Times New Roman"/>
          <w:color w:val="000000" w:themeColor="text1"/>
          <w:lang w:val="en-US"/>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lastRenderedPageBreak/>
        <w:t>Показатели за полза/ефект и целеви стойности</w:t>
      </w:r>
    </w:p>
    <w:p w:rsidR="00CD404C" w:rsidRDefault="00CD404C" w:rsidP="00684DA9">
      <w:pPr>
        <w:spacing w:after="0" w:line="240" w:lineRule="auto"/>
        <w:ind w:firstLine="567"/>
        <w:jc w:val="both"/>
        <w:rPr>
          <w:rFonts w:ascii="Times New Roman" w:hAnsi="Times New Roman" w:cs="Times New Roman"/>
          <w:b/>
          <w:i/>
          <w:color w:val="0000CC"/>
        </w:rPr>
      </w:pPr>
    </w:p>
    <w:tbl>
      <w:tblPr>
        <w:tblW w:w="10171" w:type="dxa"/>
        <w:tblInd w:w="55" w:type="dxa"/>
        <w:tblCellMar>
          <w:left w:w="70" w:type="dxa"/>
          <w:right w:w="70" w:type="dxa"/>
        </w:tblCellMar>
        <w:tblLook w:val="04A0" w:firstRow="1" w:lastRow="0" w:firstColumn="1" w:lastColumn="0" w:noHBand="0" w:noVBand="1"/>
      </w:tblPr>
      <w:tblGrid>
        <w:gridCol w:w="6144"/>
        <w:gridCol w:w="1184"/>
        <w:gridCol w:w="941"/>
        <w:gridCol w:w="951"/>
        <w:gridCol w:w="951"/>
      </w:tblGrid>
      <w:tr w:rsidR="003D28D3" w:rsidRPr="003D28D3" w:rsidTr="002444FE">
        <w:trPr>
          <w:trHeight w:val="169"/>
        </w:trPr>
        <w:tc>
          <w:tcPr>
            <w:tcW w:w="10171" w:type="dxa"/>
            <w:gridSpan w:val="5"/>
            <w:tcBorders>
              <w:top w:val="single" w:sz="8" w:space="0" w:color="auto"/>
              <w:left w:val="single" w:sz="8" w:space="0" w:color="auto"/>
              <w:bottom w:val="single" w:sz="8" w:space="0" w:color="auto"/>
              <w:right w:val="single" w:sz="8" w:space="0" w:color="000000"/>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20"/>
                <w:szCs w:val="20"/>
                <w:lang w:eastAsia="bg-BG"/>
              </w:rPr>
            </w:pPr>
            <w:r w:rsidRPr="003D28D3">
              <w:rPr>
                <w:rFonts w:ascii="Times New Roman" w:eastAsia="Times New Roman" w:hAnsi="Times New Roman" w:cs="Times New Roman"/>
                <w:b/>
                <w:bCs/>
                <w:color w:val="000000"/>
                <w:sz w:val="20"/>
                <w:szCs w:val="20"/>
                <w:lang w:eastAsia="bg-BG"/>
              </w:rPr>
              <w:t>ПОКАЗАТЕЛИТЕ ЗА ИЗПЪЛНЕНИЕ И ЦЕЛЕВИ СТОЙНОСТИ</w:t>
            </w:r>
          </w:p>
        </w:tc>
      </w:tr>
      <w:tr w:rsidR="003D28D3" w:rsidRPr="003D28D3" w:rsidTr="002444FE">
        <w:trPr>
          <w:trHeight w:val="54"/>
        </w:trPr>
        <w:tc>
          <w:tcPr>
            <w:tcW w:w="6252"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i/>
                <w:iCs/>
                <w:color w:val="000000"/>
                <w:sz w:val="20"/>
                <w:szCs w:val="20"/>
                <w:lang w:eastAsia="bg-BG"/>
              </w:rPr>
            </w:pPr>
            <w:r w:rsidRPr="003D28D3">
              <w:rPr>
                <w:rFonts w:ascii="Times New Roman" w:eastAsia="Times New Roman" w:hAnsi="Times New Roman" w:cs="Times New Roman"/>
                <w:i/>
                <w:iCs/>
                <w:color w:val="000000"/>
                <w:sz w:val="20"/>
                <w:szCs w:val="20"/>
                <w:lang w:eastAsia="bg-BG"/>
              </w:rPr>
              <w:t>Ползи/ефекти:</w:t>
            </w:r>
          </w:p>
        </w:tc>
        <w:tc>
          <w:tcPr>
            <w:tcW w:w="1068" w:type="dxa"/>
            <w:tcBorders>
              <w:top w:val="nil"/>
              <w:left w:val="nil"/>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 </w:t>
            </w:r>
          </w:p>
        </w:tc>
        <w:tc>
          <w:tcPr>
            <w:tcW w:w="2851" w:type="dxa"/>
            <w:gridSpan w:val="3"/>
            <w:tcBorders>
              <w:top w:val="single" w:sz="8" w:space="0" w:color="auto"/>
              <w:left w:val="nil"/>
              <w:bottom w:val="single" w:sz="8" w:space="0" w:color="auto"/>
              <w:right w:val="single" w:sz="8" w:space="0" w:color="000000"/>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20"/>
                <w:szCs w:val="20"/>
                <w:lang w:eastAsia="bg-BG"/>
              </w:rPr>
            </w:pPr>
            <w:r w:rsidRPr="003D28D3">
              <w:rPr>
                <w:rFonts w:ascii="Times New Roman" w:eastAsia="Times New Roman" w:hAnsi="Times New Roman" w:cs="Times New Roman"/>
                <w:b/>
                <w:bCs/>
                <w:color w:val="000000"/>
                <w:sz w:val="20"/>
                <w:szCs w:val="20"/>
                <w:lang w:eastAsia="bg-BG"/>
              </w:rPr>
              <w:t>Целева стойност</w:t>
            </w:r>
          </w:p>
        </w:tc>
      </w:tr>
      <w:tr w:rsidR="003D28D3" w:rsidRPr="003D28D3" w:rsidTr="002444FE">
        <w:trPr>
          <w:trHeight w:val="54"/>
        </w:trPr>
        <w:tc>
          <w:tcPr>
            <w:tcW w:w="6252" w:type="dxa"/>
            <w:tcBorders>
              <w:top w:val="single" w:sz="4" w:space="0" w:color="auto"/>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18"/>
                <w:szCs w:val="18"/>
                <w:lang w:eastAsia="bg-BG"/>
              </w:rPr>
            </w:pPr>
            <w:r w:rsidRPr="003D28D3">
              <w:rPr>
                <w:rFonts w:ascii="Times New Roman" w:eastAsia="Times New Roman" w:hAnsi="Times New Roman" w:cs="Times New Roman"/>
                <w:b/>
                <w:bCs/>
                <w:color w:val="000000"/>
                <w:sz w:val="18"/>
                <w:szCs w:val="18"/>
                <w:lang w:eastAsia="bg-BG"/>
              </w:rPr>
              <w:t>Показатели за изпълнение</w:t>
            </w:r>
          </w:p>
        </w:tc>
        <w:tc>
          <w:tcPr>
            <w:tcW w:w="1068" w:type="dxa"/>
            <w:tcBorders>
              <w:top w:val="single" w:sz="4" w:space="0" w:color="auto"/>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color w:val="000000"/>
                <w:sz w:val="18"/>
                <w:szCs w:val="18"/>
                <w:lang w:eastAsia="bg-BG"/>
              </w:rPr>
            </w:pPr>
            <w:r w:rsidRPr="003D28D3">
              <w:rPr>
                <w:rFonts w:ascii="Times New Roman" w:eastAsia="Times New Roman" w:hAnsi="Times New Roman" w:cs="Times New Roman"/>
                <w:b/>
                <w:bCs/>
                <w:color w:val="000000"/>
                <w:sz w:val="18"/>
                <w:szCs w:val="18"/>
                <w:lang w:eastAsia="bg-BG"/>
              </w:rPr>
              <w:t>Мерна единица</w:t>
            </w:r>
          </w:p>
        </w:tc>
        <w:tc>
          <w:tcPr>
            <w:tcW w:w="945" w:type="dxa"/>
            <w:tcBorders>
              <w:top w:val="single" w:sz="4" w:space="0" w:color="auto"/>
              <w:left w:val="nil"/>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sidRPr="003D28D3">
              <w:rPr>
                <w:rFonts w:ascii="Times New Roman" w:eastAsia="Times New Roman" w:hAnsi="Times New Roman" w:cs="Times New Roman"/>
                <w:b/>
                <w:bCs/>
                <w:i/>
                <w:iCs/>
                <w:color w:val="000000"/>
                <w:sz w:val="18"/>
                <w:szCs w:val="18"/>
                <w:lang w:eastAsia="bg-BG"/>
              </w:rPr>
              <w:t>Проект</w:t>
            </w:r>
            <w:r>
              <w:rPr>
                <w:rFonts w:ascii="Times New Roman" w:eastAsia="Times New Roman" w:hAnsi="Times New Roman" w:cs="Times New Roman"/>
                <w:b/>
                <w:bCs/>
                <w:i/>
                <w:iCs/>
                <w:color w:val="000000"/>
                <w:sz w:val="18"/>
                <w:szCs w:val="18"/>
                <w:lang w:eastAsia="bg-BG"/>
              </w:rPr>
              <w:t xml:space="preserve"> 2017 г.</w:t>
            </w:r>
          </w:p>
        </w:tc>
        <w:tc>
          <w:tcPr>
            <w:tcW w:w="953"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sidRPr="003D28D3">
              <w:rPr>
                <w:rFonts w:ascii="Times New Roman" w:eastAsia="Times New Roman" w:hAnsi="Times New Roman" w:cs="Times New Roman"/>
                <w:b/>
                <w:bCs/>
                <w:i/>
                <w:iCs/>
                <w:color w:val="000000"/>
                <w:sz w:val="18"/>
                <w:szCs w:val="18"/>
                <w:lang w:eastAsia="bg-BG"/>
              </w:rPr>
              <w:t>Прогноза 2018 г.</w:t>
            </w:r>
          </w:p>
        </w:tc>
        <w:tc>
          <w:tcPr>
            <w:tcW w:w="953" w:type="dxa"/>
            <w:tcBorders>
              <w:top w:val="nil"/>
              <w:left w:val="single" w:sz="8" w:space="0" w:color="auto"/>
              <w:bottom w:val="single" w:sz="4" w:space="0" w:color="auto"/>
              <w:right w:val="single" w:sz="8" w:space="0" w:color="auto"/>
            </w:tcBorders>
            <w:shd w:val="clear" w:color="000000" w:fill="FFCC99"/>
            <w:vAlign w:val="center"/>
            <w:hideMark/>
          </w:tcPr>
          <w:p w:rsidR="003D28D3" w:rsidRPr="003D28D3" w:rsidRDefault="003D28D3" w:rsidP="00684DA9">
            <w:pPr>
              <w:spacing w:after="0" w:line="240" w:lineRule="auto"/>
              <w:jc w:val="center"/>
              <w:rPr>
                <w:rFonts w:ascii="Times New Roman" w:eastAsia="Times New Roman" w:hAnsi="Times New Roman" w:cs="Times New Roman"/>
                <w:b/>
                <w:bCs/>
                <w:i/>
                <w:iCs/>
                <w:color w:val="000000"/>
                <w:sz w:val="18"/>
                <w:szCs w:val="18"/>
                <w:lang w:eastAsia="bg-BG"/>
              </w:rPr>
            </w:pPr>
            <w:r w:rsidRPr="003D28D3">
              <w:rPr>
                <w:rFonts w:ascii="Times New Roman" w:eastAsia="Times New Roman" w:hAnsi="Times New Roman" w:cs="Times New Roman"/>
                <w:b/>
                <w:bCs/>
                <w:i/>
                <w:iCs/>
                <w:color w:val="000000"/>
                <w:sz w:val="18"/>
                <w:szCs w:val="18"/>
                <w:lang w:eastAsia="bg-BG"/>
              </w:rPr>
              <w:t>Прогноза 2019 г.</w:t>
            </w:r>
          </w:p>
        </w:tc>
      </w:tr>
      <w:tr w:rsidR="003D28D3" w:rsidRPr="003D28D3" w:rsidTr="002270BB">
        <w:trPr>
          <w:trHeight w:val="428"/>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 Степен на комплексно изпълнение на регионалните планове за развитие на районите от ниво 2.</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55</w:t>
            </w:r>
          </w:p>
        </w:tc>
      </w:tr>
      <w:tr w:rsidR="003D28D3" w:rsidRPr="003D28D3" w:rsidTr="002270BB">
        <w:trPr>
          <w:trHeight w:val="54"/>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 Осигуряване на ефективност на средата на местното само-управление и децентрализацията</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Бр.проведени мероприятия</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20</w:t>
            </w:r>
          </w:p>
        </w:tc>
      </w:tr>
      <w:tr w:rsidR="003D28D3" w:rsidRPr="003D28D3" w:rsidTr="002270BB">
        <w:trPr>
          <w:trHeight w:val="418"/>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3. Подобряване на качеството на живот в трансграничните региони посред</w:t>
            </w:r>
            <w:r w:rsidR="002444FE">
              <w:rPr>
                <w:rFonts w:ascii="Times New Roman" w:eastAsia="Times New Roman" w:hAnsi="Times New Roman" w:cs="Times New Roman"/>
                <w:color w:val="000000"/>
                <w:sz w:val="18"/>
                <w:szCs w:val="18"/>
                <w:lang w:eastAsia="bg-BG"/>
              </w:rPr>
              <w:t>-</w:t>
            </w:r>
            <w:r w:rsidRPr="003D28D3">
              <w:rPr>
                <w:rFonts w:ascii="Times New Roman" w:eastAsia="Times New Roman" w:hAnsi="Times New Roman" w:cs="Times New Roman"/>
                <w:color w:val="000000"/>
                <w:sz w:val="18"/>
                <w:szCs w:val="18"/>
                <w:lang w:eastAsia="bg-BG"/>
              </w:rPr>
              <w:t>ством подобряване на съшествуващата дребномащабна инфраструктура и реализиране на мерки за опазване на околната среда и превенции на риска</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r w:rsidR="003D28D3" w:rsidRPr="003D28D3">
              <w:rPr>
                <w:rFonts w:ascii="Times New Roman" w:eastAsia="Times New Roman" w:hAnsi="Times New Roman" w:cs="Times New Roman"/>
                <w:color w:val="000000"/>
                <w:sz w:val="18"/>
                <w:szCs w:val="18"/>
                <w:lang w:eastAsia="bg-BG"/>
              </w:rPr>
              <w:t xml:space="preserve"> проекти</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140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130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155</w:t>
            </w:r>
          </w:p>
        </w:tc>
      </w:tr>
      <w:tr w:rsidR="003D28D3" w:rsidRPr="003D28D3" w:rsidTr="002270BB">
        <w:trPr>
          <w:trHeight w:val="276"/>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4. Подобряване на икономическото състояние на трансграничните региони чрез ефективно и устойчиво използване на природните, културните и историческите ресурси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r w:rsidR="003D28D3" w:rsidRPr="003D28D3">
              <w:rPr>
                <w:rFonts w:ascii="Times New Roman" w:eastAsia="Times New Roman" w:hAnsi="Times New Roman" w:cs="Times New Roman"/>
                <w:color w:val="000000"/>
                <w:sz w:val="18"/>
                <w:szCs w:val="18"/>
                <w:lang w:eastAsia="bg-BG"/>
              </w:rPr>
              <w:t xml:space="preserve"> проекти</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170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val="en-US" w:eastAsia="bg-BG"/>
              </w:rPr>
              <w:t>310</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230</w:t>
            </w:r>
          </w:p>
        </w:tc>
      </w:tr>
      <w:tr w:rsidR="003D28D3" w:rsidRPr="003D28D3" w:rsidTr="002270BB">
        <w:trPr>
          <w:trHeight w:val="134"/>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5. Подобряване състоянието на съществуващия жилищен сграден фонд – брой обновени сгради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955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1 024</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773</w:t>
            </w:r>
          </w:p>
        </w:tc>
      </w:tr>
      <w:tr w:rsidR="003D28D3" w:rsidRPr="003D28D3" w:rsidTr="002270BB">
        <w:trPr>
          <w:trHeight w:val="223"/>
        </w:trPr>
        <w:tc>
          <w:tcPr>
            <w:tcW w:w="6252" w:type="dxa"/>
            <w:tcBorders>
              <w:top w:val="nil"/>
              <w:left w:val="single" w:sz="8" w:space="0" w:color="auto"/>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6.Облагодетелстване на обитателите от подобрената жилищна инфраструктура – брой обитатели</w:t>
            </w:r>
          </w:p>
        </w:tc>
        <w:tc>
          <w:tcPr>
            <w:tcW w:w="1068" w:type="dxa"/>
            <w:tcBorders>
              <w:top w:val="nil"/>
              <w:left w:val="nil"/>
              <w:bottom w:val="single" w:sz="8" w:space="0" w:color="auto"/>
              <w:right w:val="single" w:sz="8" w:space="0" w:color="auto"/>
            </w:tcBorders>
            <w:shd w:val="clear" w:color="auto" w:fill="auto"/>
            <w:vAlign w:val="center"/>
            <w:hideMark/>
          </w:tcPr>
          <w:p w:rsidR="003D28D3" w:rsidRPr="003D28D3" w:rsidRDefault="006E45C7" w:rsidP="00684DA9">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Бр.</w:t>
            </w:r>
          </w:p>
        </w:tc>
        <w:tc>
          <w:tcPr>
            <w:tcW w:w="945"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123 195</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131 967</w:t>
            </w:r>
          </w:p>
        </w:tc>
        <w:tc>
          <w:tcPr>
            <w:tcW w:w="953" w:type="dxa"/>
            <w:tcBorders>
              <w:top w:val="nil"/>
              <w:left w:val="nil"/>
              <w:bottom w:val="single" w:sz="8" w:space="0" w:color="auto"/>
              <w:right w:val="single" w:sz="8" w:space="0" w:color="auto"/>
            </w:tcBorders>
            <w:shd w:val="clear" w:color="auto" w:fill="auto"/>
            <w:vAlign w:val="center"/>
            <w:hideMark/>
          </w:tcPr>
          <w:p w:rsidR="003D28D3" w:rsidRPr="003D28D3" w:rsidRDefault="003D28D3" w:rsidP="00684DA9">
            <w:pPr>
              <w:spacing w:after="0" w:line="240" w:lineRule="auto"/>
              <w:jc w:val="center"/>
              <w:rPr>
                <w:rFonts w:ascii="Times New Roman" w:eastAsia="Times New Roman" w:hAnsi="Times New Roman" w:cs="Times New Roman"/>
                <w:color w:val="000000"/>
                <w:sz w:val="18"/>
                <w:szCs w:val="18"/>
                <w:lang w:eastAsia="bg-BG"/>
              </w:rPr>
            </w:pPr>
            <w:r w:rsidRPr="003D28D3">
              <w:rPr>
                <w:rFonts w:ascii="Times New Roman" w:eastAsia="Times New Roman" w:hAnsi="Times New Roman" w:cs="Times New Roman"/>
                <w:color w:val="000000"/>
                <w:sz w:val="18"/>
                <w:szCs w:val="18"/>
                <w:lang w:eastAsia="bg-BG"/>
              </w:rPr>
              <w:t>99 717</w:t>
            </w:r>
          </w:p>
        </w:tc>
      </w:tr>
    </w:tbl>
    <w:p w:rsidR="00554632" w:rsidRDefault="00554632" w:rsidP="00684DA9">
      <w:pPr>
        <w:spacing w:after="0" w:line="240" w:lineRule="auto"/>
        <w:contextualSpacing/>
        <w:jc w:val="both"/>
        <w:rPr>
          <w:rFonts w:ascii="Times New Roman" w:eastAsia="Times New Roman" w:hAnsi="Times New Roman" w:cs="Times New Roman"/>
          <w:color w:val="000000" w:themeColor="text1"/>
          <w:sz w:val="16"/>
          <w:szCs w:val="16"/>
          <w:lang w:eastAsia="bg-BG"/>
        </w:rPr>
      </w:pPr>
    </w:p>
    <w:p w:rsidR="007B55F4" w:rsidRDefault="007B55F4" w:rsidP="00684DA9">
      <w:pPr>
        <w:spacing w:after="0" w:line="240" w:lineRule="auto"/>
        <w:contextualSpacing/>
        <w:jc w:val="both"/>
        <w:rPr>
          <w:rFonts w:ascii="Times New Roman" w:eastAsia="Times New Roman" w:hAnsi="Times New Roman" w:cs="Times New Roman"/>
          <w:color w:val="000000" w:themeColor="text1"/>
          <w:sz w:val="16"/>
          <w:szCs w:val="16"/>
          <w:lang w:eastAsia="bg-BG"/>
        </w:rPr>
      </w:pPr>
      <w:r w:rsidRPr="000615C3">
        <w:rPr>
          <w:rFonts w:ascii="Times New Roman" w:eastAsia="Times New Roman" w:hAnsi="Times New Roman" w:cs="Times New Roman"/>
          <w:color w:val="000000" w:themeColor="text1"/>
          <w:sz w:val="16"/>
          <w:szCs w:val="16"/>
          <w:lang w:eastAsia="bg-BG"/>
        </w:rPr>
        <w:t>По т.3 и т. 4 -  в посочената единица са включени прогнозния брой на проектите по програмите за периода 2014 – 2020, които се очаква да бъдат изпълнени през 2017 – 2019 г.</w:t>
      </w:r>
    </w:p>
    <w:p w:rsidR="00957923" w:rsidRPr="009D6527" w:rsidRDefault="00957923" w:rsidP="00684DA9">
      <w:pPr>
        <w:spacing w:after="0" w:line="240" w:lineRule="auto"/>
        <w:contextualSpacing/>
        <w:jc w:val="both"/>
        <w:rPr>
          <w:rFonts w:ascii="Times New Roman" w:eastAsia="Times New Roman" w:hAnsi="Times New Roman" w:cs="Times New Roman"/>
          <w:color w:val="000000" w:themeColor="text1"/>
          <w:szCs w:val="16"/>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Информация за наличността и качеството на данните</w:t>
      </w:r>
    </w:p>
    <w:p w:rsidR="00AD3856" w:rsidRPr="00AD3856" w:rsidRDefault="00AD3856" w:rsidP="00684DA9">
      <w:pPr>
        <w:spacing w:after="0" w:line="240" w:lineRule="auto"/>
        <w:ind w:firstLine="567"/>
        <w:jc w:val="both"/>
        <w:rPr>
          <w:rFonts w:ascii="Times New Roman" w:hAnsi="Times New Roman" w:cs="Times New Roman"/>
          <w:b/>
          <w:i/>
          <w:color w:val="0000CC"/>
          <w:lang w:val="en-US"/>
        </w:rPr>
      </w:pPr>
    </w:p>
    <w:p w:rsidR="0042403B" w:rsidRPr="00D37DB6" w:rsidRDefault="0042403B" w:rsidP="00684DA9">
      <w:pPr>
        <w:spacing w:after="0" w:line="240" w:lineRule="auto"/>
        <w:ind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 xml:space="preserve">Информация за напредъка по изпълнението на показателите се събира на основата на данни от Министерството на регионалното развитие и благоустройството, Националния статистически институт, Евростат, административната статистика на Агенцията по заетостта и др. официални източници на информация.  </w:t>
      </w:r>
    </w:p>
    <w:p w:rsidR="0042403B" w:rsidRPr="000615C3" w:rsidRDefault="0042403B" w:rsidP="00684DA9">
      <w:pPr>
        <w:spacing w:after="0" w:line="240" w:lineRule="auto"/>
        <w:ind w:firstLine="567"/>
        <w:jc w:val="both"/>
        <w:rPr>
          <w:rFonts w:ascii="Times New Roman" w:eastAsia="Times New Roman" w:hAnsi="Times New Roman" w:cs="Times New Roman"/>
          <w:color w:val="000000" w:themeColor="text1"/>
          <w:lang w:val="en-US" w:eastAsia="bg-BG"/>
        </w:rPr>
      </w:pPr>
      <w:r w:rsidRPr="00D37DB6">
        <w:rPr>
          <w:rFonts w:ascii="Times New Roman" w:eastAsia="Times New Roman" w:hAnsi="Times New Roman" w:cs="Times New Roman"/>
          <w:color w:val="000000" w:themeColor="text1"/>
          <w:lang w:eastAsia="bg-BG"/>
        </w:rPr>
        <w:t>Основен източник за събиране на данни са: информационни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технически секретариати на отделните програми и отдел „Наблюдение, оценка и програмиране“ в ГД</w:t>
      </w:r>
      <w:r w:rsidRPr="00D37DB6">
        <w:rPr>
          <w:rFonts w:ascii="Times New Roman" w:eastAsia="Times New Roman" w:hAnsi="Times New Roman" w:cs="Times New Roman"/>
          <w:color w:val="000000" w:themeColor="text1"/>
          <w:lang w:val="en-US" w:eastAsia="bg-BG"/>
        </w:rPr>
        <w:t xml:space="preserve"> </w:t>
      </w:r>
      <w:r w:rsidRPr="00D37DB6">
        <w:rPr>
          <w:rFonts w:ascii="Times New Roman" w:eastAsia="Times New Roman" w:hAnsi="Times New Roman" w:cs="Times New Roman"/>
          <w:color w:val="000000" w:themeColor="text1"/>
          <w:lang w:eastAsia="bg-BG"/>
        </w:rPr>
        <w:t>“Управление на териториалното сътрудничество“.</w:t>
      </w:r>
    </w:p>
    <w:p w:rsidR="0042403B" w:rsidRPr="000615C3" w:rsidRDefault="0042403B"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0864C8" w:rsidRDefault="00D50823" w:rsidP="00684DA9">
      <w:pPr>
        <w:spacing w:after="0" w:line="240" w:lineRule="auto"/>
        <w:ind w:left="567"/>
        <w:jc w:val="both"/>
        <w:rPr>
          <w:rFonts w:ascii="Times New Roman" w:hAnsi="Times New Roman"/>
          <w:b/>
          <w:i/>
          <w:color w:val="0000CC"/>
          <w:lang w:val="en-US"/>
        </w:rPr>
      </w:pPr>
      <w:r w:rsidRPr="006C6A3A">
        <w:rPr>
          <w:rFonts w:ascii="Times New Roman" w:hAnsi="Times New Roman"/>
          <w:b/>
          <w:i/>
          <w:color w:val="0000CC"/>
          <w:sz w:val="20"/>
        </w:rPr>
        <w:t xml:space="preserve">2100.02.00 </w:t>
      </w:r>
      <w:r w:rsidR="000864C8" w:rsidRPr="006C6A3A">
        <w:rPr>
          <w:rFonts w:ascii="Times New Roman" w:hAnsi="Times New Roman"/>
          <w:b/>
          <w:i/>
          <w:color w:val="0000CC"/>
          <w:sz w:val="20"/>
        </w:rPr>
        <w:t>ПОЛИТ</w:t>
      </w:r>
      <w:r w:rsidRPr="006C6A3A">
        <w:rPr>
          <w:rFonts w:ascii="Times New Roman" w:hAnsi="Times New Roman"/>
          <w:b/>
          <w:i/>
          <w:color w:val="0000CC"/>
          <w:sz w:val="20"/>
        </w:rPr>
        <w:t>ИКА З</w:t>
      </w:r>
      <w:r w:rsidR="000864C8" w:rsidRPr="006C6A3A">
        <w:rPr>
          <w:rFonts w:ascii="Times New Roman" w:hAnsi="Times New Roman"/>
          <w:b/>
          <w:i/>
          <w:color w:val="0000CC"/>
          <w:sz w:val="20"/>
        </w:rPr>
        <w:t xml:space="preserve">А </w:t>
      </w:r>
      <w:r w:rsidR="008A79D5" w:rsidRPr="006C6A3A">
        <w:rPr>
          <w:rFonts w:ascii="Times New Roman" w:hAnsi="Times New Roman"/>
          <w:b/>
          <w:i/>
          <w:color w:val="0000CC"/>
          <w:sz w:val="20"/>
        </w:rPr>
        <w:t>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9D6527" w:rsidRPr="009D6527" w:rsidRDefault="009D6527" w:rsidP="00684DA9">
      <w:pPr>
        <w:spacing w:after="0" w:line="240" w:lineRule="auto"/>
        <w:ind w:firstLine="567"/>
        <w:jc w:val="both"/>
        <w:rPr>
          <w:rFonts w:ascii="Times New Roman" w:hAnsi="Times New Roman"/>
          <w:b/>
          <w:i/>
          <w:color w:val="0000CC"/>
          <w:lang w:val="en-US"/>
        </w:rPr>
      </w:pPr>
    </w:p>
    <w:p w:rsidR="003C1F23"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Визията за развитието на политиката е тясно обвързана с мерките определени в Програмата на Правителството на Република България за стабилно развитие на Република България за периода 2014-2018 г.</w:t>
      </w:r>
      <w:r w:rsidR="007B1186">
        <w:rPr>
          <w:rFonts w:ascii="Times New Roman" w:eastAsia="Times New Roman" w:hAnsi="Times New Roman" w:cs="Times New Roman"/>
          <w:lang w:eastAsia="bg-BG"/>
        </w:rPr>
        <w:t>,</w:t>
      </w:r>
      <w:r w:rsidRPr="00D37DB6">
        <w:rPr>
          <w:rFonts w:ascii="Times New Roman" w:eastAsia="Times New Roman" w:hAnsi="Times New Roman" w:cs="Times New Roman"/>
          <w:lang w:eastAsia="bg-BG"/>
        </w:rPr>
        <w:t xml:space="preserve"> както и с приоритетите на министерството съгласно стратегическите документи в областта на регионалното развитие, модернизацията  на пътната инфраструктура и водния сектор, в областта на реализацията на дейностите по благоустройството и геозащитата.  </w:t>
      </w:r>
    </w:p>
    <w:p w:rsidR="0064312C" w:rsidRPr="00D37DB6" w:rsidRDefault="0064312C" w:rsidP="00684DA9">
      <w:pPr>
        <w:spacing w:after="0" w:line="240" w:lineRule="auto"/>
        <w:ind w:firstLine="567"/>
        <w:jc w:val="both"/>
        <w:rPr>
          <w:rFonts w:ascii="Times New Roman" w:eastAsia="Times New Roman" w:hAnsi="Times New Roman" w:cs="Times New Roman"/>
          <w:bCs/>
          <w:iCs/>
          <w:lang w:eastAsia="bg-BG"/>
        </w:rPr>
      </w:pPr>
      <w:r w:rsidRPr="00D37DB6">
        <w:rPr>
          <w:rFonts w:ascii="Times New Roman" w:eastAsia="Times New Roman" w:hAnsi="Times New Roman" w:cs="Times New Roman"/>
          <w:lang w:eastAsia="bg-BG"/>
        </w:rPr>
        <w:t>Развитието на политиката е обвързано с дейности, касаещи подпомагане на процеса на наблюдение и контрол, свързани със стратегическото планиране и на инфраструктурни пътни проекти</w:t>
      </w:r>
      <w:r w:rsidR="00E35F68" w:rsidRPr="0039566F">
        <w:rPr>
          <w:rFonts w:ascii="Times New Roman" w:eastAsia="Times New Roman" w:hAnsi="Times New Roman" w:cs="Times New Roman"/>
          <w:lang w:eastAsia="bg-BG"/>
        </w:rPr>
        <w:t>, управление, поддържане и изграждане на ВиК инфраструктура</w:t>
      </w:r>
      <w:r w:rsidRPr="00D37DB6">
        <w:rPr>
          <w:rFonts w:ascii="Times New Roman" w:eastAsia="Times New Roman" w:hAnsi="Times New Roman" w:cs="Times New Roman"/>
          <w:lang w:eastAsia="bg-BG"/>
        </w:rPr>
        <w:t xml:space="preserve">. Целта е да бъде осигурена в максимална степен </w:t>
      </w:r>
      <w:r w:rsidR="0097598A" w:rsidRPr="0039566F">
        <w:rPr>
          <w:rFonts w:ascii="Times New Roman" w:eastAsia="Times New Roman" w:hAnsi="Times New Roman" w:cs="Times New Roman"/>
          <w:lang w:eastAsia="bg-BG"/>
        </w:rPr>
        <w:t>съответствие с директивите на Европейския съюз в областта на водите и устойчивост при предоставяне на ВиК услугите, техническата документация</w:t>
      </w:r>
      <w:r w:rsidRPr="00D37DB6">
        <w:rPr>
          <w:rFonts w:ascii="Times New Roman" w:eastAsia="Times New Roman" w:hAnsi="Times New Roman" w:cs="Times New Roman"/>
          <w:lang w:eastAsia="bg-BG"/>
        </w:rPr>
        <w:t xml:space="preserve"> преди одобрението на проектите от Национален експертен съвет към МРРБ. </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Продължаващи са дейностите по  подкрепата на местните инициативи за осигуряване на надеждна защита за населението от вредното въздействие  на водите в населените места. Реализирайки тези дейности се подобрява качеството на жизнената среда. Проектите, които се изпълняват са със сключени договори от повече от 5 години, като в последните години на същите не са усвоявани или са усвоявани средства в незначителен размер. Обектите нямат висока степен на завършеност, което при бавните темпове на изграждане, поради ограниченото финансиране, води към промяна в условията, при които са </w:t>
      </w:r>
      <w:r w:rsidRPr="00D37DB6">
        <w:rPr>
          <w:rFonts w:ascii="Times New Roman" w:eastAsia="Times New Roman" w:hAnsi="Times New Roman" w:cs="Times New Roman"/>
          <w:lang w:eastAsia="bg-BG"/>
        </w:rPr>
        <w:lastRenderedPageBreak/>
        <w:t>изработени инвестиционните проекти, съответно до непредвидени разходи за възстановяване на вече изградените активи. Необходимо е финансиране, с което обектите да могат за бъдат завършени в срок от две до три години. В периода до и след 2019 г. ще се изгради корекцията на река Касица в с. Трудовец, в това число ще се ремонтират 5 малки моста, ще се изгради един голям и един пешеходен мост, както и прилежащите й пътни платна,  с което се преодоляват и предотвратяват щети, нанесени от бедственото наводнение, настъпило през 2007 г. Ще продължи рехабилитацията и реконструкцията на общински път в община Мадан.</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и за предотвратяване на аварии и щети, както и дейностите по регистрирането и мониторинга на свлачищните райони в Република България се осъществяват от </w:t>
      </w:r>
      <w:r w:rsidR="007B1186">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Свлачищата, ерозията и абразията са част от общите геодинамични процеси, които представляват основни елементи на геоложката опасност на страната</w:t>
      </w:r>
    </w:p>
    <w:p w:rsidR="0064312C" w:rsidRPr="00D37DB6"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Разрушителният ефект на свлачищните, ерозионните и абразионните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w:t>
      </w:r>
    </w:p>
    <w:p w:rsidR="0064312C" w:rsidRPr="0064312C" w:rsidRDefault="0064312C"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Със Закона за устройство на територията </w:t>
      </w:r>
      <w:r w:rsidR="007B1186">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xml:space="preserve"> е нормативно възложено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w:t>
      </w:r>
      <w:r w:rsidRPr="00D37DB6">
        <w:rPr>
          <w:rFonts w:ascii="Times New Roman" w:eastAsia="Times New Roman" w:hAnsi="Times New Roman" w:cs="Times New Roman"/>
          <w:lang w:val="en" w:eastAsia="bg-BG"/>
        </w:rPr>
        <w:t>за предотвратяване на аварии и щети</w:t>
      </w:r>
      <w:r w:rsidRPr="00D37DB6">
        <w:rPr>
          <w:rFonts w:ascii="Times New Roman" w:eastAsia="Times New Roman" w:hAnsi="Times New Roman" w:cs="Times New Roman"/>
          <w:lang w:eastAsia="bg-BG"/>
        </w:rPr>
        <w:t>, координацията между отделните ведомства, както и за осъществяване на геозащитни мерки и дейности за ограничаване на свлачищата, ерозионните и абразионните обекти и предотвратяване на аварии и щети.</w:t>
      </w:r>
    </w:p>
    <w:p w:rsidR="00465AF0" w:rsidRPr="000615C3" w:rsidRDefault="00465AF0"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 xml:space="preserve">Държавната политика по планиране, изграждане, управление и поддържане на републиканската пътната инфраструктура се определя от Министерски съвет. Държавната политика </w:t>
      </w:r>
      <w:r w:rsidR="000A323F" w:rsidRPr="000615C3">
        <w:rPr>
          <w:rFonts w:ascii="Times New Roman" w:hAnsi="Times New Roman" w:cs="Times New Roman"/>
          <w:lang w:eastAsia="bg-BG"/>
        </w:rPr>
        <w:t xml:space="preserve">за </w:t>
      </w:r>
      <w:r w:rsidRPr="000615C3">
        <w:rPr>
          <w:rFonts w:ascii="Times New Roman" w:hAnsi="Times New Roman" w:cs="Times New Roman"/>
          <w:lang w:eastAsia="bg-BG"/>
        </w:rPr>
        <w:t xml:space="preserve">развитието на пътната инфраструктура се осъществява от </w:t>
      </w:r>
      <w:r w:rsidR="000A323F" w:rsidRPr="000615C3">
        <w:rPr>
          <w:rFonts w:ascii="Times New Roman" w:hAnsi="Times New Roman" w:cs="Times New Roman"/>
          <w:lang w:eastAsia="bg-BG"/>
        </w:rPr>
        <w:t>м</w:t>
      </w:r>
      <w:r w:rsidRPr="000615C3">
        <w:rPr>
          <w:rFonts w:ascii="Times New Roman" w:hAnsi="Times New Roman" w:cs="Times New Roman"/>
          <w:lang w:eastAsia="bg-BG"/>
        </w:rPr>
        <w:t xml:space="preserve">инистърът на транспорта, информационните технологии и съобщенията и </w:t>
      </w:r>
      <w:r w:rsidR="000A323F" w:rsidRPr="000615C3">
        <w:rPr>
          <w:rFonts w:ascii="Times New Roman" w:hAnsi="Times New Roman" w:cs="Times New Roman"/>
          <w:lang w:eastAsia="bg-BG"/>
        </w:rPr>
        <w:t>м</w:t>
      </w:r>
      <w:r w:rsidRPr="000615C3">
        <w:rPr>
          <w:rFonts w:ascii="Times New Roman" w:hAnsi="Times New Roman" w:cs="Times New Roman"/>
          <w:lang w:eastAsia="bg-BG"/>
        </w:rPr>
        <w:t>инистърът на регионалното развитие и благоустройството.</w:t>
      </w:r>
    </w:p>
    <w:p w:rsidR="001546C5" w:rsidRPr="000615C3" w:rsidRDefault="001546C5" w:rsidP="00684DA9">
      <w:pPr>
        <w:spacing w:after="0" w:line="240" w:lineRule="auto"/>
        <w:ind w:firstLine="567"/>
        <w:jc w:val="both"/>
        <w:rPr>
          <w:rFonts w:ascii="Times New Roman" w:hAnsi="Times New Roman" w:cs="Times New Roman"/>
          <w:lang w:eastAsia="bg-BG"/>
        </w:rPr>
      </w:pPr>
      <w:r w:rsidRPr="000615C3">
        <w:rPr>
          <w:rFonts w:ascii="Times New Roman" w:hAnsi="Times New Roman" w:cs="Times New Roman"/>
          <w:lang w:eastAsia="bg-BG"/>
        </w:rPr>
        <w:t>Политиката в областта на транспорта е насочена към осигуряването на ефективен и устойчив транспорт, развитието на екологосъобразни, безопасни и сигурни видове транспорт и висококачествени транспортно-логистични услуги, подкрепа за балансирано развитие и отчитайки кръстопътното положение на България и нейния транзитен потенциал и ускоряване интегрирането на страната в европейските структури.</w:t>
      </w:r>
    </w:p>
    <w:p w:rsidR="00461415" w:rsidRPr="000615C3" w:rsidRDefault="00461415" w:rsidP="00684DA9">
      <w:pPr>
        <w:spacing w:after="0" w:line="240" w:lineRule="auto"/>
        <w:ind w:firstLine="567"/>
        <w:jc w:val="both"/>
        <w:rPr>
          <w:rFonts w:ascii="Times New Roman" w:eastAsia="Times New Roman" w:hAnsi="Times New Roman" w:cs="Times New Roman"/>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Стратегически цели</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съпоставимо с европейската практика високо ниво на транспортна достъпност на територията на Република България;</w:t>
      </w:r>
    </w:p>
    <w:p w:rsidR="00E46D30"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Качествено транспортно обслужване по местни пътища;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Подобряване на качеството на жизнената среда;</w:t>
      </w:r>
    </w:p>
    <w:p w:rsidR="00C83718"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Пре</w:t>
      </w:r>
      <w:r w:rsidR="00C83718" w:rsidRPr="00D37DB6">
        <w:rPr>
          <w:rFonts w:ascii="Times New Roman" w:eastAsia="Times New Roman" w:hAnsi="Times New Roman"/>
          <w:lang w:eastAsia="bg-BG"/>
        </w:rPr>
        <w:t>венция и ограничаване на свлачищни процеси на територията на страната и</w:t>
      </w:r>
      <w:r w:rsidRPr="00D37DB6">
        <w:rPr>
          <w:rFonts w:ascii="Times New Roman" w:eastAsia="Times New Roman" w:hAnsi="Times New Roman"/>
          <w:lang w:eastAsia="bg-BG"/>
        </w:rPr>
        <w:t xml:space="preserve"> на ерози</w:t>
      </w:r>
      <w:r w:rsidR="00C83718" w:rsidRPr="00D37DB6">
        <w:rPr>
          <w:rFonts w:ascii="Times New Roman" w:eastAsia="Times New Roman" w:hAnsi="Times New Roman"/>
          <w:lang w:eastAsia="bg-BG"/>
        </w:rPr>
        <w:t>онните</w:t>
      </w:r>
      <w:r w:rsidRPr="00D37DB6">
        <w:rPr>
          <w:rFonts w:ascii="Times New Roman" w:eastAsia="Times New Roman" w:hAnsi="Times New Roman"/>
          <w:lang w:eastAsia="bg-BG"/>
        </w:rPr>
        <w:t xml:space="preserve"> и абрази</w:t>
      </w:r>
      <w:r w:rsidR="00C83718" w:rsidRPr="00D37DB6">
        <w:rPr>
          <w:rFonts w:ascii="Times New Roman" w:eastAsia="Times New Roman" w:hAnsi="Times New Roman"/>
          <w:lang w:eastAsia="bg-BG"/>
        </w:rPr>
        <w:t>онни процеси по Дунавското и Черноморското крайбрежие;</w:t>
      </w:r>
      <w:r w:rsidRPr="00D37DB6">
        <w:rPr>
          <w:rFonts w:ascii="Times New Roman" w:eastAsia="Times New Roman" w:hAnsi="Times New Roman"/>
          <w:lang w:eastAsia="bg-BG"/>
        </w:rPr>
        <w:t xml:space="preserve"> </w:t>
      </w:r>
    </w:p>
    <w:p w:rsidR="00903BE1" w:rsidRPr="000615C3" w:rsidRDefault="00903BE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rsidR="00907A81" w:rsidRPr="000615C3" w:rsidRDefault="00907A8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Изграждане на пътна инфраструктура, подобряваща транспортната свързаност и достъпност на регионите</w:t>
      </w:r>
      <w:r w:rsidR="000A323F" w:rsidRPr="000615C3">
        <w:rPr>
          <w:rFonts w:ascii="Times New Roman" w:eastAsia="Times New Roman" w:hAnsi="Times New Roman"/>
          <w:lang w:eastAsia="bg-BG"/>
        </w:rPr>
        <w:t>;</w:t>
      </w:r>
    </w:p>
    <w:p w:rsidR="00ED60F2"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Подобряване качеството на ВиК услугите, </w:t>
      </w:r>
      <w:r w:rsidR="0097598A" w:rsidRPr="00D37DB6">
        <w:rPr>
          <w:rFonts w:ascii="Times New Roman" w:eastAsia="Times New Roman" w:hAnsi="Times New Roman"/>
          <w:lang w:eastAsia="bg-BG"/>
        </w:rPr>
        <w:t>които да отговарят на добрите</w:t>
      </w:r>
      <w:r w:rsidRPr="00D37DB6">
        <w:rPr>
          <w:rFonts w:ascii="Times New Roman" w:eastAsia="Times New Roman" w:hAnsi="Times New Roman"/>
          <w:lang w:eastAsia="bg-BG"/>
        </w:rPr>
        <w:t xml:space="preserve"> европейск</w:t>
      </w:r>
      <w:r w:rsidR="0097598A" w:rsidRPr="00D37DB6">
        <w:rPr>
          <w:rFonts w:ascii="Times New Roman" w:eastAsia="Times New Roman" w:hAnsi="Times New Roman"/>
          <w:lang w:eastAsia="bg-BG"/>
        </w:rPr>
        <w:t>и</w:t>
      </w:r>
      <w:r w:rsidRPr="00D37DB6">
        <w:rPr>
          <w:rFonts w:ascii="Times New Roman" w:eastAsia="Times New Roman" w:hAnsi="Times New Roman"/>
          <w:lang w:eastAsia="bg-BG"/>
        </w:rPr>
        <w:t xml:space="preserve"> </w:t>
      </w:r>
      <w:r w:rsidR="0097598A" w:rsidRPr="00D37DB6">
        <w:rPr>
          <w:rFonts w:ascii="Times New Roman" w:eastAsia="Times New Roman" w:hAnsi="Times New Roman"/>
          <w:lang w:eastAsia="bg-BG"/>
        </w:rPr>
        <w:t>практики при социално поносими цени</w:t>
      </w:r>
      <w:r w:rsidRPr="00D37DB6">
        <w:rPr>
          <w:rFonts w:ascii="Times New Roman" w:eastAsia="Times New Roman" w:hAnsi="Times New Roman"/>
          <w:lang w:eastAsia="bg-BG"/>
        </w:rPr>
        <w:t>;</w:t>
      </w:r>
    </w:p>
    <w:p w:rsidR="00FE6B2E"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ВиК отрасълът да е екологосъобразен, финансово и технически устойчив.</w:t>
      </w:r>
    </w:p>
    <w:p w:rsidR="009A653D" w:rsidRPr="000615C3" w:rsidRDefault="009A653D" w:rsidP="00684DA9">
      <w:pPr>
        <w:pStyle w:val="ListParagraph"/>
        <w:tabs>
          <w:tab w:val="left" w:pos="851"/>
        </w:tabs>
        <w:spacing w:after="0" w:line="240" w:lineRule="auto"/>
        <w:ind w:left="0" w:firstLine="567"/>
        <w:jc w:val="both"/>
        <w:rPr>
          <w:rFonts w:ascii="Times New Roman" w:eastAsia="Times New Roman" w:hAnsi="Times New Roman"/>
          <w:lang w:eastAsia="bg-BG"/>
        </w:rPr>
      </w:pPr>
    </w:p>
    <w:p w:rsidR="000864C8" w:rsidRDefault="000864C8" w:rsidP="00684DA9">
      <w:pPr>
        <w:tabs>
          <w:tab w:val="left"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Оперативни цели</w:t>
      </w:r>
    </w:p>
    <w:p w:rsidR="009D6527" w:rsidRPr="009D6527" w:rsidRDefault="009D6527" w:rsidP="00684DA9">
      <w:pPr>
        <w:tabs>
          <w:tab w:val="left" w:pos="851"/>
        </w:tabs>
        <w:spacing w:after="0" w:line="240" w:lineRule="auto"/>
        <w:ind w:firstLine="567"/>
        <w:jc w:val="both"/>
        <w:rPr>
          <w:rFonts w:ascii="Times New Roman" w:hAnsi="Times New Roman" w:cs="Times New Roman"/>
          <w:b/>
          <w:i/>
          <w:color w:val="0000CC"/>
          <w:lang w:val="en-US"/>
        </w:rPr>
      </w:pPr>
    </w:p>
    <w:p w:rsidR="00957427" w:rsidRPr="000615C3" w:rsidRDefault="004C4D7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lastRenderedPageBreak/>
        <w:t>Изграждане и въвеждане</w:t>
      </w:r>
      <w:r w:rsidR="00957427" w:rsidRPr="000615C3">
        <w:rPr>
          <w:rFonts w:ascii="Times New Roman" w:eastAsia="Times New Roman" w:hAnsi="Times New Roman"/>
          <w:lang w:eastAsia="bg-BG"/>
        </w:rPr>
        <w:t xml:space="preserve"> на </w:t>
      </w:r>
      <w:r w:rsidRPr="000615C3">
        <w:rPr>
          <w:rFonts w:ascii="Times New Roman" w:eastAsia="Times New Roman" w:hAnsi="Times New Roman"/>
          <w:lang w:eastAsia="bg-BG"/>
        </w:rPr>
        <w:t xml:space="preserve">електронна система </w:t>
      </w:r>
      <w:r w:rsidR="00957427" w:rsidRPr="000615C3">
        <w:rPr>
          <w:rFonts w:ascii="Times New Roman" w:eastAsia="Times New Roman" w:hAnsi="Times New Roman"/>
          <w:lang w:eastAsia="bg-BG"/>
        </w:rPr>
        <w:t>за събиране на такси за ползване на републиканската пътна мре</w:t>
      </w:r>
      <w:r w:rsidRPr="000615C3">
        <w:rPr>
          <w:rFonts w:ascii="Times New Roman" w:eastAsia="Times New Roman" w:hAnsi="Times New Roman"/>
          <w:lang w:eastAsia="bg-BG"/>
        </w:rPr>
        <w:t>жа на база „изминато разстояние“ за товарни автомобили и на база „време“ за леки автомобили</w:t>
      </w:r>
      <w:r w:rsidR="00957427" w:rsidRPr="000615C3">
        <w:rPr>
          <w:rFonts w:ascii="Times New Roman" w:eastAsia="Times New Roman" w:hAnsi="Times New Roman"/>
          <w:lang w:eastAsia="bg-BG"/>
        </w:rPr>
        <w:t>;</w:t>
      </w:r>
    </w:p>
    <w:p w:rsidR="0019398B" w:rsidRPr="000615C3" w:rsidRDefault="0019398B"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rPr>
        <w:t>Поддържане и развитие на републиканската пътна инфраструктура в съответствие със съвременните изисквания  на автомобилния транспорт при условията на:</w:t>
      </w:r>
    </w:p>
    <w:p w:rsidR="0019398B" w:rsidRPr="000615C3" w:rsidRDefault="0019398B" w:rsidP="00684DA9">
      <w:pPr>
        <w:pStyle w:val="ListParagraph"/>
        <w:numPr>
          <w:ilvl w:val="0"/>
          <w:numId w:val="150"/>
        </w:numPr>
        <w:tabs>
          <w:tab w:val="left" w:pos="851"/>
        </w:tabs>
        <w:spacing w:after="0" w:line="240" w:lineRule="auto"/>
        <w:jc w:val="both"/>
        <w:rPr>
          <w:rFonts w:ascii="Times New Roman" w:eastAsia="Times New Roman" w:hAnsi="Times New Roman"/>
          <w:lang w:eastAsia="bg-BG"/>
        </w:rPr>
      </w:pPr>
      <w:r w:rsidRPr="000615C3">
        <w:rPr>
          <w:rFonts w:ascii="Times New Roman" w:eastAsia="MS Mincho" w:hAnsi="Times New Roman"/>
        </w:rPr>
        <w:t xml:space="preserve">Изграждане на националната мрежа от магистрали и </w:t>
      </w:r>
      <w:r w:rsidRPr="000615C3">
        <w:rPr>
          <w:rFonts w:ascii="Times New Roman" w:eastAsia="MS Mincho" w:hAnsi="Times New Roman"/>
          <w:lang w:eastAsia="ja-JP"/>
        </w:rPr>
        <w:t xml:space="preserve">скоростни пътища, </w:t>
      </w:r>
      <w:r w:rsidRPr="000615C3">
        <w:rPr>
          <w:rFonts w:ascii="Times New Roman" w:eastAsia="MS Mincho" w:hAnsi="Times New Roman"/>
        </w:rPr>
        <w:t>свързването й с европейските транспортни коридори;</w:t>
      </w:r>
    </w:p>
    <w:p w:rsidR="0019398B" w:rsidRPr="000615C3" w:rsidRDefault="0019398B" w:rsidP="00684DA9">
      <w:pPr>
        <w:pStyle w:val="ListParagraph"/>
        <w:numPr>
          <w:ilvl w:val="0"/>
          <w:numId w:val="150"/>
        </w:numPr>
        <w:tabs>
          <w:tab w:val="left" w:pos="851"/>
        </w:tabs>
        <w:spacing w:after="0" w:line="240" w:lineRule="auto"/>
        <w:jc w:val="both"/>
        <w:rPr>
          <w:rFonts w:ascii="Times New Roman" w:eastAsia="Times New Roman" w:hAnsi="Times New Roman"/>
          <w:lang w:eastAsia="bg-BG"/>
        </w:rPr>
      </w:pPr>
      <w:r w:rsidRPr="000615C3">
        <w:rPr>
          <w:rFonts w:ascii="Times New Roman" w:eastAsia="MS Mincho" w:hAnsi="Times New Roman"/>
        </w:rPr>
        <w:t>Модернизация и обновяване  на републиканската пътна мрежа;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Нормативна и приложна дейност в областта на пътната инфраструктура;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на надеждна защита за населението от вредното въздействие  на водите в населените места и развитие и модернизация на комуникационно-транспортната система на общините;</w:t>
      </w:r>
    </w:p>
    <w:p w:rsidR="00957427" w:rsidRPr="00D37DB6" w:rsidRDefault="00EB6EEE"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Изпълнение на превантивни мерки и дейности</w:t>
      </w:r>
      <w:r w:rsidR="00F712DF" w:rsidRPr="00D37DB6">
        <w:rPr>
          <w:rFonts w:ascii="Times New Roman" w:eastAsia="Times New Roman" w:hAnsi="Times New Roman"/>
          <w:lang w:eastAsia="bg-BG"/>
        </w:rPr>
        <w:t xml:space="preserve"> </w:t>
      </w:r>
      <w:r w:rsidRPr="00D37DB6">
        <w:rPr>
          <w:rFonts w:ascii="Times New Roman" w:eastAsia="Times New Roman" w:hAnsi="Times New Roman"/>
          <w:lang w:eastAsia="bg-BG"/>
        </w:rPr>
        <w:t>за ограничаване</w:t>
      </w:r>
      <w:r w:rsidR="00957427" w:rsidRPr="00D37DB6">
        <w:rPr>
          <w:rFonts w:ascii="Times New Roman" w:eastAsia="Times New Roman" w:hAnsi="Times New Roman"/>
          <w:lang w:eastAsia="bg-BG"/>
        </w:rPr>
        <w:t xml:space="preserve"> на свлачищата, ерозионните процеси по Дунавското крайбрежие и абразионните процеси по Черноморското крайбрежие с оглeд прeдотвратяване на аварии и щети</w:t>
      </w:r>
      <w:r w:rsidR="00694BF9" w:rsidRPr="00D37DB6">
        <w:rPr>
          <w:rFonts w:ascii="Times New Roman" w:eastAsia="Times New Roman" w:hAnsi="Times New Roman"/>
          <w:color w:val="00B050"/>
          <w:lang w:eastAsia="bg-BG"/>
        </w:rPr>
        <w:t>;</w:t>
      </w:r>
    </w:p>
    <w:p w:rsidR="00694BF9"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rsidR="00694BF9"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Създаване на устройствена основа за изграждането на обекти с национално значение, за обекти с обхват и значение повече от една област и обекти на транспортната техническа инфраструктура;</w:t>
      </w:r>
    </w:p>
    <w:p w:rsidR="000864C8" w:rsidRPr="00D37DB6" w:rsidRDefault="00694BF9"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w:t>
      </w:r>
      <w:r w:rsidR="00ED60F2" w:rsidRPr="00D37DB6">
        <w:rPr>
          <w:rFonts w:ascii="Times New Roman" w:eastAsia="Times New Roman" w:hAnsi="Times New Roman"/>
          <w:lang w:eastAsia="bg-BG"/>
        </w:rPr>
        <w:t>та инфраструктура и геозащитата;</w:t>
      </w:r>
    </w:p>
    <w:p w:rsidR="00ED60F2" w:rsidRPr="00D37DB6"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Съответствие с европейските директиви</w:t>
      </w:r>
      <w:r w:rsidR="0097598A" w:rsidRPr="00D37DB6">
        <w:rPr>
          <w:rFonts w:ascii="Times New Roman" w:eastAsia="Times New Roman" w:hAnsi="Times New Roman"/>
          <w:lang w:eastAsia="bg-BG"/>
        </w:rPr>
        <w:t xml:space="preserve"> в областта на питейните и отпадъчните води</w:t>
      </w:r>
      <w:r w:rsidRPr="00D37DB6">
        <w:rPr>
          <w:rFonts w:ascii="Times New Roman" w:eastAsia="Times New Roman" w:hAnsi="Times New Roman"/>
          <w:lang w:eastAsia="bg-BG"/>
        </w:rPr>
        <w:t>;</w:t>
      </w:r>
    </w:p>
    <w:p w:rsidR="00ED60F2" w:rsidRPr="0039566F" w:rsidRDefault="00ED60F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Повишаване ефективността </w:t>
      </w:r>
      <w:r w:rsidR="0097598A" w:rsidRPr="00D37DB6">
        <w:rPr>
          <w:rFonts w:ascii="Times New Roman" w:eastAsia="Times New Roman" w:hAnsi="Times New Roman"/>
          <w:lang w:eastAsia="bg-BG"/>
        </w:rPr>
        <w:t xml:space="preserve">при предоставяне на </w:t>
      </w:r>
      <w:r w:rsidRPr="00D37DB6">
        <w:rPr>
          <w:rFonts w:ascii="Times New Roman" w:eastAsia="Times New Roman" w:hAnsi="Times New Roman"/>
          <w:lang w:eastAsia="bg-BG"/>
        </w:rPr>
        <w:t xml:space="preserve">ВиК </w:t>
      </w:r>
      <w:r w:rsidR="0097598A" w:rsidRPr="00D37DB6">
        <w:rPr>
          <w:rFonts w:ascii="Times New Roman" w:eastAsia="Times New Roman" w:hAnsi="Times New Roman"/>
          <w:lang w:eastAsia="bg-BG"/>
        </w:rPr>
        <w:t>услугите</w:t>
      </w:r>
      <w:r w:rsidRPr="00D37DB6">
        <w:rPr>
          <w:rFonts w:ascii="Times New Roman" w:eastAsia="Times New Roman" w:hAnsi="Times New Roman"/>
          <w:lang w:eastAsia="bg-BG"/>
        </w:rPr>
        <w:t xml:space="preserve">; </w:t>
      </w:r>
    </w:p>
    <w:p w:rsidR="0097598A" w:rsidRPr="00D37DB6" w:rsidRDefault="0097598A"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39566F">
        <w:rPr>
          <w:rFonts w:ascii="Times New Roman" w:eastAsia="Times New Roman" w:hAnsi="Times New Roman"/>
          <w:lang w:eastAsia="bg-BG"/>
        </w:rPr>
        <w:t>Повишаване ефективността на инвестициите чрез планиране на регионално ниво;</w:t>
      </w:r>
    </w:p>
    <w:p w:rsidR="00ED60F2" w:rsidRPr="0039566F" w:rsidRDefault="00ED60F2" w:rsidP="00684DA9">
      <w:pPr>
        <w:pStyle w:val="ListParagraph"/>
        <w:numPr>
          <w:ilvl w:val="0"/>
          <w:numId w:val="31"/>
        </w:numPr>
        <w:tabs>
          <w:tab w:val="left" w:pos="851"/>
        </w:tabs>
        <w:spacing w:after="0" w:line="240" w:lineRule="auto"/>
        <w:ind w:left="0" w:firstLine="567"/>
        <w:rPr>
          <w:rFonts w:ascii="Times New Roman" w:eastAsia="Times New Roman" w:hAnsi="Times New Roman"/>
          <w:lang w:val="en-US" w:eastAsia="bg-BG"/>
        </w:rPr>
      </w:pPr>
      <w:r w:rsidRPr="00D37DB6">
        <w:rPr>
          <w:rFonts w:ascii="Times New Roman" w:eastAsia="Times New Roman" w:hAnsi="Times New Roman"/>
          <w:lang w:eastAsia="bg-BG"/>
        </w:rPr>
        <w:t xml:space="preserve">Повишаване участието на местната власт и държавата в процеса на </w:t>
      </w:r>
      <w:r w:rsidR="0097598A" w:rsidRPr="0039566F">
        <w:rPr>
          <w:rFonts w:ascii="Times New Roman" w:eastAsia="Times New Roman" w:hAnsi="Times New Roman"/>
          <w:lang w:eastAsia="bg-BG"/>
        </w:rPr>
        <w:t>стопанисване и управление на</w:t>
      </w:r>
      <w:r w:rsidRPr="0039566F">
        <w:rPr>
          <w:rFonts w:ascii="Times New Roman" w:eastAsia="Times New Roman" w:hAnsi="Times New Roman"/>
          <w:lang w:eastAsia="bg-BG"/>
        </w:rPr>
        <w:t xml:space="preserve"> ВиК </w:t>
      </w:r>
      <w:r w:rsidR="0097598A" w:rsidRPr="0039566F">
        <w:rPr>
          <w:rFonts w:ascii="Times New Roman" w:eastAsia="Times New Roman" w:hAnsi="Times New Roman"/>
          <w:lang w:eastAsia="bg-BG"/>
        </w:rPr>
        <w:t>инфраструктурата и предоставяне на ВиК</w:t>
      </w:r>
      <w:r w:rsidR="006E45C7">
        <w:rPr>
          <w:rFonts w:ascii="Times New Roman" w:eastAsia="Times New Roman" w:hAnsi="Times New Roman"/>
          <w:lang w:eastAsia="bg-BG"/>
        </w:rPr>
        <w:t xml:space="preserve"> </w:t>
      </w:r>
      <w:r w:rsidRPr="0039566F">
        <w:rPr>
          <w:rFonts w:ascii="Times New Roman" w:eastAsia="Times New Roman" w:hAnsi="Times New Roman"/>
          <w:lang w:eastAsia="bg-BG"/>
        </w:rPr>
        <w:t>услугите.</w:t>
      </w:r>
    </w:p>
    <w:p w:rsidR="006E2A77" w:rsidRPr="000615C3" w:rsidRDefault="006E2A77" w:rsidP="00684DA9">
      <w:pPr>
        <w:tabs>
          <w:tab w:val="left" w:pos="851"/>
        </w:tabs>
        <w:spacing w:after="0" w:line="240" w:lineRule="auto"/>
        <w:ind w:firstLine="567"/>
        <w:jc w:val="both"/>
        <w:rPr>
          <w:rFonts w:ascii="Times New Roman" w:eastAsia="Times New Roman" w:hAnsi="Times New Roman"/>
          <w:lang w:val="en-US" w:eastAsia="bg-BG"/>
        </w:rPr>
      </w:pPr>
    </w:p>
    <w:p w:rsidR="000864C8" w:rsidRDefault="000864C8" w:rsidP="00684DA9">
      <w:pPr>
        <w:tabs>
          <w:tab w:val="left" w:pos="851"/>
        </w:tabs>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Полза/ефект за обществото</w:t>
      </w:r>
    </w:p>
    <w:p w:rsidR="009D6527" w:rsidRPr="009D6527" w:rsidRDefault="009D6527" w:rsidP="00684DA9">
      <w:pPr>
        <w:tabs>
          <w:tab w:val="left" w:pos="851"/>
        </w:tabs>
        <w:spacing w:after="0" w:line="240" w:lineRule="auto"/>
        <w:ind w:firstLine="567"/>
        <w:jc w:val="both"/>
        <w:rPr>
          <w:rFonts w:ascii="Times New Roman" w:hAnsi="Times New Roman" w:cs="Times New Roman"/>
          <w:b/>
          <w:i/>
          <w:color w:val="0000CC"/>
          <w:lang w:val="en-US"/>
        </w:rPr>
      </w:pP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Интегриране на националната пътна мрежа с европейската транспортна  инфраструктура;</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Завишаване качеството и ефективността на автомобилните превози  и създаване на  условия за транспортиране на хора и товари, гарантиращи висока сигурност, икономия на време и  експлоатационни  разходи при съблюдаване на най-съвременни екологични стандарти;</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Изпреварващо развитие на пътните комуникации, като основа за бърз и устойчив стопански растеж;</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Интегриране на пътната ни инфраструктура с тази от страните – членки на ЕС и останалите страни от региона;</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Оптимизиране на разходите</w:t>
      </w:r>
      <w:r w:rsidR="00EB6EEE" w:rsidRPr="000615C3">
        <w:rPr>
          <w:rFonts w:ascii="Times New Roman" w:eastAsia="MS Mincho" w:hAnsi="Times New Roman"/>
          <w:lang w:eastAsia="bg-BG"/>
        </w:rPr>
        <w:t xml:space="preserve">, </w:t>
      </w:r>
      <w:r w:rsidRPr="000615C3">
        <w:rPr>
          <w:rFonts w:ascii="Times New Roman" w:eastAsia="MS Mincho" w:hAnsi="Times New Roman"/>
          <w:lang w:eastAsia="bg-BG"/>
        </w:rPr>
        <w:t>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2272F8" w:rsidRPr="000615C3" w:rsidRDefault="002272F8"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MS Mincho" w:hAnsi="Times New Roman"/>
          <w:lang w:eastAsia="bg-BG"/>
        </w:rPr>
        <w:t>Предлагане на  транспортни услуги, основани на ползването на съвременни пътни връзки и инженерни решения;</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Осигуряване на актуална нормативна база в областта на пътното дело;</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Постигане на устойчиво подобряване на качеството на жизнената среда за по-голям брой жители;</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Качествено транспортно обслужване по регионални и местни пътища;</w:t>
      </w:r>
    </w:p>
    <w:p w:rsidR="00957427"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EB6EEE" w:rsidRPr="00D37DB6" w:rsidRDefault="00957427"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Възстановяване и защита на инфраструктурата и терените, засег</w:t>
      </w:r>
      <w:r w:rsidR="002272F8" w:rsidRPr="00D37DB6">
        <w:rPr>
          <w:rFonts w:ascii="Times New Roman" w:eastAsia="Times New Roman" w:hAnsi="Times New Roman"/>
          <w:lang w:eastAsia="bg-BG"/>
        </w:rPr>
        <w:t xml:space="preserve">нати и застрашени от свлачища, </w:t>
      </w:r>
      <w:r w:rsidRPr="00D37DB6">
        <w:rPr>
          <w:rFonts w:ascii="Times New Roman" w:eastAsia="Times New Roman" w:hAnsi="Times New Roman"/>
          <w:lang w:eastAsia="bg-BG"/>
        </w:rPr>
        <w:t>абразия п</w:t>
      </w:r>
      <w:r w:rsidR="00EB6EEE" w:rsidRPr="00D37DB6">
        <w:rPr>
          <w:rFonts w:ascii="Times New Roman" w:eastAsia="Times New Roman" w:hAnsi="Times New Roman"/>
          <w:lang w:eastAsia="bg-BG"/>
        </w:rPr>
        <w:t>о Черноморското крайбрежие и ерозия по крайбрежието на р. Дунав;</w:t>
      </w:r>
    </w:p>
    <w:p w:rsidR="00957427" w:rsidRPr="000615C3" w:rsidRDefault="00130C73"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hAnsi="Times New Roman"/>
          <w:bCs/>
          <w:iCs/>
        </w:rPr>
        <w:lastRenderedPageBreak/>
        <w:t xml:space="preserve">Създаване на условия за: устойчиво и балансирано социално-икономическо развитие; опазване на околната среда; </w:t>
      </w:r>
      <w:r w:rsidRPr="000615C3">
        <w:rPr>
          <w:rFonts w:ascii="Times New Roman" w:hAnsi="Times New Roman"/>
          <w:iCs/>
          <w:lang w:val="ru-RU"/>
        </w:rPr>
        <w:t>опазване на обектите на културно-историческото наследство; изграждане</w:t>
      </w:r>
      <w:r w:rsidRPr="000615C3">
        <w:rPr>
          <w:rFonts w:ascii="Times New Roman" w:hAnsi="Times New Roman"/>
          <w:iCs/>
        </w:rPr>
        <w:t>, ползване и опазване</w:t>
      </w:r>
      <w:r w:rsidRPr="000615C3">
        <w:rPr>
          <w:rFonts w:ascii="Times New Roman" w:hAnsi="Times New Roman"/>
          <w:iCs/>
          <w:lang w:val="ru-RU"/>
        </w:rPr>
        <w:t xml:space="preserve"> на хармонична и достъпна среда за живеене, за труд и за отдих за цялото население, включително за хората с увреждания; </w:t>
      </w:r>
      <w:r w:rsidRPr="000615C3">
        <w:rPr>
          <w:rFonts w:ascii="Times New Roman" w:hAnsi="Times New Roman"/>
          <w:iCs/>
        </w:rPr>
        <w:t>изграждане и развитие на техническата инфраструктура и за благоустрояване на урбанизираните територии (населени места и селищни образувания); реализация на инвестиционните намерения и подоб</w:t>
      </w:r>
      <w:r w:rsidR="00221932" w:rsidRPr="000615C3">
        <w:rPr>
          <w:rFonts w:ascii="Times New Roman" w:hAnsi="Times New Roman"/>
          <w:iCs/>
        </w:rPr>
        <w:t>ряване на инвестиционния климат;</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Подобряване качеството на питейните  води;</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Непрекъснатост на водоснабдяването;</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 xml:space="preserve">Увеличаване на процента на отведените и пречистени отпадъчни води; </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на потенциалния риск от замърсяване на подпочвените води, почвата и речните води;</w:t>
      </w:r>
    </w:p>
    <w:p w:rsidR="00221932"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на загубите на питейна вода и съхраняване на ресурса;</w:t>
      </w:r>
    </w:p>
    <w:p w:rsidR="002B145A" w:rsidRPr="00D37DB6" w:rsidRDefault="00221932"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Намаляване рисковете за здравето на хората.</w:t>
      </w:r>
    </w:p>
    <w:p w:rsidR="00461415" w:rsidRPr="000615C3" w:rsidRDefault="00461415" w:rsidP="00684DA9">
      <w:pPr>
        <w:pStyle w:val="ListParagraph"/>
        <w:spacing w:after="0" w:line="240" w:lineRule="auto"/>
        <w:ind w:left="567"/>
        <w:jc w:val="both"/>
        <w:rPr>
          <w:rFonts w:ascii="Times New Roman" w:eastAsia="Times New Roman" w:hAnsi="Times New Roman"/>
          <w:lang w:val="en-US" w:eastAsia="bg-BG"/>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0615C3">
        <w:rPr>
          <w:rFonts w:ascii="Times New Roman" w:hAnsi="Times New Roman" w:cs="Times New Roman"/>
          <w:b/>
          <w:i/>
          <w:color w:val="0000CC"/>
        </w:rPr>
        <w:t>Взаимоотношения с други институции, допринасящи за изпълнение на политиката</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7D50A5" w:rsidRPr="0039566F" w:rsidRDefault="007D50A5" w:rsidP="00684DA9">
      <w:pPr>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lang w:eastAsia="bg-BG"/>
        </w:rPr>
        <w:t xml:space="preserve">Министерства, </w:t>
      </w:r>
      <w:r w:rsidRPr="00D37DB6">
        <w:rPr>
          <w:rFonts w:ascii="Times New Roman" w:eastAsia="Times New Roman" w:hAnsi="Times New Roman" w:cs="Times New Roman"/>
          <w:lang w:eastAsia="bg-BG"/>
        </w:rPr>
        <w:t xml:space="preserve">Областни и общински администрации, </w:t>
      </w:r>
      <w:r w:rsidR="006E45C7">
        <w:rPr>
          <w:rFonts w:ascii="Times New Roman" w:eastAsia="Times New Roman" w:hAnsi="Times New Roman" w:cs="Times New Roman"/>
          <w:lang w:eastAsia="bg-BG"/>
        </w:rPr>
        <w:t>АПИ</w:t>
      </w:r>
      <w:r w:rsidR="006E45C7" w:rsidRPr="00D37DB6">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ДНСК, Национално сдружение на общините, „Геозащита” ЕООД – Варна, Плевен и Перник</w:t>
      </w:r>
      <w:r w:rsidR="00211B0A" w:rsidRPr="00D37DB6">
        <w:rPr>
          <w:rFonts w:ascii="Times New Roman" w:eastAsia="Times New Roman" w:hAnsi="Times New Roman" w:cs="Times New Roman"/>
          <w:lang w:eastAsia="bg-BG"/>
        </w:rPr>
        <w:t xml:space="preserve">, Национално сдружение на общините, </w:t>
      </w:r>
      <w:r w:rsidR="00083A3F" w:rsidRPr="00D37DB6">
        <w:rPr>
          <w:rFonts w:ascii="Times New Roman" w:eastAsia="Times New Roman" w:hAnsi="Times New Roman" w:cs="Times New Roman"/>
          <w:lang w:eastAsia="bg-BG"/>
        </w:rPr>
        <w:t>д</w:t>
      </w:r>
      <w:r w:rsidR="00211B0A" w:rsidRPr="00D37DB6">
        <w:rPr>
          <w:rFonts w:ascii="Times New Roman" w:eastAsia="Times New Roman" w:hAnsi="Times New Roman" w:cs="Times New Roman"/>
          <w:lang w:eastAsia="bg-BG"/>
        </w:rPr>
        <w:t>руги централни и териториални администрации на изпълнит</w:t>
      </w:r>
      <w:r w:rsidR="00083A3F" w:rsidRPr="00D37DB6">
        <w:rPr>
          <w:rFonts w:ascii="Times New Roman" w:eastAsia="Times New Roman" w:hAnsi="Times New Roman" w:cs="Times New Roman"/>
          <w:lang w:eastAsia="bg-BG"/>
        </w:rPr>
        <w:t xml:space="preserve">елната власт, </w:t>
      </w:r>
      <w:r w:rsidR="000A323F" w:rsidRPr="00D37DB6">
        <w:rPr>
          <w:rFonts w:ascii="Times New Roman" w:eastAsia="Times New Roman" w:hAnsi="Times New Roman" w:cs="Times New Roman"/>
          <w:lang w:eastAsia="bg-BG"/>
        </w:rPr>
        <w:t>К</w:t>
      </w:r>
      <w:r w:rsidR="00083A3F" w:rsidRPr="0039566F">
        <w:rPr>
          <w:rFonts w:ascii="Times New Roman" w:eastAsia="Times New Roman" w:hAnsi="Times New Roman" w:cs="Times New Roman"/>
          <w:lang w:eastAsia="bg-BG"/>
        </w:rPr>
        <w:t>омисия</w:t>
      </w:r>
      <w:r w:rsidR="000A323F" w:rsidRPr="00D37DB6">
        <w:rPr>
          <w:rFonts w:ascii="Times New Roman" w:eastAsia="Times New Roman" w:hAnsi="Times New Roman" w:cs="Times New Roman"/>
          <w:lang w:eastAsia="bg-BG"/>
        </w:rPr>
        <w:t>та</w:t>
      </w:r>
      <w:r w:rsidR="00083A3F" w:rsidRPr="0039566F">
        <w:rPr>
          <w:rFonts w:ascii="Times New Roman" w:eastAsia="Times New Roman" w:hAnsi="Times New Roman" w:cs="Times New Roman"/>
          <w:lang w:eastAsia="bg-BG"/>
        </w:rPr>
        <w:t xml:space="preserve"> за енергийно и водно регулиране,  ВиК дружества, Асоциации по ВиК и други.</w:t>
      </w:r>
    </w:p>
    <w:p w:rsidR="00461415" w:rsidRPr="0039566F" w:rsidRDefault="00461415" w:rsidP="00684DA9">
      <w:pPr>
        <w:spacing w:after="0" w:line="240" w:lineRule="auto"/>
        <w:ind w:firstLine="567"/>
        <w:jc w:val="both"/>
        <w:rPr>
          <w:rFonts w:ascii="Times New Roman" w:eastAsia="Times New Roman" w:hAnsi="Times New Roman" w:cs="Times New Roman"/>
          <w:lang w:eastAsia="bg-BG"/>
        </w:rPr>
      </w:pPr>
    </w:p>
    <w:p w:rsidR="000864C8" w:rsidRDefault="000864C8"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t>Показатели за полза/ефект и целеви стойности</w:t>
      </w:r>
      <w:r w:rsidRPr="000615C3">
        <w:rPr>
          <w:rFonts w:ascii="Times New Roman" w:hAnsi="Times New Roman" w:cs="Times New Roman"/>
          <w:b/>
          <w:i/>
          <w:color w:val="0000CC"/>
        </w:rPr>
        <w:tab/>
      </w:r>
    </w:p>
    <w:p w:rsidR="004A01FC" w:rsidRDefault="004A01FC" w:rsidP="00684DA9">
      <w:pPr>
        <w:spacing w:after="0" w:line="240" w:lineRule="auto"/>
        <w:ind w:firstLine="567"/>
        <w:jc w:val="both"/>
        <w:rPr>
          <w:rFonts w:ascii="Times New Roman" w:hAnsi="Times New Roman" w:cs="Times New Roman"/>
          <w:b/>
          <w:i/>
          <w:color w:val="0000CC"/>
          <w:lang w:val="en-US"/>
        </w:rPr>
      </w:pPr>
    </w:p>
    <w:tbl>
      <w:tblPr>
        <w:tblW w:w="10140" w:type="dxa"/>
        <w:tblInd w:w="55" w:type="dxa"/>
        <w:tblCellMar>
          <w:left w:w="70" w:type="dxa"/>
          <w:right w:w="70" w:type="dxa"/>
        </w:tblCellMar>
        <w:tblLook w:val="04A0" w:firstRow="1" w:lastRow="0" w:firstColumn="1" w:lastColumn="0" w:noHBand="0" w:noVBand="1"/>
      </w:tblPr>
      <w:tblGrid>
        <w:gridCol w:w="5880"/>
        <w:gridCol w:w="1380"/>
        <w:gridCol w:w="960"/>
        <w:gridCol w:w="960"/>
        <w:gridCol w:w="960"/>
      </w:tblGrid>
      <w:tr w:rsidR="004A01FC" w:rsidRPr="004A01FC" w:rsidTr="004A01FC">
        <w:trPr>
          <w:trHeight w:val="300"/>
        </w:trPr>
        <w:tc>
          <w:tcPr>
            <w:tcW w:w="1014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20"/>
                <w:szCs w:val="20"/>
                <w:lang w:eastAsia="bg-BG"/>
              </w:rPr>
            </w:pPr>
            <w:r w:rsidRPr="004A01FC">
              <w:rPr>
                <w:rFonts w:ascii="Times New Roman" w:eastAsia="Times New Roman" w:hAnsi="Times New Roman" w:cs="Times New Roman"/>
                <w:b/>
                <w:bCs/>
                <w:color w:val="000000"/>
                <w:sz w:val="20"/>
                <w:szCs w:val="20"/>
                <w:lang w:eastAsia="bg-BG"/>
              </w:rPr>
              <w:t>ПОКАЗАТЕЛИТЕ ЗА ИЗПЪЛНЕНИЕ И ЦЕЛЕВИ СТОЙНОСТИ</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i/>
                <w:iCs/>
                <w:color w:val="000000"/>
                <w:sz w:val="20"/>
                <w:szCs w:val="20"/>
                <w:lang w:eastAsia="bg-BG"/>
              </w:rPr>
            </w:pPr>
            <w:r w:rsidRPr="004A01FC">
              <w:rPr>
                <w:rFonts w:ascii="Times New Roman" w:eastAsia="Times New Roman" w:hAnsi="Times New Roman" w:cs="Times New Roman"/>
                <w:i/>
                <w:iCs/>
                <w:color w:val="000000"/>
                <w:sz w:val="20"/>
                <w:szCs w:val="20"/>
                <w:lang w:eastAsia="bg-BG"/>
              </w:rPr>
              <w:t>Ползи/ефекти:</w:t>
            </w:r>
          </w:p>
        </w:tc>
        <w:tc>
          <w:tcPr>
            <w:tcW w:w="1380" w:type="dxa"/>
            <w:tcBorders>
              <w:top w:val="nil"/>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20"/>
                <w:szCs w:val="20"/>
                <w:lang w:eastAsia="bg-BG"/>
              </w:rPr>
            </w:pPr>
            <w:r w:rsidRPr="004A01FC">
              <w:rPr>
                <w:rFonts w:ascii="Times New Roman" w:eastAsia="Times New Roman" w:hAnsi="Times New Roman" w:cs="Times New Roman"/>
                <w:color w:val="000000"/>
                <w:sz w:val="20"/>
                <w:szCs w:val="20"/>
                <w:lang w:eastAsia="bg-BG"/>
              </w:rPr>
              <w:t> </w:t>
            </w:r>
          </w:p>
        </w:tc>
        <w:tc>
          <w:tcPr>
            <w:tcW w:w="2880" w:type="dxa"/>
            <w:gridSpan w:val="3"/>
            <w:tcBorders>
              <w:top w:val="single" w:sz="4" w:space="0" w:color="auto"/>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20"/>
                <w:szCs w:val="20"/>
                <w:lang w:eastAsia="bg-BG"/>
              </w:rPr>
            </w:pPr>
            <w:r w:rsidRPr="004A01FC">
              <w:rPr>
                <w:rFonts w:ascii="Times New Roman" w:eastAsia="Times New Roman" w:hAnsi="Times New Roman" w:cs="Times New Roman"/>
                <w:b/>
                <w:bCs/>
                <w:color w:val="000000"/>
                <w:sz w:val="20"/>
                <w:szCs w:val="20"/>
                <w:lang w:eastAsia="bg-BG"/>
              </w:rPr>
              <w:t>Целева стойност</w:t>
            </w:r>
          </w:p>
        </w:tc>
      </w:tr>
      <w:tr w:rsidR="004A01FC" w:rsidRPr="004A01FC" w:rsidTr="004A01FC">
        <w:trPr>
          <w:trHeight w:val="300"/>
        </w:trPr>
        <w:tc>
          <w:tcPr>
            <w:tcW w:w="588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18"/>
                <w:szCs w:val="18"/>
                <w:lang w:eastAsia="bg-BG"/>
              </w:rPr>
            </w:pPr>
            <w:r w:rsidRPr="004A01FC">
              <w:rPr>
                <w:rFonts w:ascii="Times New Roman" w:eastAsia="Times New Roman" w:hAnsi="Times New Roman" w:cs="Times New Roman"/>
                <w:b/>
                <w:bCs/>
                <w:color w:val="000000"/>
                <w:sz w:val="18"/>
                <w:szCs w:val="18"/>
                <w:lang w:eastAsia="bg-BG"/>
              </w:rPr>
              <w:t>Показатели за изпълнение</w:t>
            </w:r>
          </w:p>
        </w:tc>
        <w:tc>
          <w:tcPr>
            <w:tcW w:w="138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color w:val="000000"/>
                <w:sz w:val="18"/>
                <w:szCs w:val="18"/>
                <w:lang w:eastAsia="bg-BG"/>
              </w:rPr>
            </w:pPr>
            <w:r w:rsidRPr="004A01FC">
              <w:rPr>
                <w:rFonts w:ascii="Times New Roman" w:eastAsia="Times New Roman" w:hAnsi="Times New Roman" w:cs="Times New Roman"/>
                <w:b/>
                <w:bCs/>
                <w:color w:val="000000"/>
                <w:sz w:val="18"/>
                <w:szCs w:val="18"/>
                <w:lang w:eastAsia="bg-BG"/>
              </w:rPr>
              <w:t>Мерна единица</w:t>
            </w:r>
          </w:p>
        </w:tc>
        <w:tc>
          <w:tcPr>
            <w:tcW w:w="960" w:type="dxa"/>
            <w:tcBorders>
              <w:top w:val="nil"/>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Проект</w:t>
            </w:r>
          </w:p>
        </w:tc>
        <w:tc>
          <w:tcPr>
            <w:tcW w:w="96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Прогноза 2018 г.</w:t>
            </w:r>
          </w:p>
        </w:tc>
        <w:tc>
          <w:tcPr>
            <w:tcW w:w="960" w:type="dxa"/>
            <w:vMerge w:val="restart"/>
            <w:tcBorders>
              <w:top w:val="nil"/>
              <w:left w:val="single" w:sz="4" w:space="0" w:color="auto"/>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Прогноза 2019 г.</w:t>
            </w:r>
          </w:p>
        </w:tc>
      </w:tr>
      <w:tr w:rsidR="004A01FC" w:rsidRPr="004A01FC" w:rsidTr="004A01FC">
        <w:trPr>
          <w:trHeight w:val="300"/>
        </w:trPr>
        <w:tc>
          <w:tcPr>
            <w:tcW w:w="588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color w:val="000000"/>
                <w:sz w:val="18"/>
                <w:szCs w:val="18"/>
                <w:lang w:eastAsia="bg-BG"/>
              </w:rPr>
            </w:pPr>
          </w:p>
        </w:tc>
        <w:tc>
          <w:tcPr>
            <w:tcW w:w="138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color w:val="000000"/>
                <w:sz w:val="18"/>
                <w:szCs w:val="18"/>
                <w:lang w:eastAsia="bg-BG"/>
              </w:rPr>
            </w:pPr>
          </w:p>
        </w:tc>
        <w:tc>
          <w:tcPr>
            <w:tcW w:w="960" w:type="dxa"/>
            <w:tcBorders>
              <w:top w:val="nil"/>
              <w:left w:val="nil"/>
              <w:bottom w:val="single" w:sz="4" w:space="0" w:color="auto"/>
              <w:right w:val="single" w:sz="4" w:space="0" w:color="auto"/>
            </w:tcBorders>
            <w:shd w:val="clear" w:color="000000" w:fill="FFCC99"/>
            <w:vAlign w:val="center"/>
            <w:hideMark/>
          </w:tcPr>
          <w:p w:rsidR="004A01FC" w:rsidRPr="004A01FC" w:rsidRDefault="004A01FC" w:rsidP="00684DA9">
            <w:pPr>
              <w:spacing w:after="0" w:line="240" w:lineRule="auto"/>
              <w:jc w:val="center"/>
              <w:rPr>
                <w:rFonts w:ascii="Times New Roman" w:eastAsia="Times New Roman" w:hAnsi="Times New Roman" w:cs="Times New Roman"/>
                <w:b/>
                <w:bCs/>
                <w:i/>
                <w:iCs/>
                <w:color w:val="000000"/>
                <w:sz w:val="18"/>
                <w:szCs w:val="18"/>
                <w:lang w:eastAsia="bg-BG"/>
              </w:rPr>
            </w:pPr>
            <w:r w:rsidRPr="004A01FC">
              <w:rPr>
                <w:rFonts w:ascii="Times New Roman" w:eastAsia="Times New Roman" w:hAnsi="Times New Roman" w:cs="Times New Roman"/>
                <w:b/>
                <w:bCs/>
                <w:i/>
                <w:iCs/>
                <w:color w:val="000000"/>
                <w:sz w:val="18"/>
                <w:szCs w:val="18"/>
                <w:lang w:eastAsia="bg-BG"/>
              </w:rPr>
              <w:t>2017 г.</w:t>
            </w:r>
          </w:p>
        </w:tc>
        <w:tc>
          <w:tcPr>
            <w:tcW w:w="96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i/>
                <w:iCs/>
                <w:color w:val="000000"/>
                <w:sz w:val="18"/>
                <w:szCs w:val="18"/>
                <w:lang w:eastAsia="bg-BG"/>
              </w:rPr>
            </w:pPr>
          </w:p>
        </w:tc>
        <w:tc>
          <w:tcPr>
            <w:tcW w:w="960" w:type="dxa"/>
            <w:vMerge/>
            <w:tcBorders>
              <w:top w:val="nil"/>
              <w:left w:val="single" w:sz="4" w:space="0" w:color="auto"/>
              <w:bottom w:val="single" w:sz="4" w:space="0" w:color="auto"/>
              <w:right w:val="single" w:sz="4" w:space="0" w:color="auto"/>
            </w:tcBorders>
            <w:vAlign w:val="center"/>
            <w:hideMark/>
          </w:tcPr>
          <w:p w:rsidR="004A01FC" w:rsidRPr="004A01FC" w:rsidRDefault="004A01FC" w:rsidP="00684DA9">
            <w:pPr>
              <w:spacing w:after="0" w:line="240" w:lineRule="auto"/>
              <w:rPr>
                <w:rFonts w:ascii="Times New Roman" w:eastAsia="Times New Roman" w:hAnsi="Times New Roman" w:cs="Times New Roman"/>
                <w:b/>
                <w:bCs/>
                <w:i/>
                <w:iCs/>
                <w:color w:val="000000"/>
                <w:sz w:val="18"/>
                <w:szCs w:val="18"/>
                <w:lang w:eastAsia="bg-BG"/>
              </w:rPr>
            </w:pPr>
          </w:p>
        </w:tc>
      </w:tr>
      <w:tr w:rsidR="004A01FC" w:rsidRPr="004A01FC" w:rsidTr="006E45C7">
        <w:trPr>
          <w:trHeight w:val="304"/>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 Решения на Министерския съвет за изменения и допълнения на Списък на общинските пътища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Жители, които се възползват от подобрената жизнена среда</w:t>
            </w:r>
            <w:r w:rsidRPr="004A01FC">
              <w:rPr>
                <w:rFonts w:ascii="Times New Roman" w:eastAsia="Times New Roman" w:hAnsi="Times New Roman" w:cs="Times New Roman"/>
                <w:color w:val="000000"/>
                <w:sz w:val="18"/>
                <w:szCs w:val="18"/>
                <w:vertAlign w:val="superscript"/>
                <w:lang w:eastAsia="bg-BG"/>
              </w:rPr>
              <w:t>1</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1 685</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826</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3. Завършени геозащитни обекти/брегоукрепени участъци</w:t>
            </w:r>
            <w:r w:rsidRPr="004A01FC">
              <w:rPr>
                <w:rFonts w:ascii="Times New Roman" w:eastAsia="Times New Roman" w:hAnsi="Times New Roman" w:cs="Times New Roman"/>
                <w:color w:val="000000"/>
                <w:sz w:val="18"/>
                <w:szCs w:val="18"/>
                <w:vertAlign w:val="superscript"/>
                <w:lang w:eastAsia="bg-BG"/>
              </w:rPr>
              <w:t>2</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55 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48 м</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62 м</w:t>
            </w:r>
          </w:p>
        </w:tc>
      </w:tr>
      <w:tr w:rsidR="004A01FC" w:rsidRPr="004A01FC" w:rsidTr="004A01FC">
        <w:trPr>
          <w:trHeight w:val="300"/>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4. Режимни изследвания на свлачища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бр.</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2 500</w:t>
            </w:r>
          </w:p>
        </w:tc>
      </w:tr>
      <w:tr w:rsidR="004A01FC" w:rsidRPr="004A01FC" w:rsidTr="006E45C7">
        <w:trPr>
          <w:trHeight w:val="309"/>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5. Постигане на съответствие с европейските директиви в областта на питейните води и отвеждането и пречистването на отпадъчните води .</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изготвени РПИП</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14</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r>
      <w:tr w:rsidR="004A01FC" w:rsidRPr="004A01FC" w:rsidTr="006E45C7">
        <w:trPr>
          <w:trHeight w:val="316"/>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6. Подобряване състоянието на водоснабдителната инфраструктура чрез рехабилитация на язовирни стени</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рехабилит. язовирни стени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r>
      <w:tr w:rsidR="004A01FC" w:rsidRPr="004A01FC" w:rsidTr="004A01FC">
        <w:trPr>
          <w:trHeight w:val="205"/>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7. Изграждане на нови язовирни стени.</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изградени язовирни стени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CF0902">
        <w:trPr>
          <w:trHeight w:val="218"/>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8.Подобряване качеството на питейните води чрез изграждане на ПСПВ</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 изградени ПСПВ</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w:t>
            </w:r>
          </w:p>
        </w:tc>
      </w:tr>
      <w:tr w:rsidR="004A01FC" w:rsidRPr="004A01FC" w:rsidTr="00CF0902">
        <w:trPr>
          <w:trHeight w:val="408"/>
        </w:trPr>
        <w:tc>
          <w:tcPr>
            <w:tcW w:w="5880" w:type="dxa"/>
            <w:tcBorders>
              <w:top w:val="nil"/>
              <w:left w:val="single" w:sz="4" w:space="0" w:color="auto"/>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9. Подобряване състоянието на ВиК мрежите и съоръженията на населените места.</w:t>
            </w:r>
          </w:p>
        </w:tc>
        <w:tc>
          <w:tcPr>
            <w:tcW w:w="138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ind w:left="-57"/>
              <w:jc w:val="center"/>
              <w:rPr>
                <w:rFonts w:ascii="Times New Roman" w:eastAsia="Times New Roman" w:hAnsi="Times New Roman" w:cs="Times New Roman"/>
                <w:color w:val="000000"/>
                <w:sz w:val="16"/>
                <w:szCs w:val="16"/>
                <w:lang w:eastAsia="bg-BG"/>
              </w:rPr>
            </w:pPr>
            <w:r w:rsidRPr="004A01FC">
              <w:rPr>
                <w:rFonts w:ascii="Times New Roman" w:eastAsia="Times New Roman" w:hAnsi="Times New Roman" w:cs="Times New Roman"/>
                <w:color w:val="000000"/>
                <w:sz w:val="16"/>
                <w:szCs w:val="16"/>
                <w:lang w:eastAsia="bg-BG"/>
              </w:rPr>
              <w:t>бр.населени места с финансирани проекти</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c>
          <w:tcPr>
            <w:tcW w:w="960" w:type="dxa"/>
            <w:tcBorders>
              <w:top w:val="nil"/>
              <w:left w:val="nil"/>
              <w:bottom w:val="single" w:sz="4" w:space="0" w:color="auto"/>
              <w:right w:val="single" w:sz="4" w:space="0" w:color="auto"/>
            </w:tcBorders>
            <w:shd w:val="clear" w:color="auto" w:fill="auto"/>
            <w:vAlign w:val="center"/>
            <w:hideMark/>
          </w:tcPr>
          <w:p w:rsidR="004A01FC" w:rsidRPr="004A01FC" w:rsidRDefault="004A01FC" w:rsidP="00684DA9">
            <w:pPr>
              <w:spacing w:after="0" w:line="240" w:lineRule="auto"/>
              <w:jc w:val="center"/>
              <w:rPr>
                <w:rFonts w:ascii="Times New Roman" w:eastAsia="Times New Roman" w:hAnsi="Times New Roman" w:cs="Times New Roman"/>
                <w:color w:val="000000"/>
                <w:sz w:val="18"/>
                <w:szCs w:val="18"/>
                <w:lang w:eastAsia="bg-BG"/>
              </w:rPr>
            </w:pPr>
            <w:r w:rsidRPr="004A01FC">
              <w:rPr>
                <w:rFonts w:ascii="Times New Roman" w:eastAsia="Times New Roman" w:hAnsi="Times New Roman" w:cs="Times New Roman"/>
                <w:color w:val="000000"/>
                <w:sz w:val="18"/>
                <w:szCs w:val="18"/>
                <w:lang w:eastAsia="bg-BG"/>
              </w:rPr>
              <w:t>10</w:t>
            </w:r>
          </w:p>
        </w:tc>
      </w:tr>
    </w:tbl>
    <w:p w:rsidR="009D6527" w:rsidRPr="00684DA9" w:rsidRDefault="009D6527" w:rsidP="00684DA9">
      <w:pPr>
        <w:spacing w:after="0" w:line="240" w:lineRule="auto"/>
        <w:ind w:firstLine="567"/>
        <w:jc w:val="both"/>
        <w:rPr>
          <w:rFonts w:ascii="Times New Roman" w:hAnsi="Times New Roman" w:cs="Times New Roman"/>
          <w:b/>
          <w:i/>
          <w:color w:val="0000CC"/>
          <w:sz w:val="10"/>
        </w:rPr>
      </w:pPr>
    </w:p>
    <w:p w:rsidR="00B278E7" w:rsidRPr="00D37DB6" w:rsidRDefault="00B278E7" w:rsidP="00684DA9">
      <w:pPr>
        <w:spacing w:after="0" w:line="240" w:lineRule="auto"/>
        <w:jc w:val="both"/>
        <w:rPr>
          <w:rFonts w:ascii="Times New Roman" w:eastAsia="Times New Roman" w:hAnsi="Times New Roman" w:cs="Times New Roman"/>
          <w:color w:val="000000"/>
          <w:sz w:val="18"/>
          <w:szCs w:val="18"/>
          <w:lang w:eastAsia="bg-BG"/>
        </w:rPr>
      </w:pPr>
      <w:r w:rsidRPr="00D37DB6">
        <w:rPr>
          <w:rFonts w:ascii="Times New Roman" w:eastAsia="Calibri" w:hAnsi="Times New Roman" w:cs="Times New Roman"/>
          <w:color w:val="000000"/>
          <w:sz w:val="18"/>
          <w:szCs w:val="18"/>
          <w:vertAlign w:val="superscript"/>
          <w:lang w:eastAsia="bg-BG"/>
        </w:rPr>
        <w:t xml:space="preserve">1 </w:t>
      </w:r>
      <w:r w:rsidRPr="00D37DB6">
        <w:rPr>
          <w:rFonts w:ascii="Times New Roman" w:eastAsia="Calibri" w:hAnsi="Times New Roman" w:cs="Times New Roman"/>
          <w:color w:val="000000"/>
          <w:sz w:val="18"/>
          <w:szCs w:val="18"/>
          <w:lang w:eastAsia="bg-BG"/>
        </w:rPr>
        <w:t xml:space="preserve">Целевата стойност на показател „Жители, които се възползват от подобрената жизнена среда“ е </w:t>
      </w:r>
      <w:r w:rsidRPr="00D37DB6">
        <w:rPr>
          <w:rFonts w:ascii="Times New Roman" w:eastAsia="Times New Roman" w:hAnsi="Times New Roman" w:cs="Times New Roman"/>
          <w:color w:val="000000"/>
          <w:sz w:val="18"/>
          <w:szCs w:val="18"/>
          <w:lang w:eastAsia="bg-BG"/>
        </w:rPr>
        <w:t>определена от броя жители, които се възползват от обекта в годината, когато за него е издадено  разрешение за ползване или са подписани акт обр. 14 за съоръженията или акт обр. 15 за пътната част.</w:t>
      </w:r>
    </w:p>
    <w:p w:rsidR="00B278E7" w:rsidRDefault="00B278E7" w:rsidP="00684DA9">
      <w:pPr>
        <w:tabs>
          <w:tab w:val="left" w:pos="1690"/>
        </w:tabs>
        <w:spacing w:after="0" w:line="240" w:lineRule="auto"/>
        <w:rPr>
          <w:rFonts w:ascii="Times New Roman" w:eastAsia="Calibri" w:hAnsi="Times New Roman" w:cs="Times New Roman"/>
          <w:sz w:val="18"/>
          <w:szCs w:val="18"/>
          <w:lang w:val="en-US" w:eastAsia="bg-BG"/>
        </w:rPr>
      </w:pPr>
      <w:r w:rsidRPr="00D37DB6">
        <w:rPr>
          <w:rFonts w:ascii="Times New Roman" w:eastAsia="Calibri" w:hAnsi="Times New Roman" w:cs="Times New Roman"/>
          <w:color w:val="000000"/>
          <w:sz w:val="18"/>
          <w:szCs w:val="18"/>
          <w:vertAlign w:val="superscript"/>
          <w:lang w:eastAsia="bg-BG"/>
        </w:rPr>
        <w:t xml:space="preserve">2 </w:t>
      </w:r>
      <w:r w:rsidRPr="00D37DB6">
        <w:rPr>
          <w:rFonts w:ascii="Times New Roman" w:eastAsia="Calibri" w:hAnsi="Times New Roman" w:cs="Times New Roman"/>
          <w:sz w:val="18"/>
          <w:szCs w:val="18"/>
          <w:lang w:eastAsia="bg-BG"/>
        </w:rPr>
        <w:t>Стойността на показател „Завършени геозащитни обекти/брегоукрепени участъци“ е на база издадени Разрешения за ползване на обекти.</w:t>
      </w:r>
    </w:p>
    <w:p w:rsidR="00CF0902" w:rsidRDefault="00CF0902" w:rsidP="00684DA9">
      <w:pPr>
        <w:spacing w:after="0" w:line="240" w:lineRule="auto"/>
        <w:ind w:firstLine="567"/>
        <w:jc w:val="both"/>
        <w:rPr>
          <w:rFonts w:ascii="Times New Roman" w:hAnsi="Times New Roman" w:cs="Times New Roman"/>
          <w:b/>
          <w:i/>
          <w:color w:val="0000CC"/>
          <w:lang w:val="en-US"/>
        </w:rPr>
      </w:pPr>
    </w:p>
    <w:p w:rsidR="000864C8" w:rsidRDefault="000864C8" w:rsidP="00684DA9">
      <w:pPr>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Информация за наличността и качеството на данните</w:t>
      </w:r>
    </w:p>
    <w:p w:rsidR="009D6527" w:rsidRPr="009D6527" w:rsidRDefault="009D6527" w:rsidP="00684DA9">
      <w:pPr>
        <w:spacing w:after="0" w:line="240" w:lineRule="auto"/>
        <w:ind w:firstLine="567"/>
        <w:jc w:val="both"/>
        <w:rPr>
          <w:rFonts w:ascii="Times New Roman" w:hAnsi="Times New Roman" w:cs="Times New Roman"/>
          <w:b/>
          <w:i/>
          <w:color w:val="0000CC"/>
          <w:lang w:val="en-US"/>
        </w:rPr>
      </w:pPr>
    </w:p>
    <w:p w:rsidR="00C33A77" w:rsidRPr="00D37DB6" w:rsidRDefault="006E45C7" w:rsidP="00684DA9">
      <w:pPr>
        <w:numPr>
          <w:ilvl w:val="0"/>
          <w:numId w:val="32"/>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АПИ</w:t>
      </w:r>
      <w:r w:rsidR="00C33A77" w:rsidRPr="00D37DB6">
        <w:rPr>
          <w:rFonts w:ascii="Times New Roman" w:eastAsia="Times New Roman" w:hAnsi="Times New Roman" w:cs="Times New Roman"/>
          <w:lang w:eastAsia="bg-BG"/>
        </w:rPr>
        <w:t>;</w:t>
      </w:r>
    </w:p>
    <w:p w:rsidR="00C33A77" w:rsidRPr="00D37DB6" w:rsidRDefault="00C33A77" w:rsidP="00684DA9">
      <w:pPr>
        <w:numPr>
          <w:ilvl w:val="0"/>
          <w:numId w:val="32"/>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Дирекция  „Благоустройство и геозащита“;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Броя</w:t>
      </w:r>
      <w:r w:rsidR="00D0481C">
        <w:rPr>
          <w:rFonts w:ascii="Times New Roman" w:eastAsia="Times New Roman" w:hAnsi="Times New Roman" w:cs="Times New Roman"/>
          <w:lang w:eastAsia="bg-BG"/>
        </w:rPr>
        <w:t>т</w:t>
      </w:r>
      <w:r w:rsidRPr="00D37DB6">
        <w:rPr>
          <w:rFonts w:ascii="Times New Roman" w:eastAsia="Times New Roman" w:hAnsi="Times New Roman" w:cs="Times New Roman"/>
          <w:lang w:eastAsia="bg-BG"/>
        </w:rPr>
        <w:t xml:space="preserve"> на жителите, които ще се възползват е определен по данни за броя на населението на населените места от електронен адрес </w:t>
      </w:r>
      <w:r w:rsidR="00B278E7" w:rsidRPr="00D37DB6">
        <w:rPr>
          <w:rFonts w:ascii="Times New Roman" w:eastAsia="Times New Roman" w:hAnsi="Times New Roman" w:cs="Times New Roman"/>
          <w:lang w:val="en-US" w:eastAsia="bg-BG"/>
        </w:rPr>
        <w:t>bg</w:t>
      </w:r>
      <w:r w:rsidRPr="00D37DB6">
        <w:rPr>
          <w:rFonts w:ascii="Times New Roman" w:eastAsia="Times New Roman" w:hAnsi="Times New Roman" w:cs="Times New Roman"/>
          <w:lang w:eastAsia="bg-BG"/>
        </w:rPr>
        <w:t>.guide-</w:t>
      </w:r>
      <w:r w:rsidR="00B278E7" w:rsidRPr="00D37DB6">
        <w:rPr>
          <w:rFonts w:ascii="Times New Roman" w:eastAsia="Times New Roman" w:hAnsi="Times New Roman" w:cs="Times New Roman"/>
          <w:lang w:val="en-US" w:eastAsia="bg-BG"/>
        </w:rPr>
        <w:t>b</w:t>
      </w:r>
      <w:r w:rsidRPr="00D37DB6">
        <w:rPr>
          <w:rFonts w:ascii="Times New Roman" w:eastAsia="Times New Roman" w:hAnsi="Times New Roman" w:cs="Times New Roman"/>
          <w:lang w:eastAsia="bg-BG"/>
        </w:rPr>
        <w:t xml:space="preserve">ulgaria.com. За линейните обекти, преминаващи през </w:t>
      </w:r>
      <w:r w:rsidRPr="00D37DB6">
        <w:rPr>
          <w:rFonts w:ascii="Times New Roman" w:eastAsia="Times New Roman" w:hAnsi="Times New Roman" w:cs="Times New Roman"/>
          <w:lang w:eastAsia="bg-BG"/>
        </w:rPr>
        <w:lastRenderedPageBreak/>
        <w:t>територията на повече от едно населено място,  жителите са определени чрез сумиране на жителите на обслужваните населени  места. За ремонта на мостовите съоръжения на р. Касица в с. Трудовец е прието, че само част от жителите на населеното място ще се възползват от подобрената инфраструктура;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Показател „Режимни изследвания на свлачища” – Показателят отразява броя на предвидените за извършване  режимни изследвания на свлачищните райони на територията на страната;</w:t>
      </w:r>
    </w:p>
    <w:p w:rsidR="00C33A77" w:rsidRPr="00D37DB6" w:rsidRDefault="00C33A77"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Показател „Завършени геозащитни обекти/брегоукрепени участъци” - Показателят отразява броя на въведените в експлоатация обекти с издадено Разрешение за ползване или дължината на брегоукрепените участъци в линейни метри, изчислена на базата на проектни разработки и количествено-стойностни сметки.</w:t>
      </w:r>
    </w:p>
    <w:p w:rsidR="008A79D5" w:rsidRPr="00D37DB6" w:rsidRDefault="0099322E" w:rsidP="00684DA9">
      <w:pPr>
        <w:numPr>
          <w:ilvl w:val="0"/>
          <w:numId w:val="32"/>
        </w:numPr>
        <w:tabs>
          <w:tab w:val="left" w:pos="567"/>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hAnsi="Times New Roman" w:cs="Times New Roman"/>
        </w:rPr>
        <w:t>План на дирекция „У</w:t>
      </w:r>
      <w:r w:rsidR="005B78E2">
        <w:rPr>
          <w:rFonts w:ascii="Times New Roman" w:hAnsi="Times New Roman" w:cs="Times New Roman"/>
        </w:rPr>
        <w:t>стройство на територията и</w:t>
      </w:r>
      <w:r w:rsidR="005B78E2" w:rsidRPr="005B78E2">
        <w:rPr>
          <w:rFonts w:ascii="Times New Roman" w:hAnsi="Times New Roman"/>
        </w:rPr>
        <w:t xml:space="preserve"> </w:t>
      </w:r>
      <w:r w:rsidR="005B78E2" w:rsidRPr="005B78E2">
        <w:rPr>
          <w:rFonts w:ascii="Times New Roman" w:hAnsi="Times New Roman" w:cs="Times New Roman"/>
        </w:rPr>
        <w:t>национална експертиза</w:t>
      </w:r>
      <w:r w:rsidRPr="00D37DB6">
        <w:rPr>
          <w:rFonts w:ascii="Times New Roman" w:hAnsi="Times New Roman" w:cs="Times New Roman"/>
        </w:rPr>
        <w:t>” за разработване и финансиране на задачи по нематериални дълготрайни активи – възлагане изработването на устройствени планове, архив и регистри на издадените строителни книжа, които се водят от отдел „Национални експертизи”, деловодна система на Министерството на регионалното развитие и благоустройството.</w:t>
      </w:r>
    </w:p>
    <w:p w:rsidR="00155278" w:rsidRPr="000615C3" w:rsidRDefault="00155278" w:rsidP="00684DA9">
      <w:pPr>
        <w:spacing w:after="0" w:line="240" w:lineRule="auto"/>
        <w:jc w:val="both"/>
        <w:rPr>
          <w:rFonts w:ascii="Times New Roman" w:hAnsi="Times New Roman"/>
          <w:b/>
          <w:i/>
          <w:color w:val="000099"/>
          <w:lang w:val="en-US"/>
        </w:rPr>
      </w:pPr>
    </w:p>
    <w:p w:rsidR="005B31C4" w:rsidRPr="006C6A3A" w:rsidRDefault="00D15038" w:rsidP="00684DA9">
      <w:pPr>
        <w:spacing w:after="0" w:line="240" w:lineRule="auto"/>
        <w:ind w:left="567"/>
        <w:jc w:val="both"/>
        <w:rPr>
          <w:rFonts w:ascii="Times New Roman" w:hAnsi="Times New Roman"/>
          <w:b/>
          <w:i/>
          <w:color w:val="0000CC"/>
          <w:sz w:val="20"/>
          <w:lang w:val="en-US"/>
        </w:rPr>
      </w:pPr>
      <w:r w:rsidRPr="006C6A3A">
        <w:rPr>
          <w:rFonts w:ascii="Times New Roman" w:hAnsi="Times New Roman"/>
          <w:b/>
          <w:i/>
          <w:color w:val="0000CC"/>
          <w:sz w:val="20"/>
        </w:rPr>
        <w:t xml:space="preserve">2100.03.00 </w:t>
      </w:r>
      <w:r w:rsidR="008A79D5" w:rsidRPr="006C6A3A">
        <w:rPr>
          <w:rFonts w:ascii="Times New Roman" w:hAnsi="Times New Roman"/>
          <w:b/>
          <w:i/>
          <w:color w:val="0000CC"/>
          <w:sz w:val="20"/>
        </w:rPr>
        <w:t>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w:t>
      </w:r>
    </w:p>
    <w:p w:rsidR="009D6527" w:rsidRPr="009D6527" w:rsidRDefault="009D6527" w:rsidP="00684DA9">
      <w:pPr>
        <w:spacing w:after="0" w:line="240" w:lineRule="auto"/>
        <w:ind w:firstLine="567"/>
        <w:jc w:val="both"/>
        <w:rPr>
          <w:rFonts w:ascii="Times New Roman" w:hAnsi="Times New Roman"/>
          <w:b/>
          <w:i/>
          <w:color w:val="0000CC"/>
          <w:lang w:val="en-US"/>
        </w:rPr>
      </w:pPr>
    </w:p>
    <w:p w:rsidR="001F3898" w:rsidRPr="000615C3" w:rsidRDefault="005424F3" w:rsidP="00684DA9">
      <w:pPr>
        <w:spacing w:after="0" w:line="240" w:lineRule="auto"/>
        <w:ind w:firstLine="567"/>
        <w:jc w:val="both"/>
        <w:rPr>
          <w:rFonts w:ascii="Times New Roman" w:eastAsia="Times New Roman" w:hAnsi="Times New Roman" w:cs="Times New Roman"/>
          <w:lang w:val="en-US" w:eastAsia="bg-BG"/>
        </w:rPr>
      </w:pPr>
      <w:r>
        <w:rPr>
          <w:rFonts w:ascii="Times New Roman" w:eastAsia="Times New Roman" w:hAnsi="Times New Roman" w:cs="Times New Roman"/>
          <w:lang w:eastAsia="bg-BG"/>
        </w:rPr>
        <w:t>ДНСК</w:t>
      </w:r>
      <w:r w:rsidR="001F3898" w:rsidRPr="000615C3">
        <w:rPr>
          <w:rFonts w:ascii="Times New Roman" w:eastAsia="Times New Roman" w:hAnsi="Times New Roman" w:cs="Times New Roman"/>
          <w:lang w:eastAsia="bg-BG"/>
        </w:rPr>
        <w:t xml:space="preserve"> провежда държавната политика в областта на националния строителен контрол,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Осигуряване на строежи, гарантиращи енергоефективни, безопасни и здравословни условия в експлоатационния икономически обоснован срок;</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Паспортизация на сгради и съоръжения като част от задължителната национална система за поддържане и актуализиране на информацията за нови и съществуващи сгради и съоръжения, при които се извършват реконструкция, модернизация и основен ремонт, с оглед създаване на устойчива жизнена среда.</w:t>
      </w:r>
    </w:p>
    <w:p w:rsidR="00062245" w:rsidRPr="000615C3" w:rsidRDefault="00062245" w:rsidP="00684DA9">
      <w:pPr>
        <w:numPr>
          <w:ilvl w:val="0"/>
          <w:numId w:val="72"/>
        </w:numPr>
        <w:tabs>
          <w:tab w:val="clear" w:pos="108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Създаване на условия за конкурентоспособност на българските производители на строителни продукти</w:t>
      </w:r>
      <w:r w:rsidRPr="000615C3">
        <w:rPr>
          <w:rFonts w:ascii="Times New Roman" w:eastAsia="Times New Roman" w:hAnsi="Times New Roman" w:cs="Times New Roman"/>
          <w:lang w:val="ru-RU" w:eastAsia="bg-BG"/>
        </w:rPr>
        <w:t xml:space="preserve"> и на условия за пускане или предоставяне на пазара на строителни продукти чрез прилагане на хармонизирани правила.</w:t>
      </w:r>
    </w:p>
    <w:p w:rsidR="005B78E2" w:rsidRDefault="005B78E2" w:rsidP="00684DA9">
      <w:pPr>
        <w:tabs>
          <w:tab w:val="left" w:pos="851"/>
        </w:tabs>
        <w:spacing w:after="0" w:line="240" w:lineRule="auto"/>
        <w:ind w:firstLine="567"/>
        <w:jc w:val="both"/>
        <w:rPr>
          <w:rFonts w:ascii="Times New Roman" w:eastAsia="Times New Roman" w:hAnsi="Times New Roman" w:cs="Times New Roman"/>
          <w:lang w:eastAsia="bg-BG"/>
        </w:rPr>
      </w:pP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Основни приоритети на АГКК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 съдържащ всички картографски материали налични в Геокартфонда на АГКК, поддържане на адекватна нормативна уредба, текущо обновяване на картните материали и необходимите за нуждите на проектирането и строителството, масиви от данни за ЕТК, държавна нивелация, мареографните станции, геодезическите мрежи и др.</w:t>
      </w: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В резултат на изпълнението на дейности по геодезия и кадастър се очаква в периода 2017-2019 г. броя на извършваните от АГКК услуги и съответно приходите от тях да са както следва:</w:t>
      </w:r>
    </w:p>
    <w:p w:rsidR="002C3C90" w:rsidRPr="00D37DB6" w:rsidRDefault="002C3C90" w:rsidP="00684DA9">
      <w:pPr>
        <w:tabs>
          <w:tab w:val="left" w:pos="851"/>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Брой на извършените услуги: 2017 г. – 2,8 млн. бр., 2018 г. – 2,85 млн. бр. и 2019 г. – 2,9 млн. бр. единици информация;</w:t>
      </w:r>
    </w:p>
    <w:p w:rsidR="002C3C90" w:rsidRDefault="002C3C90" w:rsidP="00684DA9">
      <w:pPr>
        <w:tabs>
          <w:tab w:val="left" w:pos="851"/>
        </w:tabs>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Приходи от извършените услуги: 2017 г.</w:t>
      </w:r>
      <w:r w:rsidR="009D6527">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19</w:t>
      </w:r>
      <w:r w:rsidRPr="00D37DB6">
        <w:rPr>
          <w:rFonts w:ascii="Times New Roman" w:eastAsia="Times New Roman" w:hAnsi="Times New Roman" w:cs="Times New Roman"/>
          <w:lang w:eastAsia="bg-BG"/>
        </w:rPr>
        <w:t xml:space="preserve"> млн.лв., 2018 г. </w:t>
      </w:r>
      <w:r w:rsidR="000573BA">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20,9</w:t>
      </w:r>
      <w:r w:rsidRPr="00D37DB6">
        <w:rPr>
          <w:rFonts w:ascii="Times New Roman" w:eastAsia="Times New Roman" w:hAnsi="Times New Roman" w:cs="Times New Roman"/>
          <w:lang w:eastAsia="bg-BG"/>
        </w:rPr>
        <w:t xml:space="preserve"> млн.лв. и 2019 г. </w:t>
      </w:r>
      <w:r w:rsidR="000573BA">
        <w:rPr>
          <w:rFonts w:ascii="Times New Roman" w:eastAsia="Times New Roman" w:hAnsi="Times New Roman" w:cs="Times New Roman"/>
          <w:lang w:val="en-US" w:eastAsia="bg-BG"/>
        </w:rPr>
        <w:t>-</w:t>
      </w:r>
      <w:r w:rsidRPr="00D37DB6">
        <w:rPr>
          <w:rFonts w:ascii="Times New Roman" w:eastAsia="Times New Roman" w:hAnsi="Times New Roman" w:cs="Times New Roman"/>
          <w:lang w:eastAsia="bg-BG"/>
        </w:rPr>
        <w:t xml:space="preserve"> </w:t>
      </w:r>
      <w:r w:rsidR="000573BA">
        <w:rPr>
          <w:rFonts w:ascii="Times New Roman" w:eastAsia="Times New Roman" w:hAnsi="Times New Roman" w:cs="Times New Roman"/>
          <w:lang w:val="en-US" w:eastAsia="bg-BG"/>
        </w:rPr>
        <w:t>20,9</w:t>
      </w:r>
      <w:r w:rsidRPr="00D37DB6">
        <w:rPr>
          <w:rFonts w:ascii="Times New Roman" w:eastAsia="Times New Roman" w:hAnsi="Times New Roman" w:cs="Times New Roman"/>
          <w:lang w:eastAsia="bg-BG"/>
        </w:rPr>
        <w:t xml:space="preserve"> млн.лв.</w:t>
      </w:r>
    </w:p>
    <w:p w:rsidR="009D6527" w:rsidRPr="009D6527" w:rsidRDefault="009D6527" w:rsidP="00684DA9">
      <w:pPr>
        <w:tabs>
          <w:tab w:val="left" w:pos="851"/>
        </w:tabs>
        <w:spacing w:after="0" w:line="240" w:lineRule="auto"/>
        <w:ind w:firstLine="567"/>
        <w:jc w:val="both"/>
        <w:rPr>
          <w:rFonts w:ascii="Times New Roman" w:eastAsia="Times New Roman" w:hAnsi="Times New Roman" w:cs="Times New Roman"/>
          <w:lang w:val="en-US" w:eastAsia="bg-BG"/>
        </w:rPr>
      </w:pPr>
    </w:p>
    <w:p w:rsidR="001F3898" w:rsidRDefault="009E4ACE" w:rsidP="00684DA9">
      <w:pPr>
        <w:tabs>
          <w:tab w:val="left" w:pos="851"/>
        </w:tabs>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Стратегическа и оперативни цели</w:t>
      </w:r>
    </w:p>
    <w:p w:rsidR="009D6527" w:rsidRPr="009D6527" w:rsidRDefault="009D6527" w:rsidP="00684DA9">
      <w:pPr>
        <w:tabs>
          <w:tab w:val="left" w:pos="851"/>
        </w:tabs>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1F3898" w:rsidP="00684DA9">
      <w:pPr>
        <w:pStyle w:val="ListParagraph"/>
        <w:numPr>
          <w:ilvl w:val="0"/>
          <w:numId w:val="73"/>
        </w:numPr>
        <w:tabs>
          <w:tab w:val="left" w:pos="0"/>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 xml:space="preserve">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5424F3">
        <w:rPr>
          <w:rFonts w:ascii="Times New Roman" w:eastAsia="Times New Roman" w:hAnsi="Times New Roman"/>
          <w:lang w:eastAsia="bg-BG"/>
        </w:rPr>
        <w:t>ДНСК</w:t>
      </w:r>
      <w:r w:rsidRPr="000615C3">
        <w:rPr>
          <w:rFonts w:ascii="Times New Roman" w:eastAsia="Times New Roman" w:hAnsi="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Дирекция за национален строителен контрол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Извън обхвата на </w:t>
      </w:r>
      <w:r w:rsidRPr="000615C3">
        <w:rPr>
          <w:rFonts w:ascii="Times New Roman" w:eastAsia="Times New Roman" w:hAnsi="Times New Roman"/>
          <w:lang w:eastAsia="bg-BG"/>
        </w:rPr>
        <w:lastRenderedPageBreak/>
        <w:t>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w:t>
      </w:r>
      <w:r w:rsidR="00062245" w:rsidRPr="000615C3">
        <w:rPr>
          <w:rFonts w:ascii="Times New Roman" w:eastAsia="Times New Roman" w:hAnsi="Times New Roman"/>
          <w:lang w:eastAsia="bg-BG"/>
        </w:rPr>
        <w:t xml:space="preserve"> министъра на вътрешните работи;</w:t>
      </w:r>
    </w:p>
    <w:p w:rsidR="00FC01F7" w:rsidRPr="00D37DB6" w:rsidRDefault="00D15038"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D37DB6">
        <w:rPr>
          <w:rFonts w:ascii="Times New Roman" w:hAnsi="Times New Roman"/>
        </w:rPr>
        <w:t xml:space="preserve">Целта на </w:t>
      </w:r>
      <w:r w:rsidR="005424F3">
        <w:rPr>
          <w:rFonts w:ascii="Times New Roman" w:hAnsi="Times New Roman"/>
        </w:rPr>
        <w:t>АГКК</w:t>
      </w:r>
      <w:r w:rsidR="00FC01F7" w:rsidRPr="00D37DB6">
        <w:rPr>
          <w:rFonts w:ascii="Times New Roman" w:hAnsi="Times New Roman"/>
        </w:rPr>
        <w:t xml:space="preserve"> е увеличаване покритието на Р</w:t>
      </w:r>
      <w:r w:rsidR="005424F3">
        <w:rPr>
          <w:rFonts w:ascii="Times New Roman" w:hAnsi="Times New Roman"/>
        </w:rPr>
        <w:t>епублика</w:t>
      </w:r>
      <w:r w:rsidR="00FC01F7" w:rsidRPr="00D37DB6">
        <w:rPr>
          <w:rFonts w:ascii="Times New Roman" w:hAnsi="Times New Roman"/>
        </w:rPr>
        <w:t xml:space="preserve"> България с кадастрална карта и кадастрални регистри, включително поддържане, актуализиране и съхраняването им, развитие на геодезическата и картографската информация с цел задоволяване на държавните потребности и обслужване на потребителите с нея</w:t>
      </w:r>
      <w:r w:rsidRPr="00D37DB6">
        <w:rPr>
          <w:rFonts w:ascii="Times New Roman" w:hAnsi="Times New Roman"/>
        </w:rPr>
        <w:t>;</w:t>
      </w:r>
      <w:r w:rsidR="00FC01F7" w:rsidRPr="00D37DB6">
        <w:rPr>
          <w:rFonts w:ascii="Times New Roman" w:hAnsi="Times New Roman"/>
          <w:b/>
        </w:rPr>
        <w:t xml:space="preserve"> </w:t>
      </w:r>
    </w:p>
    <w:p w:rsidR="002C3C90" w:rsidRPr="0039566F" w:rsidRDefault="002C3C90"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D37DB6">
        <w:rPr>
          <w:rFonts w:ascii="Times New Roman" w:hAnsi="Times New Roman"/>
        </w:rPr>
        <w:t>Развитие на информационните системи на кадастъра и геодезията;</w:t>
      </w:r>
    </w:p>
    <w:p w:rsidR="00D15038" w:rsidRPr="00D37DB6" w:rsidRDefault="00D15038" w:rsidP="00684DA9">
      <w:pPr>
        <w:pStyle w:val="ListParagraph"/>
        <w:numPr>
          <w:ilvl w:val="0"/>
          <w:numId w:val="73"/>
        </w:numPr>
        <w:tabs>
          <w:tab w:val="left" w:pos="0"/>
          <w:tab w:val="left" w:pos="851"/>
        </w:tabs>
        <w:spacing w:after="0" w:line="240" w:lineRule="auto"/>
        <w:ind w:left="0" w:firstLine="567"/>
        <w:jc w:val="both"/>
        <w:rPr>
          <w:rFonts w:ascii="Times New Roman" w:hAnsi="Times New Roman"/>
          <w:lang w:val="en-US"/>
        </w:rPr>
      </w:pPr>
      <w:r w:rsidRPr="0039566F">
        <w:rPr>
          <w:rFonts w:ascii="Times New Roman" w:hAnsi="Times New Roman"/>
        </w:rPr>
        <w:t>Подобряване на обслужването;</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Осигуряване на система за оправомощаване и ефективен контрол върху дейността на лицата, извършващи оценяване на строителните продукти;</w:t>
      </w:r>
    </w:p>
    <w:p w:rsidR="00062245" w:rsidRPr="000615C3" w:rsidRDefault="00062245"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rsidR="00C20C5A" w:rsidRPr="000615C3" w:rsidRDefault="00C20C5A"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 xml:space="preserve">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w:t>
      </w:r>
    </w:p>
    <w:p w:rsidR="009E4ACE" w:rsidRPr="000615C3" w:rsidRDefault="00C20C5A" w:rsidP="00684DA9">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 изисквания за тяхната употреба.</w:t>
      </w:r>
    </w:p>
    <w:p w:rsidR="00CC7A4D" w:rsidRPr="000615C3" w:rsidRDefault="00CC7A4D" w:rsidP="00684DA9">
      <w:pPr>
        <w:pStyle w:val="ListParagraph"/>
        <w:spacing w:after="0" w:line="240" w:lineRule="auto"/>
        <w:ind w:left="567"/>
        <w:jc w:val="both"/>
        <w:rPr>
          <w:rFonts w:ascii="Times New Roman" w:eastAsia="Times New Roman" w:hAnsi="Times New Roman"/>
          <w:lang w:val="en-US" w:eastAsia="bg-BG"/>
        </w:rPr>
      </w:pPr>
    </w:p>
    <w:p w:rsidR="001F3898"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Полза/ефект за обществото</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5424F3"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ДНСК</w:t>
      </w:r>
      <w:r w:rsidR="001F3898" w:rsidRPr="000615C3">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w:t>
      </w:r>
    </w:p>
    <w:p w:rsidR="001F3898" w:rsidRPr="000615C3" w:rsidRDefault="001F3898" w:rsidP="00684DA9">
      <w:pPr>
        <w:tabs>
          <w:tab w:val="num" w:pos="0"/>
        </w:tabs>
        <w:spacing w:after="0" w:line="240" w:lineRule="auto"/>
        <w:ind w:firstLine="567"/>
        <w:jc w:val="both"/>
        <w:rPr>
          <w:rFonts w:ascii="Times New Roman" w:eastAsia="Times New Roman" w:hAnsi="Times New Roman" w:cs="Times New Roman"/>
        </w:rPr>
      </w:pPr>
      <w:r w:rsidRPr="000615C3">
        <w:rPr>
          <w:rFonts w:ascii="Times New Roman" w:eastAsia="Times New Roman" w:hAnsi="Times New Roman" w:cs="Times New Roman"/>
        </w:rPr>
        <w:t>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p>
    <w:p w:rsidR="009E4ACE" w:rsidRPr="00D37DB6" w:rsidRDefault="00FC01F7"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Основните ползи/ефекти от дейността на </w:t>
      </w:r>
      <w:r w:rsidR="005424F3">
        <w:rPr>
          <w:rFonts w:ascii="Times New Roman" w:eastAsia="Times New Roman" w:hAnsi="Times New Roman" w:cs="Times New Roman"/>
          <w:lang w:eastAsia="bg-BG"/>
        </w:rPr>
        <w:t>АГКК</w:t>
      </w:r>
      <w:r w:rsidRPr="00D37DB6">
        <w:rPr>
          <w:rFonts w:ascii="Times New Roman" w:eastAsia="Times New Roman" w:hAnsi="Times New Roman" w:cs="Times New Roman"/>
          <w:lang w:eastAsia="bg-BG"/>
        </w:rPr>
        <w:t xml:space="preserve"> са:</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Гарантиране на бързо и качествено административно - техническо обслужване на гражданите с кадастрални и геодезически данни за цялата територия на страната – населени места, земеделски земи, гори и други територии;</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Осигуряване на</w:t>
      </w:r>
      <w:r w:rsidRPr="00D37DB6">
        <w:rPr>
          <w:rFonts w:ascii="Times New Roman" w:eastAsia="Times New Roman" w:hAnsi="Times New Roman" w:cs="Times New Roman"/>
          <w:lang w:val="ru-RU"/>
        </w:rPr>
        <w:t xml:space="preserve"> </w:t>
      </w:r>
      <w:r w:rsidRPr="00D37DB6">
        <w:rPr>
          <w:rFonts w:ascii="Times New Roman" w:eastAsia="Times New Roman" w:hAnsi="Times New Roman" w:cs="Times New Roman"/>
        </w:rPr>
        <w:t xml:space="preserve">единна геодезическа и топографска основа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 </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lastRenderedPageBreak/>
        <w:t xml:space="preserve">Стимулиране на чуждите инвеститори; </w:t>
      </w:r>
    </w:p>
    <w:p w:rsidR="00FC01F7" w:rsidRPr="00D37DB6" w:rsidRDefault="00FC01F7" w:rsidP="00684DA9">
      <w:pPr>
        <w:numPr>
          <w:ilvl w:val="0"/>
          <w:numId w:val="47"/>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Улесняване на сделките с недвижими имоти;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Подобряване на пазарите на земеделска земя;</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Съкращаване на времето и разходите за реализиране на сделки;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Улесняване на достъпа до кредити;</w:t>
      </w:r>
    </w:p>
    <w:p w:rsidR="00FC01F7" w:rsidRPr="00D37DB6" w:rsidRDefault="00FC01F7" w:rsidP="00684DA9">
      <w:pPr>
        <w:numPr>
          <w:ilvl w:val="0"/>
          <w:numId w:val="46"/>
        </w:numPr>
        <w:tabs>
          <w:tab w:val="num" w:pos="851"/>
        </w:tabs>
        <w:spacing w:after="0" w:line="240" w:lineRule="auto"/>
        <w:ind w:left="0" w:firstLine="567"/>
        <w:jc w:val="both"/>
        <w:rPr>
          <w:rFonts w:ascii="Times New Roman" w:eastAsia="Times New Roman" w:hAnsi="Times New Roman" w:cs="Times New Roman"/>
        </w:rPr>
      </w:pPr>
      <w:r w:rsidRPr="00D37DB6">
        <w:rPr>
          <w:rFonts w:ascii="Times New Roman" w:eastAsia="Times New Roman" w:hAnsi="Times New Roman" w:cs="Times New Roman"/>
        </w:rPr>
        <w:t>Повишаване на събираемостта на данъците.</w:t>
      </w:r>
    </w:p>
    <w:p w:rsidR="00C20C5A" w:rsidRPr="000615C3" w:rsidRDefault="00C20C5A" w:rsidP="00684DA9">
      <w:pPr>
        <w:numPr>
          <w:ilvl w:val="0"/>
          <w:numId w:val="46"/>
        </w:numPr>
        <w:tabs>
          <w:tab w:val="clear" w:pos="1080"/>
        </w:tabs>
        <w:spacing w:after="0" w:line="240" w:lineRule="auto"/>
        <w:ind w:left="0" w:firstLine="567"/>
        <w:jc w:val="both"/>
        <w:rPr>
          <w:rFonts w:ascii="Times New Roman" w:eastAsia="Times New Roman" w:hAnsi="Times New Roman" w:cs="Times New Roman"/>
        </w:rPr>
      </w:pPr>
      <w:r w:rsidRPr="000615C3">
        <w:rPr>
          <w:rFonts w:ascii="Times New Roman" w:eastAsia="Times New Roman" w:hAnsi="Times New Roman" w:cs="Times New Roman"/>
        </w:rPr>
        <w:t>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w:t>
      </w:r>
      <w:r w:rsidR="005424F3">
        <w:rPr>
          <w:rFonts w:ascii="Times New Roman" w:eastAsia="Times New Roman" w:hAnsi="Times New Roman" w:cs="Times New Roman"/>
        </w:rPr>
        <w:t>ючително</w:t>
      </w:r>
      <w:r w:rsidRPr="000615C3">
        <w:rPr>
          <w:rFonts w:ascii="Times New Roman" w:eastAsia="Times New Roman" w:hAnsi="Times New Roman" w:cs="Times New Roman"/>
        </w:rPr>
        <w:t xml:space="preserve"> за изграждане на обекти на транспортната, енергийната, водоснабдителната и съобщителната инфраструктура. </w:t>
      </w:r>
    </w:p>
    <w:p w:rsidR="00FC01F7" w:rsidRPr="000615C3" w:rsidRDefault="00C20C5A" w:rsidP="00684DA9">
      <w:pPr>
        <w:numPr>
          <w:ilvl w:val="0"/>
          <w:numId w:val="46"/>
        </w:numPr>
        <w:tabs>
          <w:tab w:val="clear" w:pos="1080"/>
        </w:tabs>
        <w:spacing w:after="0" w:line="240" w:lineRule="auto"/>
        <w:ind w:left="0" w:firstLine="567"/>
        <w:jc w:val="both"/>
        <w:rPr>
          <w:rFonts w:ascii="Times New Roman" w:eastAsia="Times New Roman" w:hAnsi="Times New Roman" w:cs="Times New Roman"/>
        </w:rPr>
      </w:pPr>
      <w:r w:rsidRPr="000615C3">
        <w:rPr>
          <w:rFonts w:ascii="Times New Roman" w:eastAsia="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CC7A4D" w:rsidRPr="000615C3" w:rsidRDefault="00CC7A4D" w:rsidP="00684DA9">
      <w:pPr>
        <w:spacing w:after="0" w:line="240" w:lineRule="auto"/>
        <w:jc w:val="both"/>
        <w:rPr>
          <w:rFonts w:ascii="Times New Roman" w:eastAsia="Times New Roman" w:hAnsi="Times New Roman" w:cs="Times New Roman"/>
          <w:lang w:val="en-US"/>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Взаимоотношения с други институции, допринасящи за изпълнение на политиката</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1F3898" w:rsidRPr="000615C3" w:rsidRDefault="001F3898"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Съгласно чл.</w:t>
      </w:r>
      <w:r w:rsidR="00F80C41">
        <w:rPr>
          <w:rFonts w:ascii="Times New Roman" w:eastAsia="Times New Roman" w:hAnsi="Times New Roman" w:cs="Times New Roman"/>
          <w:lang w:eastAsia="bg-BG"/>
        </w:rPr>
        <w:t xml:space="preserve"> </w:t>
      </w:r>
      <w:r w:rsidRPr="000615C3">
        <w:rPr>
          <w:rFonts w:ascii="Times New Roman" w:eastAsia="Times New Roman" w:hAnsi="Times New Roman" w:cs="Times New Roman"/>
          <w:lang w:eastAsia="bg-BG"/>
        </w:rPr>
        <w:t xml:space="preserve">221 (3) от </w:t>
      </w:r>
      <w:r w:rsidR="005424F3">
        <w:rPr>
          <w:rFonts w:ascii="Times New Roman" w:eastAsia="Times New Roman" w:hAnsi="Times New Roman" w:cs="Times New Roman"/>
          <w:lang w:eastAsia="bg-BG"/>
        </w:rPr>
        <w:t>ЗУТ</w:t>
      </w:r>
      <w:r w:rsidRPr="000615C3">
        <w:rPr>
          <w:rFonts w:ascii="Times New Roman" w:eastAsia="Times New Roman" w:hAnsi="Times New Roman" w:cs="Times New Roman"/>
          <w:lang w:eastAsia="bg-BG"/>
        </w:rPr>
        <w:t xml:space="preserve"> органите на Министерството на вътрешните работи, както и другите държавни и общински органи са длъжни да оказват съдействие на </w:t>
      </w:r>
      <w:r w:rsidR="005424F3">
        <w:rPr>
          <w:rFonts w:ascii="Times New Roman" w:eastAsia="Times New Roman" w:hAnsi="Times New Roman" w:cs="Times New Roman"/>
          <w:lang w:eastAsia="bg-BG"/>
        </w:rPr>
        <w:t>ДНСК</w:t>
      </w:r>
      <w:r w:rsidRPr="000615C3">
        <w:rPr>
          <w:rFonts w:ascii="Times New Roman" w:eastAsia="Times New Roman" w:hAnsi="Times New Roman" w:cs="Times New Roman"/>
          <w:lang w:eastAsia="bg-BG"/>
        </w:rPr>
        <w:t xml:space="preserve"> и на нейните служители при изпълнение на функциите им.</w:t>
      </w:r>
    </w:p>
    <w:p w:rsidR="00812220" w:rsidRPr="00D37DB6" w:rsidRDefault="00812220"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Създаването на кадастралната карта и имотния регистър се извършва при взаимодействие между АГКК и Агенцията по вписванията към Министъра на правосъдието.</w:t>
      </w:r>
    </w:p>
    <w:p w:rsidR="00812220" w:rsidRPr="000615C3" w:rsidRDefault="00812220" w:rsidP="00684DA9">
      <w:pPr>
        <w:spacing w:after="0" w:line="240" w:lineRule="auto"/>
        <w:ind w:firstLine="567"/>
        <w:jc w:val="both"/>
        <w:rPr>
          <w:rFonts w:ascii="Times New Roman" w:eastAsia="Times New Roman" w:hAnsi="Times New Roman" w:cs="Times New Roman"/>
          <w:b/>
          <w:i/>
          <w:lang w:eastAsia="bg-BG"/>
        </w:rPr>
      </w:pPr>
      <w:r w:rsidRPr="00D37DB6">
        <w:rPr>
          <w:rFonts w:ascii="Times New Roman" w:eastAsia="Times New Roman" w:hAnsi="Times New Roman" w:cs="Times New Roman"/>
          <w:lang w:eastAsia="bg-BG"/>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w:t>
      </w:r>
      <w:r w:rsidR="005424F3">
        <w:rPr>
          <w:rFonts w:ascii="Times New Roman" w:eastAsia="Times New Roman" w:hAnsi="Times New Roman" w:cs="Times New Roman"/>
          <w:lang w:eastAsia="bg-BG"/>
        </w:rPr>
        <w:t>МРРБ</w:t>
      </w:r>
      <w:r w:rsidRPr="00D37DB6">
        <w:rPr>
          <w:rFonts w:ascii="Times New Roman" w:eastAsia="Times New Roman" w:hAnsi="Times New Roman" w:cs="Times New Roman"/>
          <w:lang w:eastAsia="bg-BG"/>
        </w:rPr>
        <w:t>, Министерство на земеделието и храните, Министерство на правосъдието, Министерство на финансите, областните и общинските администрации и други институции.</w:t>
      </w:r>
      <w:r w:rsidRPr="000615C3">
        <w:rPr>
          <w:rFonts w:ascii="Times New Roman" w:eastAsia="Times New Roman" w:hAnsi="Times New Roman" w:cs="Times New Roman"/>
          <w:lang w:eastAsia="bg-BG"/>
        </w:rPr>
        <w:t xml:space="preserve">  </w:t>
      </w:r>
    </w:p>
    <w:p w:rsidR="001F3898" w:rsidRPr="000615C3" w:rsidRDefault="00C20C5A" w:rsidP="00684DA9">
      <w:pPr>
        <w:spacing w:after="0" w:line="240" w:lineRule="auto"/>
        <w:ind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Висши училища (УАСГ, ТУ и др.), На</w:t>
      </w:r>
      <w:r w:rsidR="00B307F6" w:rsidRPr="000615C3">
        <w:rPr>
          <w:rFonts w:ascii="Times New Roman" w:eastAsia="Times New Roman" w:hAnsi="Times New Roman" w:cs="Times New Roman"/>
          <w:lang w:eastAsia="bg-BG"/>
        </w:rPr>
        <w:t>учноизследователски институти (</w:t>
      </w:r>
      <w:r w:rsidRPr="000615C3">
        <w:rPr>
          <w:rFonts w:ascii="Times New Roman" w:eastAsia="Times New Roman" w:hAnsi="Times New Roman" w:cs="Times New Roman"/>
          <w:lang w:eastAsia="bg-BG"/>
        </w:rPr>
        <w:t>НИСИ – ЕООД, НИИСМ – ЕООД, и др.), Българска академия на науките, вкл. Национален институт по геофизика,геодезия и география; Национален институт по хидрология и метеорология;  Браншови камари (КИИП, КАБ, КСБ, БААИК и др.); Неправителствени организации; Областни администрации; Общини и др.</w:t>
      </w:r>
    </w:p>
    <w:p w:rsidR="00691E97" w:rsidRPr="000615C3" w:rsidRDefault="00691E97" w:rsidP="00684DA9">
      <w:pPr>
        <w:spacing w:after="0" w:line="240" w:lineRule="auto"/>
        <w:ind w:firstLine="567"/>
        <w:jc w:val="both"/>
        <w:rPr>
          <w:rFonts w:ascii="Times New Roman" w:eastAsia="Times New Roman" w:hAnsi="Times New Roman" w:cs="Times New Roman"/>
          <w:lang w:eastAsia="bg-BG"/>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 xml:space="preserve">Показатели за </w:t>
      </w:r>
      <w:r w:rsidR="00943CAF" w:rsidRPr="000615C3">
        <w:rPr>
          <w:rFonts w:ascii="Times New Roman" w:eastAsia="Times New Roman" w:hAnsi="Times New Roman" w:cs="Times New Roman"/>
          <w:b/>
          <w:i/>
          <w:color w:val="0000CC"/>
          <w:lang w:eastAsia="bg-BG"/>
        </w:rPr>
        <w:t>полза/ефект и целеви стойности</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tbl>
      <w:tblPr>
        <w:tblW w:w="10065" w:type="dxa"/>
        <w:tblInd w:w="70" w:type="dxa"/>
        <w:tblLayout w:type="fixed"/>
        <w:tblCellMar>
          <w:left w:w="70" w:type="dxa"/>
          <w:right w:w="70" w:type="dxa"/>
        </w:tblCellMar>
        <w:tblLook w:val="0000" w:firstRow="0" w:lastRow="0" w:firstColumn="0" w:lastColumn="0" w:noHBand="0" w:noVBand="0"/>
      </w:tblPr>
      <w:tblGrid>
        <w:gridCol w:w="6237"/>
        <w:gridCol w:w="992"/>
        <w:gridCol w:w="992"/>
        <w:gridCol w:w="992"/>
        <w:gridCol w:w="852"/>
      </w:tblGrid>
      <w:tr w:rsidR="009E4ACE" w:rsidRPr="00DE7161" w:rsidTr="00DE7161">
        <w:trPr>
          <w:trHeight w:val="355"/>
        </w:trPr>
        <w:tc>
          <w:tcPr>
            <w:tcW w:w="1006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b/>
                <w:bCs/>
                <w:sz w:val="20"/>
                <w:szCs w:val="20"/>
                <w:lang w:eastAsia="bg-BG"/>
              </w:rPr>
            </w:pPr>
            <w:r w:rsidRPr="00DE7161">
              <w:rPr>
                <w:rFonts w:ascii="Times New Roman" w:eastAsia="Times New Roman" w:hAnsi="Times New Roman" w:cs="Times New Roman"/>
                <w:b/>
                <w:bCs/>
                <w:sz w:val="20"/>
                <w:szCs w:val="20"/>
                <w:lang w:eastAsia="bg-BG"/>
              </w:rPr>
              <w:t>ПОКАЗАТЕЛИТЕ ЗА ИЗПЪЛНЕНИЕ И ЦЕЛЕВИ СТОЙНОСТИ</w:t>
            </w:r>
          </w:p>
        </w:tc>
      </w:tr>
      <w:tr w:rsidR="009E4ACE" w:rsidRPr="00DE7161" w:rsidTr="00DE7161">
        <w:trPr>
          <w:trHeight w:val="255"/>
        </w:trPr>
        <w:tc>
          <w:tcPr>
            <w:tcW w:w="6237" w:type="dxa"/>
            <w:tcBorders>
              <w:top w:val="nil"/>
              <w:left w:val="single" w:sz="8" w:space="0" w:color="auto"/>
              <w:bottom w:val="single" w:sz="4" w:space="0" w:color="auto"/>
              <w:right w:val="single" w:sz="4" w:space="0" w:color="auto"/>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i/>
                <w:iCs/>
                <w:sz w:val="20"/>
                <w:szCs w:val="20"/>
                <w:lang w:eastAsia="bg-BG"/>
              </w:rPr>
            </w:pPr>
            <w:r w:rsidRPr="00DE7161">
              <w:rPr>
                <w:rFonts w:ascii="Times New Roman" w:eastAsia="Times New Roman" w:hAnsi="Times New Roman" w:cs="Times New Roman"/>
                <w:i/>
                <w:iCs/>
                <w:sz w:val="20"/>
                <w:szCs w:val="20"/>
                <w:lang w:eastAsia="bg-BG"/>
              </w:rPr>
              <w:t>Ползи/ефекти:</w:t>
            </w:r>
          </w:p>
        </w:tc>
        <w:tc>
          <w:tcPr>
            <w:tcW w:w="992" w:type="dxa"/>
            <w:tcBorders>
              <w:top w:val="nil"/>
              <w:left w:val="nil"/>
              <w:bottom w:val="single" w:sz="4" w:space="0" w:color="auto"/>
              <w:right w:val="single" w:sz="4" w:space="0" w:color="auto"/>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sz w:val="20"/>
                <w:szCs w:val="20"/>
                <w:lang w:eastAsia="bg-BG"/>
              </w:rPr>
            </w:pPr>
          </w:p>
        </w:tc>
        <w:tc>
          <w:tcPr>
            <w:tcW w:w="2836" w:type="dxa"/>
            <w:gridSpan w:val="3"/>
            <w:tcBorders>
              <w:top w:val="single" w:sz="4" w:space="0" w:color="auto"/>
              <w:left w:val="nil"/>
              <w:bottom w:val="single" w:sz="4" w:space="0" w:color="auto"/>
              <w:right w:val="single" w:sz="8" w:space="0" w:color="000000"/>
            </w:tcBorders>
            <w:shd w:val="clear" w:color="auto" w:fill="FFCC99"/>
            <w:vAlign w:val="center"/>
          </w:tcPr>
          <w:p w:rsidR="009E4ACE" w:rsidRPr="00DE7161" w:rsidRDefault="009E4ACE" w:rsidP="00684DA9">
            <w:pPr>
              <w:spacing w:after="0" w:line="240" w:lineRule="auto"/>
              <w:jc w:val="center"/>
              <w:rPr>
                <w:rFonts w:ascii="Times New Roman" w:eastAsia="Times New Roman" w:hAnsi="Times New Roman" w:cs="Times New Roman"/>
                <w:b/>
                <w:bCs/>
                <w:sz w:val="20"/>
                <w:szCs w:val="20"/>
                <w:lang w:eastAsia="bg-BG"/>
              </w:rPr>
            </w:pPr>
            <w:r w:rsidRPr="00DE7161">
              <w:rPr>
                <w:rFonts w:ascii="Times New Roman" w:eastAsia="Times New Roman" w:hAnsi="Times New Roman" w:cs="Times New Roman"/>
                <w:b/>
                <w:bCs/>
                <w:sz w:val="20"/>
                <w:szCs w:val="20"/>
                <w:lang w:eastAsia="bg-BG"/>
              </w:rPr>
              <w:t>Целева стойност</w:t>
            </w:r>
          </w:p>
        </w:tc>
      </w:tr>
      <w:tr w:rsidR="00D56426" w:rsidRPr="00F66A6F" w:rsidTr="00DE7161">
        <w:trPr>
          <w:trHeight w:val="450"/>
        </w:trPr>
        <w:tc>
          <w:tcPr>
            <w:tcW w:w="6237" w:type="dxa"/>
            <w:tcBorders>
              <w:top w:val="nil"/>
              <w:left w:val="single" w:sz="8" w:space="0" w:color="auto"/>
              <w:bottom w:val="single" w:sz="4" w:space="0" w:color="auto"/>
              <w:right w:val="single" w:sz="4" w:space="0" w:color="auto"/>
            </w:tcBorders>
            <w:shd w:val="clear" w:color="auto" w:fill="FFCC99"/>
            <w:vAlign w:val="center"/>
          </w:tcPr>
          <w:p w:rsidR="009E4ACE" w:rsidRPr="00F66A6F" w:rsidRDefault="009E4ACE" w:rsidP="00684DA9">
            <w:pPr>
              <w:spacing w:after="0" w:line="240" w:lineRule="auto"/>
              <w:jc w:val="center"/>
              <w:rPr>
                <w:rFonts w:ascii="Times New Roman" w:eastAsia="Times New Roman" w:hAnsi="Times New Roman" w:cs="Times New Roman"/>
                <w:b/>
                <w:bCs/>
                <w:sz w:val="18"/>
                <w:szCs w:val="20"/>
                <w:lang w:eastAsia="bg-BG"/>
              </w:rPr>
            </w:pPr>
            <w:r w:rsidRPr="00F66A6F">
              <w:rPr>
                <w:rFonts w:ascii="Times New Roman" w:eastAsia="Times New Roman" w:hAnsi="Times New Roman" w:cs="Times New Roman"/>
                <w:b/>
                <w:bCs/>
                <w:sz w:val="18"/>
                <w:szCs w:val="20"/>
                <w:lang w:eastAsia="bg-BG"/>
              </w:rPr>
              <w:t>Показатели за изпълнение</w:t>
            </w:r>
          </w:p>
        </w:tc>
        <w:tc>
          <w:tcPr>
            <w:tcW w:w="992" w:type="dxa"/>
            <w:tcBorders>
              <w:top w:val="nil"/>
              <w:left w:val="nil"/>
              <w:bottom w:val="single" w:sz="4" w:space="0" w:color="auto"/>
              <w:right w:val="single" w:sz="4" w:space="0" w:color="auto"/>
            </w:tcBorders>
            <w:shd w:val="clear" w:color="auto" w:fill="FFCC99"/>
            <w:vAlign w:val="center"/>
          </w:tcPr>
          <w:p w:rsidR="009E4ACE" w:rsidRPr="00F66A6F" w:rsidRDefault="009E4ACE" w:rsidP="00684DA9">
            <w:pPr>
              <w:spacing w:after="0" w:line="240" w:lineRule="auto"/>
              <w:jc w:val="center"/>
              <w:rPr>
                <w:rFonts w:ascii="Times New Roman" w:eastAsia="Times New Roman" w:hAnsi="Times New Roman" w:cs="Times New Roman"/>
                <w:b/>
                <w:bCs/>
                <w:sz w:val="18"/>
                <w:szCs w:val="20"/>
                <w:lang w:eastAsia="bg-BG"/>
              </w:rPr>
            </w:pPr>
            <w:r w:rsidRPr="00F66A6F">
              <w:rPr>
                <w:rFonts w:ascii="Times New Roman" w:eastAsia="Times New Roman" w:hAnsi="Times New Roman" w:cs="Times New Roman"/>
                <w:b/>
                <w:bCs/>
                <w:sz w:val="18"/>
                <w:szCs w:val="20"/>
                <w:lang w:eastAsia="bg-BG"/>
              </w:rPr>
              <w:t>Мерна единица</w:t>
            </w:r>
          </w:p>
        </w:tc>
        <w:tc>
          <w:tcPr>
            <w:tcW w:w="992" w:type="dxa"/>
            <w:tcBorders>
              <w:top w:val="nil"/>
              <w:left w:val="nil"/>
              <w:bottom w:val="single" w:sz="4" w:space="0" w:color="auto"/>
              <w:right w:val="single" w:sz="4" w:space="0" w:color="auto"/>
            </w:tcBorders>
            <w:shd w:val="clear" w:color="auto" w:fill="FFCC99"/>
            <w:vAlign w:val="center"/>
          </w:tcPr>
          <w:p w:rsidR="00E429BC" w:rsidRPr="00D33DFA" w:rsidRDefault="00E429BC"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Проект</w:t>
            </w:r>
          </w:p>
          <w:p w:rsidR="009E4ACE" w:rsidRPr="00F66A6F" w:rsidRDefault="00E429BC"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2017 г.</w:t>
            </w:r>
          </w:p>
        </w:tc>
        <w:tc>
          <w:tcPr>
            <w:tcW w:w="992" w:type="dxa"/>
            <w:tcBorders>
              <w:top w:val="nil"/>
              <w:left w:val="nil"/>
              <w:bottom w:val="single" w:sz="4" w:space="0" w:color="auto"/>
              <w:right w:val="single" w:sz="4" w:space="0" w:color="auto"/>
            </w:tcBorders>
            <w:shd w:val="clear" w:color="auto" w:fill="FFCC99"/>
            <w:vAlign w:val="center"/>
          </w:tcPr>
          <w:p w:rsidR="009E4ACE" w:rsidRPr="00F66A6F" w:rsidRDefault="00D21242" w:rsidP="00684DA9">
            <w:pPr>
              <w:spacing w:after="0" w:line="240" w:lineRule="auto"/>
              <w:jc w:val="center"/>
              <w:rPr>
                <w:rFonts w:ascii="Times New Roman" w:eastAsia="Times New Roman" w:hAnsi="Times New Roman" w:cs="Times New Roman"/>
                <w:b/>
                <w:bCs/>
                <w:i/>
                <w:iCs/>
                <w:sz w:val="18"/>
                <w:szCs w:val="20"/>
                <w:lang w:eastAsia="bg-BG"/>
              </w:rPr>
            </w:pPr>
            <w:r w:rsidRPr="00F66A6F">
              <w:rPr>
                <w:rFonts w:ascii="Times New Roman" w:eastAsia="Times New Roman" w:hAnsi="Times New Roman" w:cs="Times New Roman"/>
                <w:b/>
                <w:bCs/>
                <w:i/>
                <w:iCs/>
                <w:sz w:val="18"/>
                <w:szCs w:val="20"/>
                <w:lang w:eastAsia="bg-BG"/>
              </w:rPr>
              <w:t>Прогноза 201</w:t>
            </w:r>
            <w:r w:rsidR="002C3C90" w:rsidRPr="00F66A6F">
              <w:rPr>
                <w:rFonts w:ascii="Times New Roman" w:eastAsia="Times New Roman" w:hAnsi="Times New Roman" w:cs="Times New Roman"/>
                <w:b/>
                <w:bCs/>
                <w:i/>
                <w:iCs/>
                <w:sz w:val="18"/>
                <w:szCs w:val="20"/>
                <w:lang w:eastAsia="bg-BG"/>
              </w:rPr>
              <w:t>8</w:t>
            </w:r>
            <w:r w:rsidR="009E4ACE" w:rsidRPr="00F66A6F">
              <w:rPr>
                <w:rFonts w:ascii="Times New Roman" w:eastAsia="Times New Roman" w:hAnsi="Times New Roman" w:cs="Times New Roman"/>
                <w:b/>
                <w:bCs/>
                <w:i/>
                <w:iCs/>
                <w:sz w:val="18"/>
                <w:szCs w:val="20"/>
                <w:lang w:eastAsia="bg-BG"/>
              </w:rPr>
              <w:t xml:space="preserve"> г.</w:t>
            </w:r>
          </w:p>
        </w:tc>
        <w:tc>
          <w:tcPr>
            <w:tcW w:w="852" w:type="dxa"/>
            <w:tcBorders>
              <w:top w:val="nil"/>
              <w:left w:val="nil"/>
              <w:bottom w:val="single" w:sz="4" w:space="0" w:color="auto"/>
              <w:right w:val="single" w:sz="8" w:space="0" w:color="auto"/>
            </w:tcBorders>
            <w:shd w:val="clear" w:color="auto" w:fill="FFCC99"/>
            <w:vAlign w:val="center"/>
          </w:tcPr>
          <w:p w:rsidR="009E4ACE" w:rsidRPr="00F66A6F" w:rsidRDefault="00D21242" w:rsidP="00684DA9">
            <w:pPr>
              <w:spacing w:after="0" w:line="240" w:lineRule="auto"/>
              <w:jc w:val="center"/>
              <w:rPr>
                <w:rFonts w:ascii="Times New Roman" w:eastAsia="Times New Roman" w:hAnsi="Times New Roman" w:cs="Times New Roman"/>
                <w:b/>
                <w:bCs/>
                <w:i/>
                <w:iCs/>
                <w:sz w:val="18"/>
                <w:szCs w:val="20"/>
                <w:lang w:eastAsia="bg-BG"/>
              </w:rPr>
            </w:pPr>
            <w:r w:rsidRPr="00F66A6F">
              <w:rPr>
                <w:rFonts w:ascii="Times New Roman" w:eastAsia="Times New Roman" w:hAnsi="Times New Roman" w:cs="Times New Roman"/>
                <w:b/>
                <w:bCs/>
                <w:i/>
                <w:iCs/>
                <w:sz w:val="18"/>
                <w:szCs w:val="20"/>
                <w:lang w:eastAsia="bg-BG"/>
              </w:rPr>
              <w:t>Прогноза 201</w:t>
            </w:r>
            <w:r w:rsidR="002C3C90" w:rsidRPr="00F66A6F">
              <w:rPr>
                <w:rFonts w:ascii="Times New Roman" w:eastAsia="Times New Roman" w:hAnsi="Times New Roman" w:cs="Times New Roman"/>
                <w:b/>
                <w:bCs/>
                <w:i/>
                <w:iCs/>
                <w:sz w:val="18"/>
                <w:szCs w:val="20"/>
                <w:lang w:eastAsia="bg-BG"/>
              </w:rPr>
              <w:t>9</w:t>
            </w:r>
            <w:r w:rsidRPr="00F66A6F">
              <w:rPr>
                <w:rFonts w:ascii="Times New Roman" w:eastAsia="Times New Roman" w:hAnsi="Times New Roman" w:cs="Times New Roman"/>
                <w:b/>
                <w:bCs/>
                <w:i/>
                <w:iCs/>
                <w:sz w:val="18"/>
                <w:szCs w:val="20"/>
                <w:lang w:val="en-US" w:eastAsia="bg-BG"/>
              </w:rPr>
              <w:t xml:space="preserve"> </w:t>
            </w:r>
            <w:r w:rsidR="009E4ACE" w:rsidRPr="00F66A6F">
              <w:rPr>
                <w:rFonts w:ascii="Times New Roman" w:eastAsia="Times New Roman" w:hAnsi="Times New Roman" w:cs="Times New Roman"/>
                <w:b/>
                <w:bCs/>
                <w:i/>
                <w:iCs/>
                <w:sz w:val="18"/>
                <w:szCs w:val="20"/>
                <w:lang w:eastAsia="bg-BG"/>
              </w:rPr>
              <w:t>г.</w:t>
            </w:r>
          </w:p>
        </w:tc>
      </w:tr>
      <w:tr w:rsidR="001F3898" w:rsidRPr="000615C3" w:rsidTr="00DE7161">
        <w:trPr>
          <w:trHeight w:val="212"/>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Извършени проверки на строежи и издадени строителни книжа</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Pr="0039566F">
              <w:rPr>
                <w:rFonts w:ascii="Times New Roman" w:hAnsi="Times New Roman" w:cs="Times New Roman"/>
                <w:sz w:val="18"/>
                <w:szCs w:val="18"/>
                <w:lang w:val="en-US"/>
              </w:rPr>
              <w:t>5</w:t>
            </w:r>
            <w:r w:rsidR="000960E5"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r>
      <w:tr w:rsidR="001F3898" w:rsidRPr="000615C3" w:rsidTr="00DE7161">
        <w:trPr>
          <w:trHeight w:val="116"/>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Издаване на административни актове в резултат на осъществен контрол</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800</w:t>
            </w:r>
          </w:p>
        </w:tc>
      </w:tr>
      <w:tr w:rsidR="001F3898" w:rsidRPr="000615C3" w:rsidTr="00DE7161">
        <w:trPr>
          <w:trHeight w:val="188"/>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3. Премахнати строежи</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4</w:t>
            </w:r>
            <w:r w:rsidR="001F3898"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100</w:t>
            </w:r>
          </w:p>
        </w:tc>
      </w:tr>
      <w:tr w:rsidR="001F3898" w:rsidRPr="000615C3" w:rsidTr="00DE7161">
        <w:trPr>
          <w:trHeight w:val="136"/>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 xml:space="preserve">4. </w:t>
            </w:r>
            <w:r w:rsidR="000960E5" w:rsidRPr="0039566F">
              <w:rPr>
                <w:rFonts w:ascii="Times New Roman" w:hAnsi="Times New Roman" w:cs="Times New Roman"/>
                <w:sz w:val="18"/>
                <w:szCs w:val="18"/>
              </w:rPr>
              <w:t xml:space="preserve">Въвеждане в експлоатация </w:t>
            </w:r>
            <w:r w:rsidRPr="0039566F">
              <w:rPr>
                <w:rFonts w:ascii="Times New Roman" w:hAnsi="Times New Roman" w:cs="Times New Roman"/>
                <w:sz w:val="18"/>
                <w:szCs w:val="18"/>
              </w:rPr>
              <w:t xml:space="preserve"> на строежи</w:t>
            </w:r>
            <w:r w:rsidR="000960E5" w:rsidRPr="0039566F">
              <w:rPr>
                <w:rFonts w:ascii="Times New Roman" w:hAnsi="Times New Roman" w:cs="Times New Roman"/>
                <w:sz w:val="18"/>
                <w:szCs w:val="18"/>
              </w:rPr>
              <w:t xml:space="preserve"> от </w:t>
            </w:r>
            <w:r w:rsidR="000960E5" w:rsidRPr="0039566F">
              <w:rPr>
                <w:rFonts w:ascii="Times New Roman" w:hAnsi="Times New Roman" w:cs="Times New Roman"/>
                <w:sz w:val="18"/>
                <w:szCs w:val="18"/>
                <w:lang w:val="en-US"/>
              </w:rPr>
              <w:t xml:space="preserve">I,II,III </w:t>
            </w:r>
            <w:r w:rsidR="000960E5" w:rsidRPr="0039566F">
              <w:rPr>
                <w:rFonts w:ascii="Times New Roman" w:hAnsi="Times New Roman" w:cs="Times New Roman"/>
                <w:sz w:val="18"/>
                <w:szCs w:val="18"/>
              </w:rPr>
              <w:t>категория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0960E5"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Pr="0039566F">
              <w:rPr>
                <w:rFonts w:ascii="Times New Roman" w:hAnsi="Times New Roman" w:cs="Times New Roman"/>
                <w:sz w:val="18"/>
                <w:szCs w:val="18"/>
              </w:rPr>
              <w:t>0</w:t>
            </w:r>
            <w:r w:rsidR="001F3898"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000960E5" w:rsidRPr="0039566F">
              <w:rPr>
                <w:rFonts w:ascii="Times New Roman" w:hAnsi="Times New Roman" w:cs="Times New Roman"/>
                <w:sz w:val="18"/>
                <w:szCs w:val="18"/>
              </w:rPr>
              <w:t>0</w:t>
            </w:r>
            <w:r w:rsidRPr="0039566F">
              <w:rPr>
                <w:rFonts w:ascii="Times New Roman" w:hAnsi="Times New Roman" w:cs="Times New Roman"/>
                <w:sz w:val="18"/>
                <w:szCs w:val="18"/>
              </w:rPr>
              <w:t>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3</w:t>
            </w:r>
            <w:r w:rsidR="000960E5" w:rsidRPr="0039566F">
              <w:rPr>
                <w:rFonts w:ascii="Times New Roman" w:hAnsi="Times New Roman" w:cs="Times New Roman"/>
                <w:sz w:val="18"/>
                <w:szCs w:val="18"/>
              </w:rPr>
              <w:t>0</w:t>
            </w:r>
            <w:r w:rsidRPr="0039566F">
              <w:rPr>
                <w:rFonts w:ascii="Times New Roman" w:hAnsi="Times New Roman" w:cs="Times New Roman"/>
                <w:sz w:val="18"/>
                <w:szCs w:val="18"/>
              </w:rPr>
              <w:t>00</w:t>
            </w:r>
          </w:p>
        </w:tc>
      </w:tr>
      <w:tr w:rsidR="001F3898" w:rsidRPr="000615C3" w:rsidTr="00DE7161">
        <w:trPr>
          <w:trHeight w:val="70"/>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5. Съставени  актове за административни нарушения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r>
      <w:tr w:rsidR="001F3898" w:rsidRPr="000615C3" w:rsidTr="00DE7161">
        <w:trPr>
          <w:trHeight w:val="174"/>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6. Издадени наказателни постановления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r>
      <w:tr w:rsidR="001F3898" w:rsidRPr="000615C3" w:rsidTr="00DE7161">
        <w:trPr>
          <w:trHeight w:val="255"/>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7. Проведени процедури по издаване на удостоверения за вписване в регистъра на консултантите</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5</w:t>
            </w:r>
            <w:r w:rsidRPr="0039566F">
              <w:rPr>
                <w:rFonts w:ascii="Times New Roman" w:hAnsi="Times New Roman" w:cs="Times New Roman"/>
                <w:sz w:val="18"/>
                <w:szCs w:val="18"/>
              </w:rPr>
              <w:t>00</w:t>
            </w:r>
          </w:p>
        </w:tc>
      </w:tr>
      <w:tr w:rsidR="001F3898" w:rsidRPr="00957923" w:rsidTr="00DE7161">
        <w:trPr>
          <w:trHeight w:val="255"/>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1F3898" w:rsidRPr="0039566F" w:rsidRDefault="001F3898"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8. Постъпили  запитвания, жалби, сигнали и молби на физически и юридически лица</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c>
          <w:tcPr>
            <w:tcW w:w="852" w:type="dxa"/>
            <w:tcBorders>
              <w:top w:val="single" w:sz="4" w:space="0" w:color="auto"/>
              <w:left w:val="nil"/>
              <w:bottom w:val="single" w:sz="4" w:space="0" w:color="auto"/>
              <w:right w:val="single" w:sz="8" w:space="0" w:color="auto"/>
            </w:tcBorders>
            <w:shd w:val="clear" w:color="auto" w:fill="auto"/>
            <w:vAlign w:val="center"/>
          </w:tcPr>
          <w:p w:rsidR="001F3898" w:rsidRPr="0039566F" w:rsidRDefault="001F3898"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lang w:val="en-US"/>
              </w:rPr>
              <w:t>6</w:t>
            </w:r>
            <w:r w:rsidRPr="0039566F">
              <w:rPr>
                <w:rFonts w:ascii="Times New Roman" w:hAnsi="Times New Roman" w:cs="Times New Roman"/>
                <w:sz w:val="18"/>
                <w:szCs w:val="18"/>
              </w:rPr>
              <w:t>0</w:t>
            </w:r>
            <w:r w:rsidR="003F59A8" w:rsidRPr="0039566F">
              <w:rPr>
                <w:rFonts w:ascii="Times New Roman" w:hAnsi="Times New Roman" w:cs="Times New Roman"/>
                <w:sz w:val="18"/>
                <w:szCs w:val="18"/>
              </w:rPr>
              <w:t xml:space="preserve"> </w:t>
            </w:r>
            <w:r w:rsidRPr="0039566F">
              <w:rPr>
                <w:rFonts w:ascii="Times New Roman" w:hAnsi="Times New Roman" w:cs="Times New Roman"/>
                <w:sz w:val="18"/>
                <w:szCs w:val="18"/>
              </w:rPr>
              <w:t>000</w:t>
            </w:r>
          </w:p>
        </w:tc>
      </w:tr>
      <w:tr w:rsidR="00812220" w:rsidRPr="00957923" w:rsidTr="00DE7161">
        <w:trPr>
          <w:trHeight w:val="232"/>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9. Създаване на  кадастрална карта и кадастрални регистри - площ</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ха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F80C41" w:rsidP="00684DA9">
            <w:pPr>
              <w:spacing w:after="0" w:line="240" w:lineRule="auto"/>
              <w:ind w:left="-70"/>
              <w:jc w:val="center"/>
              <w:rPr>
                <w:rFonts w:ascii="Times New Roman" w:hAnsi="Times New Roman" w:cs="Times New Roman"/>
                <w:sz w:val="18"/>
                <w:szCs w:val="18"/>
              </w:rPr>
            </w:pPr>
            <w:r w:rsidRPr="00957923">
              <w:rPr>
                <w:rFonts w:ascii="Times New Roman" w:hAnsi="Times New Roman" w:cs="Times New Roman"/>
                <w:sz w:val="18"/>
                <w:szCs w:val="18"/>
              </w:rPr>
              <w:t>5 000 000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F80C41" w:rsidP="00684DA9">
            <w:pPr>
              <w:spacing w:after="0" w:line="240" w:lineRule="auto"/>
              <w:ind w:left="-70"/>
              <w:jc w:val="center"/>
              <w:rPr>
                <w:rFonts w:ascii="Times New Roman" w:hAnsi="Times New Roman" w:cs="Times New Roman"/>
                <w:sz w:val="18"/>
                <w:szCs w:val="18"/>
              </w:rPr>
            </w:pPr>
            <w:r w:rsidRPr="00957923">
              <w:rPr>
                <w:rFonts w:ascii="Times New Roman" w:hAnsi="Times New Roman" w:cs="Times New Roman"/>
                <w:sz w:val="18"/>
                <w:szCs w:val="18"/>
              </w:rPr>
              <w:t xml:space="preserve">2 </w:t>
            </w:r>
            <w:r w:rsidR="002C3C90" w:rsidRPr="0039566F">
              <w:rPr>
                <w:rFonts w:ascii="Times New Roman" w:hAnsi="Times New Roman" w:cs="Times New Roman"/>
                <w:sz w:val="18"/>
                <w:szCs w:val="18"/>
              </w:rPr>
              <w:t>500 000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F80C41" w:rsidRPr="00957923">
              <w:rPr>
                <w:rFonts w:ascii="Times New Roman" w:hAnsi="Times New Roman" w:cs="Times New Roman"/>
                <w:sz w:val="18"/>
                <w:szCs w:val="18"/>
              </w:rPr>
              <w:t>70</w:t>
            </w:r>
            <w:r w:rsidR="00812220" w:rsidRPr="0039566F">
              <w:rPr>
                <w:rFonts w:ascii="Times New Roman" w:hAnsi="Times New Roman" w:cs="Times New Roman"/>
                <w:sz w:val="18"/>
                <w:szCs w:val="18"/>
              </w:rPr>
              <w:t xml:space="preserve"> 000</w:t>
            </w:r>
          </w:p>
        </w:tc>
      </w:tr>
      <w:tr w:rsidR="00812220" w:rsidRPr="00957923" w:rsidTr="00DE7161">
        <w:trPr>
          <w:trHeight w:val="64"/>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0</w:t>
            </w:r>
            <w:r w:rsidRPr="0039566F">
              <w:rPr>
                <w:rFonts w:ascii="Times New Roman" w:hAnsi="Times New Roman" w:cs="Times New Roman"/>
                <w:sz w:val="18"/>
                <w:szCs w:val="18"/>
              </w:rPr>
              <w:t>. Нивелация 1 клас</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550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500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600</w:t>
            </w:r>
          </w:p>
        </w:tc>
      </w:tr>
      <w:tr w:rsidR="00812220" w:rsidRPr="00957923" w:rsidTr="000573BA">
        <w:trPr>
          <w:trHeight w:val="285"/>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1</w:t>
            </w:r>
            <w:r w:rsidRPr="0039566F">
              <w:rPr>
                <w:rFonts w:ascii="Times New Roman" w:hAnsi="Times New Roman" w:cs="Times New Roman"/>
                <w:sz w:val="18"/>
                <w:szCs w:val="18"/>
              </w:rPr>
              <w:t>. Създаване на цифрова едромащабна топографска карта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бр.картни</w:t>
            </w:r>
            <w:r w:rsidRPr="0039566F">
              <w:rPr>
                <w:rFonts w:ascii="Times New Roman" w:hAnsi="Times New Roman" w:cs="Times New Roman"/>
                <w:sz w:val="18"/>
                <w:szCs w:val="18"/>
              </w:rPr>
              <w:br/>
              <w:t>листа</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300</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2C3C9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4</w:t>
            </w:r>
            <w:r w:rsidR="00812220" w:rsidRPr="0039566F">
              <w:rPr>
                <w:rFonts w:ascii="Times New Roman" w:hAnsi="Times New Roman" w:cs="Times New Roman"/>
                <w:sz w:val="18"/>
                <w:szCs w:val="18"/>
              </w:rPr>
              <w:t>00</w:t>
            </w:r>
          </w:p>
        </w:tc>
      </w:tr>
      <w:tr w:rsidR="00812220" w:rsidRPr="00957923" w:rsidTr="00DE7161">
        <w:trPr>
          <w:trHeight w:val="255"/>
        </w:trPr>
        <w:tc>
          <w:tcPr>
            <w:tcW w:w="6237" w:type="dxa"/>
            <w:tcBorders>
              <w:top w:val="nil"/>
              <w:left w:val="single" w:sz="8" w:space="0" w:color="auto"/>
              <w:bottom w:val="single" w:sz="4" w:space="0" w:color="auto"/>
              <w:right w:val="single" w:sz="4" w:space="0" w:color="auto"/>
            </w:tcBorders>
            <w:shd w:val="clear" w:color="auto" w:fill="auto"/>
            <w:vAlign w:val="center"/>
          </w:tcPr>
          <w:p w:rsidR="00812220" w:rsidRPr="0039566F" w:rsidRDefault="0081222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2</w:t>
            </w:r>
            <w:r w:rsidRPr="0039566F">
              <w:rPr>
                <w:rFonts w:ascii="Times New Roman" w:hAnsi="Times New Roman" w:cs="Times New Roman"/>
                <w:sz w:val="18"/>
                <w:szCs w:val="18"/>
              </w:rPr>
              <w:t xml:space="preserve">. Мареографни </w:t>
            </w:r>
            <w:r w:rsidR="00F66A6F">
              <w:rPr>
                <w:rFonts w:ascii="Times New Roman" w:hAnsi="Times New Roman" w:cs="Times New Roman"/>
                <w:sz w:val="18"/>
                <w:szCs w:val="18"/>
              </w:rPr>
              <w:t xml:space="preserve"> </w:t>
            </w:r>
            <w:r w:rsidRPr="0039566F">
              <w:rPr>
                <w:rFonts w:ascii="Times New Roman" w:hAnsi="Times New Roman" w:cs="Times New Roman"/>
                <w:sz w:val="18"/>
                <w:szCs w:val="18"/>
              </w:rPr>
              <w:t>измервания</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 станции</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c>
          <w:tcPr>
            <w:tcW w:w="992" w:type="dxa"/>
            <w:tcBorders>
              <w:top w:val="nil"/>
              <w:left w:val="nil"/>
              <w:bottom w:val="single" w:sz="4" w:space="0" w:color="auto"/>
              <w:right w:val="single" w:sz="4"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c>
          <w:tcPr>
            <w:tcW w:w="852" w:type="dxa"/>
            <w:tcBorders>
              <w:top w:val="nil"/>
              <w:left w:val="nil"/>
              <w:bottom w:val="single" w:sz="4" w:space="0" w:color="auto"/>
              <w:right w:val="single" w:sz="8" w:space="0" w:color="auto"/>
            </w:tcBorders>
            <w:shd w:val="clear" w:color="auto" w:fill="auto"/>
            <w:vAlign w:val="center"/>
          </w:tcPr>
          <w:p w:rsidR="00812220" w:rsidRPr="0039566F" w:rsidRDefault="00812220"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3</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2C3C90" w:rsidP="00684DA9">
            <w:pPr>
              <w:pStyle w:val="ListParagraph"/>
              <w:tabs>
                <w:tab w:val="left" w:pos="-3614"/>
              </w:tabs>
              <w:spacing w:after="0" w:line="240" w:lineRule="auto"/>
              <w:ind w:left="-57"/>
              <w:rPr>
                <w:rFonts w:ascii="Times New Roman" w:hAnsi="Times New Roman"/>
                <w:sz w:val="18"/>
                <w:szCs w:val="18"/>
                <w:lang w:val="ru-RU"/>
              </w:rPr>
            </w:pPr>
            <w:r w:rsidRPr="0039566F">
              <w:rPr>
                <w:rFonts w:ascii="Times New Roman" w:hAnsi="Times New Roman"/>
                <w:sz w:val="18"/>
                <w:szCs w:val="18"/>
                <w:lang w:val="ru-RU"/>
              </w:rPr>
              <w:lastRenderedPageBreak/>
              <w:t>13.</w:t>
            </w:r>
            <w:r w:rsidR="00865752" w:rsidRPr="0039566F">
              <w:rPr>
                <w:rFonts w:ascii="Times New Roman" w:hAnsi="Times New Roman"/>
                <w:sz w:val="18"/>
                <w:szCs w:val="18"/>
                <w:lang w:val="ru-RU"/>
              </w:rPr>
              <w:t xml:space="preserve">Разработени </w:t>
            </w:r>
            <w:r w:rsidR="00865752" w:rsidRPr="0039566F">
              <w:rPr>
                <w:rFonts w:ascii="Times New Roman" w:hAnsi="Times New Roman"/>
                <w:sz w:val="18"/>
                <w:szCs w:val="18"/>
              </w:rPr>
              <w:t xml:space="preserve">или актуализирани </w:t>
            </w:r>
            <w:r w:rsidR="00865752" w:rsidRPr="0039566F">
              <w:rPr>
                <w:rFonts w:ascii="Times New Roman" w:hAnsi="Times New Roman"/>
                <w:sz w:val="18"/>
                <w:szCs w:val="18"/>
                <w:lang w:val="ru-RU"/>
              </w:rPr>
              <w:t>нормативни актове, издавани самостоятелно от министъра на регионално</w:t>
            </w:r>
            <w:r w:rsidR="00B307F6" w:rsidRPr="0039566F">
              <w:rPr>
                <w:rFonts w:ascii="Times New Roman" w:hAnsi="Times New Roman"/>
                <w:sz w:val="18"/>
                <w:szCs w:val="18"/>
                <w:lang w:val="ru-RU"/>
              </w:rPr>
              <w:t xml:space="preserve">то развитие и благоустройството </w:t>
            </w:r>
            <w:r w:rsidR="00865752" w:rsidRPr="0039566F">
              <w:rPr>
                <w:rFonts w:ascii="Times New Roman" w:hAnsi="Times New Roman"/>
                <w:sz w:val="18"/>
                <w:szCs w:val="18"/>
                <w:lang w:val="ru-RU"/>
              </w:rPr>
              <w:t xml:space="preserve">или съвместно с компетентните ведомства, и национални приложения и параметри за прилагане на европейските спесификации от приложното поле на </w:t>
            </w:r>
            <w:r w:rsidR="00865752" w:rsidRPr="0039566F">
              <w:rPr>
                <w:rFonts w:ascii="Times New Roman" w:hAnsi="Times New Roman"/>
                <w:sz w:val="18"/>
                <w:szCs w:val="18"/>
              </w:rPr>
              <w:t>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w:t>
            </w:r>
            <w:r w:rsidR="00865752" w:rsidRPr="0039566F">
              <w:rPr>
                <w:rFonts w:ascii="Times New Roman" w:hAnsi="Times New Roman"/>
                <w:sz w:val="18"/>
                <w:szCs w:val="18"/>
                <w:lang w:val="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865752" w:rsidRPr="000615C3" w:rsidTr="00DE7161">
        <w:trPr>
          <w:trHeight w:val="850"/>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865752"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4</w:t>
            </w:r>
            <w:r w:rsidRPr="0039566F">
              <w:rPr>
                <w:rFonts w:ascii="Times New Roman" w:hAnsi="Times New Roman" w:cs="Times New Roman"/>
                <w:sz w:val="18"/>
                <w:szCs w:val="18"/>
              </w:rPr>
              <w:t>.</w:t>
            </w:r>
            <w:r w:rsidRPr="0039566F">
              <w:rPr>
                <w:rFonts w:ascii="Times New Roman" w:hAnsi="Times New Roman" w:cs="Times New Roman"/>
                <w:b/>
                <w:sz w:val="18"/>
                <w:szCs w:val="18"/>
              </w:rPr>
              <w:t xml:space="preserve"> </w:t>
            </w:r>
            <w:r w:rsidRPr="0039566F">
              <w:rPr>
                <w:rFonts w:ascii="Times New Roman" w:hAnsi="Times New Roman" w:cs="Times New Roman"/>
                <w:sz w:val="18"/>
                <w:szCs w:val="18"/>
                <w:lang w:val="ru-RU"/>
              </w:rPr>
              <w:t xml:space="preserve">Извършени </w:t>
            </w:r>
            <w:r w:rsidRPr="0039566F">
              <w:rPr>
                <w:rFonts w:ascii="Times New Roman" w:hAnsi="Times New Roman" w:cs="Times New Roman"/>
                <w:sz w:val="18"/>
                <w:szCs w:val="18"/>
              </w:rPr>
              <w:t xml:space="preserve">проучвания и анализи на резултатите от </w:t>
            </w:r>
            <w:r w:rsidRPr="0039566F">
              <w:rPr>
                <w:rFonts w:ascii="Times New Roman" w:hAnsi="Times New Roman" w:cs="Times New Roman"/>
                <w:sz w:val="18"/>
                <w:szCs w:val="18"/>
                <w:lang w:val="ru-RU"/>
              </w:rPr>
              <w:t>прилагането на нормативните актове и националните приложения по т. 1 чрез</w:t>
            </w:r>
            <w:r w:rsidRPr="0039566F">
              <w:rPr>
                <w:rFonts w:ascii="Times New Roman" w:hAnsi="Times New Roman" w:cs="Times New Roman"/>
                <w:sz w:val="18"/>
                <w:szCs w:val="18"/>
              </w:rPr>
              <w:t xml:space="preserve"> участие в дискусии, работни срещи</w:t>
            </w:r>
            <w:r w:rsidRPr="0039566F">
              <w:rPr>
                <w:rFonts w:ascii="Times New Roman" w:hAnsi="Times New Roman" w:cs="Times New Roman"/>
                <w:sz w:val="18"/>
                <w:szCs w:val="18"/>
                <w:lang w:val="ru-RU"/>
              </w:rPr>
              <w:t xml:space="preserve"> </w:t>
            </w:r>
            <w:r w:rsidRPr="0039566F">
              <w:rPr>
                <w:rFonts w:ascii="Times New Roman" w:hAnsi="Times New Roman" w:cs="Times New Roman"/>
                <w:sz w:val="18"/>
                <w:szCs w:val="18"/>
              </w:rPr>
              <w:t>и други форми, организирани от висшите училища, браншовите камари и неправителствени организации.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2C3C90"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lang w:val="ru-RU"/>
              </w:rPr>
              <w:t>15</w:t>
            </w:r>
            <w:r w:rsidR="00865752" w:rsidRPr="0039566F">
              <w:rPr>
                <w:rFonts w:ascii="Times New Roman" w:hAnsi="Times New Roman" w:cs="Times New Roman"/>
                <w:sz w:val="18"/>
                <w:szCs w:val="18"/>
                <w:lang w:val="ru-RU"/>
              </w:rPr>
              <w:t>. Оправомощени и нотифицирани пред Европейската комисия лица за оценяване на строителни продукти и за издаване на технически одобрения/оценки и упражнен ефективен контрол върху дейността им.</w:t>
            </w:r>
          </w:p>
        </w:tc>
        <w:tc>
          <w:tcPr>
            <w:tcW w:w="992" w:type="dxa"/>
            <w:tcBorders>
              <w:top w:val="single" w:sz="4" w:space="0" w:color="auto"/>
              <w:left w:val="nil"/>
              <w:bottom w:val="single" w:sz="4" w:space="0" w:color="auto"/>
              <w:right w:val="single" w:sz="4" w:space="0" w:color="auto"/>
            </w:tcBorders>
            <w:shd w:val="clear" w:color="auto" w:fill="auto"/>
            <w:vAlign w:val="center"/>
          </w:tcPr>
          <w:p w:rsidR="00B307F6" w:rsidRPr="0039566F" w:rsidRDefault="00B307F6" w:rsidP="00684DA9">
            <w:pPr>
              <w:spacing w:after="0" w:line="240" w:lineRule="auto"/>
              <w:jc w:val="center"/>
              <w:rPr>
                <w:rFonts w:ascii="Times New Roman" w:hAnsi="Times New Roman" w:cs="Times New Roman"/>
                <w:sz w:val="18"/>
                <w:szCs w:val="18"/>
              </w:rPr>
            </w:pPr>
          </w:p>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B307F6" w:rsidRPr="0039566F">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w:t>
            </w:r>
            <w:r w:rsidR="00B307F6" w:rsidRPr="0039566F">
              <w:rPr>
                <w:rFonts w:ascii="Times New Roman" w:hAnsi="Times New Roman" w:cs="Times New Roman"/>
                <w:sz w:val="18"/>
                <w:szCs w:val="18"/>
              </w:rPr>
              <w:t>4</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24</w:t>
            </w:r>
          </w:p>
        </w:tc>
      </w:tr>
      <w:tr w:rsidR="00865752" w:rsidRPr="000615C3" w:rsidTr="00DE7161">
        <w:trPr>
          <w:trHeight w:val="323"/>
        </w:trPr>
        <w:tc>
          <w:tcPr>
            <w:tcW w:w="6237" w:type="dxa"/>
            <w:tcBorders>
              <w:top w:val="single" w:sz="4" w:space="0" w:color="auto"/>
              <w:left w:val="single" w:sz="8" w:space="0" w:color="auto"/>
              <w:bottom w:val="single" w:sz="4" w:space="0" w:color="auto"/>
              <w:right w:val="single" w:sz="4" w:space="0" w:color="auto"/>
            </w:tcBorders>
            <w:shd w:val="clear" w:color="auto" w:fill="auto"/>
            <w:vAlign w:val="center"/>
          </w:tcPr>
          <w:p w:rsidR="00865752" w:rsidRPr="0039566F" w:rsidRDefault="00865752" w:rsidP="00684DA9">
            <w:pPr>
              <w:spacing w:after="0" w:line="240" w:lineRule="auto"/>
              <w:rPr>
                <w:rFonts w:ascii="Times New Roman" w:hAnsi="Times New Roman" w:cs="Times New Roman"/>
                <w:b/>
                <w:sz w:val="18"/>
                <w:szCs w:val="18"/>
              </w:rPr>
            </w:pPr>
            <w:r w:rsidRPr="0039566F">
              <w:rPr>
                <w:rFonts w:ascii="Times New Roman" w:hAnsi="Times New Roman" w:cs="Times New Roman"/>
                <w:sz w:val="18"/>
                <w:szCs w:val="18"/>
              </w:rPr>
              <w:t>1</w:t>
            </w:r>
            <w:r w:rsidR="002C3C90" w:rsidRPr="0039566F">
              <w:rPr>
                <w:rFonts w:ascii="Times New Roman" w:hAnsi="Times New Roman" w:cs="Times New Roman"/>
                <w:sz w:val="18"/>
                <w:szCs w:val="18"/>
              </w:rPr>
              <w:t>6</w:t>
            </w:r>
            <w:r w:rsidRPr="0039566F">
              <w:rPr>
                <w:rFonts w:ascii="Times New Roman" w:hAnsi="Times New Roman" w:cs="Times New Roman"/>
                <w:sz w:val="18"/>
                <w:szCs w:val="18"/>
              </w:rPr>
              <w:t>.</w:t>
            </w:r>
            <w:r w:rsidRPr="0039566F">
              <w:rPr>
                <w:rFonts w:ascii="Times New Roman" w:hAnsi="Times New Roman" w:cs="Times New Roman"/>
                <w:b/>
                <w:sz w:val="18"/>
                <w:szCs w:val="18"/>
              </w:rPr>
              <w:t xml:space="preserve"> </w:t>
            </w:r>
            <w:r w:rsidRPr="0039566F">
              <w:rPr>
                <w:rFonts w:ascii="Times New Roman" w:hAnsi="Times New Roman" w:cs="Times New Roman"/>
                <w:sz w:val="18"/>
                <w:szCs w:val="18"/>
              </w:rPr>
              <w:t>Разработ</w:t>
            </w:r>
            <w:r w:rsidR="00B307F6" w:rsidRPr="0039566F">
              <w:rPr>
                <w:rFonts w:ascii="Times New Roman" w:hAnsi="Times New Roman" w:cs="Times New Roman"/>
                <w:sz w:val="18"/>
                <w:szCs w:val="18"/>
              </w:rPr>
              <w:t>ване иактуализация на</w:t>
            </w:r>
            <w:r w:rsidRPr="0039566F">
              <w:rPr>
                <w:rFonts w:ascii="Times New Roman" w:hAnsi="Times New Roman" w:cs="Times New Roman"/>
                <w:sz w:val="18"/>
                <w:szCs w:val="18"/>
              </w:rPr>
              <w:t xml:space="preserve"> национални изисквания за влагане на строителни продукти в строежите в зависимост от тяхната употреба</w:t>
            </w:r>
            <w:r w:rsidRPr="0039566F">
              <w:rPr>
                <w:rFonts w:ascii="Times New Roman" w:hAnsi="Times New Roman" w:cs="Times New Roman"/>
                <w:sz w:val="18"/>
                <w:szCs w:val="18"/>
                <w:lang w:val="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865752"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B307F6"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w:t>
            </w:r>
            <w:r w:rsidR="00865752" w:rsidRPr="0039566F">
              <w:rPr>
                <w:rFonts w:ascii="Times New Roman" w:hAnsi="Times New Roman" w:cs="Times New Roman"/>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865752" w:rsidRPr="0039566F" w:rsidRDefault="00B307F6"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w:t>
            </w:r>
            <w:r w:rsidR="00865752" w:rsidRPr="0039566F">
              <w:rPr>
                <w:rFonts w:ascii="Times New Roman" w:hAnsi="Times New Roman" w:cs="Times New Roman"/>
                <w:sz w:val="18"/>
                <w:szCs w:val="18"/>
              </w:rPr>
              <w:t>0</w:t>
            </w:r>
          </w:p>
        </w:tc>
        <w:tc>
          <w:tcPr>
            <w:tcW w:w="852" w:type="dxa"/>
            <w:tcBorders>
              <w:top w:val="single" w:sz="4" w:space="0" w:color="auto"/>
              <w:left w:val="nil"/>
              <w:bottom w:val="single" w:sz="4" w:space="0" w:color="auto"/>
              <w:right w:val="single" w:sz="8" w:space="0" w:color="auto"/>
            </w:tcBorders>
            <w:shd w:val="clear" w:color="auto" w:fill="auto"/>
            <w:vAlign w:val="center"/>
          </w:tcPr>
          <w:p w:rsidR="00865752" w:rsidRPr="0039566F" w:rsidRDefault="00865752"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10</w:t>
            </w:r>
          </w:p>
        </w:tc>
      </w:tr>
    </w:tbl>
    <w:p w:rsidR="00BC03E7" w:rsidRPr="0039566F" w:rsidRDefault="00BC03E7" w:rsidP="00684DA9">
      <w:pPr>
        <w:spacing w:after="0" w:line="240" w:lineRule="auto"/>
        <w:ind w:firstLine="567"/>
        <w:jc w:val="both"/>
        <w:rPr>
          <w:rFonts w:ascii="Times New Roman" w:eastAsia="Times New Roman" w:hAnsi="Times New Roman" w:cs="Times New Roman"/>
          <w:b/>
          <w:i/>
          <w:color w:val="0000CC"/>
          <w:lang w:val="en-US" w:eastAsia="bg-BG"/>
        </w:rPr>
      </w:pPr>
    </w:p>
    <w:p w:rsidR="009E4ACE" w:rsidRDefault="009E4ACE" w:rsidP="00684DA9">
      <w:pPr>
        <w:spacing w:after="0" w:line="240" w:lineRule="auto"/>
        <w:ind w:firstLine="567"/>
        <w:jc w:val="both"/>
        <w:rPr>
          <w:rFonts w:ascii="Times New Roman" w:eastAsia="Times New Roman" w:hAnsi="Times New Roman" w:cs="Times New Roman"/>
          <w:b/>
          <w:i/>
          <w:color w:val="0000CC"/>
          <w:lang w:val="en-US" w:eastAsia="bg-BG"/>
        </w:rPr>
      </w:pPr>
      <w:r w:rsidRPr="000615C3">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9D6527" w:rsidRPr="009D6527" w:rsidRDefault="009D6527" w:rsidP="00684DA9">
      <w:pPr>
        <w:spacing w:after="0" w:line="240" w:lineRule="auto"/>
        <w:ind w:firstLine="567"/>
        <w:jc w:val="both"/>
        <w:rPr>
          <w:rFonts w:ascii="Times New Roman" w:eastAsia="Times New Roman" w:hAnsi="Times New Roman" w:cs="Times New Roman"/>
          <w:b/>
          <w:i/>
          <w:color w:val="0000CC"/>
          <w:lang w:val="en-US" w:eastAsia="bg-BG"/>
        </w:rPr>
      </w:pPr>
    </w:p>
    <w:p w:rsidR="00063950" w:rsidRPr="00D37DB6" w:rsidRDefault="00063950"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3B01D8" w:rsidRPr="0039566F" w:rsidRDefault="003B01D8" w:rsidP="00684DA9">
      <w:pPr>
        <w:spacing w:after="0" w:line="240" w:lineRule="auto"/>
        <w:ind w:firstLine="709"/>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Данните по т.1 от показателите за изпълнение са изготвени като прогноза, основана на база предишни периоди</w:t>
      </w:r>
      <w:r w:rsidR="00F80C41" w:rsidRPr="00D37DB6">
        <w:rPr>
          <w:rFonts w:ascii="Times New Roman" w:eastAsia="Times New Roman" w:hAnsi="Times New Roman" w:cs="Times New Roman"/>
          <w:lang w:eastAsia="bg-BG"/>
        </w:rPr>
        <w:t xml:space="preserve"> и</w:t>
      </w:r>
      <w:r w:rsidRPr="0039566F">
        <w:rPr>
          <w:rFonts w:ascii="Times New Roman" w:eastAsia="Times New Roman" w:hAnsi="Times New Roman" w:cs="Times New Roman"/>
          <w:lang w:eastAsia="bg-BG"/>
        </w:rPr>
        <w:t xml:space="preserve"> заложеното в ЗИД на ЗКИР създаване на КККР за райони в неурбанизирани територии само въз основа на данни от картите</w:t>
      </w:r>
      <w:r w:rsidR="00981DA9" w:rsidRPr="00D37DB6">
        <w:rPr>
          <w:rFonts w:ascii="Times New Roman" w:eastAsia="Times New Roman" w:hAnsi="Times New Roman" w:cs="Times New Roman"/>
          <w:lang w:eastAsia="bg-BG"/>
        </w:rPr>
        <w:t>,</w:t>
      </w:r>
      <w:r w:rsidRPr="0039566F">
        <w:rPr>
          <w:rFonts w:ascii="Times New Roman" w:eastAsia="Times New Roman" w:hAnsi="Times New Roman" w:cs="Times New Roman"/>
          <w:lang w:eastAsia="bg-BG"/>
        </w:rPr>
        <w:t xml:space="preserve"> одобрени и поддържани по реда на Закона за собствеността и ползването на земеделските земи (ЗСПЗЗ) и Закона за възстановяване на собствеността на горите и земите в горския фонд (ЗВСГЗГФ). </w:t>
      </w:r>
    </w:p>
    <w:p w:rsidR="003B01D8" w:rsidRDefault="003B01D8" w:rsidP="00684DA9">
      <w:pPr>
        <w:spacing w:after="0" w:line="240" w:lineRule="auto"/>
        <w:ind w:firstLine="709"/>
        <w:jc w:val="both"/>
        <w:rPr>
          <w:rFonts w:ascii="Times New Roman" w:eastAsia="Times New Roman" w:hAnsi="Times New Roman" w:cs="Times New Roman"/>
          <w:lang w:val="en-US" w:eastAsia="bg-BG"/>
        </w:rPr>
      </w:pPr>
      <w:r w:rsidRPr="0039566F">
        <w:rPr>
          <w:rFonts w:ascii="Times New Roman" w:eastAsia="Times New Roman" w:hAnsi="Times New Roman" w:cs="Times New Roman"/>
          <w:lang w:eastAsia="bg-BG"/>
        </w:rPr>
        <w:t xml:space="preserve">Данните по т. </w:t>
      </w:r>
      <w:r w:rsidR="00981DA9" w:rsidRPr="00D37DB6">
        <w:rPr>
          <w:rFonts w:ascii="Times New Roman" w:eastAsia="Times New Roman" w:hAnsi="Times New Roman" w:cs="Times New Roman"/>
          <w:lang w:eastAsia="bg-BG"/>
        </w:rPr>
        <w:t>10</w:t>
      </w:r>
      <w:r w:rsidRPr="0039566F">
        <w:rPr>
          <w:rFonts w:ascii="Times New Roman" w:eastAsia="Times New Roman" w:hAnsi="Times New Roman" w:cs="Times New Roman"/>
          <w:lang w:eastAsia="bg-BG"/>
        </w:rPr>
        <w:t xml:space="preserve">, </w:t>
      </w:r>
      <w:r w:rsidR="00981DA9" w:rsidRPr="00D37DB6">
        <w:rPr>
          <w:rFonts w:ascii="Times New Roman" w:eastAsia="Times New Roman" w:hAnsi="Times New Roman" w:cs="Times New Roman"/>
          <w:lang w:eastAsia="bg-BG"/>
        </w:rPr>
        <w:t>11</w:t>
      </w:r>
      <w:r w:rsidRPr="0039566F">
        <w:rPr>
          <w:rFonts w:ascii="Times New Roman" w:eastAsia="Times New Roman" w:hAnsi="Times New Roman" w:cs="Times New Roman"/>
          <w:lang w:eastAsia="bg-BG"/>
        </w:rPr>
        <w:t xml:space="preserve"> и </w:t>
      </w:r>
      <w:r w:rsidR="00981DA9" w:rsidRPr="00D37DB6">
        <w:rPr>
          <w:rFonts w:ascii="Times New Roman" w:eastAsia="Times New Roman" w:hAnsi="Times New Roman" w:cs="Times New Roman"/>
          <w:lang w:eastAsia="bg-BG"/>
        </w:rPr>
        <w:t>12</w:t>
      </w:r>
      <w:r w:rsidRPr="0039566F">
        <w:rPr>
          <w:rFonts w:ascii="Times New Roman" w:eastAsia="Times New Roman" w:hAnsi="Times New Roman" w:cs="Times New Roman"/>
          <w:lang w:eastAsia="bg-BG"/>
        </w:rPr>
        <w:t xml:space="preserve">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E75EEC" w:rsidRPr="00E75EEC" w:rsidRDefault="00E75EEC" w:rsidP="00684DA9">
      <w:pPr>
        <w:spacing w:after="0" w:line="240" w:lineRule="auto"/>
        <w:ind w:firstLine="709"/>
        <w:jc w:val="both"/>
        <w:rPr>
          <w:rFonts w:ascii="Times New Roman" w:eastAsia="Times New Roman" w:hAnsi="Times New Roman" w:cs="Times New Roman"/>
          <w:lang w:val="en-US" w:eastAsia="bg-BG"/>
        </w:rPr>
      </w:pPr>
    </w:p>
    <w:p w:rsidR="003629A7" w:rsidRPr="000615C3" w:rsidRDefault="003629A7" w:rsidP="00684DA9">
      <w:pPr>
        <w:spacing w:after="0" w:line="240" w:lineRule="auto"/>
        <w:ind w:firstLine="709"/>
        <w:jc w:val="both"/>
        <w:rPr>
          <w:rFonts w:ascii="Times New Roman" w:eastAsia="Times New Roman" w:hAnsi="Times New Roman" w:cs="Times New Roman"/>
          <w:lang w:eastAsia="bg-BG"/>
        </w:rPr>
      </w:pPr>
    </w:p>
    <w:bookmarkEnd w:id="2"/>
    <w:bookmarkEnd w:id="3"/>
    <w:p w:rsidR="009A6549" w:rsidRPr="000615C3" w:rsidRDefault="009A6549" w:rsidP="00684DA9">
      <w:pPr>
        <w:pStyle w:val="ListParagraph"/>
        <w:keepNext/>
        <w:numPr>
          <w:ilvl w:val="0"/>
          <w:numId w:val="24"/>
        </w:numPr>
        <w:snapToGrid w:val="0"/>
        <w:spacing w:after="0" w:line="240" w:lineRule="auto"/>
        <w:ind w:left="851" w:hanging="284"/>
        <w:jc w:val="both"/>
        <w:outlineLvl w:val="0"/>
        <w:rPr>
          <w:rFonts w:ascii="Times New Roman" w:eastAsia="Batang" w:hAnsi="Times New Roman"/>
          <w:b/>
          <w:i/>
          <w:color w:val="0000CC"/>
          <w:sz w:val="24"/>
          <w:szCs w:val="24"/>
          <w:lang w:val="ru-RU" w:eastAsia="ko-KR"/>
        </w:rPr>
      </w:pPr>
      <w:r w:rsidRPr="000615C3">
        <w:rPr>
          <w:rFonts w:ascii="Times New Roman" w:eastAsia="Batang" w:hAnsi="Times New Roman"/>
          <w:b/>
          <w:i/>
          <w:color w:val="0000CC"/>
          <w:sz w:val="24"/>
          <w:szCs w:val="24"/>
          <w:lang w:val="ru-RU" w:eastAsia="ko-KR"/>
        </w:rPr>
        <w:t>БЮДЖЕТНА ПРОГНОЗА ПО ПРОГРАМИ</w:t>
      </w:r>
    </w:p>
    <w:p w:rsidR="009A6549" w:rsidRPr="000615C3" w:rsidRDefault="009A6549" w:rsidP="00684DA9">
      <w:pPr>
        <w:spacing w:after="0" w:line="240" w:lineRule="auto"/>
        <w:ind w:firstLine="567"/>
        <w:jc w:val="both"/>
        <w:rPr>
          <w:rFonts w:ascii="Times New Roman" w:hAnsi="Times New Roman" w:cs="Times New Roman"/>
          <w:b/>
          <w:color w:val="0000CC"/>
          <w:lang w:val="en-US"/>
        </w:rPr>
      </w:pPr>
    </w:p>
    <w:p w:rsidR="009A6549" w:rsidRPr="005424F3" w:rsidRDefault="00A30388" w:rsidP="00814B88">
      <w:pPr>
        <w:spacing w:after="0" w:line="240" w:lineRule="auto"/>
        <w:ind w:left="567"/>
        <w:rPr>
          <w:rFonts w:ascii="Times New Roman" w:hAnsi="Times New Roman" w:cs="Times New Roman"/>
          <w:b/>
          <w:bCs/>
          <w:color w:val="AF3F03" w:themeColor="accent5" w:themeShade="BF"/>
          <w:sz w:val="21"/>
          <w:szCs w:val="21"/>
          <w:u w:val="single"/>
        </w:rPr>
      </w:pPr>
      <w:r w:rsidRPr="005424F3">
        <w:rPr>
          <w:rFonts w:ascii="Times New Roman" w:hAnsi="Times New Roman" w:cs="Times New Roman"/>
          <w:b/>
          <w:color w:val="AF3F03" w:themeColor="accent5" w:themeShade="BF"/>
          <w:sz w:val="21"/>
          <w:szCs w:val="21"/>
          <w:u w:val="single"/>
        </w:rPr>
        <w:t xml:space="preserve">БЮДЖЕТНА </w:t>
      </w:r>
      <w:r w:rsidR="009A6549" w:rsidRPr="005424F3">
        <w:rPr>
          <w:rFonts w:ascii="Times New Roman" w:hAnsi="Times New Roman" w:cs="Times New Roman"/>
          <w:b/>
          <w:color w:val="AF3F03" w:themeColor="accent5" w:themeShade="BF"/>
          <w:sz w:val="21"/>
          <w:szCs w:val="21"/>
          <w:u w:val="single"/>
        </w:rPr>
        <w:t xml:space="preserve">ПРОГРАМА </w:t>
      </w:r>
      <w:r w:rsidR="0088519C" w:rsidRPr="005424F3">
        <w:rPr>
          <w:rFonts w:ascii="Times New Roman" w:hAnsi="Times New Roman" w:cs="Times New Roman"/>
          <w:b/>
          <w:color w:val="AF3F03" w:themeColor="accent5" w:themeShade="BF"/>
          <w:sz w:val="21"/>
          <w:szCs w:val="21"/>
          <w:u w:val="single"/>
        </w:rPr>
        <w:t>2100.01.01</w:t>
      </w:r>
      <w:r w:rsidR="0088519C" w:rsidRPr="005424F3">
        <w:rPr>
          <w:color w:val="AF3F03" w:themeColor="accent5" w:themeShade="BF"/>
          <w:sz w:val="21"/>
          <w:szCs w:val="21"/>
          <w:u w:val="single"/>
        </w:rPr>
        <w:t xml:space="preserve"> </w:t>
      </w:r>
      <w:r w:rsidR="009A6549" w:rsidRPr="005424F3">
        <w:rPr>
          <w:rFonts w:ascii="Times New Roman" w:hAnsi="Times New Roman" w:cs="Times New Roman"/>
          <w:b/>
          <w:color w:val="AF3F03" w:themeColor="accent5" w:themeShade="BF"/>
          <w:sz w:val="21"/>
          <w:szCs w:val="21"/>
          <w:u w:val="single"/>
        </w:rPr>
        <w:t xml:space="preserve"> </w:t>
      </w:r>
      <w:r w:rsidR="009A6549" w:rsidRPr="005424F3">
        <w:rPr>
          <w:rFonts w:ascii="Times New Roman" w:hAnsi="Times New Roman" w:cs="Times New Roman"/>
          <w:b/>
          <w:bCs/>
          <w:color w:val="AF3F03" w:themeColor="accent5" w:themeShade="BF"/>
          <w:sz w:val="21"/>
          <w:szCs w:val="21"/>
          <w:u w:val="single"/>
        </w:rPr>
        <w:t>„СТРАТЕГИЧЕСКО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p w:rsidR="00D51C20" w:rsidRPr="000615C3" w:rsidRDefault="00D51C20" w:rsidP="00684DA9">
      <w:pPr>
        <w:spacing w:after="0" w:line="240" w:lineRule="auto"/>
        <w:ind w:firstLine="567"/>
        <w:jc w:val="both"/>
        <w:rPr>
          <w:rFonts w:ascii="Times New Roman" w:hAnsi="Times New Roman" w:cs="Times New Roman"/>
          <w:color w:val="0000CC"/>
        </w:rPr>
      </w:pPr>
    </w:p>
    <w:p w:rsidR="00BA5C99" w:rsidRDefault="00BA5C99" w:rsidP="00684DA9">
      <w:pPr>
        <w:numPr>
          <w:ilvl w:val="0"/>
          <w:numId w:val="17"/>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D4547F">
        <w:rPr>
          <w:rFonts w:ascii="Times New Roman" w:eastAsia="Calibri" w:hAnsi="Times New Roman" w:cs="Times New Roman"/>
          <w:b/>
          <w:i/>
          <w:color w:val="0000CC"/>
        </w:rPr>
        <w:t xml:space="preserve">Цели на </w:t>
      </w:r>
      <w:r>
        <w:rPr>
          <w:rFonts w:ascii="Times New Roman" w:eastAsia="Calibri" w:hAnsi="Times New Roman" w:cs="Times New Roman"/>
          <w:b/>
          <w:i/>
          <w:color w:val="0000CC"/>
        </w:rPr>
        <w:t xml:space="preserve">бюджетната </w:t>
      </w:r>
      <w:r w:rsidRPr="00D4547F">
        <w:rPr>
          <w:rFonts w:ascii="Times New Roman" w:eastAsia="Calibri" w:hAnsi="Times New Roman" w:cs="Times New Roman"/>
          <w:b/>
          <w:i/>
          <w:color w:val="0000CC"/>
        </w:rPr>
        <w:t>програма</w:t>
      </w:r>
    </w:p>
    <w:p w:rsidR="009D6527" w:rsidRPr="000615C3" w:rsidRDefault="009D6527" w:rsidP="00684DA9">
      <w:pPr>
        <w:spacing w:after="0" w:line="240" w:lineRule="auto"/>
        <w:ind w:left="567"/>
        <w:contextualSpacing/>
        <w:jc w:val="both"/>
        <w:rPr>
          <w:rFonts w:ascii="Times New Roman" w:eastAsia="Calibri" w:hAnsi="Times New Roman" w:cs="Times New Roman"/>
          <w:b/>
          <w:i/>
          <w:color w:val="0000CC"/>
        </w:rPr>
      </w:pPr>
    </w:p>
    <w:p w:rsidR="00541E4F" w:rsidRPr="00541E4F" w:rsidRDefault="00AF348A" w:rsidP="00684DA9">
      <w:pPr>
        <w:pStyle w:val="NoSpacing"/>
        <w:ind w:firstLine="567"/>
        <w:jc w:val="both"/>
        <w:rPr>
          <w:rFonts w:ascii="Times New Roman" w:hAnsi="Times New Roman" w:cs="Times New Roman"/>
          <w:color w:val="000000" w:themeColor="text1"/>
        </w:rPr>
      </w:pPr>
      <w:r w:rsidRPr="00AF348A">
        <w:rPr>
          <w:rFonts w:ascii="Times New Roman" w:hAnsi="Times New Roman" w:cs="Times New Roman"/>
          <w:color w:val="000000" w:themeColor="text1"/>
        </w:rPr>
        <w:t xml:space="preserve">Програмата ще допринася за изпълнението на мерките от програмата на Правителството </w:t>
      </w:r>
      <w:r w:rsidR="00B21E5B" w:rsidRPr="00B21E5B">
        <w:rPr>
          <w:rFonts w:ascii="Times New Roman" w:hAnsi="Times New Roman" w:cs="Times New Roman"/>
          <w:color w:val="000000" w:themeColor="text1"/>
        </w:rPr>
        <w:t xml:space="preserve">за стабилно развитие на Република България за периода 2014-2018 г. </w:t>
      </w:r>
      <w:r w:rsidRPr="00AF348A">
        <w:rPr>
          <w:rFonts w:ascii="Times New Roman" w:hAnsi="Times New Roman" w:cs="Times New Roman"/>
          <w:color w:val="000000" w:themeColor="text1"/>
        </w:rPr>
        <w:t xml:space="preserve">по отношение на разработване и приемане на стратегическа рамка </w:t>
      </w:r>
      <w:r w:rsidR="00541E4F" w:rsidRPr="00541E4F">
        <w:rPr>
          <w:rFonts w:ascii="Times New Roman" w:hAnsi="Times New Roman" w:cs="Times New Roman"/>
          <w:color w:val="000000" w:themeColor="text1"/>
        </w:rPr>
        <w:t>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устройствени концепции, схеми и планове,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rsidR="00541E4F" w:rsidRDefault="00541E4F" w:rsidP="00684DA9">
      <w:pPr>
        <w:spacing w:after="0" w:line="240" w:lineRule="auto"/>
        <w:ind w:left="567"/>
        <w:jc w:val="both"/>
        <w:rPr>
          <w:rFonts w:ascii="Times New Roman" w:hAnsi="Times New Roman"/>
          <w:b/>
          <w:i/>
          <w:color w:val="0000CC"/>
        </w:rPr>
      </w:pPr>
    </w:p>
    <w:p w:rsidR="00DC1AB8" w:rsidRDefault="00DC1AB8" w:rsidP="00684DA9">
      <w:pPr>
        <w:spacing w:after="0" w:line="240" w:lineRule="auto"/>
        <w:ind w:left="567"/>
        <w:jc w:val="both"/>
        <w:rPr>
          <w:rFonts w:ascii="Times New Roman" w:hAnsi="Times New Roman"/>
          <w:b/>
          <w:i/>
          <w:color w:val="0000CC"/>
          <w:lang w:val="en-US"/>
        </w:rPr>
      </w:pPr>
      <w:r w:rsidRPr="00D37DB6">
        <w:rPr>
          <w:rFonts w:ascii="Times New Roman" w:hAnsi="Times New Roman"/>
          <w:b/>
          <w:i/>
          <w:color w:val="0000CC"/>
        </w:rPr>
        <w:t>Стратегически цели:</w:t>
      </w:r>
    </w:p>
    <w:p w:rsidR="00AD3856" w:rsidRPr="00AD3856" w:rsidRDefault="00AD3856" w:rsidP="00684DA9">
      <w:pPr>
        <w:spacing w:after="0" w:line="240" w:lineRule="auto"/>
        <w:ind w:left="567"/>
        <w:jc w:val="both"/>
        <w:rPr>
          <w:rFonts w:ascii="Times New Roman" w:hAnsi="Times New Roman"/>
          <w:b/>
          <w:i/>
          <w:color w:val="0000CC"/>
          <w:lang w:val="en-US"/>
        </w:rPr>
      </w:pP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в периода 2014-2020 г.</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lastRenderedPageBreak/>
        <w:t xml:space="preserve">Повишаване ефективността  и ефикасността на изпълнението на стратегиите и плановете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Arial"/>
          <w:color w:val="000000" w:themeColor="text1"/>
          <w:lang w:eastAsia="bg-BG"/>
        </w:rPr>
        <w:t>Усъвършенстване на административно-териториалното устройство на страната, укрепване на общинското управление чрез продължаване на процеса на децентрализация и стимулиране инициативността на гражданите за разширяване на обществения контрол върху органите на местното самоуправление.</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Устойчиво развитие в трансграничните региони в подкрепа на усилията за разширено европейско сътрудничество и интеграция;</w:t>
      </w:r>
    </w:p>
    <w:p w:rsidR="0042403B" w:rsidRPr="00D37DB6" w:rsidRDefault="0042403B" w:rsidP="00684DA9">
      <w:pPr>
        <w:numPr>
          <w:ilvl w:val="0"/>
          <w:numId w:val="26"/>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Ефективно управление и изпълнение на програмите з</w:t>
      </w:r>
      <w:r w:rsidR="00970784" w:rsidRPr="00D37DB6">
        <w:rPr>
          <w:rFonts w:ascii="Times New Roman" w:eastAsia="Times New Roman" w:hAnsi="Times New Roman" w:cs="Times New Roman"/>
          <w:color w:val="000000" w:themeColor="text1"/>
          <w:lang w:eastAsia="bg-BG"/>
        </w:rPr>
        <w:t>а териториално сътрудничество;</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970784" w:rsidRPr="00D37DB6" w:rsidRDefault="00970784" w:rsidP="00684DA9">
      <w:pPr>
        <w:numPr>
          <w:ilvl w:val="0"/>
          <w:numId w:val="29"/>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42403B" w:rsidRPr="00D37DB6" w:rsidRDefault="0042403B" w:rsidP="00684DA9">
      <w:pPr>
        <w:pStyle w:val="ListParagraph"/>
        <w:tabs>
          <w:tab w:val="left" w:pos="851"/>
        </w:tabs>
        <w:spacing w:after="0" w:line="240" w:lineRule="auto"/>
        <w:ind w:left="567"/>
        <w:jc w:val="both"/>
        <w:rPr>
          <w:rFonts w:ascii="Times New Roman" w:eastAsia="Times New Roman" w:hAnsi="Times New Roman"/>
          <w:lang w:eastAsia="bg-BG"/>
        </w:rPr>
      </w:pPr>
    </w:p>
    <w:p w:rsidR="009A6549" w:rsidRDefault="009A6549" w:rsidP="00684DA9">
      <w:pPr>
        <w:tabs>
          <w:tab w:val="left" w:pos="851"/>
        </w:tabs>
        <w:spacing w:after="0" w:line="240" w:lineRule="auto"/>
        <w:ind w:firstLine="567"/>
        <w:jc w:val="both"/>
        <w:rPr>
          <w:rFonts w:ascii="Times New Roman" w:hAnsi="Times New Roman" w:cs="Times New Roman"/>
          <w:b/>
          <w:i/>
          <w:color w:val="0000CC"/>
          <w:lang w:val="en-US"/>
        </w:rPr>
      </w:pPr>
      <w:r w:rsidRPr="00D37DB6">
        <w:rPr>
          <w:rFonts w:ascii="Times New Roman" w:hAnsi="Times New Roman" w:cs="Times New Roman"/>
          <w:b/>
          <w:i/>
          <w:color w:val="0000CC"/>
        </w:rPr>
        <w:t>Оперативни цели:</w:t>
      </w:r>
    </w:p>
    <w:p w:rsidR="00AD3856" w:rsidRPr="00AD3856" w:rsidRDefault="00AD3856" w:rsidP="00684DA9">
      <w:pPr>
        <w:tabs>
          <w:tab w:val="left" w:pos="851"/>
        </w:tabs>
        <w:spacing w:after="0" w:line="240" w:lineRule="auto"/>
        <w:ind w:firstLine="567"/>
        <w:jc w:val="both"/>
        <w:rPr>
          <w:rFonts w:ascii="Times New Roman" w:hAnsi="Times New Roman" w:cs="Times New Roman"/>
          <w:b/>
          <w:i/>
          <w:color w:val="0000CC"/>
          <w:lang w:val="en-US"/>
        </w:rPr>
      </w:pP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енергийната ефективност в публичните и в жилищния сектор;</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Намаляване броя на преждевременно отпадналите от училище и повишаване на броя на хората с висше образование;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Социално приобщаване, чрез инвестиции в социална, спортна и културна инфраструктура в градовете;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Повишаване на здравния статус на населението, чрез модернизация на здравната инфраструктура;</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Опазване, популяризиране и развитие на културното и природно наследство, чрез насърчаване на регионалния туризъм;</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Подобряване на мобилността на регионално равнище;</w:t>
      </w:r>
    </w:p>
    <w:p w:rsidR="002A2917" w:rsidRPr="00D37DB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Превенция на риск от свлачища;</w:t>
      </w:r>
    </w:p>
    <w:p w:rsidR="002A2917" w:rsidRPr="00AD3856" w:rsidRDefault="002A2917" w:rsidP="00684DA9">
      <w:pPr>
        <w:numPr>
          <w:ilvl w:val="0"/>
          <w:numId w:val="27"/>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Укрепване и повишаване на административния капацитет на управляващия орган и бенефициентите по програмата.</w:t>
      </w:r>
    </w:p>
    <w:p w:rsidR="00AD3856" w:rsidRPr="00D37DB6" w:rsidRDefault="00AD3856" w:rsidP="00684DA9">
      <w:pPr>
        <w:tabs>
          <w:tab w:val="left" w:pos="851"/>
        </w:tabs>
        <w:spacing w:after="0" w:line="240" w:lineRule="auto"/>
        <w:ind w:left="709"/>
        <w:jc w:val="both"/>
        <w:rPr>
          <w:rFonts w:ascii="Times New Roman" w:eastAsia="Times New Roman" w:hAnsi="Times New Roman" w:cs="Times New Roman"/>
          <w:color w:val="000000" w:themeColor="text1"/>
          <w:lang w:eastAsia="bg-BG"/>
        </w:rPr>
      </w:pPr>
    </w:p>
    <w:p w:rsidR="009A6549" w:rsidRPr="00AD3856" w:rsidRDefault="009A6549" w:rsidP="00684DA9">
      <w:pPr>
        <w:pStyle w:val="ListParagraph"/>
        <w:numPr>
          <w:ilvl w:val="0"/>
          <w:numId w:val="17"/>
        </w:numPr>
        <w:tabs>
          <w:tab w:val="left" w:pos="851"/>
        </w:tabs>
        <w:spacing w:after="0" w:line="240" w:lineRule="auto"/>
        <w:ind w:left="0" w:firstLine="567"/>
        <w:jc w:val="both"/>
        <w:rPr>
          <w:rFonts w:ascii="Times New Roman" w:hAnsi="Times New Roman"/>
          <w:b/>
          <w:i/>
          <w:color w:val="0000CC"/>
          <w:lang w:val="ru-RU"/>
        </w:rPr>
      </w:pPr>
      <w:r w:rsidRPr="00D37DB6">
        <w:rPr>
          <w:rFonts w:ascii="Times New Roman" w:hAnsi="Times New Roman"/>
          <w:b/>
          <w:i/>
          <w:color w:val="0000CC"/>
        </w:rPr>
        <w:t>Организационни структури, участващи в програмата</w:t>
      </w:r>
    </w:p>
    <w:p w:rsidR="00AD3856" w:rsidRPr="00AD3856" w:rsidRDefault="00AD3856" w:rsidP="00684DA9">
      <w:pPr>
        <w:tabs>
          <w:tab w:val="left" w:pos="993"/>
        </w:tabs>
        <w:spacing w:after="0" w:line="240" w:lineRule="auto"/>
        <w:ind w:left="710"/>
        <w:jc w:val="both"/>
        <w:rPr>
          <w:rFonts w:ascii="Times New Roman" w:hAnsi="Times New Roman"/>
          <w:b/>
          <w:i/>
          <w:color w:val="0000CC"/>
          <w:lang w:val="ru-RU"/>
        </w:rPr>
      </w:pP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Главна дирекция “Стратегическо планиране на регионалното развитие и административно-териториално устройство” </w:t>
      </w:r>
      <w:r w:rsidR="005424F3">
        <w:rPr>
          <w:rFonts w:ascii="Times New Roman" w:hAnsi="Times New Roman" w:cs="Times New Roman"/>
        </w:rPr>
        <w:t>(</w:t>
      </w:r>
      <w:r w:rsidR="005424F3" w:rsidRPr="0039566F">
        <w:rPr>
          <w:rFonts w:ascii="Times New Roman" w:hAnsi="Times New Roman" w:cs="Times New Roman"/>
        </w:rPr>
        <w:t>ГД СПРРАТУ</w:t>
      </w:r>
      <w:r w:rsidR="005424F3">
        <w:rPr>
          <w:rFonts w:ascii="Times New Roman" w:hAnsi="Times New Roman" w:cs="Times New Roman"/>
        </w:rPr>
        <w:t>)</w:t>
      </w:r>
      <w:r w:rsidR="005424F3" w:rsidRPr="0039566F">
        <w:rPr>
          <w:rFonts w:ascii="Times New Roman" w:hAnsi="Times New Roman" w:cs="Times New Roman"/>
        </w:rPr>
        <w:t xml:space="preserve"> </w:t>
      </w:r>
      <w:r w:rsidRPr="0039566F">
        <w:rPr>
          <w:rFonts w:ascii="Times New Roman" w:hAnsi="Times New Roman" w:cs="Times New Roman"/>
        </w:rPr>
        <w:t>на МРРБ осигурява ефективно и ефикасно изпълнение на поставените цели и задачи на програмата.</w:t>
      </w: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Съгласно чл.</w:t>
      </w:r>
      <w:r w:rsidR="005424F3">
        <w:rPr>
          <w:rFonts w:ascii="Times New Roman" w:hAnsi="Times New Roman" w:cs="Times New Roman"/>
        </w:rPr>
        <w:t xml:space="preserve"> </w:t>
      </w:r>
      <w:r w:rsidRPr="0039566F">
        <w:rPr>
          <w:rFonts w:ascii="Times New Roman" w:hAnsi="Times New Roman" w:cs="Times New Roman"/>
        </w:rPr>
        <w:t xml:space="preserve">20 на Закона за регионалното развитие, в районите от ниво 2 са създадени териториални звена на </w:t>
      </w:r>
      <w:r w:rsidR="005424F3">
        <w:rPr>
          <w:rFonts w:ascii="Times New Roman" w:hAnsi="Times New Roman" w:cs="Times New Roman"/>
        </w:rPr>
        <w:t>МРРБ</w:t>
      </w:r>
      <w:r w:rsidRPr="0039566F">
        <w:rPr>
          <w:rFonts w:ascii="Times New Roman" w:hAnsi="Times New Roman" w:cs="Times New Roman"/>
        </w:rPr>
        <w:t xml:space="preserve"> за стратегическо планиране и координация на регионалното развитие, които наред с другите функции изпълняват и функции на секретариати на съответните Регионални съвети за развитие. Териториалните звена функционират като отдели „Стратегическо планиране и координация на регионалното развитие” към </w:t>
      </w:r>
      <w:r w:rsidR="00B51897" w:rsidRPr="0039566F">
        <w:rPr>
          <w:rFonts w:ascii="Times New Roman" w:hAnsi="Times New Roman" w:cs="Times New Roman"/>
        </w:rPr>
        <w:t xml:space="preserve">ГД СПРРАТУ </w:t>
      </w:r>
      <w:r w:rsidRPr="0039566F">
        <w:rPr>
          <w:rFonts w:ascii="Times New Roman" w:hAnsi="Times New Roman" w:cs="Times New Roman"/>
        </w:rPr>
        <w:t>във всеки от районите от ниво 2.</w:t>
      </w:r>
      <w:r w:rsidRPr="0039566F">
        <w:rPr>
          <w:rFonts w:ascii="Times New Roman" w:hAnsi="Times New Roman" w:cs="Times New Roman"/>
          <w:b/>
        </w:rPr>
        <w:t xml:space="preserve"> </w:t>
      </w:r>
      <w:r w:rsidRPr="0039566F">
        <w:rPr>
          <w:rFonts w:ascii="Times New Roman" w:hAnsi="Times New Roman" w:cs="Times New Roman"/>
        </w:rPr>
        <w:t>Отдел „Стратегии и планове за регионално развитие и териториална координация“ работи за подобряване на нормативната уредба в областта на регионалното развитие и прилагането на обща методология по отношение разработването, наблюдението и оценката на изпълнението на стратегическите документи за регионално развитие.същият осигурява координация на дейността на териториалните звена.</w:t>
      </w:r>
    </w:p>
    <w:p w:rsidR="00D63D0A" w:rsidRPr="0039566F" w:rsidRDefault="00D63D0A"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Дейностите по програмата, свързани с административно-териториалното устройство и децентрализация се реализират от отдел “Административно-териториално устройство и децентрализация” към главната дирекция. С ПМС № 157 от 1 август 2013 г. бе възстановен Съвета по децентрализация на държавното управление (СДДУ) като постоянно действащ консултативен орган на Министерския съвет в </w:t>
      </w:r>
      <w:r w:rsidRPr="0039566F">
        <w:rPr>
          <w:rFonts w:ascii="Times New Roman" w:hAnsi="Times New Roman" w:cs="Times New Roman"/>
        </w:rPr>
        <w:lastRenderedPageBreak/>
        <w:t>областта на децентрализацията на държавното управление. ГД СПРРАТУ бе определена да изпълнява функциите на Секретариат на този съвет.</w:t>
      </w:r>
    </w:p>
    <w:p w:rsidR="00D63D0A" w:rsidRPr="0039566F" w:rsidRDefault="005424F3" w:rsidP="00684DA9">
      <w:pPr>
        <w:spacing w:after="0" w:line="240" w:lineRule="auto"/>
        <w:ind w:firstLine="567"/>
        <w:jc w:val="both"/>
        <w:rPr>
          <w:rFonts w:ascii="Times New Roman" w:hAnsi="Times New Roman" w:cs="Times New Roman"/>
        </w:rPr>
      </w:pPr>
      <w:r>
        <w:rPr>
          <w:rFonts w:ascii="Times New Roman" w:hAnsi="Times New Roman" w:cs="Times New Roman"/>
        </w:rPr>
        <w:t>Със заповед № РД-</w:t>
      </w:r>
      <w:r w:rsidR="00D63D0A" w:rsidRPr="0039566F">
        <w:rPr>
          <w:rFonts w:ascii="Times New Roman" w:hAnsi="Times New Roman" w:cs="Times New Roman"/>
        </w:rPr>
        <w:t>02-14-1201/</w:t>
      </w:r>
      <w:r>
        <w:rPr>
          <w:rFonts w:ascii="Times New Roman" w:hAnsi="Times New Roman" w:cs="Times New Roman"/>
        </w:rPr>
        <w:t xml:space="preserve"> </w:t>
      </w:r>
      <w:r w:rsidR="00D63D0A" w:rsidRPr="0039566F">
        <w:rPr>
          <w:rFonts w:ascii="Times New Roman" w:hAnsi="Times New Roman" w:cs="Times New Roman"/>
        </w:rPr>
        <w:t>08.12.2014 г. на министъра на регионалното развитие и благоустройството е създаден Съвета по регионална политика, като експертно, консултативно звено към министъра на регионалното развитие и благоустройството.</w:t>
      </w:r>
    </w:p>
    <w:p w:rsidR="002A2917" w:rsidRPr="00D37DB6" w:rsidRDefault="002A2917" w:rsidP="00684DA9">
      <w:pPr>
        <w:spacing w:after="0" w:line="240" w:lineRule="auto"/>
        <w:ind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 xml:space="preserve">По отношение на </w:t>
      </w:r>
      <w:r w:rsidR="005424F3">
        <w:rPr>
          <w:rFonts w:ascii="Times New Roman" w:eastAsia="Times New Roman" w:hAnsi="Times New Roman"/>
          <w:bCs/>
          <w:color w:val="000000" w:themeColor="text1"/>
          <w:lang w:eastAsia="bg-BG"/>
        </w:rPr>
        <w:t>Г</w:t>
      </w:r>
      <w:r w:rsidR="005424F3" w:rsidRPr="0039566F">
        <w:rPr>
          <w:rFonts w:ascii="Times New Roman" w:eastAsia="Times New Roman" w:hAnsi="Times New Roman"/>
          <w:bCs/>
          <w:color w:val="000000" w:themeColor="text1"/>
          <w:lang w:eastAsia="bg-BG"/>
        </w:rPr>
        <w:t>лавна дирекция „Управление на териториалното сътрудничество“</w:t>
      </w:r>
      <w:r w:rsidR="005424F3">
        <w:rPr>
          <w:rFonts w:ascii="Times New Roman" w:eastAsia="Times New Roman" w:hAnsi="Times New Roman"/>
          <w:bCs/>
          <w:color w:val="000000" w:themeColor="text1"/>
          <w:lang w:eastAsia="bg-BG"/>
        </w:rPr>
        <w:t xml:space="preserve"> (</w:t>
      </w:r>
      <w:r w:rsidRPr="00D37DB6">
        <w:rPr>
          <w:rFonts w:ascii="Times New Roman" w:eastAsia="Times New Roman" w:hAnsi="Times New Roman" w:cs="Times New Roman"/>
          <w:color w:val="000000" w:themeColor="text1"/>
          <w:lang w:eastAsia="bg-BG"/>
        </w:rPr>
        <w:t>ГД УТС</w:t>
      </w:r>
      <w:r w:rsidR="005424F3">
        <w:rPr>
          <w:rFonts w:ascii="Times New Roman" w:eastAsia="Times New Roman" w:hAnsi="Times New Roman" w:cs="Times New Roman"/>
          <w:color w:val="000000" w:themeColor="text1"/>
          <w:lang w:eastAsia="bg-BG"/>
        </w:rPr>
        <w:t>)</w:t>
      </w:r>
      <w:r w:rsidRPr="00D37DB6">
        <w:rPr>
          <w:rFonts w:ascii="Times New Roman" w:eastAsia="Times New Roman" w:hAnsi="Times New Roman" w:cs="Times New Roman"/>
          <w:color w:val="000000" w:themeColor="text1"/>
          <w:lang w:eastAsia="bg-BG"/>
        </w:rPr>
        <w:t xml:space="preserve"> структурите, участващи в програмата са: Европейска комисия; Управляващи органи и Национални партниращи органи; ИА „Одит на средствата от ЕС” към Министъра на финансите – Одитен орган; Дирекция „Национален фонд” към Министерството на финансите – Сертифициращ орган; Съвместни технически секретариати; Централни, регионални и местни институции; Образователни и културни институции; Неправителствени организации.</w:t>
      </w:r>
      <w:r w:rsidR="00A7793F" w:rsidRPr="00D37DB6">
        <w:rPr>
          <w:rFonts w:ascii="Times New Roman" w:eastAsia="Times New Roman" w:hAnsi="Times New Roman" w:cs="Times New Roman"/>
          <w:color w:val="000000" w:themeColor="text1"/>
          <w:lang w:val="en-US" w:eastAsia="bg-BG"/>
        </w:rPr>
        <w:t xml:space="preserve"> </w:t>
      </w:r>
      <w:r w:rsidR="00A7793F" w:rsidRPr="00D37DB6">
        <w:rPr>
          <w:rFonts w:ascii="Times New Roman" w:eastAsia="Times New Roman" w:hAnsi="Times New Roman" w:cs="Times New Roman"/>
          <w:color w:val="000000" w:themeColor="text1"/>
          <w:lang w:eastAsia="bg-BG"/>
        </w:rPr>
        <w:t xml:space="preserve">   </w:t>
      </w:r>
    </w:p>
    <w:p w:rsidR="002A2917" w:rsidRDefault="002A2917" w:rsidP="00684DA9">
      <w:pPr>
        <w:spacing w:after="0" w:line="240" w:lineRule="auto"/>
        <w:ind w:firstLine="567"/>
        <w:jc w:val="both"/>
        <w:rPr>
          <w:rFonts w:ascii="Times New Roman" w:eastAsia="Times New Roman" w:hAnsi="Times New Roman" w:cs="Times New Roman"/>
          <w:color w:val="000000" w:themeColor="text1"/>
          <w:lang w:val="en-US" w:eastAsia="bg-BG"/>
        </w:rPr>
      </w:pPr>
      <w:r w:rsidRPr="00D37DB6">
        <w:rPr>
          <w:rFonts w:ascii="Times New Roman" w:hAnsi="Times New Roman"/>
          <w:color w:val="000000" w:themeColor="text1"/>
        </w:rPr>
        <w:t xml:space="preserve">По отношение на </w:t>
      </w:r>
      <w:r w:rsidR="00B51897">
        <w:rPr>
          <w:rFonts w:ascii="Times New Roman" w:eastAsia="Times New Roman" w:hAnsi="Times New Roman"/>
          <w:bCs/>
          <w:color w:val="000000" w:themeColor="text1"/>
          <w:lang w:eastAsia="bg-BG"/>
        </w:rPr>
        <w:t>Г</w:t>
      </w:r>
      <w:r w:rsidR="00B51897" w:rsidRPr="0039566F">
        <w:rPr>
          <w:rFonts w:ascii="Times New Roman" w:eastAsia="Times New Roman" w:hAnsi="Times New Roman"/>
          <w:bCs/>
          <w:color w:val="000000" w:themeColor="text1"/>
          <w:lang w:eastAsia="bg-BG"/>
        </w:rPr>
        <w:t>лавна дирекция „</w:t>
      </w:r>
      <w:r w:rsidR="00B51897" w:rsidRPr="0039566F">
        <w:rPr>
          <w:rFonts w:ascii="Times New Roman" w:eastAsia="Times New Roman" w:hAnsi="Times New Roman"/>
          <w:color w:val="000000" w:themeColor="text1"/>
          <w:lang w:eastAsia="bg-BG"/>
        </w:rPr>
        <w:t>Градско и регионалното развитие</w:t>
      </w:r>
      <w:r w:rsidR="00B51897" w:rsidRPr="0039566F">
        <w:rPr>
          <w:rFonts w:ascii="Times New Roman" w:eastAsia="Times New Roman" w:hAnsi="Times New Roman"/>
          <w:bCs/>
          <w:color w:val="000000" w:themeColor="text1"/>
          <w:lang w:eastAsia="bg-BG"/>
        </w:rPr>
        <w:t>“</w:t>
      </w:r>
      <w:r w:rsidR="00B51897">
        <w:rPr>
          <w:rFonts w:ascii="Times New Roman" w:eastAsia="Times New Roman" w:hAnsi="Times New Roman"/>
          <w:bCs/>
          <w:color w:val="000000" w:themeColor="text1"/>
          <w:lang w:eastAsia="bg-BG"/>
        </w:rPr>
        <w:t xml:space="preserve"> (</w:t>
      </w:r>
      <w:r w:rsidRPr="00D37DB6">
        <w:rPr>
          <w:rFonts w:ascii="Times New Roman" w:hAnsi="Times New Roman"/>
          <w:color w:val="000000" w:themeColor="text1"/>
        </w:rPr>
        <w:t>ГД</w:t>
      </w:r>
      <w:r w:rsidR="00B51897">
        <w:rPr>
          <w:rFonts w:ascii="Times New Roman" w:hAnsi="Times New Roman"/>
          <w:color w:val="000000" w:themeColor="text1"/>
        </w:rPr>
        <w:t xml:space="preserve"> </w:t>
      </w:r>
      <w:r w:rsidR="00462925" w:rsidRPr="00D37DB6">
        <w:rPr>
          <w:rFonts w:ascii="Times New Roman" w:hAnsi="Times New Roman"/>
          <w:color w:val="000000" w:themeColor="text1"/>
        </w:rPr>
        <w:t>Г</w:t>
      </w:r>
      <w:r w:rsidR="005424F3">
        <w:rPr>
          <w:rFonts w:ascii="Times New Roman" w:hAnsi="Times New Roman"/>
          <w:color w:val="000000" w:themeColor="text1"/>
        </w:rPr>
        <w:t>РР</w:t>
      </w:r>
      <w:r w:rsidR="00B51897">
        <w:rPr>
          <w:rFonts w:ascii="Times New Roman" w:hAnsi="Times New Roman"/>
          <w:color w:val="000000" w:themeColor="text1"/>
        </w:rPr>
        <w:t>)</w:t>
      </w:r>
      <w:r w:rsidR="005424F3">
        <w:rPr>
          <w:rFonts w:ascii="Times New Roman" w:hAnsi="Times New Roman"/>
          <w:color w:val="000000" w:themeColor="text1"/>
        </w:rPr>
        <w:t xml:space="preserve"> </w:t>
      </w:r>
      <w:r w:rsidRPr="00D37DB6">
        <w:rPr>
          <w:rFonts w:ascii="Times New Roman" w:hAnsi="Times New Roman"/>
          <w:color w:val="000000" w:themeColor="text1"/>
        </w:rPr>
        <w:t>–</w:t>
      </w:r>
      <w:r w:rsidR="005424F3">
        <w:rPr>
          <w:rFonts w:ascii="Times New Roman" w:hAnsi="Times New Roman"/>
          <w:color w:val="000000" w:themeColor="text1"/>
        </w:rPr>
        <w:t xml:space="preserve"> </w:t>
      </w:r>
      <w:r w:rsidR="00462925" w:rsidRPr="00D37DB6">
        <w:rPr>
          <w:rFonts w:ascii="Times New Roman" w:eastAsia="Times New Roman" w:hAnsi="Times New Roman" w:cs="Times New Roman"/>
          <w:color w:val="000000" w:themeColor="text1"/>
          <w:lang w:eastAsia="bg-BG"/>
        </w:rPr>
        <w:t>м</w:t>
      </w:r>
      <w:r w:rsidRPr="00D37DB6">
        <w:rPr>
          <w:rFonts w:ascii="Times New Roman" w:eastAsia="Times New Roman" w:hAnsi="Times New Roman" w:cs="Times New Roman"/>
          <w:color w:val="000000" w:themeColor="text1"/>
          <w:lang w:eastAsia="bg-BG"/>
        </w:rPr>
        <w:t xml:space="preserve">инистерства; </w:t>
      </w:r>
      <w:r w:rsidR="0026683B" w:rsidRPr="0039566F">
        <w:rPr>
          <w:rFonts w:ascii="Times New Roman" w:eastAsia="Times New Roman" w:hAnsi="Times New Roman" w:cs="Times New Roman"/>
          <w:color w:val="000000" w:themeColor="text1"/>
          <w:lang w:eastAsia="bg-BG"/>
        </w:rPr>
        <w:t xml:space="preserve">общини; </w:t>
      </w:r>
      <w:r w:rsidR="00462925" w:rsidRPr="00D37DB6">
        <w:rPr>
          <w:rFonts w:ascii="Times New Roman" w:eastAsia="Times New Roman" w:hAnsi="Times New Roman" w:cs="Times New Roman"/>
          <w:color w:val="000000" w:themeColor="text1"/>
          <w:lang w:eastAsia="bg-BG"/>
        </w:rPr>
        <w:t>висши училища,н</w:t>
      </w:r>
      <w:r w:rsidRPr="00D37DB6">
        <w:rPr>
          <w:rFonts w:ascii="Times New Roman" w:eastAsia="Times New Roman" w:hAnsi="Times New Roman" w:cs="Times New Roman"/>
          <w:color w:val="000000" w:themeColor="text1"/>
          <w:lang w:eastAsia="bg-BG"/>
        </w:rPr>
        <w:t>еправителствени организации.</w:t>
      </w:r>
    </w:p>
    <w:p w:rsidR="00AD3856" w:rsidRPr="00AD3856" w:rsidRDefault="00AD3856"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6A20E1" w:rsidRPr="00AD3856" w:rsidRDefault="009A6549" w:rsidP="00684DA9">
      <w:pPr>
        <w:pStyle w:val="ListParagraph"/>
        <w:numPr>
          <w:ilvl w:val="0"/>
          <w:numId w:val="17"/>
        </w:numPr>
        <w:tabs>
          <w:tab w:val="left" w:pos="851"/>
        </w:tabs>
        <w:spacing w:after="0" w:line="240" w:lineRule="auto"/>
        <w:ind w:left="0" w:firstLine="567"/>
        <w:jc w:val="both"/>
        <w:rPr>
          <w:rFonts w:ascii="Times New Roman" w:hAnsi="Times New Roman"/>
          <w:b/>
          <w:i/>
          <w:color w:val="0000CC"/>
          <w:lang w:val="ru-RU"/>
        </w:rPr>
      </w:pPr>
      <w:r w:rsidRPr="00D37DB6">
        <w:rPr>
          <w:rFonts w:ascii="Times New Roman" w:hAnsi="Times New Roman"/>
          <w:b/>
          <w:i/>
          <w:color w:val="0000CC"/>
        </w:rPr>
        <w:t>Отговорност за изпълнението на програмата</w:t>
      </w:r>
    </w:p>
    <w:p w:rsidR="00AD3856" w:rsidRPr="00AD3856" w:rsidRDefault="00AD3856" w:rsidP="00684DA9">
      <w:pPr>
        <w:tabs>
          <w:tab w:val="left" w:pos="993"/>
        </w:tabs>
        <w:spacing w:after="0" w:line="240" w:lineRule="auto"/>
        <w:ind w:left="710"/>
        <w:jc w:val="both"/>
        <w:rPr>
          <w:rFonts w:ascii="Times New Roman" w:hAnsi="Times New Roman"/>
          <w:b/>
          <w:i/>
          <w:color w:val="0000CC"/>
          <w:lang w:val="ru-RU"/>
        </w:rPr>
      </w:pPr>
    </w:p>
    <w:p w:rsidR="005472AE" w:rsidRDefault="005424F3" w:rsidP="00684DA9">
      <w:pPr>
        <w:pStyle w:val="ListParagraph"/>
        <w:tabs>
          <w:tab w:val="left" w:pos="-5103"/>
        </w:tabs>
        <w:spacing w:after="0" w:line="240" w:lineRule="auto"/>
        <w:ind w:left="0"/>
        <w:jc w:val="both"/>
        <w:rPr>
          <w:rFonts w:ascii="Times New Roman" w:eastAsia="Times New Roman" w:hAnsi="Times New Roman"/>
          <w:color w:val="000000" w:themeColor="text1"/>
          <w:lang w:val="en-US" w:eastAsia="bg-BG"/>
        </w:rPr>
      </w:pPr>
      <w:r>
        <w:rPr>
          <w:rFonts w:ascii="Times New Roman" w:eastAsia="Times New Roman" w:hAnsi="Times New Roman"/>
          <w:bCs/>
          <w:color w:val="000000" w:themeColor="text1"/>
          <w:lang w:eastAsia="bg-BG"/>
        </w:rPr>
        <w:tab/>
      </w:r>
      <w:r w:rsidR="005472AE" w:rsidRPr="0039566F">
        <w:rPr>
          <w:rFonts w:ascii="Times New Roman" w:eastAsia="Times New Roman" w:hAnsi="Times New Roman"/>
          <w:bCs/>
          <w:color w:val="000000" w:themeColor="text1"/>
          <w:lang w:eastAsia="bg-BG"/>
        </w:rPr>
        <w:t xml:space="preserve">Изпълнението на програмата се координира </w:t>
      </w:r>
      <w:r w:rsidR="00A7793F" w:rsidRPr="00D37DB6">
        <w:rPr>
          <w:rFonts w:ascii="Times New Roman" w:eastAsia="Times New Roman" w:hAnsi="Times New Roman"/>
          <w:bCs/>
          <w:color w:val="000000" w:themeColor="text1"/>
          <w:lang w:eastAsia="bg-BG"/>
        </w:rPr>
        <w:t xml:space="preserve">от министъра, </w:t>
      </w:r>
      <w:r w:rsidR="005472AE" w:rsidRPr="00D37DB6">
        <w:rPr>
          <w:rFonts w:ascii="Times New Roman" w:eastAsia="Times New Roman" w:hAnsi="Times New Roman"/>
          <w:bCs/>
          <w:color w:val="000000" w:themeColor="text1"/>
          <w:lang w:eastAsia="bg-BG"/>
        </w:rPr>
        <w:t xml:space="preserve">заместник-министър на регионалното развитие и благоустройството </w:t>
      </w:r>
      <w:r w:rsidR="00A7793F" w:rsidRPr="00D37DB6">
        <w:rPr>
          <w:rFonts w:ascii="Times New Roman" w:eastAsia="Times New Roman" w:hAnsi="Times New Roman"/>
          <w:bCs/>
          <w:color w:val="000000" w:themeColor="text1"/>
          <w:lang w:eastAsia="bg-BG"/>
        </w:rPr>
        <w:t xml:space="preserve">и главния директор, </w:t>
      </w:r>
      <w:r w:rsidR="005472AE" w:rsidRPr="0039566F">
        <w:rPr>
          <w:rFonts w:ascii="Times New Roman" w:eastAsia="Times New Roman" w:hAnsi="Times New Roman"/>
          <w:bCs/>
          <w:color w:val="000000" w:themeColor="text1"/>
          <w:lang w:eastAsia="bg-BG"/>
        </w:rPr>
        <w:t xml:space="preserve">като в изпълнението й участват главна </w:t>
      </w:r>
      <w:r>
        <w:rPr>
          <w:rFonts w:ascii="Times New Roman" w:eastAsia="Times New Roman" w:hAnsi="Times New Roman"/>
          <w:bCs/>
          <w:color w:val="000000" w:themeColor="text1"/>
          <w:lang w:eastAsia="bg-BG"/>
        </w:rPr>
        <w:t>ГД СПРРАТУ</w:t>
      </w:r>
      <w:r w:rsidR="005472AE" w:rsidRPr="0039566F">
        <w:rPr>
          <w:rFonts w:ascii="Times New Roman" w:eastAsia="Times New Roman" w:hAnsi="Times New Roman"/>
          <w:bCs/>
          <w:color w:val="000000" w:themeColor="text1"/>
          <w:lang w:eastAsia="bg-BG"/>
        </w:rPr>
        <w:t xml:space="preserve">, </w:t>
      </w:r>
      <w:r w:rsidR="00B51897">
        <w:rPr>
          <w:rFonts w:ascii="Times New Roman" w:eastAsia="Times New Roman" w:hAnsi="Times New Roman"/>
          <w:bCs/>
          <w:color w:val="000000" w:themeColor="text1"/>
          <w:lang w:eastAsia="bg-BG"/>
        </w:rPr>
        <w:t>ГД УТС</w:t>
      </w:r>
      <w:r w:rsidR="005472AE" w:rsidRPr="0039566F">
        <w:rPr>
          <w:rFonts w:ascii="Times New Roman" w:eastAsia="Times New Roman" w:hAnsi="Times New Roman"/>
          <w:bCs/>
          <w:color w:val="000000" w:themeColor="text1"/>
          <w:lang w:eastAsia="bg-BG"/>
        </w:rPr>
        <w:t xml:space="preserve">, </w:t>
      </w:r>
      <w:r w:rsidR="00B51897">
        <w:rPr>
          <w:rFonts w:ascii="Times New Roman" w:eastAsia="Times New Roman" w:hAnsi="Times New Roman"/>
          <w:color w:val="000000" w:themeColor="text1"/>
          <w:lang w:eastAsia="bg-BG"/>
        </w:rPr>
        <w:t xml:space="preserve">ГД </w:t>
      </w:r>
      <w:r w:rsidR="005472AE" w:rsidRPr="0039566F">
        <w:rPr>
          <w:rFonts w:ascii="Times New Roman" w:eastAsia="Times New Roman" w:hAnsi="Times New Roman"/>
          <w:color w:val="000000" w:themeColor="text1"/>
          <w:lang w:eastAsia="bg-BG"/>
        </w:rPr>
        <w:t>Г</w:t>
      </w:r>
      <w:r w:rsidR="00B51897">
        <w:rPr>
          <w:rFonts w:ascii="Times New Roman" w:eastAsia="Times New Roman" w:hAnsi="Times New Roman"/>
          <w:color w:val="000000" w:themeColor="text1"/>
          <w:lang w:eastAsia="bg-BG"/>
        </w:rPr>
        <w:t>РР</w:t>
      </w:r>
      <w:r w:rsidR="005472AE" w:rsidRPr="0039566F">
        <w:rPr>
          <w:rFonts w:ascii="Times New Roman" w:eastAsia="Times New Roman" w:hAnsi="Times New Roman"/>
          <w:color w:val="000000" w:themeColor="text1"/>
          <w:lang w:eastAsia="bg-BG"/>
        </w:rPr>
        <w:t>.</w:t>
      </w:r>
    </w:p>
    <w:p w:rsidR="00AD3856" w:rsidRPr="00AD3856" w:rsidRDefault="00AD3856" w:rsidP="00684DA9">
      <w:pPr>
        <w:pStyle w:val="ListParagraph"/>
        <w:tabs>
          <w:tab w:val="left" w:pos="0"/>
        </w:tabs>
        <w:spacing w:after="0" w:line="240" w:lineRule="auto"/>
        <w:ind w:left="0" w:firstLine="1070"/>
        <w:jc w:val="both"/>
        <w:rPr>
          <w:rFonts w:ascii="Times New Roman" w:hAnsi="Times New Roman"/>
          <w:b/>
          <w:i/>
          <w:color w:val="000000" w:themeColor="text1"/>
          <w:lang w:val="en-US"/>
        </w:rPr>
      </w:pPr>
    </w:p>
    <w:p w:rsidR="00DB2BD6" w:rsidRPr="00AD3856" w:rsidRDefault="009A6549" w:rsidP="00684DA9">
      <w:pPr>
        <w:numPr>
          <w:ilvl w:val="0"/>
          <w:numId w:val="17"/>
        </w:numPr>
        <w:spacing w:after="0" w:line="240" w:lineRule="auto"/>
        <w:ind w:left="851" w:hanging="284"/>
        <w:jc w:val="both"/>
        <w:rPr>
          <w:rFonts w:ascii="Times New Roman" w:hAnsi="Times New Roman" w:cs="Times New Roman"/>
          <w:b/>
          <w:i/>
          <w:color w:val="0000CC"/>
        </w:rPr>
      </w:pPr>
      <w:r w:rsidRPr="000615C3">
        <w:rPr>
          <w:rFonts w:ascii="Times New Roman" w:hAnsi="Times New Roman" w:cs="Times New Roman"/>
          <w:b/>
          <w:i/>
          <w:color w:val="0000CC"/>
        </w:rPr>
        <w:t>Целеви стойности по показателите за изпълнение</w:t>
      </w:r>
    </w:p>
    <w:p w:rsidR="00AD3856" w:rsidRPr="000615C3" w:rsidRDefault="00AD3856" w:rsidP="00684DA9">
      <w:pPr>
        <w:spacing w:after="0" w:line="240" w:lineRule="auto"/>
        <w:ind w:left="567"/>
        <w:jc w:val="both"/>
        <w:rPr>
          <w:rFonts w:ascii="Times New Roman" w:hAnsi="Times New Roman" w:cs="Times New Roman"/>
          <w:b/>
          <w:i/>
          <w:color w:val="0000CC"/>
        </w:rPr>
      </w:pPr>
    </w:p>
    <w:tbl>
      <w:tblPr>
        <w:tblW w:w="10083" w:type="dxa"/>
        <w:tblInd w:w="55" w:type="dxa"/>
        <w:tblLayout w:type="fixed"/>
        <w:tblCellMar>
          <w:left w:w="70" w:type="dxa"/>
          <w:right w:w="70" w:type="dxa"/>
        </w:tblCellMar>
        <w:tblLook w:val="0000" w:firstRow="0" w:lastRow="0" w:firstColumn="0" w:lastColumn="0" w:noHBand="0" w:noVBand="0"/>
      </w:tblPr>
      <w:tblGrid>
        <w:gridCol w:w="6247"/>
        <w:gridCol w:w="851"/>
        <w:gridCol w:w="997"/>
        <w:gridCol w:w="992"/>
        <w:gridCol w:w="996"/>
      </w:tblGrid>
      <w:tr w:rsidR="00DE7161" w:rsidRPr="000615C3" w:rsidTr="00BA5C99">
        <w:trPr>
          <w:trHeight w:val="272"/>
        </w:trPr>
        <w:tc>
          <w:tcPr>
            <w:tcW w:w="10080" w:type="dxa"/>
            <w:gridSpan w:val="5"/>
            <w:tcBorders>
              <w:top w:val="single" w:sz="4" w:space="0" w:color="auto"/>
              <w:left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ПОКАЗАТЕЛИ ЗА ИЗПЪЛНЕНИЕ</w:t>
            </w:r>
          </w:p>
        </w:tc>
      </w:tr>
      <w:tr w:rsidR="00DE7161" w:rsidRPr="000615C3" w:rsidTr="00BA5C99">
        <w:trPr>
          <w:trHeight w:val="288"/>
        </w:trPr>
        <w:tc>
          <w:tcPr>
            <w:tcW w:w="6247" w:type="dxa"/>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BA5C99" w:rsidRDefault="00DB5007" w:rsidP="00684DA9">
            <w:pPr>
              <w:spacing w:after="0" w:line="240" w:lineRule="auto"/>
              <w:jc w:val="center"/>
              <w:rPr>
                <w:rFonts w:ascii="Times New Roman" w:eastAsia="Times New Roman" w:hAnsi="Times New Roman" w:cs="Times New Roman"/>
                <w:b/>
                <w:bCs/>
                <w:sz w:val="20"/>
                <w:szCs w:val="20"/>
                <w:lang w:eastAsia="bg-BG"/>
              </w:rPr>
            </w:pPr>
            <w:r w:rsidRPr="00BA5C99">
              <w:rPr>
                <w:rFonts w:ascii="Times New Roman" w:eastAsia="Times New Roman" w:hAnsi="Times New Roman" w:cs="Times New Roman"/>
                <w:b/>
                <w:bCs/>
                <w:sz w:val="20"/>
                <w:szCs w:val="20"/>
                <w:lang w:eastAsia="bg-BG"/>
              </w:rPr>
              <w:t xml:space="preserve">2100.01.01 </w:t>
            </w:r>
            <w:r w:rsidR="00BA5C99" w:rsidRPr="00BA5C99">
              <w:rPr>
                <w:rFonts w:ascii="Times New Roman" w:eastAsia="Times New Roman" w:hAnsi="Times New Roman" w:cs="Times New Roman"/>
                <w:b/>
                <w:bCs/>
                <w:sz w:val="20"/>
                <w:szCs w:val="20"/>
                <w:lang w:eastAsia="bg-BG"/>
              </w:rPr>
              <w:t>Бюджетна програма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tc>
        <w:tc>
          <w:tcPr>
            <w:tcW w:w="851" w:type="dxa"/>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rsidR="00DE7161" w:rsidRPr="000615C3" w:rsidRDefault="00DE7161"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Целева стойност</w:t>
            </w:r>
          </w:p>
        </w:tc>
      </w:tr>
      <w:tr w:rsidR="00DE7161" w:rsidRPr="00D33DFA" w:rsidTr="00BA5C99">
        <w:trPr>
          <w:trHeight w:val="450"/>
        </w:trPr>
        <w:tc>
          <w:tcPr>
            <w:tcW w:w="6247" w:type="dxa"/>
            <w:tcBorders>
              <w:top w:val="single" w:sz="4" w:space="0" w:color="auto"/>
              <w:left w:val="single" w:sz="8" w:space="0" w:color="auto"/>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Показатели за изпълнение</w:t>
            </w:r>
          </w:p>
        </w:tc>
        <w:tc>
          <w:tcPr>
            <w:tcW w:w="851"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Мерна единица</w:t>
            </w:r>
          </w:p>
        </w:tc>
        <w:tc>
          <w:tcPr>
            <w:tcW w:w="997"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Проект</w:t>
            </w:r>
          </w:p>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2017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2018 г.</w:t>
            </w:r>
          </w:p>
        </w:tc>
        <w:tc>
          <w:tcPr>
            <w:tcW w:w="993" w:type="dxa"/>
            <w:tcBorders>
              <w:top w:val="single" w:sz="4" w:space="0" w:color="auto"/>
              <w:left w:val="nil"/>
              <w:bottom w:val="single" w:sz="4" w:space="0" w:color="auto"/>
              <w:right w:val="single" w:sz="8" w:space="0" w:color="auto"/>
            </w:tcBorders>
            <w:shd w:val="clear" w:color="auto" w:fill="FFCC99"/>
            <w:vAlign w:val="center"/>
          </w:tcPr>
          <w:p w:rsidR="00DE7161" w:rsidRPr="00D33DFA" w:rsidRDefault="00DE716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2019 г.</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851"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ind w:left="-70"/>
              <w:jc w:val="center"/>
              <w:rPr>
                <w:rFonts w:ascii="Times New Roman" w:hAnsi="Times New Roman" w:cs="Times New Roman"/>
                <w:sz w:val="18"/>
                <w:szCs w:val="18"/>
              </w:rPr>
            </w:pPr>
          </w:p>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13</w:t>
            </w:r>
          </w:p>
        </w:tc>
        <w:tc>
          <w:tcPr>
            <w:tcW w:w="992"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c>
          <w:tcPr>
            <w:tcW w:w="996" w:type="dxa"/>
            <w:tcBorders>
              <w:top w:val="nil"/>
              <w:left w:val="nil"/>
              <w:bottom w:val="single" w:sz="4" w:space="0" w:color="auto"/>
              <w:right w:val="single" w:sz="8"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 Проведени координационни срещи, събити</w:t>
            </w:r>
            <w:r w:rsidR="00247782" w:rsidRPr="00D37DB6">
              <w:rPr>
                <w:rFonts w:ascii="Times New Roman" w:hAnsi="Times New Roman" w:cs="Times New Roman"/>
                <w:sz w:val="18"/>
                <w:szCs w:val="18"/>
              </w:rPr>
              <w:t>я и форуми в районите от ниво 2</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24</w:t>
            </w:r>
          </w:p>
        </w:tc>
      </w:tr>
      <w:tr w:rsidR="00E27FCA" w:rsidRPr="00D37DB6" w:rsidTr="00DE7161">
        <w:trPr>
          <w:trHeight w:val="316"/>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3.Извършени административно-териториални промени, анализи и тенденции в АТУ</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r>
      <w:tr w:rsidR="00E27FCA" w:rsidRPr="00D37DB6" w:rsidTr="00DE7161">
        <w:trPr>
          <w:trHeight w:val="60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 xml:space="preserve">4. Организирани мероприятия свързани с дейността на Съвета по децентрализация на държавното управление и на Комисията по присъждане на Етикета за иновации и </w:t>
            </w:r>
            <w:r w:rsidR="00247782" w:rsidRPr="00D37DB6">
              <w:rPr>
                <w:rFonts w:ascii="Times New Roman" w:hAnsi="Times New Roman" w:cs="Times New Roman"/>
                <w:sz w:val="18"/>
                <w:szCs w:val="18"/>
              </w:rPr>
              <w:t>добро управление на местно ниво</w:t>
            </w:r>
          </w:p>
        </w:tc>
        <w:tc>
          <w:tcPr>
            <w:tcW w:w="851"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ind w:left="-70"/>
              <w:jc w:val="center"/>
              <w:rPr>
                <w:rFonts w:ascii="Times New Roman" w:hAnsi="Times New Roman" w:cs="Times New Roman"/>
                <w:sz w:val="18"/>
                <w:szCs w:val="18"/>
              </w:rPr>
            </w:pPr>
          </w:p>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w:t>
            </w:r>
          </w:p>
        </w:tc>
        <w:tc>
          <w:tcPr>
            <w:tcW w:w="996" w:type="dxa"/>
            <w:tcBorders>
              <w:top w:val="nil"/>
              <w:left w:val="nil"/>
              <w:bottom w:val="single" w:sz="4" w:space="0" w:color="auto"/>
              <w:right w:val="single" w:sz="8" w:space="0" w:color="auto"/>
            </w:tcBorders>
            <w:shd w:val="clear" w:color="auto" w:fill="auto"/>
            <w:vAlign w:val="center"/>
          </w:tcPr>
          <w:p w:rsidR="00D45AB3" w:rsidRPr="0039566F" w:rsidRDefault="00D45AB3" w:rsidP="00684DA9">
            <w:pPr>
              <w:spacing w:after="0" w:line="240" w:lineRule="auto"/>
              <w:jc w:val="center"/>
              <w:rPr>
                <w:rFonts w:ascii="Times New Roman" w:hAnsi="Times New Roman" w:cs="Times New Roman"/>
                <w:sz w:val="18"/>
                <w:szCs w:val="18"/>
              </w:rPr>
            </w:pPr>
          </w:p>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r>
      <w:tr w:rsidR="00E27FCA" w:rsidRPr="00D37DB6" w:rsidTr="00DE7161">
        <w:trPr>
          <w:trHeight w:val="208"/>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39566F" w:rsidRDefault="00E27FCA" w:rsidP="00684DA9">
            <w:pPr>
              <w:spacing w:after="0" w:line="240" w:lineRule="auto"/>
              <w:rPr>
                <w:rFonts w:ascii="Times New Roman" w:hAnsi="Times New Roman" w:cs="Times New Roman"/>
                <w:b/>
                <w:sz w:val="18"/>
                <w:szCs w:val="18"/>
              </w:rPr>
            </w:pPr>
            <w:r w:rsidRPr="0039566F">
              <w:rPr>
                <w:rFonts w:ascii="Times New Roman" w:hAnsi="Times New Roman" w:cs="Times New Roman"/>
                <w:b/>
                <w:sz w:val="18"/>
                <w:szCs w:val="18"/>
              </w:rPr>
              <w:t>Оперативна програма „Региони в растеж“ 2014-2020 г.</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b/>
                <w:sz w:val="18"/>
                <w:szCs w:val="18"/>
              </w:rPr>
            </w:pP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b/>
                <w:sz w:val="18"/>
                <w:szCs w:val="18"/>
              </w:rPr>
            </w:pPr>
          </w:p>
        </w:tc>
      </w:tr>
      <w:tr w:rsidR="00E27FCA" w:rsidRPr="00D37DB6" w:rsidTr="00DE7161">
        <w:trPr>
          <w:trHeight w:val="36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Понижаване на годишното потребление на първична енергия от обществените сгради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кWh/год</w:t>
            </w:r>
            <w:r w:rsidR="00F66A6F">
              <w:rPr>
                <w:rFonts w:ascii="Times New Roman" w:hAnsi="Times New Roman" w:cs="Times New Roman"/>
                <w:sz w:val="18"/>
                <w:szCs w:val="18"/>
              </w:rPr>
              <w:t>.</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46 710 283</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70 065 424</w:t>
            </w:r>
          </w:p>
        </w:tc>
      </w:tr>
      <w:tr w:rsidR="00E27FCA" w:rsidRPr="00D37DB6" w:rsidTr="00DE7161">
        <w:trPr>
          <w:trHeight w:val="268"/>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2.Капацитет на подпомогнатата инфраструктура, предназначена за грижи за децата или образование</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14 837</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14 837</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29 677</w:t>
            </w:r>
          </w:p>
        </w:tc>
      </w:tr>
      <w:tr w:rsidR="00E27FCA" w:rsidRPr="00D37DB6" w:rsidTr="00DE7161">
        <w:trPr>
          <w:trHeight w:val="75"/>
        </w:trPr>
        <w:tc>
          <w:tcPr>
            <w:tcW w:w="6247" w:type="dxa"/>
            <w:tcBorders>
              <w:top w:val="single" w:sz="4" w:space="0" w:color="auto"/>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 Незастроени площи, създадени или рехабилитирани в градските райони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Кв.</w:t>
            </w:r>
            <w:r w:rsidR="00E27FCA" w:rsidRPr="0039566F">
              <w:rPr>
                <w:rFonts w:ascii="Times New Roman" w:hAnsi="Times New Roman" w:cs="Times New Roman"/>
                <w:sz w:val="18"/>
                <w:szCs w:val="18"/>
              </w:rPr>
              <w:t xml:space="preserve"> метри</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639 360</w:t>
            </w:r>
          </w:p>
        </w:tc>
        <w:tc>
          <w:tcPr>
            <w:tcW w:w="996" w:type="dxa"/>
            <w:tcBorders>
              <w:top w:val="single" w:sz="4" w:space="0" w:color="auto"/>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1 491 842</w:t>
            </w:r>
          </w:p>
        </w:tc>
      </w:tr>
      <w:tr w:rsidR="00E27FCA" w:rsidRPr="00D37DB6" w:rsidTr="00DE7161">
        <w:trPr>
          <w:trHeight w:val="255"/>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4.Обществени или търговски сгради, построени или обновени в градските райони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Кв.</w:t>
            </w:r>
            <w:r w:rsidR="00E27FCA" w:rsidRPr="0039566F">
              <w:rPr>
                <w:rFonts w:ascii="Times New Roman" w:hAnsi="Times New Roman" w:cs="Times New Roman"/>
                <w:sz w:val="18"/>
                <w:szCs w:val="18"/>
              </w:rPr>
              <w:t xml:space="preserve"> метри</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672</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1052</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2 753</w:t>
            </w:r>
          </w:p>
        </w:tc>
      </w:tr>
      <w:tr w:rsidR="00E27FCA" w:rsidRPr="00D37DB6" w:rsidTr="00DE7161">
        <w:trPr>
          <w:trHeight w:val="134"/>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5. Рехабилитирани жилища в градските райони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жилища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49</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146</w:t>
            </w:r>
          </w:p>
        </w:tc>
        <w:tc>
          <w:tcPr>
            <w:tcW w:w="996" w:type="dxa"/>
            <w:tcBorders>
              <w:top w:val="nil"/>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195</w:t>
            </w:r>
          </w:p>
        </w:tc>
      </w:tr>
      <w:tr w:rsidR="00E27FCA" w:rsidRPr="00D37DB6" w:rsidTr="00DE7161">
        <w:trPr>
          <w:trHeight w:val="127"/>
        </w:trPr>
        <w:tc>
          <w:tcPr>
            <w:tcW w:w="6247" w:type="dxa"/>
            <w:tcBorders>
              <w:top w:val="single" w:sz="4" w:space="0" w:color="auto"/>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6. Население, ползващо подобрени социални услуги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20 446</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35 782</w:t>
            </w:r>
          </w:p>
        </w:tc>
        <w:tc>
          <w:tcPr>
            <w:tcW w:w="996" w:type="dxa"/>
            <w:tcBorders>
              <w:top w:val="single" w:sz="4" w:space="0" w:color="auto"/>
              <w:left w:val="nil"/>
              <w:bottom w:val="single" w:sz="4" w:space="0" w:color="auto"/>
              <w:right w:val="single" w:sz="8"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46 006</w:t>
            </w:r>
          </w:p>
        </w:tc>
      </w:tr>
      <w:tr w:rsidR="00E27FCA" w:rsidRPr="00D37DB6" w:rsidTr="00DE7161">
        <w:trPr>
          <w:trHeight w:val="188"/>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7.Рехабилитация на земята: Обща площ на рехабилитираната земя</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хектари</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1,36</w:t>
            </w:r>
          </w:p>
        </w:tc>
      </w:tr>
      <w:tr w:rsidR="00E27FCA" w:rsidRPr="00D37DB6" w:rsidTr="00DE7161">
        <w:trPr>
          <w:trHeight w:val="183"/>
        </w:trPr>
        <w:tc>
          <w:tcPr>
            <w:tcW w:w="6247" w:type="dxa"/>
            <w:tcBorders>
              <w:top w:val="nil"/>
              <w:left w:val="single" w:sz="8"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8.Брой подкрепени социални услуги в периферни области</w:t>
            </w:r>
          </w:p>
        </w:tc>
        <w:tc>
          <w:tcPr>
            <w:tcW w:w="851"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лица</w:t>
            </w:r>
          </w:p>
        </w:tc>
        <w:tc>
          <w:tcPr>
            <w:tcW w:w="997"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nil"/>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r>
      <w:tr w:rsidR="00E27FCA" w:rsidRPr="00D37DB6" w:rsidTr="00DE7161">
        <w:trPr>
          <w:trHeight w:val="319"/>
        </w:trPr>
        <w:tc>
          <w:tcPr>
            <w:tcW w:w="6247" w:type="dxa"/>
            <w:tcBorders>
              <w:top w:val="single" w:sz="4" w:space="0" w:color="auto"/>
              <w:left w:val="single" w:sz="4" w:space="0" w:color="auto"/>
              <w:bottom w:val="single" w:sz="4"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9. Голям проект, одобрен със започнати строителни работи и доставки за някои инвестиции</w:t>
            </w:r>
          </w:p>
        </w:tc>
        <w:tc>
          <w:tcPr>
            <w:tcW w:w="851"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997"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6" w:type="dxa"/>
            <w:tcBorders>
              <w:top w:val="single" w:sz="4" w:space="0" w:color="auto"/>
              <w:left w:val="nil"/>
              <w:bottom w:val="single" w:sz="4"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E27FCA" w:rsidRPr="00D37DB6" w:rsidTr="00DE7161">
        <w:trPr>
          <w:trHeight w:val="184"/>
        </w:trPr>
        <w:tc>
          <w:tcPr>
            <w:tcW w:w="6247" w:type="dxa"/>
            <w:tcBorders>
              <w:top w:val="single" w:sz="4" w:space="0" w:color="auto"/>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10.Брой подкрепени заведения на социалната инфраструктура в процеса на деинституционализация</w:t>
            </w:r>
          </w:p>
        </w:tc>
        <w:tc>
          <w:tcPr>
            <w:tcW w:w="851"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ind w:left="-70"/>
              <w:jc w:val="center"/>
              <w:rPr>
                <w:rFonts w:ascii="Times New Roman" w:hAnsi="Times New Roman" w:cs="Times New Roman"/>
                <w:sz w:val="18"/>
                <w:szCs w:val="18"/>
              </w:rPr>
            </w:pPr>
            <w:r w:rsidRPr="0039566F">
              <w:rPr>
                <w:rFonts w:ascii="Times New Roman" w:hAnsi="Times New Roman" w:cs="Times New Roman"/>
                <w:sz w:val="18"/>
                <w:szCs w:val="18"/>
              </w:rPr>
              <w:t>обекти</w:t>
            </w:r>
          </w:p>
        </w:tc>
        <w:tc>
          <w:tcPr>
            <w:tcW w:w="997"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w:t>
            </w:r>
          </w:p>
        </w:tc>
        <w:tc>
          <w:tcPr>
            <w:tcW w:w="992"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w:t>
            </w:r>
          </w:p>
        </w:tc>
        <w:tc>
          <w:tcPr>
            <w:tcW w:w="996" w:type="dxa"/>
            <w:tcBorders>
              <w:top w:val="single" w:sz="4" w:space="0" w:color="auto"/>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p>
        </w:tc>
      </w:tr>
      <w:tr w:rsidR="00E27FCA" w:rsidRPr="00D37DB6" w:rsidTr="00DE7161">
        <w:trPr>
          <w:trHeight w:val="343"/>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11.Ръст в очаквания брой посещения на подпомогнатите обекти на културното или природното нас</w:t>
            </w:r>
            <w:r w:rsidR="00247782" w:rsidRPr="00D37DB6">
              <w:rPr>
                <w:rFonts w:ascii="Times New Roman" w:hAnsi="Times New Roman" w:cs="Times New Roman"/>
                <w:sz w:val="18"/>
                <w:szCs w:val="18"/>
              </w:rPr>
              <w:t>ледство и туристически атракции</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Бр.</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41 551</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77 167</w:t>
            </w:r>
          </w:p>
        </w:tc>
      </w:tr>
      <w:tr w:rsidR="00E27FCA" w:rsidRPr="00D37DB6" w:rsidTr="00DE7161">
        <w:trPr>
          <w:trHeight w:val="54"/>
        </w:trPr>
        <w:tc>
          <w:tcPr>
            <w:tcW w:w="6247" w:type="dxa"/>
            <w:tcBorders>
              <w:top w:val="nil"/>
              <w:left w:val="single" w:sz="8" w:space="0" w:color="auto"/>
              <w:bottom w:val="single" w:sz="8" w:space="0" w:color="auto"/>
              <w:right w:val="single" w:sz="4" w:space="0" w:color="auto"/>
            </w:tcBorders>
            <w:shd w:val="clear" w:color="auto" w:fill="auto"/>
            <w:vAlign w:val="center"/>
          </w:tcPr>
          <w:p w:rsidR="00E27FCA" w:rsidRPr="00D37DB6" w:rsidRDefault="00E27FCA"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12.Обща дължина на реконструирани или модернизирани пътища</w:t>
            </w:r>
          </w:p>
        </w:tc>
        <w:tc>
          <w:tcPr>
            <w:tcW w:w="851" w:type="dxa"/>
            <w:tcBorders>
              <w:top w:val="nil"/>
              <w:left w:val="nil"/>
              <w:bottom w:val="single" w:sz="8" w:space="0" w:color="auto"/>
              <w:right w:val="single" w:sz="4" w:space="0" w:color="auto"/>
            </w:tcBorders>
            <w:shd w:val="clear" w:color="auto" w:fill="auto"/>
            <w:vAlign w:val="center"/>
          </w:tcPr>
          <w:p w:rsidR="00E27FCA" w:rsidRPr="0039566F" w:rsidRDefault="00F66A6F" w:rsidP="00684DA9">
            <w:pPr>
              <w:spacing w:after="0" w:line="240" w:lineRule="auto"/>
              <w:ind w:left="-70"/>
              <w:jc w:val="center"/>
              <w:rPr>
                <w:rFonts w:ascii="Times New Roman" w:hAnsi="Times New Roman" w:cs="Times New Roman"/>
                <w:sz w:val="18"/>
                <w:szCs w:val="18"/>
              </w:rPr>
            </w:pPr>
            <w:r>
              <w:rPr>
                <w:rFonts w:ascii="Times New Roman" w:hAnsi="Times New Roman" w:cs="Times New Roman"/>
                <w:sz w:val="18"/>
                <w:szCs w:val="18"/>
              </w:rPr>
              <w:t>Км.</w:t>
            </w:r>
          </w:p>
        </w:tc>
        <w:tc>
          <w:tcPr>
            <w:tcW w:w="997"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64</w:t>
            </w:r>
          </w:p>
        </w:tc>
        <w:tc>
          <w:tcPr>
            <w:tcW w:w="992"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89</w:t>
            </w:r>
          </w:p>
        </w:tc>
        <w:tc>
          <w:tcPr>
            <w:tcW w:w="996" w:type="dxa"/>
            <w:tcBorders>
              <w:top w:val="nil"/>
              <w:left w:val="nil"/>
              <w:bottom w:val="single" w:sz="8" w:space="0" w:color="auto"/>
              <w:right w:val="single" w:sz="4" w:space="0" w:color="auto"/>
            </w:tcBorders>
            <w:shd w:val="clear" w:color="auto" w:fill="auto"/>
            <w:vAlign w:val="center"/>
          </w:tcPr>
          <w:p w:rsidR="00E27FCA" w:rsidRPr="0039566F" w:rsidRDefault="00E27FC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103</w:t>
            </w:r>
          </w:p>
        </w:tc>
      </w:tr>
    </w:tbl>
    <w:p w:rsidR="00180A6C" w:rsidRPr="00D37DB6" w:rsidRDefault="00180A6C" w:rsidP="00684DA9">
      <w:pPr>
        <w:spacing w:after="0" w:line="240" w:lineRule="auto"/>
        <w:ind w:firstLine="567"/>
        <w:jc w:val="both"/>
        <w:rPr>
          <w:rFonts w:ascii="Times New Roman" w:eastAsia="Times New Roman" w:hAnsi="Times New Roman" w:cs="Times New Roman"/>
          <w:b/>
          <w:color w:val="000000" w:themeColor="text1"/>
          <w:lang w:eastAsia="bg-BG"/>
        </w:rPr>
      </w:pP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lastRenderedPageBreak/>
        <w:t>Показател 1.</w:t>
      </w:r>
      <w:r w:rsidRPr="0039566F">
        <w:rPr>
          <w:rFonts w:ascii="Times New Roman" w:eastAsia="Times New Roman" w:hAnsi="Times New Roman" w:cs="Times New Roman"/>
          <w:lang w:eastAsia="bg-BG"/>
        </w:rPr>
        <w:t xml:space="preserve"> </w:t>
      </w:r>
      <w:r w:rsidRPr="0039566F">
        <w:rPr>
          <w:rFonts w:ascii="Times New Roman" w:eastAsia="Times New Roman" w:hAnsi="Times New Roman" w:cs="Times New Roman"/>
          <w:i/>
          <w:lang w:eastAsia="bg-BG"/>
        </w:rPr>
        <w:t xml:space="preserve">Изготвени стратегически, аналитични, информационни и нормативни документи, в т.ч. доклади за наблюдение и оценка, свързани с регионалното развитие </w:t>
      </w:r>
      <w:r w:rsidRPr="0039566F">
        <w:rPr>
          <w:rFonts w:ascii="Times New Roman" w:eastAsia="Times New Roman" w:hAnsi="Times New Roman" w:cs="Times New Roman"/>
          <w:lang w:eastAsia="bg-BG"/>
        </w:rPr>
        <w:t xml:space="preserve">–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развитие и хармонизацията на нормативната база за регионалното развитие (Продукт/услуга 1).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Показател 2.</w:t>
      </w:r>
      <w:r w:rsidRPr="0039566F">
        <w:rPr>
          <w:rFonts w:ascii="Times New Roman" w:eastAsia="Times New Roman" w:hAnsi="Times New Roman" w:cs="Times New Roman"/>
          <w:lang w:eastAsia="bg-BG"/>
        </w:rPr>
        <w:t xml:space="preserve"> </w:t>
      </w:r>
      <w:r w:rsidRPr="0039566F">
        <w:rPr>
          <w:rFonts w:ascii="Times New Roman" w:eastAsia="Times New Roman" w:hAnsi="Times New Roman" w:cs="Times New Roman"/>
          <w:i/>
          <w:lang w:eastAsia="bg-BG"/>
        </w:rPr>
        <w:t xml:space="preserve">Проведени координационни срещи, събития и форуми в районите от ниво 2 – </w:t>
      </w:r>
      <w:r w:rsidRPr="0039566F">
        <w:rPr>
          <w:rFonts w:ascii="Times New Roman" w:eastAsia="Times New Roman" w:hAnsi="Times New Roman" w:cs="Times New Roman"/>
          <w:lang w:eastAsia="bg-BG"/>
        </w:rPr>
        <w:t xml:space="preserve">отчита постигнатите резултати по осъществяването на дейностите, свързани с регионалната координация за изпълнение на стратегиите и плановете за регионално и местно развитие в районите от ниво 2 (Продукт/услуга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 xml:space="preserve">Показател 3. </w:t>
      </w:r>
      <w:r w:rsidRPr="0039566F">
        <w:rPr>
          <w:rFonts w:ascii="Times New Roman" w:eastAsia="Times New Roman" w:hAnsi="Times New Roman" w:cs="Times New Roman"/>
          <w:i/>
          <w:lang w:eastAsia="bg-BG"/>
        </w:rPr>
        <w:t xml:space="preserve">Извършени административно-териториални промени, анализи и тенденции в административно-териториалното устройство - </w:t>
      </w:r>
      <w:r w:rsidRPr="0039566F">
        <w:rPr>
          <w:rFonts w:ascii="Times New Roman" w:eastAsia="Times New Roman" w:hAnsi="Times New Roman" w:cs="Times New Roman"/>
          <w:lang w:eastAsia="bg-BG"/>
        </w:rPr>
        <w:t>ГД СПРРАТУ организира разработването на нормативни актове, свързани с административно-териториалното устройство на страната; осъществява мониторинг на  категоризацията на административно-териториалните и териториалните единици в страната и подготвя заповеди за актуализирането й; подпомага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 провеждането на процедури по Закона за административно-териториалното устройство на Република България, дава становища и организира внасянето на материалите за разглеждане от Министерския съвет.</w:t>
      </w:r>
    </w:p>
    <w:p w:rsidR="006914E2" w:rsidRPr="0039566F" w:rsidRDefault="006914E2"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b/>
          <w:lang w:eastAsia="bg-BG"/>
        </w:rPr>
        <w:t xml:space="preserve">Показател 4. </w:t>
      </w:r>
      <w:r w:rsidRPr="0039566F">
        <w:rPr>
          <w:rFonts w:ascii="Times New Roman" w:eastAsia="Times New Roman" w:hAnsi="Times New Roman" w:cs="Times New Roman"/>
          <w:i/>
          <w:lang w:eastAsia="bg-BG"/>
        </w:rPr>
        <w:t>Организирани мероприятия свързани с дейността на Съвета по децентрализация на държавното управление и на Комисията по присъждане на Етикета за иновации и добро управление на местно ниво</w:t>
      </w:r>
      <w:r w:rsidRPr="0039566F">
        <w:rPr>
          <w:rFonts w:ascii="Times New Roman" w:eastAsia="Times New Roman" w:hAnsi="Times New Roman" w:cs="Times New Roman"/>
          <w:lang w:eastAsia="bg-BG"/>
        </w:rPr>
        <w:t xml:space="preserve"> - ГД СПРРАТУ изпълнява функциите на Секретариат на Съвета по децентрализация на държавното управление и  на Секретариат на Комисията за присъждане на Етикета за иновации и добро управление на местно ниво; координира работата по изпълнението на Стратегията за децентрализация и на Стратегията за иновации и добро управление на местно ниво на Съвета на Европа;</w:t>
      </w:r>
    </w:p>
    <w:p w:rsidR="00A7793F" w:rsidRPr="00D37DB6" w:rsidRDefault="00A7793F" w:rsidP="00684DA9">
      <w:pPr>
        <w:spacing w:after="0" w:line="240" w:lineRule="auto"/>
        <w:ind w:firstLine="567"/>
        <w:jc w:val="both"/>
        <w:rPr>
          <w:rFonts w:ascii="Times New Roman" w:eastAsia="Times New Roman" w:hAnsi="Times New Roman" w:cs="Times New Roman"/>
          <w:color w:val="000000" w:themeColor="text1"/>
          <w:lang w:val="en-US" w:eastAsia="bg-BG"/>
        </w:rPr>
      </w:pPr>
    </w:p>
    <w:p w:rsidR="009A6549" w:rsidRPr="00AD3856" w:rsidRDefault="009A6549" w:rsidP="00684DA9">
      <w:pPr>
        <w:numPr>
          <w:ilvl w:val="0"/>
          <w:numId w:val="17"/>
        </w:numPr>
        <w:tabs>
          <w:tab w:val="left" w:pos="851"/>
        </w:tabs>
        <w:spacing w:after="0" w:line="240" w:lineRule="auto"/>
        <w:ind w:left="0" w:firstLine="567"/>
        <w:jc w:val="both"/>
        <w:rPr>
          <w:rFonts w:ascii="Times New Roman" w:hAnsi="Times New Roman" w:cs="Times New Roman"/>
          <w:color w:val="0000CC"/>
          <w:lang w:val="ru-RU"/>
        </w:rPr>
      </w:pPr>
      <w:r w:rsidRPr="00D37DB6">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AD3856" w:rsidRPr="00D37DB6" w:rsidRDefault="00AD3856" w:rsidP="00684DA9">
      <w:pPr>
        <w:tabs>
          <w:tab w:val="left" w:pos="851"/>
        </w:tabs>
        <w:spacing w:after="0" w:line="240" w:lineRule="auto"/>
        <w:ind w:left="567"/>
        <w:jc w:val="both"/>
        <w:rPr>
          <w:rFonts w:ascii="Times New Roman" w:hAnsi="Times New Roman" w:cs="Times New Roman"/>
          <w:color w:val="0000CC"/>
          <w:lang w:val="ru-RU"/>
        </w:rPr>
      </w:pP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Влиянието на икономическа криза и бежанската вълна върху стабилността на макроикономическата среда на Балканите</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Очакваният ръст  на БВП през 2016 г. с 4% не е достатъчен за преодоляване различията на българските региони с останалите в ЕС;</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Проблеми в развитието и стабилността на съседни на страната региони ще влияе негативно на развитието на периферните гранични общини;</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Липсата на  промените в размера и разпределението на преките чуждестранни инвестиции по региони;</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Възможни сътресения в Еврозоната;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Ефективното усвояване на средствата от фондовете на ЕС</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hAnsi="Times New Roman" w:cs="Times New Roman"/>
          <w:b/>
          <w:i/>
          <w:color w:val="000000" w:themeColor="text1"/>
        </w:rPr>
      </w:pPr>
      <w:r w:rsidRPr="00D37DB6">
        <w:rPr>
          <w:rFonts w:ascii="Times New Roman" w:hAnsi="Times New Roman" w:cs="Times New Roman"/>
          <w:color w:val="000000" w:themeColor="text1"/>
        </w:rPr>
        <w:t>Определените бюджетни лимити не позволяват прилагането на целеви програми за изоставащите в развитието си райони</w:t>
      </w:r>
      <w:r w:rsidRPr="00D37DB6">
        <w:rPr>
          <w:rFonts w:ascii="Times New Roman" w:hAnsi="Times New Roman" w:cs="Times New Roman"/>
          <w:color w:val="000000" w:themeColor="text1"/>
          <w:lang w:val="en-US"/>
        </w:rPr>
        <w:t>;</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Недостатъчен административен и финансов капацитет на бенефициентите;</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Неизпълнение или некоректно изпълнение на задълженията на институциите от партниращата страна по съответната програма;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Неизпълнение или некоректно изпълнение на задълженията на институциите от българска страна по съответната програма;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lastRenderedPageBreak/>
        <w:t>“Непреодолима сила”;</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Calibri" w:hAnsi="Times New Roman" w:cs="Times New Roman"/>
          <w:color w:val="000000" w:themeColor="text1"/>
        </w:rPr>
        <w:t>Качествено изпълнение на договори по Закона за обществените поръчки, по проекти за безвъзмездна финансова помощ;</w:t>
      </w:r>
    </w:p>
    <w:p w:rsidR="004E1ECE" w:rsidRPr="00D37DB6" w:rsidRDefault="004E1ECE" w:rsidP="00684DA9">
      <w:pPr>
        <w:pStyle w:val="NoSpacing"/>
        <w:numPr>
          <w:ilvl w:val="0"/>
          <w:numId w:val="85"/>
        </w:numPr>
        <w:tabs>
          <w:tab w:val="clear" w:pos="1062"/>
          <w:tab w:val="num" w:pos="851"/>
        </w:tabs>
        <w:ind w:left="0" w:firstLine="567"/>
        <w:jc w:val="both"/>
        <w:rPr>
          <w:rFonts w:ascii="Times New Roman" w:eastAsia="Times New Roman" w:hAnsi="Times New Roman" w:cs="Times New Roman"/>
          <w:color w:val="000000" w:themeColor="text1"/>
          <w:lang w:eastAsia="bg-BG"/>
        </w:rPr>
      </w:pPr>
      <w:r w:rsidRPr="00D37DB6">
        <w:rPr>
          <w:rFonts w:ascii="Times New Roman" w:eastAsia="Times New Roman" w:hAnsi="Times New Roman" w:cs="Times New Roman"/>
          <w:color w:val="000000" w:themeColor="text1"/>
          <w:lang w:eastAsia="bg-BG"/>
        </w:rPr>
        <w:t>Спазване на правило N+3 по Структурните фондове на Европейския съюз;</w:t>
      </w:r>
    </w:p>
    <w:p w:rsidR="004E1ECE" w:rsidRPr="00D37DB6" w:rsidRDefault="004E1ECE" w:rsidP="00684DA9">
      <w:pPr>
        <w:pStyle w:val="NoSpacing"/>
        <w:ind w:left="993"/>
        <w:rPr>
          <w:rFonts w:ascii="Times New Roman" w:eastAsia="Times New Roman" w:hAnsi="Times New Roman" w:cs="Times New Roman"/>
          <w:color w:val="000000" w:themeColor="text1"/>
          <w:lang w:val="en-US" w:eastAsia="bg-BG"/>
        </w:rPr>
      </w:pPr>
    </w:p>
    <w:p w:rsidR="009A6549" w:rsidRPr="00AD3856" w:rsidRDefault="009A6549" w:rsidP="00684DA9">
      <w:pPr>
        <w:numPr>
          <w:ilvl w:val="0"/>
          <w:numId w:val="17"/>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Информация за наличността и качеството на данните</w:t>
      </w:r>
    </w:p>
    <w:p w:rsidR="00AD3856" w:rsidRPr="00D37DB6" w:rsidRDefault="00AD3856" w:rsidP="00684DA9">
      <w:pPr>
        <w:spacing w:after="0" w:line="240" w:lineRule="auto"/>
        <w:ind w:left="567"/>
        <w:jc w:val="both"/>
        <w:rPr>
          <w:rFonts w:ascii="Times New Roman" w:hAnsi="Times New Roman" w:cs="Times New Roman"/>
          <w:b/>
          <w:i/>
          <w:color w:val="0000CC"/>
        </w:rPr>
      </w:pPr>
    </w:p>
    <w:p w:rsidR="00D45AB3" w:rsidRPr="00D37DB6" w:rsidRDefault="00D573D6"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hAnsi="Times New Roman" w:cs="Times New Roman"/>
          <w:lang w:val="en-US"/>
        </w:rPr>
        <w:t xml:space="preserve">Информация за напредъка по изпълнението на показателите се събира от Националния статистически институт, Евростат, административната статистика на Агенцията по заетостта и Министерството на труда и социалната политика. Необходимата информация за отчитане на показателите за изпълнение на предоставяните продукти/услуги по програма 1 се систематизира от </w:t>
      </w:r>
      <w:r w:rsidR="00B51897" w:rsidRPr="0039566F">
        <w:rPr>
          <w:rFonts w:ascii="Times New Roman" w:hAnsi="Times New Roman" w:cs="Times New Roman"/>
        </w:rPr>
        <w:t>ГД СПРРАТУ</w:t>
      </w:r>
      <w:r w:rsidRPr="0039566F">
        <w:rPr>
          <w:rFonts w:ascii="Times New Roman" w:hAnsi="Times New Roman" w:cs="Times New Roman"/>
          <w:lang w:val="en-US"/>
        </w:rPr>
        <w:t>.</w:t>
      </w:r>
      <w:r w:rsidRPr="0039566F">
        <w:rPr>
          <w:rFonts w:ascii="Times New Roman" w:eastAsia="Times New Roman" w:hAnsi="Times New Roman" w:cs="Times New Roman"/>
          <w:lang w:eastAsia="bg-BG"/>
        </w:rPr>
        <w:t xml:space="preserve"> </w:t>
      </w:r>
    </w:p>
    <w:p w:rsidR="00D573D6" w:rsidRPr="0039566F" w:rsidRDefault="00D573D6"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Основен източник за събиране на данни са: информационни системи на отделните програми, доклади за напредъка на проектите, годишните доклади за изпълнението на програмите и др. Отговорност за събирането и обобщаването на данните на програмно ниво имат Съвместните технически секретариати на отделните програми и отдел „Наблюдение, оценка и програмиране“ в ГД</w:t>
      </w:r>
      <w:r w:rsidR="00B51897">
        <w:rPr>
          <w:rFonts w:ascii="Times New Roman" w:eastAsia="Times New Roman" w:hAnsi="Times New Roman" w:cs="Times New Roman"/>
          <w:lang w:eastAsia="bg-BG"/>
        </w:rPr>
        <w:t xml:space="preserve"> УТС</w:t>
      </w:r>
      <w:r w:rsidRPr="0039566F">
        <w:rPr>
          <w:rFonts w:ascii="Times New Roman" w:eastAsia="Times New Roman" w:hAnsi="Times New Roman" w:cs="Times New Roman"/>
          <w:lang w:eastAsia="bg-BG"/>
        </w:rPr>
        <w:t>.</w:t>
      </w:r>
    </w:p>
    <w:p w:rsidR="00D573D6" w:rsidRPr="0039566F" w:rsidRDefault="00D573D6" w:rsidP="00684DA9">
      <w:pPr>
        <w:numPr>
          <w:ilvl w:val="0"/>
          <w:numId w:val="11"/>
        </w:numPr>
        <w:tabs>
          <w:tab w:val="left" w:pos="851"/>
        </w:tabs>
        <w:spacing w:after="0" w:line="240" w:lineRule="auto"/>
        <w:ind w:left="0" w:firstLine="709"/>
        <w:jc w:val="both"/>
        <w:rPr>
          <w:rFonts w:ascii="Times New Roman" w:eastAsia="Calibri" w:hAnsi="Times New Roman" w:cs="Times New Roman"/>
          <w:b/>
          <w:lang w:val="ru-RU"/>
        </w:rPr>
      </w:pPr>
      <w:r w:rsidRPr="0039566F">
        <w:rPr>
          <w:rFonts w:ascii="Times New Roman" w:eastAsia="Calibri" w:hAnsi="Times New Roman" w:cs="Times New Roman"/>
          <w:bCs/>
        </w:rPr>
        <w:t>“</w:t>
      </w:r>
      <w:r w:rsidRPr="0039566F">
        <w:rPr>
          <w:rFonts w:ascii="Times New Roman" w:eastAsia="Calibri" w:hAnsi="Times New Roman" w:cs="Times New Roman"/>
        </w:rPr>
        <w:t>Мониторингова информационна система”-</w:t>
      </w:r>
      <w:r w:rsidRPr="0039566F">
        <w:rPr>
          <w:rFonts w:ascii="Times New Roman" w:eastAsia="Calibri" w:hAnsi="Times New Roman" w:cs="Times New Roman"/>
          <w:lang w:val="ru-RU"/>
        </w:rPr>
        <w:t xml:space="preserve"> </w:t>
      </w:r>
      <w:r w:rsidRPr="0039566F">
        <w:rPr>
          <w:rFonts w:ascii="Times New Roman" w:eastAsia="Calibri" w:hAnsi="Times New Roman" w:cs="Times New Roman"/>
        </w:rPr>
        <w:t>ИСУН</w:t>
      </w:r>
      <w:r w:rsidRPr="0039566F">
        <w:rPr>
          <w:rFonts w:ascii="Times New Roman" w:eastAsia="Calibri" w:hAnsi="Times New Roman" w:cs="Times New Roman"/>
          <w:lang w:val="en-US"/>
        </w:rPr>
        <w:t xml:space="preserve"> 2020</w:t>
      </w:r>
      <w:r w:rsidRPr="0039566F">
        <w:rPr>
          <w:rFonts w:ascii="Times New Roman" w:eastAsia="Calibri" w:hAnsi="Times New Roman" w:cs="Times New Roman"/>
        </w:rPr>
        <w:t>;</w:t>
      </w:r>
    </w:p>
    <w:p w:rsidR="00D573D6" w:rsidRPr="0039566F" w:rsidRDefault="00D573D6" w:rsidP="00684DA9">
      <w:pPr>
        <w:numPr>
          <w:ilvl w:val="0"/>
          <w:numId w:val="11"/>
        </w:numPr>
        <w:tabs>
          <w:tab w:val="left" w:pos="851"/>
        </w:tabs>
        <w:spacing w:after="0" w:line="240" w:lineRule="auto"/>
        <w:ind w:left="0" w:firstLine="709"/>
        <w:jc w:val="both"/>
        <w:rPr>
          <w:rFonts w:ascii="Times New Roman" w:eastAsia="Times New Roman" w:hAnsi="Times New Roman" w:cs="Times New Roman"/>
          <w:b/>
          <w:lang w:val="ru-RU" w:eastAsia="bg-BG"/>
        </w:rPr>
      </w:pPr>
      <w:r w:rsidRPr="0039566F">
        <w:rPr>
          <w:rFonts w:ascii="Times New Roman" w:eastAsia="Times New Roman" w:hAnsi="Times New Roman" w:cs="Times New Roman"/>
          <w:lang w:val="en-US" w:eastAsia="bg-BG"/>
        </w:rPr>
        <w:t>Lothar system</w:t>
      </w:r>
      <w:r w:rsidRPr="0039566F">
        <w:rPr>
          <w:rFonts w:ascii="Times New Roman" w:eastAsia="Times New Roman" w:hAnsi="Times New Roman" w:cs="Times New Roman"/>
          <w:lang w:eastAsia="bg-BG"/>
        </w:rPr>
        <w:t xml:space="preserve"> на ЕК </w:t>
      </w:r>
      <w:r w:rsidRPr="0039566F">
        <w:rPr>
          <w:rFonts w:ascii="Times New Roman" w:eastAsia="Times New Roman" w:hAnsi="Times New Roman" w:cs="Times New Roman"/>
          <w:lang w:val="en-GB" w:eastAsia="bg-BG"/>
        </w:rPr>
        <w:t>(</w:t>
      </w:r>
      <w:r w:rsidRPr="0039566F">
        <w:rPr>
          <w:rFonts w:ascii="Times New Roman" w:eastAsia="Times New Roman" w:hAnsi="Times New Roman" w:cs="Times New Roman"/>
          <w:lang w:val="en-US" w:eastAsia="bg-BG"/>
        </w:rPr>
        <w:t>Long</w:t>
      </w:r>
      <w:r w:rsidRPr="0039566F">
        <w:rPr>
          <w:rFonts w:ascii="Times New Roman" w:eastAsia="Times New Roman" w:hAnsi="Times New Roman" w:cs="Times New Roman"/>
          <w:lang w:val="en-GB" w:eastAsia="bg-BG"/>
        </w:rPr>
        <w:t xml:space="preserve"> </w:t>
      </w:r>
      <w:r w:rsidRPr="0039566F">
        <w:rPr>
          <w:rFonts w:ascii="Times New Roman" w:eastAsia="Times New Roman" w:hAnsi="Times New Roman" w:cs="Times New Roman"/>
          <w:lang w:val="en-US" w:eastAsia="bg-BG"/>
        </w:rPr>
        <w:t>Term</w:t>
      </w:r>
      <w:r w:rsidRPr="0039566F">
        <w:rPr>
          <w:rFonts w:ascii="Times New Roman" w:eastAsia="Times New Roman" w:hAnsi="Times New Roman" w:cs="Times New Roman"/>
          <w:lang w:val="en-GB" w:eastAsia="bg-BG"/>
        </w:rPr>
        <w:t xml:space="preserve"> </w:t>
      </w:r>
      <w:r w:rsidRPr="0039566F">
        <w:rPr>
          <w:rFonts w:ascii="Times New Roman" w:eastAsia="Times New Roman" w:hAnsi="Times New Roman" w:cs="Times New Roman"/>
          <w:lang w:val="en-US" w:eastAsia="bg-BG"/>
        </w:rPr>
        <w:t>HARmonograme)</w:t>
      </w:r>
      <w:r w:rsidRPr="0039566F">
        <w:rPr>
          <w:rFonts w:ascii="Times New Roman" w:eastAsia="Times New Roman" w:hAnsi="Times New Roman" w:cs="Times New Roman"/>
          <w:lang w:eastAsia="bg-BG"/>
        </w:rPr>
        <w:t>;</w:t>
      </w:r>
    </w:p>
    <w:p w:rsidR="00D573D6" w:rsidRPr="001244B7" w:rsidRDefault="00D573D6" w:rsidP="00684DA9">
      <w:pPr>
        <w:numPr>
          <w:ilvl w:val="0"/>
          <w:numId w:val="11"/>
        </w:numPr>
        <w:tabs>
          <w:tab w:val="left" w:pos="851"/>
        </w:tabs>
        <w:spacing w:after="0" w:line="240" w:lineRule="auto"/>
        <w:ind w:left="0" w:firstLine="709"/>
        <w:jc w:val="both"/>
        <w:rPr>
          <w:rFonts w:ascii="Times New Roman" w:eastAsia="Times New Roman" w:hAnsi="Times New Roman" w:cs="Times New Roman"/>
          <w:b/>
          <w:lang w:val="ru-RU" w:eastAsia="bg-BG"/>
        </w:rPr>
      </w:pPr>
      <w:r w:rsidRPr="0039566F">
        <w:rPr>
          <w:rFonts w:ascii="Times New Roman" w:eastAsia="Times New Roman" w:hAnsi="Times New Roman" w:cs="Times New Roman"/>
          <w:lang w:eastAsia="bg-BG"/>
        </w:rPr>
        <w:t>Оперативна програма „Региони в растеж“ 2014-2020 г.</w:t>
      </w:r>
    </w:p>
    <w:p w:rsidR="001244B7" w:rsidRPr="00AD3856" w:rsidRDefault="001244B7" w:rsidP="00684DA9">
      <w:pPr>
        <w:tabs>
          <w:tab w:val="left" w:pos="-3828"/>
        </w:tabs>
        <w:spacing w:after="0" w:line="240" w:lineRule="auto"/>
        <w:jc w:val="both"/>
        <w:rPr>
          <w:rFonts w:ascii="Times New Roman" w:eastAsia="Times New Roman" w:hAnsi="Times New Roman" w:cs="Times New Roman"/>
          <w:b/>
          <w:lang w:val="ru-RU" w:eastAsia="bg-BG"/>
        </w:rPr>
      </w:pPr>
    </w:p>
    <w:p w:rsidR="001244B7" w:rsidRPr="00AD3856" w:rsidRDefault="001244B7" w:rsidP="00684DA9">
      <w:pPr>
        <w:numPr>
          <w:ilvl w:val="0"/>
          <w:numId w:val="17"/>
        </w:numPr>
        <w:tabs>
          <w:tab w:val="left" w:pos="851"/>
        </w:tabs>
        <w:spacing w:after="0" w:line="240" w:lineRule="auto"/>
        <w:ind w:hanging="503"/>
        <w:jc w:val="both"/>
        <w:rPr>
          <w:rFonts w:ascii="Times New Roman" w:hAnsi="Times New Roman"/>
          <w:i/>
          <w:color w:val="0000CC"/>
        </w:rPr>
      </w:pPr>
      <w:r w:rsidRPr="00D37DB6">
        <w:rPr>
          <w:rFonts w:ascii="Times New Roman" w:hAnsi="Times New Roman" w:cs="Times New Roman"/>
          <w:b/>
          <w:i/>
          <w:color w:val="0000CC"/>
        </w:rPr>
        <w:t xml:space="preserve">Предоставяни по програмата продукти/услуги </w:t>
      </w:r>
    </w:p>
    <w:p w:rsidR="001244B7" w:rsidRPr="00D37DB6" w:rsidRDefault="001244B7" w:rsidP="00684DA9">
      <w:pPr>
        <w:tabs>
          <w:tab w:val="left" w:pos="851"/>
        </w:tabs>
        <w:spacing w:after="0" w:line="240" w:lineRule="auto"/>
        <w:ind w:left="567"/>
        <w:jc w:val="both"/>
        <w:rPr>
          <w:rFonts w:ascii="Times New Roman" w:hAnsi="Times New Roman"/>
          <w:i/>
          <w:color w:val="0000CC"/>
        </w:rPr>
      </w:pP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Наблюдение, оценка и регионална координация за изпълнение на стратегиите и плановете за регионално и местно развитие в районите от ниво 2;</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b/>
          <w:i/>
          <w:color w:val="000000" w:themeColor="text1"/>
          <w:lang w:val="en-US"/>
        </w:rPr>
      </w:pPr>
      <w:r w:rsidRPr="001244B7">
        <w:rPr>
          <w:rFonts w:ascii="Times New Roman" w:eastAsia="Times New Roman" w:hAnsi="Times New Roman" w:cs="Times New Roman"/>
          <w:i/>
          <w:color w:val="000000" w:themeColor="text1"/>
          <w:lang w:val="en-US"/>
        </w:rPr>
        <w:t>Разработване на политиката по административно-териториално устройство на страната и категоризация на административно-териториалните и териториалните  единици (АТТЕ);</w:t>
      </w:r>
    </w:p>
    <w:p w:rsidR="001244B7" w:rsidRPr="001244B7" w:rsidRDefault="001244B7" w:rsidP="00684DA9">
      <w:pPr>
        <w:numPr>
          <w:ilvl w:val="0"/>
          <w:numId w:val="12"/>
        </w:numPr>
        <w:tabs>
          <w:tab w:val="clear" w:pos="1062"/>
          <w:tab w:val="left" w:pos="-3969"/>
          <w:tab w:val="left" w:pos="851"/>
        </w:tabs>
        <w:spacing w:after="0" w:line="240" w:lineRule="auto"/>
        <w:ind w:left="0" w:firstLine="567"/>
        <w:jc w:val="both"/>
        <w:rPr>
          <w:rFonts w:ascii="Times New Roman" w:eastAsia="Times New Roman" w:hAnsi="Times New Roman" w:cs="Times New Roman"/>
          <w:i/>
          <w:color w:val="000000" w:themeColor="text1"/>
          <w:lang w:val="en-US"/>
        </w:rPr>
      </w:pPr>
      <w:r w:rsidRPr="001244B7">
        <w:rPr>
          <w:rFonts w:ascii="Times New Roman" w:eastAsia="Times New Roman" w:hAnsi="Times New Roman" w:cs="Times New Roman"/>
          <w:i/>
          <w:color w:val="000000" w:themeColor="text1"/>
          <w:lang w:val="en-US"/>
        </w:rPr>
        <w:t>Разработване на политиката за реализиране на процеса на децентрализация и развитие на гражданското участие. Укрепване на местното самоуправление.</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hAnsi="Times New Roman" w:cs="Times New Roman"/>
          <w:i/>
          <w:color w:val="000000" w:themeColor="text1"/>
          <w:lang w:val="ru-RU"/>
        </w:rPr>
      </w:pPr>
      <w:r w:rsidRPr="001244B7">
        <w:rPr>
          <w:rFonts w:ascii="Times New Roman" w:hAnsi="Times New Roman" w:cs="Times New Roman"/>
          <w:i/>
          <w:color w:val="000000" w:themeColor="text1"/>
          <w:lang w:val="en-US"/>
        </w:rPr>
        <w:t>Повишаване на енергийната ефективност в публичните сгради и в жилищния сектор</w:t>
      </w:r>
      <w:r w:rsidRPr="001244B7">
        <w:rPr>
          <w:rFonts w:ascii="Times New Roman" w:hAnsi="Times New Roman" w:cs="Times New Roman"/>
          <w:i/>
          <w:color w:val="000000" w:themeColor="text1"/>
        </w:rPr>
        <w:t>;</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hAnsi="Times New Roman" w:cs="Times New Roman"/>
          <w:i/>
          <w:color w:val="000000" w:themeColor="text1"/>
        </w:rPr>
      </w:pPr>
      <w:r w:rsidRPr="001244B7">
        <w:rPr>
          <w:rFonts w:ascii="Times New Roman" w:hAnsi="Times New Roman" w:cs="Times New Roman"/>
          <w:i/>
          <w:color w:val="000000" w:themeColor="text1"/>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bCs/>
          <w:i/>
          <w:color w:val="000000" w:themeColor="text1"/>
        </w:rPr>
      </w:pPr>
      <w:r w:rsidRPr="001244B7">
        <w:rPr>
          <w:rFonts w:ascii="Times New Roman" w:eastAsia="Calibri" w:hAnsi="Times New Roman" w:cs="Times New Roman"/>
          <w:bCs/>
          <w:i/>
          <w:color w:val="000000" w:themeColor="text1"/>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bCs/>
          <w:i/>
          <w:color w:val="000000" w:themeColor="text1"/>
        </w:rPr>
      </w:pPr>
      <w:r w:rsidRPr="001244B7">
        <w:rPr>
          <w:rFonts w:ascii="Times New Roman" w:eastAsia="Calibri" w:hAnsi="Times New Roman" w:cs="Times New Roman"/>
          <w:i/>
          <w:color w:val="000000" w:themeColor="text1"/>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i/>
          <w:color w:val="000000" w:themeColor="text1"/>
          <w:lang w:val="en-US"/>
        </w:rPr>
      </w:pPr>
      <w:r w:rsidRPr="001244B7">
        <w:rPr>
          <w:rFonts w:ascii="Times New Roman" w:eastAsia="Calibri" w:hAnsi="Times New Roman" w:cs="Times New Roman"/>
          <w:i/>
          <w:color w:val="000000" w:themeColor="text1"/>
        </w:rPr>
        <w:t>Подкрепени идентифицираните в Националната програма за развитие България 2020 регионални измерения на сектор социална политика, както и мерките, предвидени в Националната програма за реформи;</w:t>
      </w:r>
    </w:p>
    <w:p w:rsidR="001244B7" w:rsidRPr="001244B7" w:rsidRDefault="001244B7" w:rsidP="00684DA9">
      <w:pPr>
        <w:pStyle w:val="NoSpacing"/>
        <w:numPr>
          <w:ilvl w:val="0"/>
          <w:numId w:val="12"/>
        </w:numPr>
        <w:tabs>
          <w:tab w:val="clear" w:pos="1062"/>
          <w:tab w:val="left" w:pos="-3969"/>
          <w:tab w:val="num" w:pos="0"/>
          <w:tab w:val="left" w:pos="851"/>
        </w:tabs>
        <w:ind w:left="0" w:firstLine="567"/>
        <w:jc w:val="both"/>
        <w:rPr>
          <w:rFonts w:ascii="Times New Roman" w:eastAsia="Calibri" w:hAnsi="Times New Roman" w:cs="Times New Roman"/>
          <w:i/>
          <w:color w:val="000000" w:themeColor="text1"/>
        </w:rPr>
      </w:pPr>
      <w:r w:rsidRPr="001244B7">
        <w:rPr>
          <w:rFonts w:ascii="Times New Roman" w:eastAsia="Calibri" w:hAnsi="Times New Roman" w:cs="Times New Roman"/>
          <w:bCs/>
          <w:i/>
          <w:color w:val="000000" w:themeColor="text1"/>
        </w:rPr>
        <w:t>Насърчаване на регионалния туризъм, чрез опазване, популяризиране и развитие на културното и природно наследство.</w:t>
      </w:r>
    </w:p>
    <w:p w:rsidR="00AD3856" w:rsidRDefault="00AD3856" w:rsidP="00684DA9">
      <w:pPr>
        <w:tabs>
          <w:tab w:val="left" w:pos="851"/>
        </w:tabs>
        <w:spacing w:after="0" w:line="240" w:lineRule="auto"/>
        <w:jc w:val="both"/>
        <w:rPr>
          <w:rFonts w:ascii="Times New Roman" w:eastAsia="Times New Roman" w:hAnsi="Times New Roman" w:cs="Times New Roman"/>
          <w:lang w:val="en-US" w:eastAsia="bg-BG"/>
        </w:rPr>
      </w:pPr>
    </w:p>
    <w:p w:rsidR="009A6549" w:rsidRDefault="009A6549" w:rsidP="00684DA9">
      <w:pPr>
        <w:numPr>
          <w:ilvl w:val="0"/>
          <w:numId w:val="17"/>
        </w:numPr>
        <w:tabs>
          <w:tab w:val="left" w:pos="851"/>
        </w:tabs>
        <w:spacing w:after="0" w:line="240" w:lineRule="auto"/>
        <w:ind w:left="142" w:firstLine="425"/>
        <w:jc w:val="both"/>
        <w:rPr>
          <w:rFonts w:ascii="Times New Roman" w:hAnsi="Times New Roman" w:cs="Times New Roman"/>
          <w:b/>
          <w:i/>
          <w:color w:val="0000CC"/>
        </w:rPr>
      </w:pPr>
      <w:r w:rsidRPr="000615C3">
        <w:rPr>
          <w:rFonts w:ascii="Times New Roman" w:hAnsi="Times New Roman" w:cs="Times New Roman"/>
          <w:b/>
          <w:i/>
          <w:color w:val="0000CC"/>
        </w:rPr>
        <w:t>Бюджетна прогноза по ведомствени и администрирани параграфи на програмата</w:t>
      </w:r>
    </w:p>
    <w:p w:rsidR="00294CD6" w:rsidRDefault="00294CD6" w:rsidP="00684DA9">
      <w:pPr>
        <w:tabs>
          <w:tab w:val="left" w:pos="851"/>
        </w:tabs>
        <w:spacing w:after="0" w:line="240" w:lineRule="auto"/>
        <w:ind w:left="567"/>
        <w:jc w:val="both"/>
        <w:rPr>
          <w:rFonts w:ascii="Times New Roman" w:hAnsi="Times New Roman" w:cs="Times New Roman"/>
          <w:b/>
          <w:i/>
          <w:color w:val="0000CC"/>
        </w:rPr>
      </w:pPr>
    </w:p>
    <w:tbl>
      <w:tblPr>
        <w:tblW w:w="10215" w:type="dxa"/>
        <w:tblInd w:w="55" w:type="dxa"/>
        <w:tblCellMar>
          <w:left w:w="70" w:type="dxa"/>
          <w:right w:w="70" w:type="dxa"/>
        </w:tblCellMar>
        <w:tblLook w:val="04A0" w:firstRow="1" w:lastRow="0" w:firstColumn="1" w:lastColumn="0" w:noHBand="0" w:noVBand="1"/>
      </w:tblPr>
      <w:tblGrid>
        <w:gridCol w:w="367"/>
        <w:gridCol w:w="4751"/>
        <w:gridCol w:w="992"/>
        <w:gridCol w:w="1138"/>
        <w:gridCol w:w="999"/>
        <w:gridCol w:w="999"/>
        <w:gridCol w:w="969"/>
      </w:tblGrid>
      <w:tr w:rsidR="00591C46" w:rsidRPr="00591C46" w:rsidTr="00591C46">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w:t>
            </w:r>
          </w:p>
        </w:tc>
        <w:tc>
          <w:tcPr>
            <w:tcW w:w="4751"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Проект</w:t>
            </w:r>
          </w:p>
        </w:tc>
        <w:tc>
          <w:tcPr>
            <w:tcW w:w="1138"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Прогноза</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Разлика к.3-к.2</w:t>
            </w:r>
          </w:p>
        </w:tc>
        <w:tc>
          <w:tcPr>
            <w:tcW w:w="999" w:type="dxa"/>
            <w:tcBorders>
              <w:top w:val="single" w:sz="4" w:space="0" w:color="auto"/>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Прогноза</w:t>
            </w:r>
          </w:p>
        </w:tc>
        <w:tc>
          <w:tcPr>
            <w:tcW w:w="96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Разлика к.5-к.3</w:t>
            </w:r>
          </w:p>
        </w:tc>
      </w:tr>
      <w:tr w:rsidR="00591C46" w:rsidRPr="00591C46" w:rsidTr="00591C46">
        <w:trPr>
          <w:trHeight w:val="88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c>
          <w:tcPr>
            <w:tcW w:w="4751"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2100.01.01 „Стратегическо планиране  на регионалното и пространственото развитие, децентрализация и управление на финансовите инструменти за регионално и местно развитие и териториално сътрудничество”</w:t>
            </w:r>
          </w:p>
        </w:tc>
        <w:tc>
          <w:tcPr>
            <w:tcW w:w="992"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2017 г.</w:t>
            </w:r>
          </w:p>
        </w:tc>
        <w:tc>
          <w:tcPr>
            <w:tcW w:w="1138"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2018 г.</w:t>
            </w: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c>
          <w:tcPr>
            <w:tcW w:w="999" w:type="dxa"/>
            <w:tcBorders>
              <w:top w:val="nil"/>
              <w:left w:val="nil"/>
              <w:bottom w:val="single" w:sz="4" w:space="0" w:color="auto"/>
              <w:right w:val="single" w:sz="4" w:space="0" w:color="auto"/>
            </w:tcBorders>
            <w:shd w:val="clear" w:color="000000" w:fill="FABF8F"/>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2019 г.</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i/>
                <w:iCs/>
                <w:color w:val="000000"/>
                <w:sz w:val="16"/>
                <w:szCs w:val="16"/>
                <w:lang w:eastAsia="bg-BG"/>
              </w:rPr>
            </w:pPr>
            <w:r w:rsidRPr="00591C46">
              <w:rPr>
                <w:rFonts w:ascii="Times New Roman" w:eastAsia="Times New Roman" w:hAnsi="Times New Roman" w:cs="Times New Roman"/>
                <w:b/>
                <w:bCs/>
                <w:i/>
                <w:i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3</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4</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5</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6</w:t>
            </w:r>
          </w:p>
        </w:tc>
      </w:tr>
      <w:tr w:rsidR="00591C46" w:rsidRPr="00591C46" w:rsidTr="005B142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B142A">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lastRenderedPageBreak/>
              <w:t> </w:t>
            </w:r>
          </w:p>
        </w:tc>
        <w:tc>
          <w:tcPr>
            <w:tcW w:w="47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Персонал</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1 871 000</w:t>
            </w:r>
          </w:p>
        </w:tc>
        <w:tc>
          <w:tcPr>
            <w:tcW w:w="113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6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B142A">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Издръжка</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1138"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9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69" w:type="dxa"/>
            <w:tcBorders>
              <w:top w:val="single" w:sz="4" w:space="0" w:color="auto"/>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1 871 000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1 885 000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414 700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200" w:firstLine="32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00"/>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ІІ.</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6E568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000000" w:fill="FFFFFF"/>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6E5686">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ІІІ.</w:t>
            </w:r>
          </w:p>
        </w:tc>
        <w:tc>
          <w:tcPr>
            <w:tcW w:w="4751"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F7598D">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sidR="00F7598D">
              <w:rPr>
                <w:rFonts w:ascii="Times New Roman" w:eastAsia="Times New Roman" w:hAnsi="Times New Roman" w:cs="Times New Roman"/>
                <w:b/>
                <w:bCs/>
                <w:color w:val="000000"/>
                <w:sz w:val="16"/>
                <w:szCs w:val="16"/>
                <w:lang w:eastAsia="bg-BG"/>
              </w:rPr>
              <w:t>37 155 1</w:t>
            </w:r>
            <w:r w:rsidRPr="00591C46">
              <w:rPr>
                <w:rFonts w:ascii="Times New Roman" w:eastAsia="Times New Roman" w:hAnsi="Times New Roman" w:cs="Times New Roman"/>
                <w:b/>
                <w:bCs/>
                <w:color w:val="000000"/>
                <w:sz w:val="16"/>
                <w:szCs w:val="16"/>
                <w:lang w:eastAsia="bg-BG"/>
              </w:rPr>
              <w:t>00</w:t>
            </w:r>
          </w:p>
        </w:tc>
        <w:tc>
          <w:tcPr>
            <w:tcW w:w="113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1 027 819 710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C63916" w:rsidRDefault="002B6935"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w:t>
            </w:r>
            <w:r w:rsidR="00C63916">
              <w:rPr>
                <w:rFonts w:ascii="Times New Roman" w:eastAsia="Times New Roman" w:hAnsi="Times New Roman" w:cs="Times New Roman"/>
                <w:b/>
                <w:bCs/>
                <w:color w:val="000000"/>
                <w:sz w:val="16"/>
                <w:szCs w:val="16"/>
                <w:lang w:val="en-US" w:eastAsia="bg-BG"/>
              </w:rPr>
              <w:t>90 664 610</w:t>
            </w:r>
          </w:p>
        </w:tc>
        <w:tc>
          <w:tcPr>
            <w:tcW w:w="9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856 102 600</w:t>
            </w:r>
          </w:p>
        </w:tc>
        <w:tc>
          <w:tcPr>
            <w:tcW w:w="96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6E5686">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Сметки за средства от ЕС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722 155 100</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1 018 566 010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296 410 910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848 064 200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-170 501 810</w:t>
            </w:r>
          </w:p>
        </w:tc>
      </w:tr>
      <w:tr w:rsidR="00591C46" w:rsidRPr="00591C46" w:rsidTr="00591C46">
        <w:trPr>
          <w:trHeight w:val="450"/>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145" w:firstLineChars="9" w:firstLine="14"/>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xml:space="preserve">2. Други програми и инициативи, по които Република </w:t>
            </w:r>
            <w:r>
              <w:rPr>
                <w:rFonts w:ascii="Times New Roman" w:eastAsia="Times New Roman" w:hAnsi="Times New Roman" w:cs="Times New Roman"/>
                <w:color w:val="000000"/>
                <w:sz w:val="16"/>
                <w:szCs w:val="16"/>
                <w:lang w:eastAsia="bg-BG"/>
              </w:rPr>
              <w:t xml:space="preserve"> </w:t>
            </w:r>
            <w:r w:rsidRPr="00591C46">
              <w:rPr>
                <w:rFonts w:ascii="Times New Roman" w:eastAsia="Times New Roman" w:hAnsi="Times New Roman" w:cs="Times New Roman"/>
                <w:color w:val="000000"/>
                <w:sz w:val="16"/>
                <w:szCs w:val="16"/>
                <w:lang w:eastAsia="bg-BG"/>
              </w:rPr>
              <w:t>България е страна-партньор</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F7598D" w:rsidP="00F7598D">
            <w:pPr>
              <w:spacing w:after="0" w:line="240" w:lineRule="auto"/>
              <w:ind w:left="-57"/>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15 000</w:t>
            </w:r>
            <w:r w:rsidR="00591C46" w:rsidRPr="00591C46">
              <w:rPr>
                <w:rFonts w:ascii="Times New Roman" w:eastAsia="Times New Roman" w:hAnsi="Times New Roman" w:cs="Times New Roman"/>
                <w:color w:val="000000"/>
                <w:sz w:val="16"/>
                <w:szCs w:val="16"/>
                <w:lang w:eastAsia="bg-BG"/>
              </w:rPr>
              <w:t xml:space="preserve"> </w:t>
            </w:r>
            <w:r>
              <w:rPr>
                <w:rFonts w:ascii="Times New Roman" w:eastAsia="Times New Roman" w:hAnsi="Times New Roman" w:cs="Times New Roman"/>
                <w:color w:val="000000"/>
                <w:sz w:val="16"/>
                <w:szCs w:val="16"/>
                <w:lang w:eastAsia="bg-BG"/>
              </w:rPr>
              <w:t>0</w:t>
            </w:r>
            <w:r w:rsidR="00591C46" w:rsidRPr="00591C46">
              <w:rPr>
                <w:rFonts w:ascii="Times New Roman" w:eastAsia="Times New Roman" w:hAnsi="Times New Roman" w:cs="Times New Roman"/>
                <w:color w:val="000000"/>
                <w:sz w:val="16"/>
                <w:szCs w:val="16"/>
                <w:lang w:eastAsia="bg-BG"/>
              </w:rPr>
              <w:t>00</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9 253 700</w:t>
            </w:r>
          </w:p>
        </w:tc>
        <w:tc>
          <w:tcPr>
            <w:tcW w:w="999" w:type="dxa"/>
            <w:tcBorders>
              <w:top w:val="nil"/>
              <w:left w:val="nil"/>
              <w:bottom w:val="single" w:sz="4" w:space="0" w:color="auto"/>
              <w:right w:val="single" w:sz="4" w:space="0" w:color="auto"/>
            </w:tcBorders>
            <w:shd w:val="clear" w:color="auto" w:fill="auto"/>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-5 746 300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8 038 400</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-1 215 300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F7598D"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Pr>
                <w:rFonts w:ascii="Times New Roman" w:eastAsia="Times New Roman" w:hAnsi="Times New Roman" w:cs="Times New Roman"/>
                <w:b/>
                <w:bCs/>
                <w:color w:val="000000"/>
                <w:sz w:val="16"/>
                <w:szCs w:val="16"/>
                <w:lang w:eastAsia="bg-BG"/>
              </w:rPr>
              <w:t>37 155 1</w:t>
            </w:r>
            <w:r w:rsidRPr="00591C46">
              <w:rPr>
                <w:rFonts w:ascii="Times New Roman" w:eastAsia="Times New Roman" w:hAnsi="Times New Roman" w:cs="Times New Roman"/>
                <w:b/>
                <w:bCs/>
                <w:color w:val="000000"/>
                <w:sz w:val="16"/>
                <w:szCs w:val="16"/>
                <w:lang w:eastAsia="bg-BG"/>
              </w:rPr>
              <w:t>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1 027 819 710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290 664 610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856 102 600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2 285 700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14 000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2 299 700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4C67C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7</w:t>
            </w:r>
            <w:r w:rsidR="00F7598D">
              <w:rPr>
                <w:rFonts w:ascii="Times New Roman" w:eastAsia="Times New Roman" w:hAnsi="Times New Roman" w:cs="Times New Roman"/>
                <w:b/>
                <w:bCs/>
                <w:color w:val="000000"/>
                <w:sz w:val="16"/>
                <w:szCs w:val="16"/>
                <w:lang w:eastAsia="bg-BG"/>
              </w:rPr>
              <w:t>39</w:t>
            </w:r>
            <w:r w:rsidRPr="00591C46">
              <w:rPr>
                <w:rFonts w:ascii="Times New Roman" w:eastAsia="Times New Roman" w:hAnsi="Times New Roman" w:cs="Times New Roman"/>
                <w:b/>
                <w:bCs/>
                <w:color w:val="000000"/>
                <w:sz w:val="16"/>
                <w:szCs w:val="16"/>
                <w:lang w:eastAsia="bg-BG"/>
              </w:rPr>
              <w:t xml:space="preserve"> </w:t>
            </w:r>
            <w:r w:rsidR="00F7598D">
              <w:rPr>
                <w:rFonts w:ascii="Times New Roman" w:eastAsia="Times New Roman" w:hAnsi="Times New Roman" w:cs="Times New Roman"/>
                <w:b/>
                <w:bCs/>
                <w:color w:val="000000"/>
                <w:sz w:val="16"/>
                <w:szCs w:val="16"/>
                <w:lang w:eastAsia="bg-BG"/>
              </w:rPr>
              <w:t>440</w:t>
            </w:r>
            <w:r w:rsidRPr="00591C46">
              <w:rPr>
                <w:rFonts w:ascii="Times New Roman" w:eastAsia="Times New Roman" w:hAnsi="Times New Roman" w:cs="Times New Roman"/>
                <w:b/>
                <w:bCs/>
                <w:color w:val="000000"/>
                <w:sz w:val="16"/>
                <w:szCs w:val="16"/>
                <w:lang w:eastAsia="bg-BG"/>
              </w:rPr>
              <w:t xml:space="preserve"> </w:t>
            </w:r>
            <w:r w:rsidR="004C67C9">
              <w:rPr>
                <w:rFonts w:ascii="Times New Roman" w:eastAsia="Times New Roman" w:hAnsi="Times New Roman" w:cs="Times New Roman"/>
                <w:b/>
                <w:bCs/>
                <w:color w:val="000000"/>
                <w:sz w:val="16"/>
                <w:szCs w:val="16"/>
                <w:lang w:eastAsia="bg-BG"/>
              </w:rPr>
              <w:t>8</w:t>
            </w:r>
            <w:r w:rsidRPr="00591C46">
              <w:rPr>
                <w:rFonts w:ascii="Times New Roman" w:eastAsia="Times New Roman" w:hAnsi="Times New Roman" w:cs="Times New Roman"/>
                <w:b/>
                <w:bCs/>
                <w:color w:val="000000"/>
                <w:sz w:val="16"/>
                <w:szCs w:val="16"/>
                <w:lang w:eastAsia="bg-BG"/>
              </w:rPr>
              <w:t>00</w:t>
            </w:r>
          </w:p>
        </w:tc>
        <w:tc>
          <w:tcPr>
            <w:tcW w:w="1138"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1 030 119 410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C63916" w:rsidRDefault="00C63916" w:rsidP="00684DA9">
            <w:pPr>
              <w:spacing w:after="0" w:line="240" w:lineRule="auto"/>
              <w:ind w:left="-57"/>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290 678 610</w:t>
            </w:r>
          </w:p>
        </w:tc>
        <w:tc>
          <w:tcPr>
            <w:tcW w:w="99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858 402 300</w:t>
            </w:r>
          </w:p>
        </w:tc>
        <w:tc>
          <w:tcPr>
            <w:tcW w:w="969" w:type="dxa"/>
            <w:tcBorders>
              <w:top w:val="nil"/>
              <w:left w:val="nil"/>
              <w:bottom w:val="single" w:sz="4" w:space="0" w:color="auto"/>
              <w:right w:val="single" w:sz="4" w:space="0" w:color="auto"/>
            </w:tcBorders>
            <w:shd w:val="clear" w:color="000000" w:fill="FFCC99"/>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-171 717 110</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ind w:left="-57"/>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0</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256</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r w:rsidR="00591C46" w:rsidRPr="00591C46" w:rsidTr="00591C4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center"/>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4751"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1138"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c>
          <w:tcPr>
            <w:tcW w:w="99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color w:val="000000"/>
                <w:sz w:val="16"/>
                <w:szCs w:val="16"/>
                <w:lang w:eastAsia="bg-BG"/>
              </w:rPr>
            </w:pPr>
            <w:r w:rsidRPr="00591C46">
              <w:rPr>
                <w:rFonts w:ascii="Times New Roman" w:eastAsia="Times New Roman" w:hAnsi="Times New Roman" w:cs="Times New Roman"/>
                <w:color w:val="000000"/>
                <w:sz w:val="16"/>
                <w:szCs w:val="16"/>
                <w:lang w:eastAsia="bg-BG"/>
              </w:rPr>
              <w:t> </w:t>
            </w:r>
          </w:p>
        </w:tc>
        <w:tc>
          <w:tcPr>
            <w:tcW w:w="969" w:type="dxa"/>
            <w:tcBorders>
              <w:top w:val="nil"/>
              <w:left w:val="nil"/>
              <w:bottom w:val="single" w:sz="4" w:space="0" w:color="auto"/>
              <w:right w:val="single" w:sz="4" w:space="0" w:color="auto"/>
            </w:tcBorders>
            <w:shd w:val="clear" w:color="auto" w:fill="auto"/>
            <w:vAlign w:val="center"/>
            <w:hideMark/>
          </w:tcPr>
          <w:p w:rsidR="00591C46" w:rsidRPr="00591C46" w:rsidRDefault="00591C46" w:rsidP="00684DA9">
            <w:pPr>
              <w:spacing w:after="0" w:line="240" w:lineRule="auto"/>
              <w:jc w:val="right"/>
              <w:rPr>
                <w:rFonts w:ascii="Times New Roman" w:eastAsia="Times New Roman" w:hAnsi="Times New Roman" w:cs="Times New Roman"/>
                <w:b/>
                <w:bCs/>
                <w:color w:val="000000"/>
                <w:sz w:val="16"/>
                <w:szCs w:val="16"/>
                <w:lang w:eastAsia="bg-BG"/>
              </w:rPr>
            </w:pPr>
            <w:r w:rsidRPr="00591C46">
              <w:rPr>
                <w:rFonts w:ascii="Times New Roman" w:eastAsia="Times New Roman" w:hAnsi="Times New Roman" w:cs="Times New Roman"/>
                <w:b/>
                <w:bCs/>
                <w:color w:val="000000"/>
                <w:sz w:val="16"/>
                <w:szCs w:val="16"/>
                <w:lang w:eastAsia="bg-BG"/>
              </w:rPr>
              <w:t> </w:t>
            </w:r>
          </w:p>
        </w:tc>
      </w:tr>
    </w:tbl>
    <w:p w:rsidR="00591C46" w:rsidRDefault="00591C46" w:rsidP="00684DA9">
      <w:pPr>
        <w:spacing w:after="0" w:line="240" w:lineRule="auto"/>
        <w:ind w:firstLine="567"/>
        <w:jc w:val="both"/>
        <w:rPr>
          <w:rFonts w:ascii="Times New Roman" w:eastAsia="Times New Roman" w:hAnsi="Times New Roman" w:cs="Times New Roman"/>
          <w:b/>
          <w:i/>
          <w:lang w:eastAsia="bg-BG"/>
        </w:rPr>
      </w:pPr>
    </w:p>
    <w:p w:rsidR="000F76DF" w:rsidRPr="00B84222" w:rsidRDefault="000F76DF" w:rsidP="00684DA9">
      <w:pPr>
        <w:spacing w:after="0" w:line="240" w:lineRule="auto"/>
        <w:ind w:firstLine="567"/>
        <w:jc w:val="both"/>
        <w:rPr>
          <w:rFonts w:ascii="Times New Roman" w:eastAsia="Times New Roman" w:hAnsi="Times New Roman" w:cs="Times New Roman"/>
          <w:b/>
          <w:i/>
          <w:lang w:val="en-US" w:eastAsia="bg-BG"/>
        </w:rPr>
      </w:pPr>
      <w:r w:rsidRPr="00B84222">
        <w:rPr>
          <w:rFonts w:ascii="Times New Roman" w:eastAsia="Times New Roman" w:hAnsi="Times New Roman" w:cs="Times New Roman"/>
          <w:b/>
          <w:i/>
          <w:lang w:eastAsia="bg-BG"/>
        </w:rPr>
        <w:t>Описание на администрираните разходни параграфи по програмата, вкл. Проектите</w:t>
      </w:r>
    </w:p>
    <w:p w:rsidR="00A838FD" w:rsidRDefault="00A838FD" w:rsidP="00684DA9">
      <w:pPr>
        <w:spacing w:after="0" w:line="240" w:lineRule="auto"/>
        <w:ind w:firstLine="567"/>
        <w:rPr>
          <w:rFonts w:ascii="Times New Roman" w:hAnsi="Times New Roman" w:cs="Times New Roman"/>
          <w:i/>
          <w:u w:val="single"/>
        </w:rPr>
      </w:pPr>
    </w:p>
    <w:p w:rsidR="000F76DF" w:rsidRPr="00D37DB6" w:rsidRDefault="000F76DF" w:rsidP="00684DA9">
      <w:pPr>
        <w:spacing w:after="0" w:line="240" w:lineRule="auto"/>
        <w:ind w:firstLine="567"/>
        <w:rPr>
          <w:rFonts w:ascii="Times New Roman" w:hAnsi="Times New Roman" w:cs="Times New Roman"/>
          <w:i/>
          <w:u w:val="single"/>
          <w:lang w:val="en-US"/>
        </w:rPr>
      </w:pPr>
      <w:r w:rsidRPr="00D37DB6">
        <w:rPr>
          <w:rFonts w:ascii="Times New Roman" w:hAnsi="Times New Roman" w:cs="Times New Roman"/>
          <w:i/>
          <w:u w:val="single"/>
        </w:rPr>
        <w:t>Програми за европейско териториално сътрудничество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Сърбия, съфинансирана от Инструмента за предприсъединителна помощ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Турция, съфинансирана от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Македония, съфинансирана от ИПП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европейско териториално сътрудничество България – Гърция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България – Румъния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Оперативна програма за транснационално сътрудничество Югоизточна Европа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Съвместната оперативна програма за трансгранично сътрудничество Черноморски басейн 2007-2013;</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Оперативна програма за междурегионално сътрудничество „ИНТЕРРЕГ IVС“;</w:t>
      </w:r>
    </w:p>
    <w:p w:rsidR="005472AE" w:rsidRPr="00D37DB6" w:rsidRDefault="005472AE" w:rsidP="00684DA9">
      <w:pPr>
        <w:tabs>
          <w:tab w:val="left" w:pos="851"/>
        </w:tabs>
        <w:spacing w:after="0" w:line="240" w:lineRule="auto"/>
        <w:ind w:firstLine="567"/>
        <w:rPr>
          <w:rFonts w:ascii="Times New Roman" w:hAnsi="Times New Roman" w:cs="Times New Roman"/>
        </w:rPr>
      </w:pPr>
    </w:p>
    <w:p w:rsidR="000F76DF" w:rsidRPr="00D37DB6" w:rsidRDefault="000F76DF" w:rsidP="00684DA9">
      <w:pPr>
        <w:tabs>
          <w:tab w:val="left" w:pos="851"/>
        </w:tabs>
        <w:spacing w:after="0" w:line="240" w:lineRule="auto"/>
        <w:ind w:firstLine="567"/>
        <w:rPr>
          <w:rFonts w:ascii="Times New Roman" w:hAnsi="Times New Roman" w:cs="Times New Roman"/>
          <w:i/>
          <w:u w:val="single"/>
        </w:rPr>
      </w:pPr>
      <w:r w:rsidRPr="00D37DB6">
        <w:rPr>
          <w:rFonts w:ascii="Times New Roman" w:hAnsi="Times New Roman" w:cs="Times New Roman"/>
          <w:i/>
          <w:u w:val="single"/>
        </w:rPr>
        <w:t>Програми на Европейския съюз за териториално сътрудничество 2014 – 2020 г.</w:t>
      </w:r>
    </w:p>
    <w:p w:rsidR="000F76DF" w:rsidRPr="00D37DB6" w:rsidRDefault="000F76DF" w:rsidP="00684DA9">
      <w:pPr>
        <w:tabs>
          <w:tab w:val="left" w:pos="851"/>
        </w:tabs>
        <w:spacing w:after="0" w:line="240" w:lineRule="auto"/>
        <w:ind w:firstLine="567"/>
        <w:rPr>
          <w:rFonts w:ascii="Times New Roman" w:eastAsia="Calibri" w:hAnsi="Times New Roman" w:cs="Times New Roman"/>
          <w:i/>
        </w:rPr>
      </w:pPr>
      <w:r w:rsidRPr="00D37DB6">
        <w:rPr>
          <w:rFonts w:ascii="Times New Roman" w:eastAsia="Calibri" w:hAnsi="Times New Roman" w:cs="Times New Roman"/>
          <w:i/>
        </w:rPr>
        <w:t>Програми за трансгранично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eastAsia="Calibri" w:hAnsi="Times New Roman" w:cs="Times New Roman"/>
          <w:lang w:val="en-US"/>
        </w:rPr>
        <w:t>ИНТЕРРЕГ</w:t>
      </w:r>
      <w:r w:rsidRPr="00D37DB6">
        <w:rPr>
          <w:rFonts w:ascii="Times New Roman" w:hAnsi="Times New Roman" w:cs="Times New Roman"/>
        </w:rPr>
        <w:t xml:space="preserve"> V-A Румъния – България</w:t>
      </w:r>
    </w:p>
    <w:p w:rsidR="000F76DF"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eastAsia="Calibri" w:hAnsi="Times New Roman" w:cs="Times New Roman"/>
          <w:lang w:val="en-US"/>
        </w:rPr>
        <w:t>ИНТЕРРЕГ</w:t>
      </w:r>
      <w:r w:rsidRPr="00D37DB6">
        <w:rPr>
          <w:rFonts w:ascii="Times New Roman" w:hAnsi="Times New Roman" w:cs="Times New Roman"/>
        </w:rPr>
        <w:t xml:space="preserve"> V-A Гърция – България</w:t>
      </w:r>
    </w:p>
    <w:p w:rsidR="00A838FD" w:rsidRPr="00D37DB6" w:rsidRDefault="00A838FD" w:rsidP="00684DA9">
      <w:pPr>
        <w:tabs>
          <w:tab w:val="left" w:pos="851"/>
        </w:tabs>
        <w:spacing w:after="0" w:line="240" w:lineRule="auto"/>
        <w:ind w:left="567"/>
        <w:rPr>
          <w:rFonts w:ascii="Times New Roman" w:hAnsi="Times New Roman" w:cs="Times New Roman"/>
        </w:rPr>
      </w:pPr>
    </w:p>
    <w:p w:rsidR="000F76DF" w:rsidRPr="00A838FD" w:rsidRDefault="000F76DF" w:rsidP="00684DA9">
      <w:pPr>
        <w:tabs>
          <w:tab w:val="left" w:pos="851"/>
        </w:tabs>
        <w:spacing w:after="0" w:line="240" w:lineRule="auto"/>
        <w:ind w:left="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трансгранично сътрудничество, съфинансирани от ИПП</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lastRenderedPageBreak/>
        <w:t>Програма за трансгранично сътрудничество ИНТЕРРЕГ - ИПП България – Сърбия 2014-2020;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ИНТЕРРЕГ - ИПП България – Турция 2014-2020;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Програма за трансгранично сътрудничество ИНТЕРРЕГ - ИПП България – Македония 2014-2020.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Съвместна оперативна програма за трансгранично сътрудничество, съфинансирана от ЕИС</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Черноморски басейн 2014</w:t>
      </w:r>
      <w:r w:rsidR="00A838FD">
        <w:rPr>
          <w:rFonts w:ascii="Times New Roman" w:hAnsi="Times New Roman" w:cs="Times New Roman"/>
        </w:rPr>
        <w:t xml:space="preserve"> </w:t>
      </w:r>
      <w:r w:rsidRPr="00D37DB6">
        <w:rPr>
          <w:rFonts w:ascii="Times New Roman" w:hAnsi="Times New Roman" w:cs="Times New Roman"/>
        </w:rPr>
        <w:t>– 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транснационално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Балкани – Средиземно море 2014 – 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Дунав 2014 – 2020</w:t>
      </w:r>
    </w:p>
    <w:p w:rsidR="00A838FD" w:rsidRDefault="00A838FD" w:rsidP="00684DA9">
      <w:pPr>
        <w:tabs>
          <w:tab w:val="left" w:pos="851"/>
        </w:tabs>
        <w:spacing w:after="0" w:line="240" w:lineRule="auto"/>
        <w:ind w:firstLine="567"/>
        <w:rPr>
          <w:rFonts w:ascii="Times New Roman" w:eastAsia="Calibri" w:hAnsi="Times New Roman" w:cs="Times New Roman"/>
          <w:i/>
        </w:rPr>
      </w:pPr>
    </w:p>
    <w:p w:rsidR="000F76DF" w:rsidRPr="00A838FD" w:rsidRDefault="000F76DF" w:rsidP="00684DA9">
      <w:pPr>
        <w:tabs>
          <w:tab w:val="left" w:pos="851"/>
        </w:tabs>
        <w:spacing w:after="0" w:line="240" w:lineRule="auto"/>
        <w:ind w:firstLine="567"/>
        <w:rPr>
          <w:rFonts w:ascii="Times New Roman" w:eastAsia="Calibri" w:hAnsi="Times New Roman" w:cs="Times New Roman"/>
          <w:i/>
          <w:u w:val="single"/>
        </w:rPr>
      </w:pPr>
      <w:r w:rsidRPr="00A838FD">
        <w:rPr>
          <w:rFonts w:ascii="Times New Roman" w:eastAsia="Calibri" w:hAnsi="Times New Roman" w:cs="Times New Roman"/>
          <w:i/>
          <w:u w:val="single"/>
        </w:rPr>
        <w:t>Програми за междурегионално сътрудничество, съфинансирани от ЕФРР</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 xml:space="preserve">ИНТЕРРЕГ Европа </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ЕСПОН 2020</w:t>
      </w:r>
    </w:p>
    <w:p w:rsidR="000F76DF" w:rsidRPr="00D37DB6"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УРБАКТ III</w:t>
      </w:r>
    </w:p>
    <w:p w:rsidR="000F76DF" w:rsidRDefault="000F76DF" w:rsidP="00684DA9">
      <w:pPr>
        <w:numPr>
          <w:ilvl w:val="0"/>
          <w:numId w:val="86"/>
        </w:numPr>
        <w:tabs>
          <w:tab w:val="left" w:pos="851"/>
        </w:tabs>
        <w:spacing w:after="0" w:line="240" w:lineRule="auto"/>
        <w:ind w:left="0" w:firstLine="567"/>
        <w:rPr>
          <w:rFonts w:ascii="Times New Roman" w:hAnsi="Times New Roman" w:cs="Times New Roman"/>
        </w:rPr>
      </w:pPr>
      <w:r w:rsidRPr="00D37DB6">
        <w:rPr>
          <w:rFonts w:ascii="Times New Roman" w:hAnsi="Times New Roman" w:cs="Times New Roman"/>
        </w:rPr>
        <w:t xml:space="preserve">ИНТЕРАКТ III </w:t>
      </w:r>
    </w:p>
    <w:p w:rsidR="00A838FD" w:rsidRPr="00D37DB6" w:rsidRDefault="00A838FD" w:rsidP="00684DA9">
      <w:pPr>
        <w:tabs>
          <w:tab w:val="left" w:pos="851"/>
        </w:tabs>
        <w:spacing w:after="0" w:line="240" w:lineRule="auto"/>
        <w:ind w:left="567"/>
        <w:rPr>
          <w:rFonts w:ascii="Times New Roman" w:hAnsi="Times New Roman" w:cs="Times New Roman"/>
        </w:rPr>
      </w:pP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 подготовката на проектобюджета за 2017 г. и актуализацията на бюджетните прогнози за 2018 и 2019 г. Управляващият орган се е съобразил с Решение № 56/28.01.2016 г. на Министерския съвет за бюджетната процедура за 2017 г., както и с Указанията БЮ № 4</w:t>
      </w:r>
      <w:r w:rsidRPr="0039566F">
        <w:rPr>
          <w:rFonts w:ascii="Times New Roman" w:eastAsia="Times New Roman" w:hAnsi="Times New Roman" w:cs="Times New Roman"/>
          <w:lang w:val="ru-RU" w:eastAsia="bg-BG"/>
        </w:rPr>
        <w:t>/08</w:t>
      </w:r>
      <w:r w:rsidRPr="0039566F">
        <w:rPr>
          <w:rFonts w:ascii="Times New Roman" w:eastAsia="Times New Roman" w:hAnsi="Times New Roman" w:cs="Times New Roman"/>
          <w:lang w:eastAsia="bg-BG"/>
        </w:rPr>
        <w:t xml:space="preserve">.07.2016 г. за подготовката и представянето на проектобюджетите на ПРБ за 2017 г. и на актуализираните им бюджетни прогнози за 2018 и 2019 г. в частта на т. </w:t>
      </w:r>
      <w:r w:rsidRPr="0039566F">
        <w:rPr>
          <w:rFonts w:ascii="Times New Roman" w:eastAsia="Times New Roman" w:hAnsi="Times New Roman" w:cs="Times New Roman"/>
          <w:lang w:val="en-US" w:eastAsia="bg-BG"/>
        </w:rPr>
        <w:t>III</w:t>
      </w:r>
      <w:r w:rsidRPr="0039566F">
        <w:rPr>
          <w:rFonts w:ascii="Times New Roman" w:eastAsia="Times New Roman" w:hAnsi="Times New Roman" w:cs="Times New Roman"/>
          <w:lang w:val="ru-RU" w:eastAsia="bg-BG"/>
        </w:rPr>
        <w:t>.8-</w:t>
      </w:r>
      <w:r w:rsidRPr="0039566F">
        <w:rPr>
          <w:rFonts w:ascii="Times New Roman" w:eastAsia="Times New Roman" w:hAnsi="Times New Roman" w:cs="Times New Roman"/>
          <w:lang w:eastAsia="bg-BG"/>
        </w:rPr>
        <w:t xml:space="preserve"> „Прогноза за усвояване на средствата от фондовете на Европейския съюз и по други програми“, в частност „Прогноза за средствата по сметката за средствата от Европейския съюз на Националния фонд за периода 2017-2019 г.“ </w:t>
      </w:r>
      <w:r w:rsidRPr="0039566F">
        <w:rPr>
          <w:rFonts w:ascii="Times New Roman" w:eastAsia="Times New Roman" w:hAnsi="Times New Roman" w:cs="Times New Roman"/>
          <w:lang w:val="ru-RU" w:eastAsia="bg-BG"/>
        </w:rPr>
        <w:t xml:space="preserve">- </w:t>
      </w:r>
      <w:r w:rsidRPr="0039566F">
        <w:rPr>
          <w:rFonts w:ascii="Times New Roman" w:eastAsia="Times New Roman" w:hAnsi="Times New Roman" w:cs="Times New Roman"/>
          <w:lang w:eastAsia="bg-BG"/>
        </w:rPr>
        <w:t>Приложение № 9а. Също така е отчетен опитът от прилагането на програмен период 2007-2013 г., както и спецификата във връзка с прилагането на програмите за програмен период 2014-2020 г.</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Практиката от програмен период 2007-2013 г. показва, че разходването на средствата стартира със закъснение и то предимно с авансови плащания към бенефициентите. Следва да се има предвид, обаче, че това беше първият програмен период, в който България прилага Структурните фондове и Кохезионния фонд. На практика целият натрупан опит от настоящият програмен период дава увереност, че реалното разходване на средствата по оперативните програми през програмен период 2014-2020 г., няма да е с такова закъснение.</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Прогнозата по ОП „Региони в растеж“ 2014-2020 г. е съобразена с обявените 8 процедури за предоставяне на безвъзмездна финансова помощ (БФП) по оперативната програма в размер на 2,2 млрд. лв. през 2015 г. и 1 процедура за предоставяне на БФП в размер на 43,4 млн. лв. през 2016 г. </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Прогнозата за плащания отразява също така, поетапното обявяване на всички останали процедури за предоставяне на БФП, съобразно спецификите в дадения сектор (напр. необходимостта от вземане на решения на високо политическо ниво за фокусиране на инвестициите в сферата на деинституционализация на деца и възрастни, изготвяне на съответните анализи от секторното министерство и приемане на Национална карта на съпътстващите услуги и др.), както и спецификата при финансовите инструменти през новия програмен период, включително необходимия период Фондът на фондове на национално ниво да стартира своята дейност и да проведе процедури за избор на финансови посредници за изпълнение на финансовите инструменти по ОПРР.</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При изготвяне на прогнозата за плащания по ОП „Региони в растеж“ 2014-2020 г. са взети предвид следните основни допускания:</w:t>
      </w:r>
    </w:p>
    <w:p w:rsidR="000837AC" w:rsidRPr="00A838FD" w:rsidRDefault="000837AC" w:rsidP="00684DA9">
      <w:pPr>
        <w:pStyle w:val="ListParagraph"/>
        <w:numPr>
          <w:ilvl w:val="1"/>
          <w:numId w:val="11"/>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Индикативното разпределение на</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първоначално</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одобрения бюджет на ОП „Региони в растеж“ 2014-2020 г.</w:t>
      </w:r>
    </w:p>
    <w:p w:rsidR="000837AC" w:rsidRPr="00A838FD" w:rsidRDefault="000837AC" w:rsidP="00684DA9">
      <w:pPr>
        <w:pStyle w:val="ListParagraph"/>
        <w:numPr>
          <w:ilvl w:val="1"/>
          <w:numId w:val="11"/>
        </w:numPr>
        <w:tabs>
          <w:tab w:val="left" w:pos="851"/>
        </w:tabs>
        <w:spacing w:after="0" w:line="240" w:lineRule="auto"/>
        <w:ind w:left="0" w:firstLine="567"/>
        <w:jc w:val="both"/>
        <w:rPr>
          <w:rFonts w:ascii="Times New Roman" w:eastAsia="Times New Roman" w:hAnsi="Times New Roman"/>
          <w:lang w:val="en-US" w:eastAsia="bg-BG"/>
        </w:rPr>
      </w:pPr>
      <w:r w:rsidRPr="00A838FD">
        <w:rPr>
          <w:rFonts w:ascii="Times New Roman" w:eastAsia="Times New Roman" w:hAnsi="Times New Roman"/>
          <w:lang w:eastAsia="bg-BG"/>
        </w:rPr>
        <w:t>Прогноза за договаряне по години, спрямо бюджета по оперативната програма, както следва</w:t>
      </w:r>
      <w:r w:rsidRPr="00A838FD">
        <w:rPr>
          <w:rFonts w:ascii="Times New Roman" w:eastAsia="Times New Roman" w:hAnsi="Times New Roman"/>
          <w:lang w:val="en-US" w:eastAsia="bg-BG"/>
        </w:rPr>
        <w:t>:</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2015 г. –  3,02%</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2016 г. – </w:t>
      </w:r>
      <w:r w:rsidRPr="0039566F">
        <w:rPr>
          <w:rFonts w:ascii="Times New Roman" w:eastAsia="Times New Roman" w:hAnsi="Times New Roman" w:cs="Times New Roman"/>
          <w:lang w:val="en-US" w:eastAsia="bg-BG"/>
        </w:rPr>
        <w:t>25,75</w:t>
      </w:r>
      <w:r w:rsidRPr="0039566F">
        <w:rPr>
          <w:rFonts w:ascii="Times New Roman" w:eastAsia="Times New Roman" w:hAnsi="Times New Roman" w:cs="Times New Roman"/>
          <w:lang w:eastAsia="bg-BG"/>
        </w:rPr>
        <w:t>%</w:t>
      </w:r>
    </w:p>
    <w:p w:rsidR="000837AC" w:rsidRPr="0039566F"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2017 г. – </w:t>
      </w:r>
      <w:r w:rsidRPr="0039566F">
        <w:rPr>
          <w:rFonts w:ascii="Times New Roman" w:eastAsia="Times New Roman" w:hAnsi="Times New Roman" w:cs="Times New Roman"/>
          <w:lang w:val="en-US" w:eastAsia="bg-BG"/>
        </w:rPr>
        <w:t>66,76</w:t>
      </w:r>
      <w:r w:rsidRPr="0039566F">
        <w:rPr>
          <w:rFonts w:ascii="Times New Roman" w:eastAsia="Times New Roman" w:hAnsi="Times New Roman" w:cs="Times New Roman"/>
          <w:lang w:eastAsia="bg-BG"/>
        </w:rPr>
        <w:t>%</w:t>
      </w:r>
    </w:p>
    <w:p w:rsidR="000837AC" w:rsidRDefault="000837AC" w:rsidP="00684DA9">
      <w:pPr>
        <w:tabs>
          <w:tab w:val="left" w:pos="851"/>
        </w:tabs>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 xml:space="preserve">2018 г. – </w:t>
      </w:r>
      <w:r w:rsidRPr="0039566F">
        <w:rPr>
          <w:rFonts w:ascii="Times New Roman" w:eastAsia="Times New Roman" w:hAnsi="Times New Roman" w:cs="Times New Roman"/>
          <w:lang w:val="en-US" w:eastAsia="bg-BG"/>
        </w:rPr>
        <w:t>4,48</w:t>
      </w:r>
      <w:r w:rsidRPr="0039566F">
        <w:rPr>
          <w:rFonts w:ascii="Times New Roman" w:eastAsia="Times New Roman" w:hAnsi="Times New Roman" w:cs="Times New Roman"/>
          <w:lang w:eastAsia="bg-BG"/>
        </w:rPr>
        <w:t>%</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val="en-US" w:eastAsia="bg-BG"/>
        </w:rPr>
      </w:pPr>
      <w:r w:rsidRPr="00A838FD">
        <w:rPr>
          <w:rFonts w:ascii="Times New Roman" w:eastAsia="Times New Roman" w:hAnsi="Times New Roman"/>
          <w:lang w:eastAsia="bg-BG"/>
        </w:rPr>
        <w:lastRenderedPageBreak/>
        <w:t>Очакван срок на изпълнение на проекти – 30 месеца, с изключение на проектите за интегриран градски транспорт по приоритетна ос 1 „Устойчиво и интегрирано градско развитие“ с очакван срок 48 месеца, проекта по приоритетна ос 4 "Регионална здравна инфраструктура" (голям проект) с очакван срок 36 месеца и проектите по приоритетна ос 7 „Регионална пътна инфраструктура“ с очакван срок на изпълнение 36 месеца.</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Плащания по финансовите инструменти по приоритетна ос 1</w:t>
      </w:r>
      <w:r w:rsidRPr="00A838FD">
        <w:rPr>
          <w:rFonts w:ascii="Times New Roman" w:eastAsia="Times New Roman" w:hAnsi="Times New Roman"/>
          <w:lang w:val="en-US" w:eastAsia="bg-BG"/>
        </w:rPr>
        <w:t xml:space="preserve"> </w:t>
      </w:r>
      <w:r w:rsidRPr="00A838FD">
        <w:rPr>
          <w:rFonts w:ascii="Times New Roman" w:eastAsia="Times New Roman" w:hAnsi="Times New Roman"/>
          <w:lang w:eastAsia="bg-BG"/>
        </w:rPr>
        <w:t>и 6.</w:t>
      </w:r>
    </w:p>
    <w:p w:rsidR="000837AC" w:rsidRPr="0039566F" w:rsidRDefault="000837AC"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Съгласно чл. 41, ал. 1 от Регламент 1303/2013 г., подкрепата за плащанията по финансови инструменти се извършва на траншове към Фонда на фондове, като първият транш е в размер на 25 % от средствата, предвидени за финансови инструменти по Оперативна програма „Региони в растеж“ 2014-2020 г. При планиран ресурс от 369 746 720,85 лв. за финансови инструменти за периода 2014-2020 г. (в т.ч. 314 300 012 лв. финансиране по ЕФРР. Вторият транш в размер на 92,5 млн. лв. (в т.ч. 78,62 млн. лв. средства от ЕФРР) е планиран за 2019 г.</w:t>
      </w:r>
    </w:p>
    <w:p w:rsidR="000837AC" w:rsidRPr="00A838FD" w:rsidRDefault="000837AC" w:rsidP="00684DA9">
      <w:pPr>
        <w:pStyle w:val="ListParagraph"/>
        <w:numPr>
          <w:ilvl w:val="0"/>
          <w:numId w:val="152"/>
        </w:numPr>
        <w:tabs>
          <w:tab w:val="left" w:pos="851"/>
        </w:tabs>
        <w:spacing w:after="0" w:line="240" w:lineRule="auto"/>
        <w:ind w:left="0" w:firstLine="567"/>
        <w:jc w:val="both"/>
        <w:rPr>
          <w:rFonts w:ascii="Times New Roman" w:eastAsia="Times New Roman" w:hAnsi="Times New Roman"/>
          <w:lang w:eastAsia="bg-BG"/>
        </w:rPr>
      </w:pPr>
      <w:r w:rsidRPr="00A838FD">
        <w:rPr>
          <w:rFonts w:ascii="Times New Roman" w:eastAsia="Times New Roman" w:hAnsi="Times New Roman"/>
          <w:lang w:eastAsia="bg-BG"/>
        </w:rPr>
        <w:t>Очакван размер на авансови плащания по проектите до 30 %.</w:t>
      </w:r>
    </w:p>
    <w:p w:rsidR="00CC7A4D" w:rsidRPr="000615C3" w:rsidRDefault="00CC7A4D" w:rsidP="00684DA9">
      <w:pPr>
        <w:spacing w:after="0" w:line="240" w:lineRule="auto"/>
        <w:ind w:firstLine="567"/>
        <w:jc w:val="both"/>
        <w:rPr>
          <w:rFonts w:ascii="Times New Roman" w:hAnsi="Times New Roman" w:cs="Times New Roman"/>
          <w:b/>
          <w:i/>
          <w:color w:val="0000CC"/>
          <w:u w:val="single"/>
          <w:lang w:val="en-US"/>
        </w:rPr>
      </w:pPr>
    </w:p>
    <w:p w:rsidR="009A6549" w:rsidRPr="000E375F" w:rsidRDefault="00A30388" w:rsidP="00814B88">
      <w:pPr>
        <w:spacing w:after="0" w:line="240" w:lineRule="auto"/>
        <w:ind w:left="567"/>
        <w:rPr>
          <w:rFonts w:ascii="Times New Roman" w:hAnsi="Times New Roman" w:cs="Times New Roman"/>
          <w:b/>
          <w:bCs/>
          <w:color w:val="AF3F03" w:themeColor="accent5" w:themeShade="BF"/>
          <w:sz w:val="21"/>
          <w:szCs w:val="21"/>
          <w:u w:val="single"/>
          <w:lang w:val="en-US"/>
        </w:rPr>
      </w:pPr>
      <w:r w:rsidRPr="000E375F">
        <w:rPr>
          <w:rFonts w:ascii="Times New Roman" w:hAnsi="Times New Roman" w:cs="Times New Roman"/>
          <w:b/>
          <w:color w:val="AF3F03" w:themeColor="accent5" w:themeShade="BF"/>
          <w:sz w:val="21"/>
          <w:szCs w:val="21"/>
          <w:u w:val="single"/>
        </w:rPr>
        <w:t xml:space="preserve">БЮДЖЕТНА ПРОГРАМА </w:t>
      </w:r>
      <w:r w:rsidR="00B82B79" w:rsidRPr="000E375F">
        <w:rPr>
          <w:rFonts w:ascii="Times New Roman" w:hAnsi="Times New Roman" w:cs="Times New Roman"/>
          <w:b/>
          <w:color w:val="AF3F03" w:themeColor="accent5" w:themeShade="BF"/>
          <w:sz w:val="21"/>
          <w:szCs w:val="21"/>
          <w:u w:val="single"/>
        </w:rPr>
        <w:t xml:space="preserve">2100.01.02 </w:t>
      </w:r>
      <w:r w:rsidR="006914E2" w:rsidRPr="000E375F">
        <w:rPr>
          <w:rFonts w:ascii="Times New Roman" w:hAnsi="Times New Roman" w:cs="Times New Roman"/>
          <w:b/>
          <w:color w:val="AF3F03" w:themeColor="accent5" w:themeShade="BF"/>
          <w:sz w:val="21"/>
          <w:szCs w:val="21"/>
          <w:u w:val="single"/>
        </w:rPr>
        <w:t>„</w:t>
      </w:r>
      <w:r w:rsidR="009A6549" w:rsidRPr="000E375F">
        <w:rPr>
          <w:rFonts w:ascii="Times New Roman" w:hAnsi="Times New Roman" w:cs="Times New Roman"/>
          <w:b/>
          <w:bCs/>
          <w:color w:val="AF3F03" w:themeColor="accent5" w:themeShade="BF"/>
          <w:sz w:val="21"/>
          <w:szCs w:val="21"/>
          <w:u w:val="single"/>
        </w:rPr>
        <w:t>ПОДОБРЯВАНЕ СЪСТОЯНИЕТО НА ЖИЛИЩНИЯ СГРАДЕН ФОНД И НА ЖИЛИЩНИТЕ УСЛОВИЯ НА РОМИТЕ В РЕПУБЛИКА БЪЛГАРИЯ”</w:t>
      </w:r>
    </w:p>
    <w:p w:rsidR="00AD3856" w:rsidRPr="00AD3856" w:rsidRDefault="00AD3856" w:rsidP="00684DA9">
      <w:pPr>
        <w:spacing w:after="0" w:line="240" w:lineRule="auto"/>
        <w:ind w:firstLine="567"/>
        <w:jc w:val="both"/>
        <w:rPr>
          <w:rFonts w:ascii="Times New Roman" w:hAnsi="Times New Roman" w:cs="Times New Roman"/>
          <w:b/>
          <w:bCs/>
          <w:i/>
          <w:color w:val="0000CC"/>
          <w:u w:val="single"/>
          <w:lang w:val="en-US"/>
        </w:rPr>
      </w:pPr>
    </w:p>
    <w:p w:rsidR="009A6549" w:rsidRDefault="009A6549" w:rsidP="00684DA9">
      <w:pPr>
        <w:numPr>
          <w:ilvl w:val="2"/>
          <w:numId w:val="9"/>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Цели на програмата</w:t>
      </w:r>
    </w:p>
    <w:p w:rsidR="00B079DE" w:rsidRDefault="00B079DE" w:rsidP="00684DA9">
      <w:pPr>
        <w:tabs>
          <w:tab w:val="left" w:pos="851"/>
        </w:tabs>
        <w:spacing w:after="0" w:line="240" w:lineRule="auto"/>
        <w:ind w:left="567"/>
        <w:contextualSpacing/>
        <w:jc w:val="both"/>
        <w:rPr>
          <w:rFonts w:ascii="Times New Roman" w:eastAsia="Calibri" w:hAnsi="Times New Roman" w:cs="Times New Roman"/>
          <w:b/>
          <w:i/>
          <w:color w:val="0000CC"/>
        </w:rPr>
      </w:pPr>
    </w:p>
    <w:p w:rsidR="0031011E" w:rsidRPr="00B079DE" w:rsidRDefault="00B079DE" w:rsidP="00684DA9">
      <w:pPr>
        <w:spacing w:after="0" w:line="240" w:lineRule="auto"/>
        <w:ind w:firstLine="567"/>
        <w:contextualSpacing/>
        <w:jc w:val="both"/>
        <w:rPr>
          <w:rFonts w:ascii="Times New Roman" w:eastAsia="Calibri" w:hAnsi="Times New Roman" w:cs="Times New Roman"/>
        </w:rPr>
      </w:pPr>
      <w:r w:rsidRPr="00B079DE">
        <w:rPr>
          <w:rFonts w:ascii="Times New Roman" w:eastAsia="Calibri" w:hAnsi="Times New Roman" w:cs="Times New Roman"/>
        </w:rPr>
        <w:t xml:space="preserve">Програмата ще допринася за изпълнението на мерките от Програма на правителството за стабилно развитие на Република България за периода 2014-2018 г. </w:t>
      </w:r>
      <w:r>
        <w:rPr>
          <w:rFonts w:ascii="Times New Roman" w:eastAsia="Calibri" w:hAnsi="Times New Roman" w:cs="Times New Roman"/>
        </w:rPr>
        <w:t>за п</w:t>
      </w:r>
      <w:r w:rsidRPr="00B079DE">
        <w:rPr>
          <w:rFonts w:ascii="Times New Roman" w:eastAsia="Calibri" w:hAnsi="Times New Roman" w:cs="Times New Roman"/>
        </w:rPr>
        <w:t>овишаване на жизнения стандарт в България чрез осигуряване на по-добри условия на живот за хората</w:t>
      </w:r>
      <w:r>
        <w:rPr>
          <w:rFonts w:ascii="Times New Roman" w:eastAsia="Calibri" w:hAnsi="Times New Roman" w:cs="Times New Roman"/>
        </w:rPr>
        <w:t>.</w:t>
      </w:r>
    </w:p>
    <w:p w:rsidR="00B079DE" w:rsidRDefault="00B079DE" w:rsidP="00684DA9">
      <w:pPr>
        <w:spacing w:after="0" w:line="240" w:lineRule="auto"/>
        <w:ind w:left="567"/>
        <w:jc w:val="both"/>
        <w:rPr>
          <w:rFonts w:ascii="Times New Roman" w:hAnsi="Times New Roman"/>
          <w:b/>
          <w:i/>
          <w:color w:val="0000CC"/>
        </w:rPr>
      </w:pPr>
    </w:p>
    <w:p w:rsidR="0031011E" w:rsidRPr="0031011E" w:rsidRDefault="0031011E" w:rsidP="00684DA9">
      <w:pPr>
        <w:spacing w:after="0" w:line="240" w:lineRule="auto"/>
        <w:ind w:left="567"/>
        <w:jc w:val="both"/>
        <w:rPr>
          <w:rFonts w:ascii="Times New Roman" w:hAnsi="Times New Roman"/>
          <w:b/>
          <w:i/>
          <w:color w:val="0000CC"/>
          <w:lang w:val="en-US"/>
        </w:rPr>
      </w:pPr>
      <w:r w:rsidRPr="0031011E">
        <w:rPr>
          <w:rFonts w:ascii="Times New Roman" w:hAnsi="Times New Roman"/>
          <w:b/>
          <w:i/>
          <w:color w:val="0000CC"/>
        </w:rPr>
        <w:t>Стратегически цели:</w:t>
      </w:r>
    </w:p>
    <w:p w:rsidR="0031011E" w:rsidRPr="0031011E" w:rsidRDefault="0031011E" w:rsidP="00684DA9">
      <w:pPr>
        <w:spacing w:after="0" w:line="240" w:lineRule="auto"/>
        <w:ind w:left="567"/>
        <w:jc w:val="both"/>
        <w:rPr>
          <w:rFonts w:ascii="Times New Roman" w:hAnsi="Times New Roman"/>
          <w:b/>
          <w:i/>
          <w:color w:val="0000CC"/>
          <w:lang w:val="en-US"/>
        </w:rPr>
      </w:pPr>
    </w:p>
    <w:p w:rsidR="00715F22" w:rsidRDefault="00715F22" w:rsidP="00684DA9">
      <w:pPr>
        <w:numPr>
          <w:ilvl w:val="0"/>
          <w:numId w:val="10"/>
        </w:numPr>
        <w:tabs>
          <w:tab w:val="clear" w:pos="360"/>
          <w:tab w:val="num" w:pos="851"/>
        </w:tabs>
        <w:spacing w:after="0" w:line="240" w:lineRule="auto"/>
        <w:ind w:firstLine="20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 xml:space="preserve">Осигуряване на </w:t>
      </w:r>
      <w:r w:rsidR="000E375F" w:rsidRPr="000E375F">
        <w:rPr>
          <w:rFonts w:ascii="Times New Roman" w:eastAsia="Times New Roman" w:hAnsi="Times New Roman" w:cs="Times New Roman"/>
          <w:lang w:eastAsia="bg-BG"/>
        </w:rPr>
        <w:t xml:space="preserve">по-добри условия на живот в многофамилните жилищни сгради в градските центрове, </w:t>
      </w:r>
    </w:p>
    <w:p w:rsidR="0031011E" w:rsidRDefault="0031011E" w:rsidP="00684DA9">
      <w:pPr>
        <w:pStyle w:val="ListParagraph"/>
        <w:numPr>
          <w:ilvl w:val="0"/>
          <w:numId w:val="10"/>
        </w:numPr>
        <w:tabs>
          <w:tab w:val="clear" w:pos="360"/>
          <w:tab w:val="num" w:pos="851"/>
        </w:tabs>
        <w:ind w:left="0" w:firstLine="567"/>
        <w:rPr>
          <w:rFonts w:ascii="Times New Roman" w:eastAsia="Times New Roman" w:hAnsi="Times New Roman"/>
          <w:lang w:eastAsia="bg-BG"/>
        </w:rPr>
      </w:pPr>
      <w:r w:rsidRPr="0031011E">
        <w:rPr>
          <w:rFonts w:ascii="Times New Roman" w:eastAsia="Times New Roman" w:hAnsi="Times New Roman"/>
          <w:lang w:eastAsia="bg-BG"/>
        </w:rPr>
        <w:t>Създаването на условия за достойно интегриране и социализиране на ромите чрез осигуряване на равни възможности и равен достъп до блага, участие във всички обществени сфери, ползване на услуги, както и до подобряване на качеството на живот, при спазване на принципите на равнопоставеност и недискриминация.</w:t>
      </w:r>
    </w:p>
    <w:p w:rsidR="0031011E" w:rsidRDefault="0031011E" w:rsidP="00684DA9">
      <w:pPr>
        <w:spacing w:after="0" w:line="240" w:lineRule="auto"/>
        <w:ind w:firstLine="567"/>
        <w:jc w:val="both"/>
        <w:rPr>
          <w:rFonts w:ascii="Times New Roman" w:hAnsi="Times New Roman"/>
          <w:b/>
          <w:i/>
          <w:color w:val="0000CC"/>
        </w:rPr>
      </w:pPr>
      <w:r w:rsidRPr="0031011E">
        <w:rPr>
          <w:rFonts w:ascii="Times New Roman" w:hAnsi="Times New Roman"/>
          <w:b/>
          <w:i/>
          <w:color w:val="0000CC"/>
        </w:rPr>
        <w:t>Оперативни цели:</w:t>
      </w:r>
    </w:p>
    <w:p w:rsidR="000E375F" w:rsidRDefault="000E375F" w:rsidP="00684DA9">
      <w:pPr>
        <w:spacing w:after="0" w:line="240" w:lineRule="auto"/>
        <w:ind w:firstLine="567"/>
        <w:jc w:val="both"/>
        <w:rPr>
          <w:rFonts w:ascii="Times New Roman" w:hAnsi="Times New Roman"/>
          <w:b/>
          <w:i/>
          <w:color w:val="0000CC"/>
        </w:rPr>
      </w:pP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lang w:val="en-US"/>
        </w:rPr>
      </w:pPr>
      <w:r w:rsidRPr="000E375F">
        <w:rPr>
          <w:rFonts w:ascii="Times New Roman" w:hAnsi="Times New Roman"/>
          <w:lang w:val="en-US"/>
        </w:rPr>
        <w:t>Удължаване на физическия и социалния живот на жилищните сгради при подобрени експлоатационни качества и комфорт на обитаване;</w:t>
      </w: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0E375F">
        <w:rPr>
          <w:rFonts w:ascii="Times New Roman" w:hAnsi="Times New Roman"/>
          <w:lang w:val="en-US"/>
        </w:rPr>
        <w:t>Гарантиране на безопасността на сградите и сигурността на владението на жилищната собственост;</w:t>
      </w:r>
    </w:p>
    <w:p w:rsidR="0031011E" w:rsidRPr="000E375F" w:rsidRDefault="0031011E" w:rsidP="00684DA9">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0E375F">
        <w:rPr>
          <w:rFonts w:ascii="Times New Roman" w:hAnsi="Times New Roman"/>
          <w:lang w:val="en-US"/>
        </w:rPr>
        <w:t>Повишаване на енергийната ефективност на сградите и пазарната им стойност;</w:t>
      </w:r>
    </w:p>
    <w:p w:rsidR="000E375F" w:rsidRPr="000615C3"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Намаляване на емисиите на парникови газове (CO2 и еквивалентни);</w:t>
      </w:r>
    </w:p>
    <w:p w:rsidR="000E375F"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615C3">
        <w:rPr>
          <w:rFonts w:ascii="Times New Roman" w:eastAsia="Times New Roman" w:hAnsi="Times New Roman" w:cs="Times New Roman"/>
          <w:lang w:eastAsia="bg-BG"/>
        </w:rPr>
        <w:t>Икономия на потребление на енергия в обновените жилищни сгради;</w:t>
      </w:r>
    </w:p>
    <w:p w:rsidR="000E375F" w:rsidRPr="000E375F" w:rsidRDefault="000E375F" w:rsidP="00684DA9">
      <w:pPr>
        <w:pStyle w:val="ListParagraph"/>
        <w:numPr>
          <w:ilvl w:val="0"/>
          <w:numId w:val="10"/>
        </w:numPr>
        <w:tabs>
          <w:tab w:val="clear" w:pos="360"/>
          <w:tab w:val="left" w:pos="851"/>
        </w:tabs>
        <w:spacing w:after="0" w:line="240" w:lineRule="auto"/>
        <w:ind w:left="0" w:firstLine="567"/>
        <w:jc w:val="both"/>
        <w:rPr>
          <w:rFonts w:ascii="Times New Roman" w:hAnsi="Times New Roman"/>
        </w:rPr>
      </w:pPr>
      <w:r w:rsidRPr="000E375F">
        <w:rPr>
          <w:rFonts w:ascii="Times New Roman" w:hAnsi="Times New Roman"/>
          <w:lang w:val="en-US"/>
        </w:rPr>
        <w:t>Устойчиво развитие на жилищния сектор</w:t>
      </w:r>
      <w:r w:rsidRPr="000E375F">
        <w:rPr>
          <w:rFonts w:ascii="Times New Roman" w:hAnsi="Times New Roman"/>
        </w:rPr>
        <w:t>;</w:t>
      </w:r>
    </w:p>
    <w:p w:rsidR="000E375F" w:rsidRDefault="000E375F" w:rsidP="00684DA9">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0E375F">
        <w:rPr>
          <w:rFonts w:ascii="Times New Roman" w:hAnsi="Times New Roman"/>
          <w:lang w:val="en-US"/>
        </w:rPr>
        <w:t>Социална интеграция на хората в неравностойно социално положение от ромската общност чрез подобряване на жилищните условия.</w:t>
      </w:r>
    </w:p>
    <w:p w:rsidR="0031011E" w:rsidRPr="000E375F" w:rsidRDefault="0031011E" w:rsidP="00684DA9">
      <w:pPr>
        <w:tabs>
          <w:tab w:val="left" w:pos="851"/>
        </w:tabs>
        <w:spacing w:after="0" w:line="240" w:lineRule="auto"/>
        <w:ind w:firstLine="567"/>
        <w:jc w:val="both"/>
        <w:rPr>
          <w:rFonts w:ascii="Times New Roman" w:hAnsi="Times New Roman"/>
        </w:rPr>
      </w:pPr>
      <w:r w:rsidRPr="0031011E">
        <w:rPr>
          <w:rFonts w:ascii="Times New Roman" w:hAnsi="Times New Roman"/>
          <w:lang w:val="en-US"/>
        </w:rPr>
        <w:tab/>
      </w:r>
    </w:p>
    <w:p w:rsidR="00957923" w:rsidRPr="00957923" w:rsidRDefault="00957923" w:rsidP="00684DA9">
      <w:pPr>
        <w:spacing w:after="0" w:line="240" w:lineRule="auto"/>
        <w:ind w:firstLine="567"/>
        <w:jc w:val="both"/>
        <w:rPr>
          <w:rFonts w:ascii="Times New Roman" w:hAnsi="Times New Roman" w:cs="Times New Roman"/>
        </w:rPr>
      </w:pPr>
      <w:r w:rsidRPr="00957923">
        <w:rPr>
          <w:rFonts w:ascii="Times New Roman" w:hAnsi="Times New Roman" w:cs="Times New Roman"/>
        </w:rPr>
        <w:t xml:space="preserve">С ПМС  № 18/02.02.2015 е приета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Дейностите по Програмата се осъществяват на територията на Република България, в рамките на 265 общини. Програмата се реализира с финансов ресурс от 1 млрд. лв. При осигуряване на допълнителни средства финансовият ресурс по програмата може да бъде увеличен. Кандидатстването по програмата се осъществява постоянно в рамките на 2 години: 2015 – 2016 г. Продължителността на програмата може да </w:t>
      </w:r>
      <w:r w:rsidRPr="00957923">
        <w:rPr>
          <w:rFonts w:ascii="Times New Roman" w:hAnsi="Times New Roman" w:cs="Times New Roman"/>
        </w:rPr>
        <w:lastRenderedPageBreak/>
        <w:t xml:space="preserve">бъде удължавана при наличен свободен финансов ресурс. Изпълнението на дейностите по програмата е започнало през 2015 г. </w:t>
      </w:r>
    </w:p>
    <w:p w:rsidR="008553D1" w:rsidRDefault="00957923" w:rsidP="00684DA9">
      <w:pPr>
        <w:autoSpaceDE w:val="0"/>
        <w:autoSpaceDN w:val="0"/>
        <w:adjustRightInd w:val="0"/>
        <w:spacing w:after="0" w:line="240" w:lineRule="auto"/>
        <w:ind w:firstLine="567"/>
        <w:jc w:val="both"/>
        <w:rPr>
          <w:rFonts w:ascii="Times New Roman" w:hAnsi="Times New Roman" w:cs="Times New Roman"/>
        </w:rPr>
      </w:pPr>
      <w:r w:rsidRPr="00957923">
        <w:rPr>
          <w:rFonts w:ascii="Times New Roman" w:hAnsi="Times New Roman" w:cs="Times New Roman"/>
        </w:rPr>
        <w:t>В рамките на националната програма се предоставя финансова и организационна помощ на Сдружения на собственици (СС), регистрирани по реда на Закона за управление на етажната собственост (ЗУЕС), в многофамилни жилищни сгради за подобряване на енергийната ефективност на сградите, в които живеят.</w:t>
      </w:r>
    </w:p>
    <w:p w:rsidR="005E269D" w:rsidRDefault="005E269D" w:rsidP="00684DA9">
      <w:pPr>
        <w:autoSpaceDE w:val="0"/>
        <w:autoSpaceDN w:val="0"/>
        <w:adjustRightInd w:val="0"/>
        <w:spacing w:after="0" w:line="240" w:lineRule="auto"/>
        <w:ind w:firstLine="567"/>
        <w:jc w:val="both"/>
        <w:rPr>
          <w:rFonts w:ascii="Times New Roman" w:hAnsi="Times New Roman" w:cs="Times New Roman"/>
        </w:rPr>
      </w:pPr>
    </w:p>
    <w:p w:rsidR="008553D1" w:rsidRPr="0039566F" w:rsidRDefault="008553D1" w:rsidP="00684DA9">
      <w:pPr>
        <w:pStyle w:val="ListParagraph"/>
        <w:numPr>
          <w:ilvl w:val="0"/>
          <w:numId w:val="21"/>
        </w:numPr>
        <w:tabs>
          <w:tab w:val="left" w:pos="851"/>
        </w:tabs>
        <w:spacing w:after="0" w:line="240" w:lineRule="auto"/>
        <w:ind w:left="1134" w:hanging="567"/>
        <w:jc w:val="both"/>
        <w:rPr>
          <w:rFonts w:ascii="Times New Roman" w:hAnsi="Times New Roman"/>
          <w:b/>
          <w:i/>
          <w:color w:val="0000CC"/>
        </w:rPr>
      </w:pPr>
      <w:r w:rsidRPr="000615C3">
        <w:rPr>
          <w:rFonts w:ascii="Times New Roman" w:hAnsi="Times New Roman"/>
          <w:b/>
          <w:i/>
          <w:color w:val="0000CC"/>
        </w:rPr>
        <w:t>Организационни структури, участващи в програмата</w:t>
      </w:r>
    </w:p>
    <w:p w:rsidR="00665A6B" w:rsidRPr="000615C3" w:rsidRDefault="00665A6B" w:rsidP="00684DA9">
      <w:pPr>
        <w:pStyle w:val="ListParagraph"/>
        <w:tabs>
          <w:tab w:val="left" w:pos="851"/>
        </w:tabs>
        <w:spacing w:after="0" w:line="240" w:lineRule="auto"/>
        <w:ind w:left="1134"/>
        <w:jc w:val="both"/>
        <w:rPr>
          <w:rFonts w:ascii="Times New Roman" w:hAnsi="Times New Roman"/>
          <w:b/>
          <w:i/>
          <w:color w:val="0000CC"/>
        </w:rPr>
      </w:pP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Дирекция „</w:t>
      </w:r>
      <w:r>
        <w:rPr>
          <w:rFonts w:ascii="Times New Roman" w:eastAsia="Calibri" w:hAnsi="Times New Roman" w:cs="Times New Roman"/>
          <w:color w:val="000000"/>
        </w:rPr>
        <w:t>Жилищна политика</w:t>
      </w:r>
      <w:r w:rsidRPr="00000D90">
        <w:rPr>
          <w:rFonts w:ascii="Times New Roman" w:eastAsia="Calibri" w:hAnsi="Times New Roman" w:cs="Times New Roman"/>
          <w:color w:val="000000"/>
        </w:rPr>
        <w:t>“ е водеща по отношение на дейностите за подобряване на жилищните условия на ромите. Организацията по изпълнението на политиката за равноправно интегриране на ромите е изградена на базата на използване на ресурси на национално, регионално и местно ниво, както и  ресурси от фондовете на ЕС. В оперативен порядък управляваща и координираща институция е Националния съвет сътрудничество по етническите и интеграционните въпроси към Министерски съвет (НССЕИВ), включително  по мерките за ресурсното осигуряване на инвестиционните проекти.</w:t>
      </w: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MРР</w:t>
      </w:r>
      <w:r>
        <w:rPr>
          <w:rFonts w:ascii="Times New Roman" w:eastAsia="Calibri" w:hAnsi="Times New Roman" w:cs="Times New Roman"/>
          <w:color w:val="000000"/>
        </w:rPr>
        <w:t>Б</w:t>
      </w:r>
      <w:r w:rsidRPr="00000D90">
        <w:rPr>
          <w:rFonts w:ascii="Times New Roman" w:eastAsia="Calibri" w:hAnsi="Times New Roman" w:cs="Times New Roman"/>
          <w:color w:val="000000"/>
        </w:rPr>
        <w:t xml:space="preserve"> е ключово отговорно ведомство за изпълнението на </w:t>
      </w:r>
      <w:r w:rsidRPr="00B21E5B">
        <w:rPr>
          <w:rFonts w:ascii="Times New Roman" w:eastAsia="Calibri" w:hAnsi="Times New Roman" w:cs="Times New Roman"/>
        </w:rPr>
        <w:t>Приоритет „Подобряване на жилищните условия, включително на прилежащата инфраструктура”</w:t>
      </w:r>
      <w:r w:rsidRPr="00000D90">
        <w:rPr>
          <w:rFonts w:ascii="Times New Roman" w:eastAsia="Calibri" w:hAnsi="Times New Roman" w:cs="Times New Roman"/>
          <w:color w:val="000000"/>
        </w:rPr>
        <w:t xml:space="preserve"> на Националната стратегия на Република България за интегриране на ромите (2012-2020)  и Плана за действие към нея. Дирекция </w:t>
      </w:r>
      <w:r>
        <w:rPr>
          <w:rFonts w:ascii="Times New Roman" w:eastAsia="Calibri" w:hAnsi="Times New Roman" w:cs="Times New Roman"/>
          <w:color w:val="000000"/>
        </w:rPr>
        <w:t>„</w:t>
      </w:r>
      <w:r w:rsidRPr="00000D90">
        <w:rPr>
          <w:rFonts w:ascii="Times New Roman" w:eastAsia="Calibri" w:hAnsi="Times New Roman" w:cs="Times New Roman"/>
          <w:color w:val="000000"/>
        </w:rPr>
        <w:t>ВиК</w:t>
      </w:r>
      <w:r>
        <w:rPr>
          <w:rFonts w:ascii="Times New Roman" w:eastAsia="Calibri" w:hAnsi="Times New Roman" w:cs="Times New Roman"/>
          <w:color w:val="000000"/>
        </w:rPr>
        <w:t>“</w:t>
      </w:r>
      <w:r w:rsidRPr="00000D90">
        <w:rPr>
          <w:rFonts w:ascii="Times New Roman" w:eastAsia="Calibri" w:hAnsi="Times New Roman" w:cs="Times New Roman"/>
          <w:color w:val="000000"/>
        </w:rPr>
        <w:t xml:space="preserve">  има отговорности, свързани с изграждане на техническата инфраструктура за водоснабдяване и канализация.</w:t>
      </w:r>
    </w:p>
    <w:p w:rsidR="00000D90" w:rsidRP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Дейностите по Програма</w:t>
      </w:r>
      <w:r>
        <w:rPr>
          <w:rFonts w:ascii="Times New Roman" w:eastAsia="Calibri" w:hAnsi="Times New Roman" w:cs="Times New Roman"/>
          <w:color w:val="000000"/>
        </w:rPr>
        <w:t>та</w:t>
      </w:r>
      <w:r w:rsidRPr="00000D90">
        <w:rPr>
          <w:rFonts w:ascii="Times New Roman" w:eastAsia="Calibri" w:hAnsi="Times New Roman" w:cs="Times New Roman"/>
          <w:color w:val="000000"/>
        </w:rPr>
        <w:t xml:space="preserve"> се изпълняват чрез възлагане на определени функции на дирекции, отдели, звена или отделни експерти в МРР</w:t>
      </w:r>
      <w:r>
        <w:rPr>
          <w:rFonts w:ascii="Times New Roman" w:eastAsia="Calibri" w:hAnsi="Times New Roman" w:cs="Times New Roman"/>
          <w:color w:val="000000"/>
        </w:rPr>
        <w:t>Б</w:t>
      </w:r>
      <w:r w:rsidRPr="00000D90">
        <w:rPr>
          <w:rFonts w:ascii="Times New Roman" w:eastAsia="Calibri" w:hAnsi="Times New Roman" w:cs="Times New Roman"/>
          <w:color w:val="000000"/>
        </w:rPr>
        <w:t>: за актуализация/изработване на подробни устройствени планове на съществуващи и новоотредени терени, за проектиране и изграждане на техническа инфраструктура (водоснабдяване, канализация, улична мрежа и др.) - дирекции „Устройств</w:t>
      </w:r>
      <w:r>
        <w:rPr>
          <w:rFonts w:ascii="Times New Roman" w:eastAsia="Calibri" w:hAnsi="Times New Roman" w:cs="Times New Roman"/>
          <w:color w:val="000000"/>
        </w:rPr>
        <w:t>о на територията и</w:t>
      </w:r>
      <w:r w:rsidRPr="00000D90">
        <w:rPr>
          <w:rFonts w:ascii="Times New Roman" w:eastAsia="Calibri" w:hAnsi="Times New Roman" w:cs="Times New Roman"/>
          <w:color w:val="000000"/>
        </w:rPr>
        <w:t xml:space="preserve"> национална експертиза” и „Водоснабдяване и канализация”.</w:t>
      </w:r>
    </w:p>
    <w:p w:rsidR="00000D90" w:rsidRDefault="00000D90" w:rsidP="00684DA9">
      <w:pPr>
        <w:snapToGrid w:val="0"/>
        <w:spacing w:after="0" w:line="240" w:lineRule="auto"/>
        <w:ind w:firstLine="567"/>
        <w:jc w:val="both"/>
        <w:rPr>
          <w:rFonts w:ascii="Times New Roman" w:eastAsia="Calibri" w:hAnsi="Times New Roman" w:cs="Times New Roman"/>
          <w:color w:val="000000"/>
        </w:rPr>
      </w:pPr>
      <w:r w:rsidRPr="00000D90">
        <w:rPr>
          <w:rFonts w:ascii="Times New Roman" w:eastAsia="Calibri" w:hAnsi="Times New Roman" w:cs="Times New Roman"/>
          <w:color w:val="000000"/>
        </w:rPr>
        <w:t>Други администрации и ведомства, отговорни за изпълнение на задачите на администрацията на Република България съгласно Стратегията и Плана за действие към нея са: Министерство на финансите, , Министерството на образованието и науката; Министерството на здравеопазването; Министерството на труда и социалната политика; Министерството на културата; Министерството на вътрешните работи, Комисията за защита от дискриминация, областни и общински администрации и др.</w:t>
      </w:r>
    </w:p>
    <w:p w:rsidR="007D5D4F" w:rsidRPr="007D5D4F" w:rsidRDefault="007D5D4F" w:rsidP="00684DA9">
      <w:pPr>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Организационната и институционална структура по изпълнение на </w:t>
      </w:r>
      <w:r w:rsidRPr="007D5D4F">
        <w:rPr>
          <w:rFonts w:ascii="Times New Roman" w:eastAsia="Times New Roman" w:hAnsi="Times New Roman" w:cs="Times New Roman"/>
          <w:lang w:eastAsia="bg-BG"/>
        </w:rPr>
        <w:t>Национална програма за енергийна ефективност на многофамилните жилищни сгради</w:t>
      </w:r>
      <w:r w:rsidRPr="007D5D4F">
        <w:rPr>
          <w:rFonts w:ascii="Times New Roman" w:eastAsia="Calibri" w:hAnsi="Times New Roman" w:cs="Times New Roman"/>
          <w:color w:val="000000"/>
        </w:rPr>
        <w:t xml:space="preserve"> включва следните участници:</w:t>
      </w:r>
    </w:p>
    <w:p w:rsidR="007D5D4F" w:rsidRPr="007D5D4F" w:rsidRDefault="007D5D4F" w:rsidP="00684DA9">
      <w:pPr>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Министерство на финансите</w:t>
      </w:r>
    </w:p>
    <w:p w:rsidR="007D5D4F" w:rsidRPr="007D5D4F" w:rsidRDefault="007D5D4F" w:rsidP="00684DA9">
      <w:pPr>
        <w:suppressAutoHyphens/>
        <w:snapToGrid w:val="0"/>
        <w:spacing w:after="0" w:line="240" w:lineRule="auto"/>
        <w:ind w:firstLine="567"/>
        <w:jc w:val="both"/>
        <w:rPr>
          <w:rFonts w:ascii="Times New Roman" w:eastAsia="Calibri" w:hAnsi="Times New Roman" w:cs="Times New Roman"/>
          <w:b/>
          <w:bCs/>
          <w:iCs/>
          <w:color w:val="000000"/>
        </w:rPr>
      </w:pPr>
      <w:r w:rsidRPr="007D5D4F">
        <w:rPr>
          <w:rFonts w:ascii="Times New Roman" w:eastAsia="Calibri" w:hAnsi="Times New Roman" w:cs="Times New Roman"/>
          <w:b/>
          <w:bCs/>
          <w:iCs/>
          <w:color w:val="000000"/>
        </w:rPr>
        <w:t>МФ е отговорно за: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методическо ръководство по отношение на бюджетните и отчетните аспекти на схемата;</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Българската банка за развитие</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Cs/>
          <w:iCs/>
          <w:color w:val="000000"/>
        </w:rPr>
        <w:t xml:space="preserve">ББР участва в договарянето на споразумението/ята за предоставяне на заеми на ББР за осигуряване на финансов ресурс за изпълнение на програмата, за които </w:t>
      </w:r>
      <w:r w:rsidR="00C84CE1">
        <w:rPr>
          <w:rFonts w:ascii="Times New Roman" w:eastAsia="Calibri" w:hAnsi="Times New Roman" w:cs="Times New Roman"/>
          <w:bCs/>
          <w:iCs/>
          <w:color w:val="000000"/>
          <w:lang w:val="en-US"/>
        </w:rPr>
        <w:t>e</w:t>
      </w:r>
      <w:r w:rsidRPr="007D5D4F">
        <w:rPr>
          <w:rFonts w:ascii="Times New Roman" w:eastAsia="Calibri" w:hAnsi="Times New Roman" w:cs="Times New Roman"/>
          <w:bCs/>
          <w:iCs/>
          <w:color w:val="000000"/>
        </w:rPr>
        <w:t xml:space="preserve"> изда</w:t>
      </w:r>
      <w:r w:rsidR="00C84CE1">
        <w:rPr>
          <w:rFonts w:ascii="Times New Roman" w:eastAsia="Calibri" w:hAnsi="Times New Roman" w:cs="Times New Roman"/>
          <w:bCs/>
          <w:iCs/>
          <w:color w:val="000000"/>
        </w:rPr>
        <w:t>дена държавна гаранция</w:t>
      </w:r>
      <w:r w:rsidRPr="007D5D4F">
        <w:rPr>
          <w:rFonts w:ascii="Times New Roman" w:eastAsia="Calibri" w:hAnsi="Times New Roman" w:cs="Times New Roman"/>
          <w:bCs/>
          <w:iCs/>
          <w:color w:val="000000"/>
        </w:rPr>
        <w:t>. ББР сключва договори за целево финансиране с кмета на съответната община и областния управител.</w:t>
      </w:r>
    </w:p>
    <w:p w:rsidR="007D5D4F" w:rsidRPr="007D5D4F" w:rsidRDefault="00090144" w:rsidP="00684DA9">
      <w:pPr>
        <w:tabs>
          <w:tab w:val="left" w:pos="851"/>
        </w:tabs>
        <w:snapToGrid w:val="0"/>
        <w:spacing w:after="0" w:line="240" w:lineRule="auto"/>
        <w:ind w:firstLine="567"/>
        <w:jc w:val="both"/>
        <w:rPr>
          <w:rFonts w:ascii="Times New Roman" w:eastAsia="Calibri" w:hAnsi="Times New Roman" w:cs="Times New Roman"/>
          <w:b/>
          <w:color w:val="000000"/>
        </w:rPr>
      </w:pPr>
      <w:r>
        <w:rPr>
          <w:rFonts w:ascii="Times New Roman" w:eastAsia="Calibri" w:hAnsi="Times New Roman" w:cs="Times New Roman"/>
          <w:b/>
          <w:color w:val="000000"/>
        </w:rPr>
        <w:t>МРРБ</w:t>
      </w:r>
      <w:r w:rsidR="007D5D4F" w:rsidRPr="007D5D4F">
        <w:rPr>
          <w:rFonts w:ascii="Times New Roman" w:eastAsia="Calibri" w:hAnsi="Times New Roman" w:cs="Times New Roman"/>
          <w:b/>
          <w:color w:val="000000"/>
        </w:rPr>
        <w:t xml:space="preserve"> е координатор на програмата.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
          <w:bCs/>
          <w:iCs/>
          <w:color w:val="000000"/>
        </w:rPr>
        <w:t xml:space="preserve">МРРБ </w:t>
      </w:r>
      <w:r w:rsidRPr="007D5D4F">
        <w:rPr>
          <w:rFonts w:ascii="Times New Roman" w:eastAsia="Calibri" w:hAnsi="Times New Roman" w:cs="Times New Roman"/>
          <w:bCs/>
          <w:iCs/>
          <w:color w:val="000000"/>
        </w:rPr>
        <w:t>координира процеса и издава необходимите методически указания и подготвя необходимите образци за кандидатстване пред общината. Министерството чрез дирекция „Жилищна политика” оказва подкрепа на общините при реализиране на програмата. МРРБ:</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осигурява методическо ръководство по нефинансовите аспекти на програмата;</w:t>
      </w:r>
    </w:p>
    <w:p w:rsid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 xml:space="preserve">наблюдава процеса по изпълнение на програмата; </w:t>
      </w:r>
    </w:p>
    <w:p w:rsidR="00C84CE1" w:rsidRDefault="00C84CE1"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Pr>
          <w:rFonts w:ascii="Times New Roman" w:eastAsia="Times New Roman" w:hAnsi="Times New Roman" w:cs="Times New Roman"/>
          <w:bCs/>
          <w:iCs/>
          <w:color w:val="000000"/>
          <w:lang w:eastAsia="bg-BG"/>
        </w:rPr>
        <w:t>поддържа регистър за тукущото техническо и финансово изпълнение на програмата;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lang w:eastAsia="bg-BG"/>
        </w:rPr>
        <w:t>в рамките на бюджетната процедура за съответната година</w:t>
      </w:r>
      <w:r w:rsidRPr="007D5D4F">
        <w:rPr>
          <w:rFonts w:ascii="Times New Roman" w:eastAsia="Times New Roman" w:hAnsi="Times New Roman" w:cs="Times New Roman"/>
          <w:color w:val="000000"/>
          <w:lang w:eastAsia="bg-BG"/>
        </w:rPr>
        <w:t xml:space="preserve"> планира средствата за помощта за включване в държавния бюджет и в средносрочната бюджетна прогноза</w:t>
      </w:r>
      <w:r w:rsidRPr="007D5D4F">
        <w:rPr>
          <w:rFonts w:ascii="Times New Roman" w:eastAsia="Times New Roman" w:hAnsi="Times New Roman" w:cs="Times New Roman"/>
          <w:bCs/>
          <w:iCs/>
          <w:color w:val="000000"/>
          <w:lang w:eastAsia="bg-BG"/>
        </w:rPr>
        <w:t>.</w:t>
      </w:r>
    </w:p>
    <w:p w:rsidR="007D5D4F" w:rsidRPr="007D5D4F" w:rsidRDefault="007D5D4F" w:rsidP="00684DA9">
      <w:pPr>
        <w:tabs>
          <w:tab w:val="left" w:pos="851"/>
        </w:tab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
          <w:color w:val="000000"/>
        </w:rPr>
        <w:t>Община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bCs/>
          <w:iCs/>
          <w:color w:val="000000"/>
        </w:rPr>
        <w:t>Кметът на общината</w:t>
      </w:r>
      <w:r w:rsidRPr="007D5D4F">
        <w:rPr>
          <w:rFonts w:ascii="Times New Roman" w:eastAsia="Calibri" w:hAnsi="Times New Roman" w:cs="Times New Roman"/>
          <w:bCs/>
          <w:iCs/>
          <w:color w:val="000000"/>
        </w:rPr>
        <w:t xml:space="preserve"> отговаря за цялостното техническо и финансово администриране на програмата на своята територия.</w:t>
      </w:r>
      <w:r w:rsidRPr="007D5D4F">
        <w:rPr>
          <w:rFonts w:ascii="Times New Roman" w:eastAsia="Calibri" w:hAnsi="Times New Roman" w:cs="Times New Roman"/>
          <w:color w:val="000000"/>
        </w:rPr>
        <w:t xml:space="preserve"> </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Cs/>
          <w:iCs/>
          <w:color w:val="000000"/>
        </w:rPr>
      </w:pPr>
      <w:r w:rsidRPr="007D5D4F">
        <w:rPr>
          <w:rFonts w:ascii="Times New Roman" w:eastAsia="Calibri" w:hAnsi="Times New Roman" w:cs="Times New Roman"/>
          <w:bCs/>
          <w:iCs/>
          <w:color w:val="000000"/>
        </w:rPr>
        <w:t xml:space="preserve">Общината: </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lastRenderedPageBreak/>
        <w:t>приема заявления от сдруженията на собствениците като кметът на общината сключва договор със съответните сдружения по предоставянето на финансирането и помощта;</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кметът на общината договоря и разплаща всички дейности по обновяването;</w:t>
      </w:r>
    </w:p>
    <w:p w:rsidR="007D5D4F" w:rsidRPr="007D5D4F" w:rsidRDefault="007D5D4F" w:rsidP="00684DA9">
      <w:pPr>
        <w:numPr>
          <w:ilvl w:val="0"/>
          <w:numId w:val="96"/>
        </w:numPr>
        <w:tabs>
          <w:tab w:val="left" w:pos="851"/>
        </w:tabs>
        <w:suppressAutoHyphens/>
        <w:snapToGrid w:val="0"/>
        <w:spacing w:after="0" w:line="240" w:lineRule="auto"/>
        <w:ind w:left="0" w:firstLine="567"/>
        <w:jc w:val="both"/>
        <w:rPr>
          <w:rFonts w:ascii="Times New Roman" w:eastAsia="Times New Roman" w:hAnsi="Times New Roman" w:cs="Times New Roman"/>
          <w:bCs/>
          <w:iCs/>
          <w:color w:val="000000"/>
          <w:lang w:eastAsia="bg-BG"/>
        </w:rPr>
      </w:pPr>
      <w:r w:rsidRPr="007D5D4F">
        <w:rPr>
          <w:rFonts w:ascii="Times New Roman" w:eastAsia="Times New Roman" w:hAnsi="Times New Roman" w:cs="Times New Roman"/>
          <w:bCs/>
          <w:iCs/>
          <w:color w:val="000000"/>
          <w:lang w:eastAsia="bg-BG"/>
        </w:rPr>
        <w:t>кметът на общината сключва договори за целево финансиране с ББР и областния управител.</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 допълнение, общините:</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водят публичен регистър на сдруженията на собствениците: кметът на общината или оправомощено от него длъжностно лице проверява (съгласно чл. 46, ал. 2 от ЗУЕС) дали са спазени изискванията на ЗУЕС при вписване на сдружението, издават удостоверение за регистрация (съгласно чл. 46а от ЗУЕС) на сдружението;</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издават разрешения за строеж; </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в случаите на собственост на жилища в сгради, където СС инициират кандидатстване, общините участват в общото събрание на СС и неговите решения чрез упълномощен представител;</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 xml:space="preserve">провеждат информационни/разяснителните кампании - провеждане на срещи с домоуправители, разпространение на информационни материали на подходящи публични места и в жилищните квартали и т.н.; </w:t>
      </w:r>
    </w:p>
    <w:p w:rsidR="007D5D4F" w:rsidRPr="007D5D4F" w:rsidRDefault="007D5D4F" w:rsidP="00684DA9">
      <w:pPr>
        <w:numPr>
          <w:ilvl w:val="0"/>
          <w:numId w:val="99"/>
        </w:numPr>
        <w:tabs>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упражняват инвеститорски контрол.</w:t>
      </w:r>
    </w:p>
    <w:p w:rsidR="007D5D4F" w:rsidRPr="00AD3856" w:rsidRDefault="007D5D4F" w:rsidP="00684DA9">
      <w:pPr>
        <w:tabs>
          <w:tab w:val="left" w:pos="851"/>
        </w:tab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 xml:space="preserve">Областни </w:t>
      </w:r>
      <w:r w:rsidR="00AD3856">
        <w:rPr>
          <w:rFonts w:ascii="Times New Roman" w:eastAsia="Calibri" w:hAnsi="Times New Roman" w:cs="Times New Roman"/>
          <w:b/>
          <w:color w:val="000000"/>
        </w:rPr>
        <w:t>администрации</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b/>
          <w:color w:val="000000"/>
        </w:rPr>
      </w:pPr>
      <w:r w:rsidRPr="007D5D4F">
        <w:rPr>
          <w:rFonts w:ascii="Times New Roman" w:eastAsia="Calibri" w:hAnsi="Times New Roman" w:cs="Times New Roman"/>
          <w:b/>
          <w:color w:val="000000"/>
        </w:rPr>
        <w:t>Областният управител</w:t>
      </w:r>
    </w:p>
    <w:p w:rsidR="007D5D4F" w:rsidRPr="007D5D4F" w:rsidRDefault="007D5D4F" w:rsidP="00684DA9">
      <w:pPr>
        <w:numPr>
          <w:ilvl w:val="0"/>
          <w:numId w:val="100"/>
        </w:numPr>
        <w:tabs>
          <w:tab w:val="left" w:pos="851"/>
        </w:tabs>
        <w:suppressAutoHyphens/>
        <w:snapToGrid w:val="0"/>
        <w:spacing w:after="0" w:line="240" w:lineRule="auto"/>
        <w:ind w:left="0" w:firstLine="567"/>
        <w:jc w:val="both"/>
        <w:rPr>
          <w:rFonts w:ascii="Times New Roman" w:eastAsia="Times New Roman" w:hAnsi="Times New Roman" w:cs="Times New Roman"/>
          <w:color w:val="000000"/>
          <w:lang w:eastAsia="bg-BG"/>
        </w:rPr>
      </w:pPr>
      <w:r w:rsidRPr="007D5D4F">
        <w:rPr>
          <w:rFonts w:ascii="Times New Roman" w:eastAsia="Times New Roman" w:hAnsi="Times New Roman" w:cs="Times New Roman"/>
          <w:color w:val="000000"/>
          <w:lang w:eastAsia="bg-BG"/>
        </w:rPr>
        <w:t xml:space="preserve">в качеството си на представител на държавата подписва договор за целево финансиране с кмета на общината и ББР; </w:t>
      </w:r>
    </w:p>
    <w:p w:rsidR="007D5D4F" w:rsidRPr="007D5D4F" w:rsidRDefault="007D5D4F" w:rsidP="00684DA9">
      <w:pPr>
        <w:numPr>
          <w:ilvl w:val="0"/>
          <w:numId w:val="100"/>
        </w:numPr>
        <w:tabs>
          <w:tab w:val="left" w:pos="851"/>
        </w:tabs>
        <w:suppressAutoHyphens/>
        <w:snapToGrid w:val="0"/>
        <w:spacing w:after="0" w:line="240" w:lineRule="auto"/>
        <w:ind w:left="0" w:firstLine="567"/>
        <w:jc w:val="both"/>
        <w:rPr>
          <w:rFonts w:ascii="Times New Roman" w:eastAsia="Times New Roman" w:hAnsi="Times New Roman" w:cs="Times New Roman"/>
          <w:b/>
          <w:bCs/>
          <w:iCs/>
          <w:color w:val="000000"/>
          <w:lang w:eastAsia="bg-BG"/>
        </w:rPr>
      </w:pPr>
      <w:r w:rsidRPr="007D5D4F">
        <w:rPr>
          <w:rFonts w:ascii="Times New Roman" w:eastAsia="Times New Roman" w:hAnsi="Times New Roman" w:cs="Times New Roman"/>
          <w:color w:val="000000"/>
          <w:lang w:eastAsia="bg-BG"/>
        </w:rPr>
        <w:t>наблюдава процеса по обновяването на жилищните сгради на своята територия в изпълнение на договора за целево финансиране.</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color w:val="000000"/>
        </w:rPr>
        <w:t>Сдружения на собствениците</w:t>
      </w:r>
      <w:r w:rsidRPr="007D5D4F">
        <w:rPr>
          <w:rFonts w:ascii="Times New Roman" w:eastAsia="Calibri" w:hAnsi="Times New Roman" w:cs="Times New Roman"/>
          <w:color w:val="000000"/>
        </w:rPr>
        <w:t xml:space="preserve"> – създадени по реда на чл. 25, ал. 1 от ЗУЕС. За целите на програмата не са допустими сдружения, създадени с цел и осъществяващи друга дейност, в т.ч и по чл. 25, ал. 2 от ЗУЕС, включително стопански дейности, като например: отдаване под наем на общи части.</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подават заявления за интерес и финансова помощ в общината;</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осъществяват контрол върху изпълнението на обновяването за енергийна ефективност в съответната жилищна сграда чрез упълномощено техническо лице;</w:t>
      </w:r>
    </w:p>
    <w:p w:rsidR="007D5D4F" w:rsidRPr="007D5D4F" w:rsidRDefault="007D5D4F" w:rsidP="00684DA9">
      <w:pPr>
        <w:numPr>
          <w:ilvl w:val="0"/>
          <w:numId w:val="97"/>
        </w:numPr>
        <w:tabs>
          <w:tab w:val="clear" w:pos="720"/>
          <w:tab w:val="num" w:pos="-467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сключват договор с кмета на съответната община.</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b/>
          <w:color w:val="000000"/>
        </w:rPr>
        <w:t>Външни изпълнители</w:t>
      </w:r>
      <w:r w:rsidRPr="007D5D4F">
        <w:rPr>
          <w:rFonts w:ascii="Times New Roman" w:eastAsia="Calibri" w:hAnsi="Times New Roman" w:cs="Times New Roman"/>
          <w:color w:val="000000"/>
        </w:rPr>
        <w:t xml:space="preserve"> – избират се от общините по реда и условията на открита процедура по ЗОП.</w:t>
      </w:r>
    </w:p>
    <w:p w:rsidR="007D5D4F" w:rsidRPr="007D5D4F" w:rsidRDefault="007D5D4F" w:rsidP="00684DA9">
      <w:pPr>
        <w:tabs>
          <w:tab w:val="left" w:pos="851"/>
        </w:tabs>
        <w:suppressAutoHyphens/>
        <w:snapToGrid w:val="0"/>
        <w:spacing w:after="0" w:line="240" w:lineRule="auto"/>
        <w:ind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Избраните изпълнители следва да покрият следните дейности:</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обследвания за установяване на техническите характеристики, свързани с изискванията по чл. 169 ал. 1, т. (1 - 5) и ал. 2 от ЗУТ;</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обследване за енергийна ефективност и предписване на необходимите ЕСМ в съответствие с нормативните изисквания за енергийна ефективност по реда на ЗЕЕ и наредбите за неговото прилагане;</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изготвяне на работни проекти и осъществяване на авторски надзор;</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изпълнение на строително-монтажни работи;</w:t>
      </w:r>
    </w:p>
    <w:p w:rsidR="007D5D4F" w:rsidRP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оценка за съответствие на инвестиционните проекти и упражняване на строителен надзор;</w:t>
      </w:r>
    </w:p>
    <w:p w:rsidR="007D5D4F" w:rsidRDefault="007D5D4F" w:rsidP="00684DA9">
      <w:pPr>
        <w:numPr>
          <w:ilvl w:val="0"/>
          <w:numId w:val="98"/>
        </w:numPr>
        <w:tabs>
          <w:tab w:val="clear" w:pos="720"/>
          <w:tab w:val="num" w:pos="-3828"/>
          <w:tab w:val="left" w:pos="851"/>
        </w:tabs>
        <w:suppressAutoHyphens/>
        <w:snapToGrid w:val="0"/>
        <w:spacing w:after="0" w:line="240" w:lineRule="auto"/>
        <w:ind w:left="0" w:firstLine="567"/>
        <w:jc w:val="both"/>
        <w:rPr>
          <w:rFonts w:ascii="Times New Roman" w:eastAsia="Calibri" w:hAnsi="Times New Roman" w:cs="Times New Roman"/>
          <w:color w:val="000000"/>
        </w:rPr>
      </w:pPr>
      <w:r w:rsidRPr="007D5D4F">
        <w:rPr>
          <w:rFonts w:ascii="Times New Roman" w:eastAsia="Calibri" w:hAnsi="Times New Roman" w:cs="Times New Roman"/>
          <w:color w:val="000000"/>
        </w:rPr>
        <w:t>инвеститорски контрол.</w:t>
      </w:r>
    </w:p>
    <w:p w:rsidR="007D5D4F" w:rsidRPr="007D5D4F" w:rsidRDefault="007D5D4F" w:rsidP="00684DA9">
      <w:pPr>
        <w:suppressAutoHyphens/>
        <w:snapToGrid w:val="0"/>
        <w:spacing w:after="0" w:line="240" w:lineRule="auto"/>
        <w:ind w:left="720"/>
        <w:jc w:val="both"/>
        <w:rPr>
          <w:rFonts w:ascii="Times New Roman" w:eastAsia="Calibri" w:hAnsi="Times New Roman" w:cs="Times New Roman"/>
          <w:color w:val="000000"/>
        </w:rPr>
      </w:pPr>
    </w:p>
    <w:p w:rsidR="008553D1" w:rsidRDefault="008553D1" w:rsidP="00684DA9">
      <w:pPr>
        <w:pStyle w:val="ListParagraph"/>
        <w:numPr>
          <w:ilvl w:val="0"/>
          <w:numId w:val="21"/>
        </w:numPr>
        <w:tabs>
          <w:tab w:val="left" w:pos="851"/>
        </w:tabs>
        <w:spacing w:after="0" w:line="240" w:lineRule="auto"/>
        <w:ind w:left="0" w:firstLine="567"/>
        <w:rPr>
          <w:rFonts w:ascii="Times New Roman" w:hAnsi="Times New Roman"/>
          <w:b/>
          <w:i/>
          <w:color w:val="0000CC"/>
        </w:rPr>
      </w:pPr>
      <w:r w:rsidRPr="000615C3">
        <w:rPr>
          <w:rFonts w:ascii="Times New Roman" w:hAnsi="Times New Roman"/>
          <w:b/>
          <w:i/>
          <w:color w:val="0000CC"/>
        </w:rPr>
        <w:t>Отговорност за изпълнението на програмата</w:t>
      </w:r>
    </w:p>
    <w:p w:rsidR="00AD3856" w:rsidRPr="00AD3856" w:rsidRDefault="00AD3856" w:rsidP="00684DA9">
      <w:pPr>
        <w:tabs>
          <w:tab w:val="left" w:pos="851"/>
          <w:tab w:val="left" w:pos="993"/>
        </w:tabs>
        <w:spacing w:after="0" w:line="240" w:lineRule="auto"/>
        <w:ind w:firstLine="567"/>
        <w:rPr>
          <w:rFonts w:ascii="Times New Roman" w:hAnsi="Times New Roman"/>
          <w:b/>
          <w:i/>
          <w:color w:val="0000CC"/>
        </w:rPr>
      </w:pPr>
    </w:p>
    <w:p w:rsidR="00AD3856" w:rsidRDefault="00000D90" w:rsidP="00684DA9">
      <w:pPr>
        <w:tabs>
          <w:tab w:val="left" w:pos="851"/>
        </w:tabs>
        <w:snapToGrid w:val="0"/>
        <w:spacing w:after="0" w:line="240" w:lineRule="auto"/>
        <w:ind w:firstLine="567"/>
        <w:jc w:val="both"/>
        <w:rPr>
          <w:rFonts w:ascii="Times New Roman" w:hAnsi="Times New Roman" w:cs="Times New Roman"/>
        </w:rPr>
      </w:pPr>
      <w:r w:rsidRPr="00000D90">
        <w:rPr>
          <w:rFonts w:ascii="Times New Roman" w:hAnsi="Times New Roman" w:cs="Times New Roman"/>
        </w:rPr>
        <w:t xml:space="preserve">Отговорността за изпълнение на програмата е на Дирекция </w:t>
      </w:r>
      <w:r w:rsidRPr="00000D90">
        <w:rPr>
          <w:rFonts w:ascii="Times New Roman" w:eastAsia="Calibri" w:hAnsi="Times New Roman" w:cs="Times New Roman"/>
          <w:color w:val="000000"/>
        </w:rPr>
        <w:t>„</w:t>
      </w:r>
      <w:r>
        <w:rPr>
          <w:rFonts w:ascii="Times New Roman" w:eastAsia="Calibri" w:hAnsi="Times New Roman" w:cs="Times New Roman"/>
          <w:color w:val="000000"/>
        </w:rPr>
        <w:t>Жилищна политика</w:t>
      </w:r>
      <w:r w:rsidRPr="00000D90">
        <w:rPr>
          <w:rFonts w:ascii="Times New Roman" w:hAnsi="Times New Roman" w:cs="Times New Roman"/>
        </w:rPr>
        <w:t>”, Дирекция „</w:t>
      </w:r>
      <w:r w:rsidRPr="00000D90">
        <w:rPr>
          <w:rFonts w:ascii="Times New Roman" w:eastAsia="Calibri" w:hAnsi="Times New Roman" w:cs="Times New Roman"/>
          <w:color w:val="000000"/>
        </w:rPr>
        <w:t>Устройств</w:t>
      </w:r>
      <w:r>
        <w:rPr>
          <w:rFonts w:ascii="Times New Roman" w:eastAsia="Calibri" w:hAnsi="Times New Roman" w:cs="Times New Roman"/>
          <w:color w:val="000000"/>
        </w:rPr>
        <w:t>о на територията и</w:t>
      </w:r>
      <w:r w:rsidRPr="00000D90">
        <w:rPr>
          <w:rFonts w:ascii="Times New Roman" w:eastAsia="Calibri" w:hAnsi="Times New Roman" w:cs="Times New Roman"/>
          <w:color w:val="000000"/>
        </w:rPr>
        <w:t xml:space="preserve"> национална експертиза</w:t>
      </w:r>
      <w:r w:rsidRPr="00000D90">
        <w:rPr>
          <w:rFonts w:ascii="Times New Roman" w:hAnsi="Times New Roman" w:cs="Times New Roman"/>
        </w:rPr>
        <w:t xml:space="preserve"> ”, дирекция „Водоснабдяване и канализация“, рес</w:t>
      </w:r>
      <w:r>
        <w:rPr>
          <w:rFonts w:ascii="Times New Roman" w:hAnsi="Times New Roman" w:cs="Times New Roman"/>
        </w:rPr>
        <w:t>орения зам.-министър и министър, както на останалите участници в процеса.</w:t>
      </w:r>
    </w:p>
    <w:p w:rsidR="00000D90" w:rsidRPr="000615C3" w:rsidRDefault="00000D90" w:rsidP="00684DA9">
      <w:pPr>
        <w:tabs>
          <w:tab w:val="left" w:pos="851"/>
        </w:tabs>
        <w:snapToGrid w:val="0"/>
        <w:spacing w:after="0" w:line="240" w:lineRule="auto"/>
        <w:ind w:firstLine="567"/>
        <w:jc w:val="both"/>
        <w:rPr>
          <w:rFonts w:ascii="Times New Roman" w:hAnsi="Times New Roman" w:cs="Times New Roman"/>
          <w:b/>
        </w:rPr>
      </w:pPr>
    </w:p>
    <w:p w:rsidR="008553D1" w:rsidRPr="00AD3856" w:rsidRDefault="008553D1" w:rsidP="00684DA9">
      <w:pPr>
        <w:pStyle w:val="ListParagraph"/>
        <w:numPr>
          <w:ilvl w:val="0"/>
          <w:numId w:val="21"/>
        </w:numPr>
        <w:tabs>
          <w:tab w:val="left" w:pos="851"/>
          <w:tab w:val="left" w:pos="993"/>
        </w:tabs>
        <w:spacing w:after="0" w:line="240" w:lineRule="auto"/>
        <w:ind w:left="0" w:firstLine="567"/>
        <w:jc w:val="both"/>
        <w:rPr>
          <w:color w:val="0000CC"/>
        </w:rPr>
      </w:pPr>
      <w:r w:rsidRPr="000615C3">
        <w:rPr>
          <w:rFonts w:ascii="Times New Roman" w:hAnsi="Times New Roman"/>
          <w:b/>
          <w:i/>
          <w:color w:val="0000CC"/>
        </w:rPr>
        <w:t>Целеви стойности по показателите за изпълнение</w:t>
      </w:r>
    </w:p>
    <w:p w:rsidR="00AD3856" w:rsidRPr="00B84222" w:rsidRDefault="00AD3856" w:rsidP="00684DA9">
      <w:pPr>
        <w:tabs>
          <w:tab w:val="left" w:pos="851"/>
          <w:tab w:val="left" w:pos="993"/>
        </w:tabs>
        <w:spacing w:after="0" w:line="240" w:lineRule="auto"/>
        <w:ind w:firstLine="567"/>
        <w:jc w:val="both"/>
        <w:rPr>
          <w:color w:val="0000CC"/>
        </w:rPr>
      </w:pPr>
    </w:p>
    <w:tbl>
      <w:tblPr>
        <w:tblW w:w="10113" w:type="dxa"/>
        <w:tblInd w:w="55" w:type="dxa"/>
        <w:tblCellMar>
          <w:left w:w="70" w:type="dxa"/>
          <w:right w:w="70" w:type="dxa"/>
        </w:tblCellMar>
        <w:tblLook w:val="0000" w:firstRow="0" w:lastRow="0" w:firstColumn="0" w:lastColumn="0" w:noHBand="0" w:noVBand="0"/>
      </w:tblPr>
      <w:tblGrid>
        <w:gridCol w:w="6252"/>
        <w:gridCol w:w="891"/>
        <w:gridCol w:w="986"/>
        <w:gridCol w:w="992"/>
        <w:gridCol w:w="992"/>
      </w:tblGrid>
      <w:tr w:rsidR="000863F0" w:rsidRPr="000615C3" w:rsidTr="00BF6EAA">
        <w:trPr>
          <w:trHeight w:val="272"/>
        </w:trPr>
        <w:tc>
          <w:tcPr>
            <w:tcW w:w="10113" w:type="dxa"/>
            <w:gridSpan w:val="5"/>
            <w:tcBorders>
              <w:top w:val="single" w:sz="4" w:space="0" w:color="auto"/>
              <w:left w:val="single" w:sz="4" w:space="0" w:color="auto"/>
              <w:right w:val="single" w:sz="4" w:space="0" w:color="auto"/>
            </w:tcBorders>
            <w:shd w:val="clear" w:color="auto" w:fill="FFCC99"/>
            <w:vAlign w:val="center"/>
          </w:tcPr>
          <w:p w:rsidR="000863F0" w:rsidRPr="000615C3" w:rsidRDefault="000863F0" w:rsidP="00684DA9">
            <w:pPr>
              <w:spacing w:after="0" w:line="240" w:lineRule="auto"/>
              <w:jc w:val="center"/>
              <w:rPr>
                <w:rFonts w:ascii="Times New Roman" w:eastAsia="Times New Roman" w:hAnsi="Times New Roman" w:cs="Times New Roman"/>
                <w:b/>
                <w:bCs/>
                <w:sz w:val="20"/>
                <w:szCs w:val="20"/>
                <w:lang w:eastAsia="bg-BG"/>
              </w:rPr>
            </w:pPr>
            <w:r w:rsidRPr="000615C3">
              <w:rPr>
                <w:rFonts w:ascii="Times New Roman" w:eastAsia="Times New Roman" w:hAnsi="Times New Roman" w:cs="Times New Roman"/>
                <w:b/>
                <w:bCs/>
                <w:sz w:val="20"/>
                <w:szCs w:val="20"/>
                <w:lang w:eastAsia="bg-BG"/>
              </w:rPr>
              <w:t>ПОКАЗАТЕЛИ ЗА ИЗПЪЛНЕНИЕ</w:t>
            </w:r>
          </w:p>
        </w:tc>
      </w:tr>
      <w:tr w:rsidR="000863F0" w:rsidRPr="00DB5007" w:rsidTr="00BF6EAA">
        <w:trPr>
          <w:trHeight w:val="288"/>
        </w:trPr>
        <w:tc>
          <w:tcPr>
            <w:tcW w:w="6252" w:type="dxa"/>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DB5007" w:rsidP="00684DA9">
            <w:pPr>
              <w:spacing w:after="0" w:line="240" w:lineRule="auto"/>
              <w:jc w:val="center"/>
              <w:rPr>
                <w:rFonts w:ascii="Times New Roman" w:eastAsia="Times New Roman" w:hAnsi="Times New Roman" w:cs="Times New Roman"/>
                <w:b/>
                <w:bCs/>
                <w:sz w:val="20"/>
                <w:szCs w:val="20"/>
                <w:lang w:eastAsia="bg-BG"/>
              </w:rPr>
            </w:pPr>
            <w:r w:rsidRPr="00DB5007">
              <w:rPr>
                <w:rFonts w:ascii="Times New Roman" w:eastAsia="Times New Roman" w:hAnsi="Times New Roman" w:cs="Times New Roman"/>
                <w:b/>
                <w:bCs/>
                <w:sz w:val="20"/>
                <w:szCs w:val="20"/>
                <w:lang w:eastAsia="bg-BG"/>
              </w:rPr>
              <w:t xml:space="preserve">2100.01.02  </w:t>
            </w:r>
            <w:r w:rsidR="00927529" w:rsidRPr="00DB5007">
              <w:rPr>
                <w:rFonts w:ascii="Times New Roman" w:eastAsia="Times New Roman" w:hAnsi="Times New Roman" w:cs="Times New Roman"/>
                <w:b/>
                <w:bCs/>
                <w:sz w:val="20"/>
                <w:szCs w:val="20"/>
                <w:lang w:eastAsia="bg-BG"/>
              </w:rPr>
              <w:t xml:space="preserve">Бюджетна програма „Подобряване състоянието на </w:t>
            </w:r>
            <w:r w:rsidR="00927529" w:rsidRPr="00DB5007">
              <w:rPr>
                <w:rFonts w:ascii="Times New Roman" w:eastAsia="Times New Roman" w:hAnsi="Times New Roman" w:cs="Times New Roman"/>
                <w:b/>
                <w:bCs/>
                <w:sz w:val="20"/>
                <w:szCs w:val="20"/>
                <w:lang w:eastAsia="bg-BG"/>
              </w:rPr>
              <w:lastRenderedPageBreak/>
              <w:t>жилищния сграден фонд и на жилищните условия на ромите в Република България”</w:t>
            </w:r>
          </w:p>
        </w:tc>
        <w:tc>
          <w:tcPr>
            <w:tcW w:w="891" w:type="dxa"/>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0863F0" w:rsidP="00684DA9">
            <w:pPr>
              <w:spacing w:after="0" w:line="240" w:lineRule="auto"/>
              <w:jc w:val="center"/>
              <w:rPr>
                <w:rFonts w:ascii="Times New Roman" w:eastAsia="Times New Roman" w:hAnsi="Times New Roman" w:cs="Times New Roman"/>
                <w:b/>
                <w:bCs/>
                <w:sz w:val="20"/>
                <w:szCs w:val="20"/>
                <w:lang w:eastAsia="bg-BG"/>
              </w:rPr>
            </w:pPr>
          </w:p>
        </w:tc>
        <w:tc>
          <w:tcPr>
            <w:tcW w:w="2970"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rsidR="000863F0" w:rsidRPr="00DB5007" w:rsidRDefault="000863F0" w:rsidP="00684DA9">
            <w:pPr>
              <w:spacing w:after="0" w:line="240" w:lineRule="auto"/>
              <w:jc w:val="center"/>
              <w:rPr>
                <w:rFonts w:ascii="Times New Roman" w:eastAsia="Times New Roman" w:hAnsi="Times New Roman" w:cs="Times New Roman"/>
                <w:b/>
                <w:bCs/>
                <w:sz w:val="20"/>
                <w:szCs w:val="20"/>
                <w:lang w:eastAsia="bg-BG"/>
              </w:rPr>
            </w:pPr>
            <w:r w:rsidRPr="00DB5007">
              <w:rPr>
                <w:rFonts w:ascii="Times New Roman" w:eastAsia="Times New Roman" w:hAnsi="Times New Roman" w:cs="Times New Roman"/>
                <w:b/>
                <w:bCs/>
                <w:sz w:val="20"/>
                <w:szCs w:val="20"/>
                <w:lang w:eastAsia="bg-BG"/>
              </w:rPr>
              <w:t>Целева стойност</w:t>
            </w:r>
          </w:p>
        </w:tc>
      </w:tr>
      <w:tr w:rsidR="008553D1" w:rsidRPr="00D33DFA" w:rsidTr="00BF6EAA">
        <w:trPr>
          <w:trHeight w:val="450"/>
        </w:trPr>
        <w:tc>
          <w:tcPr>
            <w:tcW w:w="6252" w:type="dxa"/>
            <w:tcBorders>
              <w:top w:val="single" w:sz="4" w:space="0" w:color="auto"/>
              <w:left w:val="single" w:sz="8" w:space="0" w:color="auto"/>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lastRenderedPageBreak/>
              <w:t>Показатели за изпълнение</w:t>
            </w:r>
          </w:p>
        </w:tc>
        <w:tc>
          <w:tcPr>
            <w:tcW w:w="891" w:type="dxa"/>
            <w:tcBorders>
              <w:top w:val="single" w:sz="4" w:space="0" w:color="auto"/>
              <w:left w:val="nil"/>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sz w:val="18"/>
                <w:szCs w:val="20"/>
                <w:lang w:eastAsia="bg-BG"/>
              </w:rPr>
            </w:pPr>
            <w:r w:rsidRPr="00D33DFA">
              <w:rPr>
                <w:rFonts w:ascii="Times New Roman" w:eastAsia="Times New Roman" w:hAnsi="Times New Roman" w:cs="Times New Roman"/>
                <w:b/>
                <w:bCs/>
                <w:sz w:val="18"/>
                <w:szCs w:val="20"/>
                <w:lang w:eastAsia="bg-BG"/>
              </w:rPr>
              <w:t>Мерна единица</w:t>
            </w:r>
          </w:p>
        </w:tc>
        <w:tc>
          <w:tcPr>
            <w:tcW w:w="986" w:type="dxa"/>
            <w:tcBorders>
              <w:top w:val="single" w:sz="4" w:space="0" w:color="auto"/>
              <w:left w:val="nil"/>
              <w:bottom w:val="single" w:sz="4" w:space="0" w:color="auto"/>
              <w:right w:val="single" w:sz="4" w:space="0" w:color="auto"/>
            </w:tcBorders>
            <w:shd w:val="clear" w:color="auto" w:fill="FFCC99"/>
            <w:vAlign w:val="center"/>
          </w:tcPr>
          <w:p w:rsidR="00E429BC" w:rsidRPr="00D33DFA" w:rsidRDefault="00E429BC"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Проект</w:t>
            </w:r>
          </w:p>
          <w:p w:rsidR="008553D1" w:rsidRPr="00D33DFA" w:rsidRDefault="00E429BC"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2017 г.</w:t>
            </w:r>
          </w:p>
        </w:tc>
        <w:tc>
          <w:tcPr>
            <w:tcW w:w="992" w:type="dxa"/>
            <w:tcBorders>
              <w:top w:val="single" w:sz="4" w:space="0" w:color="auto"/>
              <w:left w:val="nil"/>
              <w:bottom w:val="single" w:sz="4" w:space="0" w:color="auto"/>
              <w:right w:val="single" w:sz="4"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w:t>
            </w:r>
            <w:r w:rsidR="006B367F" w:rsidRPr="00D33DFA">
              <w:rPr>
                <w:rFonts w:ascii="Times New Roman" w:eastAsia="Times New Roman" w:hAnsi="Times New Roman" w:cs="Times New Roman"/>
                <w:b/>
                <w:bCs/>
                <w:i/>
                <w:iCs/>
                <w:sz w:val="18"/>
                <w:szCs w:val="20"/>
                <w:lang w:eastAsia="bg-BG"/>
              </w:rPr>
              <w:t>8</w:t>
            </w:r>
            <w:r w:rsidRPr="00D33DFA">
              <w:rPr>
                <w:rFonts w:ascii="Times New Roman" w:eastAsia="Times New Roman" w:hAnsi="Times New Roman" w:cs="Times New Roman"/>
                <w:b/>
                <w:bCs/>
                <w:i/>
                <w:iCs/>
                <w:sz w:val="18"/>
                <w:szCs w:val="20"/>
                <w:lang w:eastAsia="bg-BG"/>
              </w:rPr>
              <w:t xml:space="preserve"> г.</w:t>
            </w:r>
          </w:p>
        </w:tc>
        <w:tc>
          <w:tcPr>
            <w:tcW w:w="992" w:type="dxa"/>
            <w:tcBorders>
              <w:top w:val="single" w:sz="4" w:space="0" w:color="auto"/>
              <w:left w:val="nil"/>
              <w:bottom w:val="single" w:sz="4" w:space="0" w:color="auto"/>
              <w:right w:val="single" w:sz="8" w:space="0" w:color="auto"/>
            </w:tcBorders>
            <w:shd w:val="clear" w:color="auto" w:fill="FFCC99"/>
            <w:vAlign w:val="center"/>
          </w:tcPr>
          <w:p w:rsidR="008553D1" w:rsidRPr="00D33DFA" w:rsidRDefault="008553D1" w:rsidP="00684DA9">
            <w:pPr>
              <w:spacing w:after="0" w:line="240" w:lineRule="auto"/>
              <w:jc w:val="center"/>
              <w:rPr>
                <w:rFonts w:ascii="Times New Roman" w:eastAsia="Times New Roman" w:hAnsi="Times New Roman" w:cs="Times New Roman"/>
                <w:b/>
                <w:bCs/>
                <w:i/>
                <w:iCs/>
                <w:sz w:val="18"/>
                <w:szCs w:val="20"/>
                <w:lang w:eastAsia="bg-BG"/>
              </w:rPr>
            </w:pPr>
            <w:r w:rsidRPr="00D33DFA">
              <w:rPr>
                <w:rFonts w:ascii="Times New Roman" w:eastAsia="Times New Roman" w:hAnsi="Times New Roman" w:cs="Times New Roman"/>
                <w:b/>
                <w:bCs/>
                <w:i/>
                <w:iCs/>
                <w:sz w:val="18"/>
                <w:szCs w:val="20"/>
                <w:lang w:eastAsia="bg-BG"/>
              </w:rPr>
              <w:t>Прогноза 201</w:t>
            </w:r>
            <w:r w:rsidR="006B367F" w:rsidRPr="00D33DFA">
              <w:rPr>
                <w:rFonts w:ascii="Times New Roman" w:eastAsia="Times New Roman" w:hAnsi="Times New Roman" w:cs="Times New Roman"/>
                <w:b/>
                <w:bCs/>
                <w:i/>
                <w:iCs/>
                <w:sz w:val="18"/>
                <w:szCs w:val="20"/>
                <w:lang w:eastAsia="bg-BG"/>
              </w:rPr>
              <w:t>9</w:t>
            </w:r>
            <w:r w:rsidRPr="00D33DFA">
              <w:rPr>
                <w:rFonts w:ascii="Times New Roman" w:eastAsia="Times New Roman" w:hAnsi="Times New Roman" w:cs="Times New Roman"/>
                <w:b/>
                <w:bCs/>
                <w:i/>
                <w:iCs/>
                <w:sz w:val="18"/>
                <w:szCs w:val="20"/>
                <w:lang w:eastAsia="bg-BG"/>
              </w:rPr>
              <w:t xml:space="preserve"> г.</w:t>
            </w:r>
          </w:p>
        </w:tc>
      </w:tr>
      <w:tr w:rsidR="006B367F" w:rsidRPr="000615C3" w:rsidTr="00BF6EAA">
        <w:trPr>
          <w:trHeight w:val="287"/>
        </w:trPr>
        <w:tc>
          <w:tcPr>
            <w:tcW w:w="6252" w:type="dxa"/>
            <w:tcBorders>
              <w:top w:val="nil"/>
              <w:left w:val="single" w:sz="8" w:space="0" w:color="auto"/>
              <w:bottom w:val="single" w:sz="4" w:space="0" w:color="auto"/>
              <w:right w:val="single" w:sz="4" w:space="0" w:color="auto"/>
            </w:tcBorders>
            <w:shd w:val="clear" w:color="auto" w:fill="auto"/>
            <w:vAlign w:val="center"/>
          </w:tcPr>
          <w:p w:rsidR="006B367F" w:rsidRPr="0039566F" w:rsidRDefault="006B367F"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Подобряване състоянието на съществуващия жилищен сграден фонд</w:t>
            </w:r>
            <w:r w:rsidRPr="0039566F">
              <w:rPr>
                <w:rFonts w:ascii="Times New Roman" w:hAnsi="Times New Roman" w:cs="Times New Roman"/>
                <w:sz w:val="18"/>
                <w:szCs w:val="18"/>
                <w:lang w:val="en-US"/>
              </w:rPr>
              <w:t xml:space="preserve"> – </w:t>
            </w:r>
            <w:r w:rsidRPr="0039566F">
              <w:rPr>
                <w:rFonts w:ascii="Times New Roman" w:hAnsi="Times New Roman" w:cs="Times New Roman"/>
                <w:sz w:val="18"/>
                <w:szCs w:val="18"/>
              </w:rPr>
              <w:t>брой обновени сгради</w:t>
            </w:r>
          </w:p>
        </w:tc>
        <w:tc>
          <w:tcPr>
            <w:tcW w:w="891" w:type="dxa"/>
            <w:tcBorders>
              <w:top w:val="nil"/>
              <w:left w:val="nil"/>
              <w:bottom w:val="single" w:sz="4" w:space="0" w:color="auto"/>
              <w:right w:val="single" w:sz="4" w:space="0" w:color="auto"/>
            </w:tcBorders>
            <w:shd w:val="clear" w:color="auto" w:fill="auto"/>
            <w:vAlign w:val="center"/>
          </w:tcPr>
          <w:p w:rsidR="006B367F" w:rsidRPr="0039566F" w:rsidRDefault="00AB310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B84222">
              <w:rPr>
                <w:rFonts w:ascii="Times New Roman" w:hAnsi="Times New Roman" w:cs="Times New Roman"/>
                <w:sz w:val="18"/>
                <w:szCs w:val="18"/>
              </w:rPr>
              <w:t>р.</w:t>
            </w:r>
          </w:p>
        </w:tc>
        <w:tc>
          <w:tcPr>
            <w:tcW w:w="986" w:type="dxa"/>
            <w:tcBorders>
              <w:top w:val="nil"/>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955</w:t>
            </w:r>
          </w:p>
        </w:tc>
        <w:tc>
          <w:tcPr>
            <w:tcW w:w="992" w:type="dxa"/>
            <w:tcBorders>
              <w:top w:val="nil"/>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1 024</w:t>
            </w:r>
          </w:p>
        </w:tc>
        <w:tc>
          <w:tcPr>
            <w:tcW w:w="992" w:type="dxa"/>
            <w:tcBorders>
              <w:top w:val="nil"/>
              <w:left w:val="nil"/>
              <w:bottom w:val="single" w:sz="4" w:space="0" w:color="auto"/>
              <w:right w:val="single" w:sz="8"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773</w:t>
            </w:r>
          </w:p>
        </w:tc>
      </w:tr>
      <w:tr w:rsidR="006B367F" w:rsidRPr="000615C3" w:rsidTr="00BF6EAA">
        <w:trPr>
          <w:trHeight w:val="47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6B367F" w:rsidRPr="0039566F" w:rsidRDefault="006B367F"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Облагодетелстване на обитателите от подобрената жилищна инфраструктура – брой обитатели</w:t>
            </w:r>
          </w:p>
        </w:tc>
        <w:tc>
          <w:tcPr>
            <w:tcW w:w="891"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AB310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B84222">
              <w:rPr>
                <w:rFonts w:ascii="Times New Roman" w:hAnsi="Times New Roman" w:cs="Times New Roman"/>
                <w:sz w:val="18"/>
                <w:szCs w:val="18"/>
              </w:rPr>
              <w:t>р.</w:t>
            </w:r>
          </w:p>
        </w:tc>
        <w:tc>
          <w:tcPr>
            <w:tcW w:w="986"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123 195</w:t>
            </w:r>
          </w:p>
        </w:tc>
        <w:tc>
          <w:tcPr>
            <w:tcW w:w="992"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131 967</w:t>
            </w:r>
          </w:p>
        </w:tc>
        <w:tc>
          <w:tcPr>
            <w:tcW w:w="992" w:type="dxa"/>
            <w:tcBorders>
              <w:top w:val="single" w:sz="4" w:space="0" w:color="auto"/>
              <w:left w:val="nil"/>
              <w:bottom w:val="single" w:sz="4" w:space="0" w:color="auto"/>
              <w:right w:val="single" w:sz="4" w:space="0" w:color="auto"/>
            </w:tcBorders>
            <w:shd w:val="clear" w:color="auto" w:fill="auto"/>
            <w:vAlign w:val="center"/>
          </w:tcPr>
          <w:p w:rsidR="006B367F" w:rsidRPr="0039566F" w:rsidRDefault="007D5D4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99 717</w:t>
            </w:r>
          </w:p>
        </w:tc>
      </w:tr>
      <w:tr w:rsidR="00E721D7" w:rsidRPr="00803D34" w:rsidTr="00BF6EAA">
        <w:tblPrEx>
          <w:tblLook w:val="04A0" w:firstRow="1" w:lastRow="0" w:firstColumn="1" w:lastColumn="0" w:noHBand="0" w:noVBand="1"/>
        </w:tblPrEx>
        <w:trPr>
          <w:trHeight w:val="48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r w:rsidRPr="009C227E">
              <w:rPr>
                <w:rFonts w:ascii="Times New Roman" w:eastAsia="Times New Roman" w:hAnsi="Times New Roman" w:cs="Times New Roman"/>
                <w:sz w:val="18"/>
                <w:szCs w:val="18"/>
                <w:lang w:eastAsia="bg-BG"/>
              </w:rPr>
              <w:t>. Разработени проекти на стратегически документи и актуализирани стратегически документи</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34"/>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4</w:t>
            </w:r>
            <w:r w:rsidRPr="009C227E">
              <w:rPr>
                <w:rFonts w:ascii="Times New Roman" w:eastAsia="Times New Roman" w:hAnsi="Times New Roman" w:cs="Times New Roman"/>
                <w:sz w:val="18"/>
                <w:szCs w:val="18"/>
                <w:lang w:eastAsia="bg-BG"/>
              </w:rPr>
              <w:t>. Подготвени методически указания по прилагане на действащата нормативна уредба, актуализиране на указанията и преглед</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12"/>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5</w:t>
            </w:r>
            <w:r w:rsidRPr="009C227E">
              <w:rPr>
                <w:rFonts w:ascii="Times New Roman" w:eastAsia="Times New Roman" w:hAnsi="Times New Roman" w:cs="Times New Roman"/>
                <w:sz w:val="18"/>
                <w:szCs w:val="18"/>
                <w:lang w:eastAsia="bg-BG"/>
              </w:rPr>
              <w:t>. Мониторинг на жилищния фонд и жилищния пазар</w:t>
            </w:r>
          </w:p>
        </w:tc>
        <w:tc>
          <w:tcPr>
            <w:tcW w:w="891" w:type="dxa"/>
            <w:tcBorders>
              <w:top w:val="nil"/>
              <w:left w:val="nil"/>
              <w:bottom w:val="single" w:sz="4" w:space="0" w:color="auto"/>
              <w:right w:val="single" w:sz="4" w:space="0" w:color="auto"/>
            </w:tcBorders>
            <w:shd w:val="clear" w:color="auto" w:fill="auto"/>
            <w:vAlign w:val="center"/>
            <w:hideMark/>
          </w:tcPr>
          <w:p w:rsidR="00E721D7" w:rsidRDefault="00E721D7" w:rsidP="00684DA9">
            <w:pPr>
              <w:spacing w:after="0" w:line="240" w:lineRule="auto"/>
              <w:jc w:val="center"/>
            </w:pPr>
            <w:r w:rsidRPr="00622E69">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158"/>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6</w:t>
            </w:r>
            <w:r w:rsidRPr="009C227E">
              <w:rPr>
                <w:rFonts w:ascii="Times New Roman" w:eastAsia="Times New Roman" w:hAnsi="Times New Roman" w:cs="Times New Roman"/>
                <w:sz w:val="18"/>
                <w:szCs w:val="18"/>
                <w:lang w:eastAsia="bg-BG"/>
              </w:rPr>
              <w:t>. Изработване на кадастрални карти и кадастрални регистри</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ха</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36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7</w:t>
            </w:r>
            <w:r w:rsidRPr="009C227E">
              <w:rPr>
                <w:rFonts w:ascii="Times New Roman" w:eastAsia="Times New Roman" w:hAnsi="Times New Roman" w:cs="Times New Roman"/>
                <w:sz w:val="18"/>
                <w:szCs w:val="18"/>
                <w:lang w:eastAsia="bg-BG"/>
              </w:rPr>
              <w:t>. Актуализация/изработване на подробни устройствени планове на съществуващи и новоотредени терени</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1</w:t>
            </w:r>
          </w:p>
        </w:tc>
      </w:tr>
      <w:tr w:rsidR="00E721D7" w:rsidRPr="00803D34" w:rsidTr="00BF6EAA">
        <w:tblPrEx>
          <w:tblLook w:val="04A0" w:firstRow="1" w:lastRow="0" w:firstColumn="1" w:lastColumn="0" w:noHBand="0" w:noVBand="1"/>
        </w:tblPrEx>
        <w:trPr>
          <w:trHeight w:val="29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8</w:t>
            </w:r>
            <w:r w:rsidRPr="009C227E">
              <w:rPr>
                <w:rFonts w:ascii="Times New Roman" w:eastAsia="Times New Roman" w:hAnsi="Times New Roman" w:cs="Times New Roman"/>
                <w:sz w:val="18"/>
                <w:szCs w:val="18"/>
                <w:lang w:eastAsia="bg-BG"/>
              </w:rPr>
              <w:t>. Проектиране и изграждане на техническа инфраструктура - водоснабдяване, канализация, улична мрежа и др.</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sidRPr="009C227E">
              <w:rPr>
                <w:rFonts w:ascii="Times New Roman" w:eastAsia="Times New Roman" w:hAnsi="Times New Roman" w:cs="Times New Roman"/>
                <w:sz w:val="18"/>
                <w:szCs w:val="18"/>
                <w:lang w:eastAsia="bg-BG"/>
              </w:rPr>
              <w:t>км/ха</w:t>
            </w:r>
          </w:p>
        </w:tc>
        <w:tc>
          <w:tcPr>
            <w:tcW w:w="986"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c>
          <w:tcPr>
            <w:tcW w:w="992" w:type="dxa"/>
            <w:tcBorders>
              <w:top w:val="nil"/>
              <w:left w:val="nil"/>
              <w:bottom w:val="single" w:sz="4" w:space="0" w:color="auto"/>
              <w:right w:val="single" w:sz="4" w:space="0" w:color="auto"/>
            </w:tcBorders>
            <w:shd w:val="clear" w:color="auto" w:fill="auto"/>
            <w:vAlign w:val="center"/>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3</w:t>
            </w:r>
          </w:p>
        </w:tc>
      </w:tr>
      <w:tr w:rsidR="00E721D7" w:rsidRPr="00803D34" w:rsidTr="00BF6EAA">
        <w:tblPrEx>
          <w:tblLook w:val="04A0" w:firstRow="1" w:lastRow="0" w:firstColumn="1" w:lastColumn="0" w:noHBand="0" w:noVBand="1"/>
        </w:tblPrEx>
        <w:trPr>
          <w:trHeight w:val="9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9</w:t>
            </w:r>
            <w:r w:rsidRPr="009C227E">
              <w:rPr>
                <w:rFonts w:ascii="Times New Roman" w:eastAsia="Times New Roman" w:hAnsi="Times New Roman" w:cs="Times New Roman"/>
                <w:sz w:val="18"/>
                <w:szCs w:val="18"/>
                <w:lang w:eastAsia="bg-BG"/>
              </w:rPr>
              <w:t>. Изградени социални жилища</w:t>
            </w:r>
          </w:p>
        </w:tc>
        <w:tc>
          <w:tcPr>
            <w:tcW w:w="891"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jc w:val="center"/>
              <w:rPr>
                <w:rFonts w:ascii="Times New Roman" w:eastAsia="Times New Roman" w:hAnsi="Times New Roman" w:cs="Times New Roman"/>
                <w:sz w:val="18"/>
                <w:szCs w:val="18"/>
                <w:lang w:eastAsia="bg-BG"/>
              </w:rPr>
            </w:pPr>
            <w:r>
              <w:rPr>
                <w:rFonts w:ascii="Times New Roman" w:hAnsi="Times New Roman" w:cs="Times New Roman"/>
                <w:sz w:val="18"/>
                <w:szCs w:val="18"/>
              </w:rPr>
              <w:t>бр.</w:t>
            </w:r>
          </w:p>
        </w:tc>
        <w:tc>
          <w:tcPr>
            <w:tcW w:w="986"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E721D7" w:rsidRPr="009C227E" w:rsidRDefault="00E721D7" w:rsidP="00684DA9">
            <w:pPr>
              <w:autoSpaceDE w:val="0"/>
              <w:autoSpaceDN w:val="0"/>
              <w:adjustRightInd w:val="0"/>
              <w:spacing w:after="0" w:line="240" w:lineRule="auto"/>
              <w:ind w:firstLine="39"/>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1</w:t>
            </w:r>
          </w:p>
        </w:tc>
      </w:tr>
    </w:tbl>
    <w:p w:rsidR="006B367F" w:rsidRDefault="006B367F" w:rsidP="00684DA9">
      <w:pPr>
        <w:pStyle w:val="ListParagraph"/>
        <w:tabs>
          <w:tab w:val="left" w:pos="993"/>
        </w:tabs>
        <w:spacing w:after="0" w:line="240" w:lineRule="auto"/>
        <w:ind w:left="567"/>
        <w:jc w:val="both"/>
        <w:rPr>
          <w:color w:val="0000CC"/>
          <w:lang w:val="en-US"/>
        </w:rPr>
      </w:pP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Към момента </w:t>
      </w:r>
      <w:r>
        <w:rPr>
          <w:rFonts w:ascii="Times New Roman" w:hAnsi="Times New Roman" w:cs="Times New Roman"/>
        </w:rPr>
        <w:t>по</w:t>
      </w:r>
      <w:r w:rsidRPr="00E14C32">
        <w:rPr>
          <w:rFonts w:ascii="Times New Roman" w:hAnsi="Times New Roman" w:cs="Times New Roman"/>
        </w:rPr>
        <w:t xml:space="preserve"> Национална програма за енергийна ефективност на многофамилните жилищни сгради </w:t>
      </w:r>
      <w:r w:rsidRPr="00B84C7C">
        <w:rPr>
          <w:rFonts w:ascii="Times New Roman" w:hAnsi="Times New Roman" w:cs="Times New Roman"/>
        </w:rPr>
        <w:t>са подадени 3</w:t>
      </w:r>
      <w:r>
        <w:rPr>
          <w:rFonts w:ascii="Times New Roman" w:hAnsi="Times New Roman" w:cs="Times New Roman"/>
        </w:rPr>
        <w:t xml:space="preserve"> 146</w:t>
      </w:r>
      <w:r w:rsidRPr="00B84C7C">
        <w:rPr>
          <w:rFonts w:ascii="Times New Roman" w:hAnsi="Times New Roman" w:cs="Times New Roman"/>
        </w:rPr>
        <w:t xml:space="preserve"> заявления за финансова помощ, сключени са 2</w:t>
      </w:r>
      <w:r>
        <w:rPr>
          <w:rFonts w:ascii="Times New Roman" w:hAnsi="Times New Roman" w:cs="Times New Roman"/>
        </w:rPr>
        <w:t xml:space="preserve"> </w:t>
      </w:r>
      <w:r w:rsidRPr="00B84C7C">
        <w:rPr>
          <w:rFonts w:ascii="Times New Roman" w:hAnsi="Times New Roman" w:cs="Times New Roman"/>
        </w:rPr>
        <w:t xml:space="preserve">019 договора за целево финансиране и са обновени 79 сгради на обща стойност 67 947 800 лева. До края на 2016 г. се очаква да бъдат завършени още  402 броя сгради на обща стойност 425 419 735 лева.  </w:t>
      </w: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За 2017 г. се предвиждат да бъдат разплатени 1 350 299 064 лв. за 1 480 броя сгради. </w:t>
      </w:r>
    </w:p>
    <w:p w:rsidR="00E14C32" w:rsidRPr="00B84C7C"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 xml:space="preserve">За 2018 г. се предвиждат да бъдат разплатени 33 110 910 лв. за 57 броя сгради. </w:t>
      </w:r>
    </w:p>
    <w:p w:rsidR="00E14C32" w:rsidRDefault="00E14C32" w:rsidP="00E14C32">
      <w:pPr>
        <w:tabs>
          <w:tab w:val="left" w:pos="851"/>
        </w:tabs>
        <w:spacing w:after="0" w:line="240" w:lineRule="auto"/>
        <w:ind w:firstLine="567"/>
        <w:jc w:val="both"/>
        <w:rPr>
          <w:rFonts w:ascii="Times New Roman" w:hAnsi="Times New Roman" w:cs="Times New Roman"/>
        </w:rPr>
      </w:pPr>
      <w:r w:rsidRPr="00B84C7C">
        <w:rPr>
          <w:rFonts w:ascii="Times New Roman" w:hAnsi="Times New Roman" w:cs="Times New Roman"/>
        </w:rPr>
        <w:t>С изпълнението на програмата се очаква да бъдат облагодетелствани около 261 000 човека.</w:t>
      </w:r>
    </w:p>
    <w:p w:rsidR="00E14C32" w:rsidRDefault="00E14C32" w:rsidP="00684DA9">
      <w:pPr>
        <w:pStyle w:val="ListParagraph"/>
        <w:tabs>
          <w:tab w:val="left" w:pos="993"/>
        </w:tabs>
        <w:spacing w:after="0" w:line="240" w:lineRule="auto"/>
        <w:ind w:left="567"/>
        <w:jc w:val="both"/>
        <w:rPr>
          <w:color w:val="0000CC"/>
          <w:lang w:val="en-US"/>
        </w:rPr>
      </w:pPr>
    </w:p>
    <w:p w:rsidR="008553D1" w:rsidRPr="00B84222" w:rsidRDefault="008553D1" w:rsidP="00684DA9">
      <w:pPr>
        <w:pStyle w:val="ListParagraph"/>
        <w:numPr>
          <w:ilvl w:val="0"/>
          <w:numId w:val="21"/>
        </w:numPr>
        <w:tabs>
          <w:tab w:val="left" w:pos="851"/>
        </w:tabs>
        <w:spacing w:after="0" w:line="240" w:lineRule="auto"/>
        <w:ind w:left="0" w:firstLine="567"/>
        <w:jc w:val="both"/>
        <w:rPr>
          <w:color w:val="0000CC"/>
        </w:rPr>
      </w:pPr>
      <w:r w:rsidRPr="000615C3">
        <w:rPr>
          <w:rFonts w:ascii="Times New Roman" w:hAnsi="Times New Roman"/>
          <w:b/>
          <w:i/>
          <w:color w:val="0000CC"/>
        </w:rPr>
        <w:t>Външни фактори, които могат да окажат въздействие върху постигането на целите на програмата</w:t>
      </w:r>
    </w:p>
    <w:p w:rsidR="00B84222" w:rsidRPr="00B84222" w:rsidRDefault="00B84222" w:rsidP="00684DA9">
      <w:pPr>
        <w:tabs>
          <w:tab w:val="left" w:pos="993"/>
        </w:tabs>
        <w:spacing w:after="0" w:line="240" w:lineRule="auto"/>
        <w:ind w:left="567"/>
        <w:jc w:val="both"/>
        <w:rPr>
          <w:color w:val="0000CC"/>
        </w:rPr>
      </w:pP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Неефективна координация между органите на централната и общинската администрация</w:t>
      </w:r>
      <w:r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Пропуски в изградените системи за управление и контрол на програмата</w:t>
      </w:r>
      <w:r w:rsidRPr="00BD5A4D">
        <w:rPr>
          <w:rFonts w:ascii="Times New Roman" w:hAnsi="Times New Roman" w:cs="Times New Roman"/>
          <w:lang w:val="en-US"/>
        </w:rPr>
        <w:t>;</w:t>
      </w:r>
    </w:p>
    <w:p w:rsidR="007D5D4F" w:rsidRPr="00BD5A4D" w:rsidRDefault="00E721D7" w:rsidP="00684DA9">
      <w:pPr>
        <w:numPr>
          <w:ilvl w:val="0"/>
          <w:numId w:val="30"/>
        </w:numPr>
        <w:tabs>
          <w:tab w:val="clear" w:pos="360"/>
          <w:tab w:val="num" w:pos="-3261"/>
          <w:tab w:val="left" w:pos="851"/>
        </w:tabs>
        <w:spacing w:after="0" w:line="240" w:lineRule="auto"/>
        <w:ind w:firstLine="207"/>
        <w:jc w:val="both"/>
        <w:rPr>
          <w:rFonts w:ascii="Times New Roman" w:hAnsi="Times New Roman" w:cs="Times New Roman"/>
        </w:rPr>
      </w:pPr>
      <w:r w:rsidRPr="00E721D7">
        <w:rPr>
          <w:rFonts w:ascii="Times New Roman" w:hAnsi="Times New Roman" w:cs="Times New Roman"/>
        </w:rPr>
        <w:t>Недостатъчен финансов ресурс за постигане целите на програмата</w:t>
      </w:r>
      <w:r w:rsidR="007D5D4F"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rPr>
      </w:pPr>
      <w:r w:rsidRPr="00BD5A4D">
        <w:rPr>
          <w:rFonts w:ascii="Times New Roman" w:hAnsi="Times New Roman" w:cs="Times New Roman"/>
        </w:rPr>
        <w:t>Проблеми при избора на изпълнители по ЗОП</w:t>
      </w:r>
      <w:r w:rsidRPr="00BD5A4D">
        <w:rPr>
          <w:rFonts w:ascii="Times New Roman" w:hAnsi="Times New Roman" w:cs="Times New Roman"/>
          <w:lang w:val="en-US"/>
        </w:rPr>
        <w:t>;</w:t>
      </w:r>
    </w:p>
    <w:p w:rsidR="007D5D4F" w:rsidRPr="00BD5A4D" w:rsidRDefault="007D5D4F" w:rsidP="00684DA9">
      <w:pPr>
        <w:numPr>
          <w:ilvl w:val="0"/>
          <w:numId w:val="30"/>
        </w:numPr>
        <w:tabs>
          <w:tab w:val="clear" w:pos="360"/>
          <w:tab w:val="left" w:pos="851"/>
        </w:tabs>
        <w:spacing w:after="0" w:line="240" w:lineRule="auto"/>
        <w:ind w:left="0" w:firstLine="567"/>
        <w:jc w:val="both"/>
        <w:rPr>
          <w:rFonts w:ascii="Times New Roman" w:hAnsi="Times New Roman" w:cs="Times New Roman"/>
          <w:b/>
          <w:i/>
        </w:rPr>
      </w:pPr>
      <w:r w:rsidRPr="00BD5A4D">
        <w:rPr>
          <w:rFonts w:ascii="Times New Roman" w:hAnsi="Times New Roman" w:cs="Times New Roman"/>
        </w:rPr>
        <w:t>Ниско качество на извършените дейности.</w:t>
      </w:r>
    </w:p>
    <w:p w:rsidR="00C633FE" w:rsidRPr="000615C3" w:rsidRDefault="00C633FE" w:rsidP="00684DA9">
      <w:pPr>
        <w:spacing w:after="0" w:line="240" w:lineRule="auto"/>
        <w:ind w:left="567"/>
        <w:jc w:val="both"/>
        <w:rPr>
          <w:rFonts w:ascii="Times New Roman" w:hAnsi="Times New Roman" w:cs="Times New Roman"/>
        </w:rPr>
      </w:pPr>
    </w:p>
    <w:p w:rsidR="008553D1" w:rsidRPr="00A815DF" w:rsidRDefault="008553D1" w:rsidP="00684DA9">
      <w:pPr>
        <w:pStyle w:val="ListParagraph"/>
        <w:numPr>
          <w:ilvl w:val="0"/>
          <w:numId w:val="21"/>
        </w:numPr>
        <w:tabs>
          <w:tab w:val="left" w:pos="851"/>
        </w:tabs>
        <w:spacing w:after="0" w:line="240" w:lineRule="auto"/>
        <w:ind w:left="0" w:firstLine="567"/>
        <w:jc w:val="both"/>
        <w:rPr>
          <w:color w:val="0000CC"/>
        </w:rPr>
      </w:pPr>
      <w:r w:rsidRPr="000615C3">
        <w:rPr>
          <w:rFonts w:ascii="Times New Roman" w:hAnsi="Times New Roman"/>
          <w:b/>
          <w:i/>
          <w:color w:val="0000CC"/>
        </w:rPr>
        <w:t>Информация за наличността и качеството на данните</w:t>
      </w:r>
    </w:p>
    <w:p w:rsidR="00A815DF" w:rsidRPr="00A815DF" w:rsidRDefault="00A815DF" w:rsidP="00684DA9">
      <w:pPr>
        <w:tabs>
          <w:tab w:val="left" w:pos="851"/>
        </w:tabs>
        <w:spacing w:after="0" w:line="240" w:lineRule="auto"/>
        <w:ind w:firstLine="567"/>
        <w:jc w:val="both"/>
        <w:rPr>
          <w:color w:val="0000CC"/>
        </w:rPr>
      </w:pPr>
    </w:p>
    <w:p w:rsidR="00A815DF" w:rsidRDefault="00A815DF" w:rsidP="00684DA9">
      <w:pPr>
        <w:tabs>
          <w:tab w:val="left" w:pos="851"/>
        </w:tabs>
        <w:spacing w:after="0" w:line="240" w:lineRule="auto"/>
        <w:ind w:firstLine="567"/>
        <w:jc w:val="both"/>
        <w:rPr>
          <w:rFonts w:ascii="Times New Roman" w:hAnsi="Times New Roman" w:cs="Times New Roman"/>
        </w:rPr>
      </w:pPr>
      <w:r w:rsidRPr="00A86559">
        <w:rPr>
          <w:rFonts w:ascii="Times New Roman" w:hAnsi="Times New Roman" w:cs="Times New Roman"/>
        </w:rPr>
        <w:t xml:space="preserve">Целевите стойности се основават на </w:t>
      </w:r>
      <w:r w:rsidR="00050539" w:rsidRPr="00050539">
        <w:rPr>
          <w:rFonts w:ascii="Times New Roman" w:hAnsi="Times New Roman" w:cs="Times New Roman"/>
        </w:rPr>
        <w:t>регистър</w:t>
      </w:r>
      <w:r w:rsidR="00050539">
        <w:rPr>
          <w:rFonts w:ascii="Times New Roman" w:hAnsi="Times New Roman" w:cs="Times New Roman"/>
        </w:rPr>
        <w:t>а</w:t>
      </w:r>
      <w:r w:rsidR="00050539" w:rsidRPr="00050539">
        <w:rPr>
          <w:rFonts w:ascii="Times New Roman" w:hAnsi="Times New Roman" w:cs="Times New Roman"/>
        </w:rPr>
        <w:t xml:space="preserve"> за тукущото техническо и финансово изпълнение на </w:t>
      </w:r>
      <w:r w:rsidR="00E20B9C" w:rsidRPr="00957923">
        <w:rPr>
          <w:rFonts w:ascii="Times New Roman" w:hAnsi="Times New Roman" w:cs="Times New Roman"/>
        </w:rPr>
        <w:t>Национална програма за енергийна ефективност на многофамилните жилищни сгради</w:t>
      </w:r>
      <w:r w:rsidR="00E20B9C">
        <w:rPr>
          <w:rFonts w:ascii="Times New Roman" w:hAnsi="Times New Roman" w:cs="Times New Roman"/>
        </w:rPr>
        <w:t>, данни от структурните звена в МРРБ.</w:t>
      </w:r>
    </w:p>
    <w:p w:rsidR="007A6A18" w:rsidRPr="00A86559" w:rsidRDefault="007A6A18" w:rsidP="00684DA9">
      <w:pPr>
        <w:tabs>
          <w:tab w:val="left" w:pos="851"/>
        </w:tabs>
        <w:spacing w:after="0" w:line="240" w:lineRule="auto"/>
        <w:ind w:firstLine="567"/>
        <w:jc w:val="both"/>
        <w:rPr>
          <w:rFonts w:ascii="Times New Roman" w:hAnsi="Times New Roman" w:cs="Times New Roman"/>
        </w:rPr>
      </w:pPr>
    </w:p>
    <w:p w:rsidR="00A815DF" w:rsidRDefault="00A815DF" w:rsidP="00684DA9">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sidRPr="000615C3">
        <w:rPr>
          <w:rFonts w:ascii="Times New Roman" w:hAnsi="Times New Roman"/>
          <w:b/>
          <w:i/>
          <w:color w:val="0000CC"/>
        </w:rPr>
        <w:t>Предоставяни по програмата продукти/услуги (ведомствени разходни параграфи)</w:t>
      </w:r>
    </w:p>
    <w:p w:rsidR="00A815DF" w:rsidRPr="00A815DF" w:rsidRDefault="00A815DF" w:rsidP="00684DA9">
      <w:pPr>
        <w:tabs>
          <w:tab w:val="left" w:pos="851"/>
        </w:tabs>
        <w:spacing w:after="0" w:line="240" w:lineRule="auto"/>
        <w:ind w:firstLine="567"/>
        <w:jc w:val="both"/>
        <w:rPr>
          <w:rFonts w:ascii="Times New Roman" w:hAnsi="Times New Roman"/>
          <w:b/>
          <w:i/>
          <w:color w:val="0000CC"/>
        </w:rPr>
      </w:pPr>
    </w:p>
    <w:p w:rsidR="008738BD"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Съгласувателни и координационни дейности, свързани с изпълнение на Плана за действие към Национална стратегия за интегриране на ромите в България (2012-2020)</w:t>
      </w:r>
      <w:r w:rsidR="008738BD" w:rsidRPr="001244B7">
        <w:rPr>
          <w:rFonts w:ascii="Times New Roman" w:hAnsi="Times New Roman"/>
          <w:i/>
        </w:rPr>
        <w:t>;</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 xml:space="preserve">Сътрудничество с общински администрации  свързано с  </w:t>
      </w:r>
      <w:r w:rsidRPr="001244B7">
        <w:rPr>
          <w:rFonts w:ascii="Times New Roman" w:hAnsi="Times New Roman"/>
          <w:i/>
          <w:lang w:val="ru-RU"/>
        </w:rPr>
        <w:t>отреждане на нови територии за жилищно строителство, с възможности за деконцентриране на компактни и обособени ромски квартали;</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Управление на проекти за изграждане на социални жилища;</w:t>
      </w:r>
    </w:p>
    <w:p w:rsidR="00A815DF" w:rsidRPr="001244B7" w:rsidRDefault="00A815DF" w:rsidP="00684DA9">
      <w:pPr>
        <w:pStyle w:val="ListParagraph"/>
        <w:numPr>
          <w:ilvl w:val="0"/>
          <w:numId w:val="153"/>
        </w:numPr>
        <w:tabs>
          <w:tab w:val="left" w:pos="851"/>
        </w:tabs>
        <w:spacing w:after="0" w:line="240" w:lineRule="auto"/>
        <w:ind w:left="0" w:firstLine="567"/>
        <w:jc w:val="both"/>
        <w:rPr>
          <w:rFonts w:ascii="Times New Roman" w:hAnsi="Times New Roman"/>
          <w:i/>
        </w:rPr>
      </w:pPr>
      <w:r w:rsidRPr="001244B7">
        <w:rPr>
          <w:rFonts w:ascii="Times New Roman" w:hAnsi="Times New Roman"/>
          <w:i/>
        </w:rPr>
        <w:t>Подобрена жилищна инфраструктура;</w:t>
      </w:r>
    </w:p>
    <w:p w:rsidR="00971610" w:rsidRDefault="00971610" w:rsidP="00684DA9">
      <w:pPr>
        <w:spacing w:after="0" w:line="240" w:lineRule="auto"/>
        <w:ind w:firstLine="567"/>
        <w:jc w:val="both"/>
        <w:rPr>
          <w:rFonts w:ascii="Times New Roman" w:hAnsi="Times New Roman" w:cs="Times New Roman"/>
        </w:rPr>
      </w:pPr>
    </w:p>
    <w:p w:rsidR="003B45A0" w:rsidRPr="00090144" w:rsidRDefault="009A6549" w:rsidP="00684DA9">
      <w:pPr>
        <w:pStyle w:val="ListParagraph"/>
        <w:numPr>
          <w:ilvl w:val="0"/>
          <w:numId w:val="21"/>
        </w:numPr>
        <w:tabs>
          <w:tab w:val="left" w:pos="851"/>
        </w:tabs>
        <w:spacing w:after="0" w:line="240" w:lineRule="auto"/>
        <w:ind w:left="0" w:firstLine="567"/>
        <w:jc w:val="both"/>
        <w:rPr>
          <w:rFonts w:ascii="Times New Roman" w:hAnsi="Times New Roman"/>
          <w:b/>
          <w:u w:val="single"/>
        </w:rPr>
      </w:pPr>
      <w:r w:rsidRPr="00B84222">
        <w:rPr>
          <w:rFonts w:ascii="Times New Roman" w:hAnsi="Times New Roman"/>
          <w:b/>
          <w:i/>
          <w:color w:val="0000CC"/>
        </w:rPr>
        <w:t>Бюджетна прогноза по ведомствени и администрирани параграфи по програмата</w:t>
      </w:r>
    </w:p>
    <w:p w:rsidR="00090144" w:rsidRPr="00090144" w:rsidRDefault="00090144" w:rsidP="00684DA9">
      <w:pPr>
        <w:tabs>
          <w:tab w:val="left" w:pos="851"/>
        </w:tabs>
        <w:spacing w:after="0" w:line="240" w:lineRule="auto"/>
        <w:ind w:left="567"/>
        <w:jc w:val="both"/>
        <w:rPr>
          <w:rFonts w:ascii="Times New Roman" w:hAnsi="Times New Roman"/>
          <w:b/>
          <w:u w:val="single"/>
        </w:rPr>
      </w:pPr>
    </w:p>
    <w:tbl>
      <w:tblPr>
        <w:tblW w:w="9999" w:type="dxa"/>
        <w:tblInd w:w="55" w:type="dxa"/>
        <w:tblCellMar>
          <w:left w:w="70" w:type="dxa"/>
          <w:right w:w="70" w:type="dxa"/>
        </w:tblCellMar>
        <w:tblLook w:val="04A0" w:firstRow="1" w:lastRow="0" w:firstColumn="1" w:lastColumn="0" w:noHBand="0" w:noVBand="1"/>
      </w:tblPr>
      <w:tblGrid>
        <w:gridCol w:w="368"/>
        <w:gridCol w:w="5459"/>
        <w:gridCol w:w="866"/>
        <w:gridCol w:w="876"/>
        <w:gridCol w:w="777"/>
        <w:gridCol w:w="876"/>
        <w:gridCol w:w="777"/>
      </w:tblGrid>
      <w:tr w:rsidR="00521286" w:rsidRPr="00521286" w:rsidTr="00521286">
        <w:trPr>
          <w:trHeight w:val="315"/>
        </w:trPr>
        <w:tc>
          <w:tcPr>
            <w:tcW w:w="368"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lastRenderedPageBreak/>
              <w:t>№</w:t>
            </w:r>
          </w:p>
        </w:tc>
        <w:tc>
          <w:tcPr>
            <w:tcW w:w="5459"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Бюджетна програма</w:t>
            </w:r>
          </w:p>
        </w:tc>
        <w:tc>
          <w:tcPr>
            <w:tcW w:w="86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Проект</w:t>
            </w:r>
          </w:p>
        </w:tc>
        <w:tc>
          <w:tcPr>
            <w:tcW w:w="87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Прогноза</w:t>
            </w:r>
          </w:p>
        </w:tc>
        <w:tc>
          <w:tcPr>
            <w:tcW w:w="77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Разлика к.3-к.2</w:t>
            </w:r>
          </w:p>
        </w:tc>
        <w:tc>
          <w:tcPr>
            <w:tcW w:w="876" w:type="dxa"/>
            <w:tcBorders>
              <w:top w:val="single" w:sz="4" w:space="0" w:color="auto"/>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Прогноза</w:t>
            </w:r>
          </w:p>
        </w:tc>
        <w:tc>
          <w:tcPr>
            <w:tcW w:w="77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Разлика к.5-к.3</w:t>
            </w:r>
          </w:p>
        </w:tc>
      </w:tr>
      <w:tr w:rsidR="00521286" w:rsidRPr="00521286" w:rsidTr="00521286">
        <w:trPr>
          <w:trHeight w:val="420"/>
        </w:trPr>
        <w:tc>
          <w:tcPr>
            <w:tcW w:w="368"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c>
          <w:tcPr>
            <w:tcW w:w="5459"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xml:space="preserve">2100.01.02 „Подобряване състоянието на жилищния сграден фонд и на жилищните условия на ромите в Р България” </w:t>
            </w:r>
          </w:p>
        </w:tc>
        <w:tc>
          <w:tcPr>
            <w:tcW w:w="86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2017 г.</w:t>
            </w:r>
          </w:p>
        </w:tc>
        <w:tc>
          <w:tcPr>
            <w:tcW w:w="87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2018 г.</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c>
          <w:tcPr>
            <w:tcW w:w="876" w:type="dxa"/>
            <w:tcBorders>
              <w:top w:val="nil"/>
              <w:left w:val="nil"/>
              <w:bottom w:val="single" w:sz="4" w:space="0" w:color="auto"/>
              <w:right w:val="single" w:sz="4" w:space="0" w:color="auto"/>
            </w:tcBorders>
            <w:shd w:val="clear" w:color="000000" w:fill="FABF8F"/>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2019 г.</w:t>
            </w: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i/>
                <w:iCs/>
                <w:color w:val="000000"/>
                <w:sz w:val="16"/>
                <w:szCs w:val="16"/>
                <w:lang w:eastAsia="bg-BG"/>
              </w:rPr>
            </w:pPr>
            <w:r w:rsidRPr="00521286">
              <w:rPr>
                <w:rFonts w:ascii="Times New Roman" w:eastAsia="Times New Roman" w:hAnsi="Times New Roman" w:cs="Times New Roman"/>
                <w:b/>
                <w:bCs/>
                <w:i/>
                <w:i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3</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5</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6</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ведомствени разходи:</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Персонал</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Издръжка</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Капиталови разходи</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Ведомствени разходи по бюджета на ПРБ:</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286 800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288 800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276 800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278 800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Издръжка</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10 000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Капиталови разходи</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ІІ.</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 Капиталови разходи</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162 000</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ІІІ.</w:t>
            </w:r>
          </w:p>
        </w:tc>
        <w:tc>
          <w:tcPr>
            <w:tcW w:w="5459" w:type="dxa"/>
            <w:tcBorders>
              <w:top w:val="nil"/>
              <w:left w:val="nil"/>
              <w:bottom w:val="single" w:sz="4" w:space="0" w:color="auto"/>
              <w:right w:val="single" w:sz="4" w:space="0" w:color="auto"/>
            </w:tcBorders>
            <w:shd w:val="clear" w:color="000000" w:fill="FFCC99"/>
            <w:noWrap/>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08648F">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08648F">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администрирани разходи (ІІ.+ІІІ.):</w:t>
            </w:r>
          </w:p>
        </w:tc>
        <w:tc>
          <w:tcPr>
            <w:tcW w:w="86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87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162 000</w:t>
            </w:r>
          </w:p>
        </w:tc>
        <w:tc>
          <w:tcPr>
            <w:tcW w:w="77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08648F">
        <w:trPr>
          <w:trHeight w:val="315"/>
        </w:trPr>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разходи по бюджета (І.1+ІІ.):</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448 800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Общо разходи (І.+ІІ.+ІІІ.):</w:t>
            </w:r>
          </w:p>
        </w:tc>
        <w:tc>
          <w:tcPr>
            <w:tcW w:w="86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448 800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2 000</w:t>
            </w:r>
          </w:p>
        </w:tc>
        <w:tc>
          <w:tcPr>
            <w:tcW w:w="876"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450 800</w:t>
            </w:r>
          </w:p>
        </w:tc>
        <w:tc>
          <w:tcPr>
            <w:tcW w:w="777" w:type="dxa"/>
            <w:tcBorders>
              <w:top w:val="nil"/>
              <w:left w:val="nil"/>
              <w:bottom w:val="single" w:sz="4" w:space="0" w:color="auto"/>
              <w:right w:val="single" w:sz="4" w:space="0" w:color="auto"/>
            </w:tcBorders>
            <w:shd w:val="clear" w:color="000000" w:fill="FFCC99"/>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Численост на щатния 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19</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0</w:t>
            </w:r>
          </w:p>
        </w:tc>
      </w:tr>
      <w:tr w:rsidR="00521286" w:rsidRPr="00521286" w:rsidTr="0052128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center"/>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5459"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Численост на извънщатния персонал</w:t>
            </w:r>
          </w:p>
        </w:tc>
        <w:tc>
          <w:tcPr>
            <w:tcW w:w="86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c>
          <w:tcPr>
            <w:tcW w:w="876"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color w:val="000000"/>
                <w:sz w:val="16"/>
                <w:szCs w:val="16"/>
                <w:lang w:eastAsia="bg-BG"/>
              </w:rPr>
            </w:pPr>
            <w:r w:rsidRPr="00521286">
              <w:rPr>
                <w:rFonts w:ascii="Times New Roman" w:eastAsia="Times New Roman" w:hAnsi="Times New Roman" w:cs="Times New Roman"/>
                <w:color w:val="000000"/>
                <w:sz w:val="16"/>
                <w:szCs w:val="16"/>
                <w:lang w:eastAsia="bg-BG"/>
              </w:rPr>
              <w:t> </w:t>
            </w:r>
          </w:p>
        </w:tc>
        <w:tc>
          <w:tcPr>
            <w:tcW w:w="777" w:type="dxa"/>
            <w:tcBorders>
              <w:top w:val="nil"/>
              <w:left w:val="nil"/>
              <w:bottom w:val="single" w:sz="4" w:space="0" w:color="auto"/>
              <w:right w:val="single" w:sz="4" w:space="0" w:color="auto"/>
            </w:tcBorders>
            <w:shd w:val="clear" w:color="auto" w:fill="auto"/>
            <w:vAlign w:val="center"/>
            <w:hideMark/>
          </w:tcPr>
          <w:p w:rsidR="00521286" w:rsidRPr="00521286" w:rsidRDefault="00521286" w:rsidP="00684DA9">
            <w:pPr>
              <w:spacing w:after="0" w:line="240" w:lineRule="auto"/>
              <w:jc w:val="right"/>
              <w:rPr>
                <w:rFonts w:ascii="Times New Roman" w:eastAsia="Times New Roman" w:hAnsi="Times New Roman" w:cs="Times New Roman"/>
                <w:b/>
                <w:bCs/>
                <w:color w:val="000000"/>
                <w:sz w:val="16"/>
                <w:szCs w:val="16"/>
                <w:lang w:eastAsia="bg-BG"/>
              </w:rPr>
            </w:pPr>
            <w:r w:rsidRPr="00521286">
              <w:rPr>
                <w:rFonts w:ascii="Times New Roman" w:eastAsia="Times New Roman" w:hAnsi="Times New Roman" w:cs="Times New Roman"/>
                <w:b/>
                <w:bCs/>
                <w:color w:val="000000"/>
                <w:sz w:val="16"/>
                <w:szCs w:val="16"/>
                <w:lang w:eastAsia="bg-BG"/>
              </w:rPr>
              <w:t> </w:t>
            </w:r>
          </w:p>
        </w:tc>
      </w:tr>
    </w:tbl>
    <w:p w:rsidR="003B45A0" w:rsidRDefault="003B45A0" w:rsidP="00684DA9">
      <w:pPr>
        <w:spacing w:after="0" w:line="240" w:lineRule="auto"/>
        <w:ind w:firstLine="567"/>
        <w:jc w:val="both"/>
        <w:rPr>
          <w:rFonts w:ascii="Times New Roman" w:hAnsi="Times New Roman" w:cs="Times New Roman"/>
          <w:b/>
          <w:u w:val="single"/>
        </w:rPr>
      </w:pPr>
    </w:p>
    <w:p w:rsidR="00DD69AB" w:rsidRPr="00E20B9C" w:rsidRDefault="000D0663" w:rsidP="00B82B79">
      <w:pPr>
        <w:spacing w:after="0" w:line="240" w:lineRule="auto"/>
        <w:ind w:left="567"/>
        <w:rPr>
          <w:rFonts w:ascii="Times New Roman" w:hAnsi="Times New Roman" w:cs="Times New Roman"/>
          <w:b/>
          <w:color w:val="AF3F03" w:themeColor="accent5" w:themeShade="BF"/>
          <w:sz w:val="21"/>
          <w:szCs w:val="21"/>
        </w:rPr>
      </w:pPr>
      <w:r w:rsidRPr="00E20B9C">
        <w:rPr>
          <w:rFonts w:ascii="Times New Roman" w:hAnsi="Times New Roman" w:cs="Times New Roman"/>
          <w:b/>
          <w:color w:val="AF3F03" w:themeColor="accent5" w:themeShade="BF"/>
          <w:sz w:val="21"/>
          <w:szCs w:val="21"/>
          <w:u w:val="single"/>
        </w:rPr>
        <w:t xml:space="preserve">БЮДЖЕТНА ПРОГРАМА 2100.02.01 </w:t>
      </w:r>
      <w:r w:rsidR="009A6549" w:rsidRPr="00E20B9C">
        <w:rPr>
          <w:rFonts w:ascii="Times New Roman" w:hAnsi="Times New Roman" w:cs="Times New Roman"/>
          <w:b/>
          <w:color w:val="AF3F03" w:themeColor="accent5" w:themeShade="BF"/>
          <w:sz w:val="21"/>
          <w:szCs w:val="21"/>
          <w:u w:val="single"/>
        </w:rPr>
        <w:t>„РЕХАБИЛИТАЦИЯ И ИЗГРАЖДАНЕ НА ПЪТНА ИНФРАСТРУКТУРА</w:t>
      </w:r>
      <w:r w:rsidR="009A6549" w:rsidRPr="00E20B9C">
        <w:rPr>
          <w:rFonts w:ascii="Times New Roman" w:hAnsi="Times New Roman" w:cs="Times New Roman"/>
          <w:b/>
          <w:color w:val="AF3F03" w:themeColor="accent5" w:themeShade="BF"/>
          <w:sz w:val="21"/>
          <w:szCs w:val="21"/>
        </w:rPr>
        <w:t>“</w:t>
      </w:r>
    </w:p>
    <w:p w:rsidR="00B84222" w:rsidRPr="00D4547F" w:rsidRDefault="00B84222" w:rsidP="00684DA9">
      <w:pPr>
        <w:spacing w:after="0" w:line="240" w:lineRule="auto"/>
        <w:ind w:firstLine="567"/>
        <w:jc w:val="both"/>
        <w:rPr>
          <w:rFonts w:ascii="Times New Roman" w:hAnsi="Times New Roman" w:cs="Times New Roman"/>
          <w:b/>
          <w:i/>
          <w:color w:val="0000CC"/>
        </w:rPr>
      </w:pPr>
    </w:p>
    <w:p w:rsidR="00DD69AB" w:rsidRDefault="009A6549" w:rsidP="00684DA9">
      <w:pPr>
        <w:numPr>
          <w:ilvl w:val="0"/>
          <w:numId w:val="16"/>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D4547F">
        <w:rPr>
          <w:rFonts w:ascii="Times New Roman" w:eastAsia="Calibri" w:hAnsi="Times New Roman" w:cs="Times New Roman"/>
          <w:b/>
          <w:i/>
          <w:color w:val="0000CC"/>
        </w:rPr>
        <w:t xml:space="preserve">Цели на </w:t>
      </w:r>
      <w:r w:rsidR="00BA5C99">
        <w:rPr>
          <w:rFonts w:ascii="Times New Roman" w:eastAsia="Calibri" w:hAnsi="Times New Roman" w:cs="Times New Roman"/>
          <w:b/>
          <w:i/>
          <w:color w:val="0000CC"/>
        </w:rPr>
        <w:t xml:space="preserve">бюджетната </w:t>
      </w:r>
      <w:r w:rsidRPr="00D4547F">
        <w:rPr>
          <w:rFonts w:ascii="Times New Roman" w:eastAsia="Calibri" w:hAnsi="Times New Roman" w:cs="Times New Roman"/>
          <w:b/>
          <w:i/>
          <w:color w:val="0000CC"/>
        </w:rPr>
        <w:t>програма</w:t>
      </w:r>
    </w:p>
    <w:p w:rsidR="00B84222" w:rsidRPr="00D4547F" w:rsidRDefault="00B84222" w:rsidP="00684DA9">
      <w:pPr>
        <w:tabs>
          <w:tab w:val="left" w:pos="709"/>
          <w:tab w:val="left" w:pos="851"/>
        </w:tabs>
        <w:spacing w:after="0" w:line="240" w:lineRule="auto"/>
        <w:ind w:left="567"/>
        <w:contextualSpacing/>
        <w:jc w:val="both"/>
        <w:rPr>
          <w:rFonts w:ascii="Times New Roman" w:eastAsia="Calibri" w:hAnsi="Times New Roman" w:cs="Times New Roman"/>
          <w:b/>
          <w:i/>
          <w:color w:val="0000CC"/>
        </w:rPr>
      </w:pPr>
    </w:p>
    <w:p w:rsidR="00DD2795" w:rsidRDefault="00E20B9C" w:rsidP="00684DA9">
      <w:pPr>
        <w:spacing w:after="0" w:line="240" w:lineRule="auto"/>
        <w:ind w:firstLine="567"/>
        <w:jc w:val="both"/>
        <w:rPr>
          <w:rFonts w:ascii="Times New Roman" w:eastAsia="Times New Roman" w:hAnsi="Times New Roman" w:cs="Times New Roman"/>
          <w:shd w:val="clear" w:color="auto" w:fill="FEFEFE"/>
          <w:lang w:eastAsia="bg-BG"/>
        </w:rPr>
      </w:pPr>
      <w:r w:rsidRPr="00E20B9C">
        <w:rPr>
          <w:rFonts w:ascii="Times New Roman" w:eastAsia="Times New Roman" w:hAnsi="Times New Roman" w:cs="Times New Roman"/>
          <w:shd w:val="clear" w:color="auto" w:fill="FEFEFE"/>
          <w:lang w:eastAsia="bg-BG"/>
        </w:rPr>
        <w:t xml:space="preserve">Програмата ще допринася за изпълнението на </w:t>
      </w:r>
      <w:r w:rsidR="00DD2795">
        <w:rPr>
          <w:rFonts w:ascii="Times New Roman" w:eastAsia="Times New Roman" w:hAnsi="Times New Roman" w:cs="Times New Roman"/>
          <w:shd w:val="clear" w:color="auto" w:fill="FEFEFE"/>
          <w:lang w:eastAsia="bg-BG"/>
        </w:rPr>
        <w:t>мерките</w:t>
      </w:r>
      <w:r w:rsidR="00110735">
        <w:rPr>
          <w:rFonts w:ascii="Times New Roman" w:eastAsia="Times New Roman" w:hAnsi="Times New Roman" w:cs="Times New Roman"/>
          <w:shd w:val="clear" w:color="auto" w:fill="FEFEFE"/>
          <w:lang w:eastAsia="bg-BG"/>
        </w:rPr>
        <w:t xml:space="preserve"> от</w:t>
      </w:r>
      <w:r w:rsidR="00110735" w:rsidRPr="00E20B9C">
        <w:rPr>
          <w:rFonts w:ascii="Times New Roman" w:eastAsia="Times New Roman" w:hAnsi="Times New Roman" w:cs="Times New Roman"/>
          <w:shd w:val="clear" w:color="auto" w:fill="FEFEFE"/>
          <w:lang w:eastAsia="bg-BG"/>
        </w:rPr>
        <w:t xml:space="preserve"> </w:t>
      </w:r>
      <w:r w:rsidR="00110735">
        <w:rPr>
          <w:rFonts w:ascii="Times New Roman" w:eastAsia="Times New Roman" w:hAnsi="Times New Roman" w:cs="Times New Roman"/>
          <w:shd w:val="clear" w:color="auto" w:fill="FEFEFE"/>
          <w:lang w:eastAsia="bg-BG"/>
        </w:rPr>
        <w:t>П</w:t>
      </w:r>
      <w:r w:rsidR="00110735" w:rsidRPr="00DD2795">
        <w:rPr>
          <w:rFonts w:ascii="Times New Roman" w:eastAsia="Times New Roman" w:hAnsi="Times New Roman" w:cs="Times New Roman"/>
          <w:shd w:val="clear" w:color="auto" w:fill="FEFEFE"/>
          <w:lang w:eastAsia="bg-BG"/>
        </w:rPr>
        <w:t xml:space="preserve">рограма на правителството за стабилно развитие на </w:t>
      </w:r>
      <w:r w:rsidR="00110735">
        <w:rPr>
          <w:rFonts w:ascii="Times New Roman" w:eastAsia="Times New Roman" w:hAnsi="Times New Roman" w:cs="Times New Roman"/>
          <w:shd w:val="clear" w:color="auto" w:fill="FEFEFE"/>
          <w:lang w:eastAsia="bg-BG"/>
        </w:rPr>
        <w:t>Р</w:t>
      </w:r>
      <w:r w:rsidR="00110735" w:rsidRPr="00DD2795">
        <w:rPr>
          <w:rFonts w:ascii="Times New Roman" w:eastAsia="Times New Roman" w:hAnsi="Times New Roman" w:cs="Times New Roman"/>
          <w:shd w:val="clear" w:color="auto" w:fill="FEFEFE"/>
          <w:lang w:eastAsia="bg-BG"/>
        </w:rPr>
        <w:t xml:space="preserve">епублика </w:t>
      </w:r>
      <w:r w:rsidR="00110735">
        <w:rPr>
          <w:rFonts w:ascii="Times New Roman" w:eastAsia="Times New Roman" w:hAnsi="Times New Roman" w:cs="Times New Roman"/>
          <w:shd w:val="clear" w:color="auto" w:fill="FEFEFE"/>
          <w:lang w:eastAsia="bg-BG"/>
        </w:rPr>
        <w:t>Б</w:t>
      </w:r>
      <w:r w:rsidR="00110735" w:rsidRPr="00DD2795">
        <w:rPr>
          <w:rFonts w:ascii="Times New Roman" w:eastAsia="Times New Roman" w:hAnsi="Times New Roman" w:cs="Times New Roman"/>
          <w:shd w:val="clear" w:color="auto" w:fill="FEFEFE"/>
          <w:lang w:eastAsia="bg-BG"/>
        </w:rPr>
        <w:t>ългария за периода 2014-2018 г.</w:t>
      </w:r>
      <w:r w:rsidR="00110735">
        <w:rPr>
          <w:rFonts w:ascii="Times New Roman" w:eastAsia="Times New Roman" w:hAnsi="Times New Roman" w:cs="Times New Roman"/>
          <w:shd w:val="clear" w:color="auto" w:fill="FEFEFE"/>
          <w:lang w:eastAsia="bg-BG"/>
        </w:rPr>
        <w:t xml:space="preserve"> за развитие</w:t>
      </w:r>
      <w:r w:rsidR="00110735" w:rsidRPr="00110735">
        <w:rPr>
          <w:rFonts w:ascii="Times New Roman" w:eastAsia="Times New Roman" w:hAnsi="Times New Roman" w:cs="Times New Roman"/>
          <w:shd w:val="clear" w:color="auto" w:fill="FEFEFE"/>
          <w:lang w:eastAsia="bg-BG"/>
        </w:rPr>
        <w:t xml:space="preserve"> на транспорта и инфраструктурата, </w:t>
      </w:r>
      <w:r w:rsidRPr="00E20B9C">
        <w:rPr>
          <w:rFonts w:ascii="Times New Roman" w:eastAsia="Times New Roman" w:hAnsi="Times New Roman" w:cs="Times New Roman"/>
          <w:shd w:val="clear" w:color="auto" w:fill="FEFEFE"/>
          <w:lang w:eastAsia="bg-BG"/>
        </w:rPr>
        <w:t xml:space="preserve">по отношение на: </w:t>
      </w:r>
    </w:p>
    <w:p w:rsidR="00DD2795" w:rsidRPr="00A7793F" w:rsidRDefault="00DD2795" w:rsidP="00684DA9">
      <w:pPr>
        <w:pStyle w:val="ListParagraph"/>
        <w:numPr>
          <w:ilvl w:val="0"/>
          <w:numId w:val="40"/>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Pr>
          <w:rFonts w:ascii="Times New Roman" w:eastAsia="Times New Roman" w:hAnsi="Times New Roman"/>
          <w:shd w:val="clear" w:color="auto" w:fill="FEFEFE"/>
          <w:lang w:eastAsia="bg-BG"/>
        </w:rPr>
        <w:t>О</w:t>
      </w:r>
      <w:r w:rsidRPr="00A7793F">
        <w:rPr>
          <w:rFonts w:ascii="Times New Roman" w:eastAsia="Times New Roman" w:hAnsi="Times New Roman"/>
          <w:shd w:val="clear" w:color="auto" w:fill="FEFEFE"/>
          <w:lang w:eastAsia="bg-BG"/>
        </w:rPr>
        <w:t xml:space="preserve">казване на подкрепа на местните инициативи за подобряване на транспортното обслужване на населени места в планински и гранични райони, и изграждане на инженерната инфраструктура за предотвратяване на риска от наводнения в населените места. </w:t>
      </w:r>
    </w:p>
    <w:p w:rsidR="00DD2795" w:rsidRPr="00A7793F" w:rsidRDefault="00DD2795" w:rsidP="00684DA9">
      <w:pPr>
        <w:pStyle w:val="ListParagraph"/>
        <w:numPr>
          <w:ilvl w:val="0"/>
          <w:numId w:val="40"/>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Pr>
          <w:rFonts w:ascii="Times New Roman" w:hAnsi="Times New Roman"/>
        </w:rPr>
        <w:t>Р</w:t>
      </w:r>
      <w:r w:rsidRPr="00A7793F">
        <w:rPr>
          <w:rFonts w:ascii="Times New Roman" w:hAnsi="Times New Roman"/>
        </w:rPr>
        <w:t>еализира</w:t>
      </w:r>
      <w:r>
        <w:rPr>
          <w:rFonts w:ascii="Times New Roman" w:hAnsi="Times New Roman"/>
        </w:rPr>
        <w:t>не</w:t>
      </w:r>
      <w:r w:rsidRPr="00A7793F">
        <w:rPr>
          <w:rFonts w:ascii="Times New Roman" w:hAnsi="Times New Roman"/>
        </w:rPr>
        <w:t xml:space="preserve"> националната стратегия за развитие на Републиканската пътна мрежа, </w:t>
      </w:r>
      <w:r w:rsidR="00110735">
        <w:rPr>
          <w:rFonts w:ascii="Times New Roman" w:hAnsi="Times New Roman"/>
        </w:rPr>
        <w:t>което ще допринесе за</w:t>
      </w:r>
      <w:r w:rsidRPr="00A7793F">
        <w:rPr>
          <w:rFonts w:ascii="Times New Roman" w:hAnsi="Times New Roman"/>
        </w:rPr>
        <w:t xml:space="preserve"> цялостно интегриране в Европейската пътна мрежа, да постигне техническите, екологични и експлоатационни параметри на водещите европейски страни.</w:t>
      </w:r>
    </w:p>
    <w:p w:rsidR="00DD2795" w:rsidRPr="00B84222" w:rsidRDefault="00DD2795"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sidRPr="00B84222">
        <w:rPr>
          <w:rFonts w:ascii="Times New Roman" w:eastAsia="Times New Roman" w:hAnsi="Times New Roman"/>
          <w:lang w:eastAsia="bg-BG"/>
        </w:rPr>
        <w:t>Осигуряване</w:t>
      </w:r>
      <w:r>
        <w:rPr>
          <w:rFonts w:ascii="Times New Roman" w:eastAsia="Times New Roman" w:hAnsi="Times New Roman"/>
          <w:lang w:eastAsia="bg-BG"/>
        </w:rPr>
        <w:t xml:space="preserve"> на</w:t>
      </w:r>
      <w:r w:rsidRPr="00B84222">
        <w:rPr>
          <w:rFonts w:ascii="Times New Roman" w:eastAsia="Times New Roman" w:hAnsi="Times New Roman"/>
          <w:lang w:eastAsia="bg-BG"/>
        </w:rPr>
        <w:t xml:space="preserve"> съпоставимо с европейската практика високо ниво на транспортна достъпност на територията на Република България. </w:t>
      </w:r>
    </w:p>
    <w:p w:rsidR="00DD2795" w:rsidRDefault="00DD2795"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sidRPr="00B84222">
        <w:rPr>
          <w:rFonts w:ascii="Times New Roman" w:eastAsia="Times New Roman" w:hAnsi="Times New Roman"/>
          <w:lang w:eastAsia="bg-BG"/>
        </w:rPr>
        <w:t>Оказване на съдействие на общините за подобряване на жизнената среда по проекти, стартирали в предходни години.</w:t>
      </w:r>
    </w:p>
    <w:p w:rsidR="009A6549" w:rsidRDefault="00A557D0"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lastRenderedPageBreak/>
        <w:t>Стратегически</w:t>
      </w:r>
      <w:r w:rsidR="003146EA" w:rsidRPr="000615C3">
        <w:rPr>
          <w:rFonts w:ascii="Times New Roman" w:hAnsi="Times New Roman" w:cs="Times New Roman"/>
          <w:b/>
          <w:i/>
          <w:color w:val="0000CC"/>
        </w:rPr>
        <w:t xml:space="preserve"> цел</w:t>
      </w:r>
      <w:r w:rsidRPr="000615C3">
        <w:rPr>
          <w:rFonts w:ascii="Times New Roman" w:hAnsi="Times New Roman" w:cs="Times New Roman"/>
          <w:b/>
          <w:i/>
          <w:color w:val="0000CC"/>
        </w:rPr>
        <w:t>и</w:t>
      </w:r>
      <w:r w:rsidR="003146EA" w:rsidRPr="000615C3">
        <w:rPr>
          <w:rFonts w:ascii="Times New Roman" w:hAnsi="Times New Roman" w:cs="Times New Roman"/>
          <w:b/>
          <w:i/>
          <w:color w:val="0000CC"/>
        </w:rPr>
        <w:t xml:space="preserve"> </w:t>
      </w:r>
    </w:p>
    <w:p w:rsidR="00B84222" w:rsidRPr="000615C3" w:rsidRDefault="00B84222" w:rsidP="00684DA9">
      <w:pPr>
        <w:spacing w:after="0" w:line="240" w:lineRule="auto"/>
        <w:ind w:firstLine="567"/>
        <w:jc w:val="both"/>
        <w:rPr>
          <w:rFonts w:ascii="Times New Roman" w:hAnsi="Times New Roman" w:cs="Times New Roman"/>
          <w:b/>
          <w:i/>
          <w:color w:val="0000CC"/>
        </w:rPr>
      </w:pPr>
    </w:p>
    <w:p w:rsidR="004E40BB" w:rsidRPr="000615C3"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0615C3">
        <w:rPr>
          <w:rFonts w:ascii="Times New Roman" w:eastAsia="Times New Roman" w:hAnsi="Times New Roman"/>
          <w:shd w:val="clear" w:color="auto" w:fill="FEFEFE"/>
          <w:lang w:val="en-US" w:eastAsia="bg-BG"/>
        </w:rPr>
        <w:t xml:space="preserve">Изграждане на </w:t>
      </w:r>
      <w:r w:rsidR="006F09CB" w:rsidRPr="000615C3">
        <w:rPr>
          <w:rFonts w:ascii="Times New Roman" w:eastAsia="Times New Roman" w:hAnsi="Times New Roman"/>
          <w:shd w:val="clear" w:color="auto" w:fill="FEFEFE"/>
          <w:lang w:eastAsia="bg-BG"/>
        </w:rPr>
        <w:t xml:space="preserve">устойчива </w:t>
      </w:r>
      <w:r w:rsidRPr="000615C3">
        <w:rPr>
          <w:rFonts w:ascii="Times New Roman" w:eastAsia="Times New Roman" w:hAnsi="Times New Roman"/>
          <w:shd w:val="clear" w:color="auto" w:fill="FEFEFE"/>
          <w:lang w:val="en-US" w:eastAsia="bg-BG"/>
        </w:rPr>
        <w:t>пътна инфраструктура, подобряваща транспортната свързаност и достъпност на регионите</w:t>
      </w:r>
      <w:r w:rsidR="006F09CB" w:rsidRPr="000615C3">
        <w:rPr>
          <w:rFonts w:ascii="Times New Roman" w:eastAsia="Times New Roman" w:hAnsi="Times New Roman"/>
          <w:shd w:val="clear" w:color="auto" w:fill="FEFEFE"/>
          <w:lang w:eastAsia="bg-BG"/>
        </w:rPr>
        <w:t>;</w:t>
      </w:r>
    </w:p>
    <w:p w:rsidR="004E40BB" w:rsidRPr="00A7793F"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A7793F">
        <w:rPr>
          <w:rFonts w:ascii="Times New Roman" w:hAnsi="Times New Roman"/>
        </w:rPr>
        <w:t>Оказване на съдействие на общините за подобряване на жизнената среда по проекти, стартирали в предходни години;</w:t>
      </w:r>
    </w:p>
    <w:p w:rsidR="004E40BB" w:rsidRPr="00A7793F"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A7793F">
        <w:rPr>
          <w:rFonts w:ascii="Times New Roman" w:hAnsi="Times New Roman"/>
        </w:rPr>
        <w:t>Актуализиране на нормативната уредба в областта на пътната инфраструктура;</w:t>
      </w:r>
    </w:p>
    <w:p w:rsidR="004E40BB" w:rsidRPr="000615C3" w:rsidRDefault="004E40BB"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0615C3">
        <w:rPr>
          <w:rFonts w:ascii="Times New Roman" w:hAnsi="Times New Roman"/>
        </w:rPr>
        <w:t>Осигуряване съпоставимост с европейската практика високо ниво на автотранспортна достъпност и мобилност за територията на Република България;</w:t>
      </w:r>
    </w:p>
    <w:p w:rsidR="00001533" w:rsidRDefault="00001533" w:rsidP="00684DA9">
      <w:pPr>
        <w:pStyle w:val="ListParagraph"/>
        <w:tabs>
          <w:tab w:val="left" w:pos="851"/>
        </w:tabs>
        <w:spacing w:after="0" w:line="240" w:lineRule="auto"/>
        <w:ind w:left="567"/>
        <w:jc w:val="both"/>
        <w:rPr>
          <w:rFonts w:asciiTheme="majorBidi" w:hAnsiTheme="majorBidi" w:cstheme="majorBidi"/>
          <w:b/>
          <w:i/>
          <w:color w:val="0000CC"/>
        </w:rPr>
      </w:pPr>
    </w:p>
    <w:p w:rsidR="001F4AAD" w:rsidRDefault="00DC0746" w:rsidP="00684DA9">
      <w:pPr>
        <w:pStyle w:val="ListParagraph"/>
        <w:tabs>
          <w:tab w:val="left" w:pos="851"/>
        </w:tabs>
        <w:spacing w:after="0" w:line="240" w:lineRule="auto"/>
        <w:ind w:left="567"/>
        <w:jc w:val="both"/>
        <w:rPr>
          <w:rFonts w:asciiTheme="majorBidi" w:hAnsiTheme="majorBidi" w:cstheme="majorBidi"/>
          <w:b/>
          <w:i/>
          <w:color w:val="0000CC"/>
        </w:rPr>
      </w:pPr>
      <w:r w:rsidRPr="00001533">
        <w:rPr>
          <w:rFonts w:asciiTheme="majorBidi" w:hAnsiTheme="majorBidi" w:cstheme="majorBidi"/>
          <w:b/>
          <w:i/>
          <w:color w:val="0000CC"/>
        </w:rPr>
        <w:t>Оперативни цели</w:t>
      </w:r>
    </w:p>
    <w:p w:rsidR="004E10D9" w:rsidRDefault="004E10D9" w:rsidP="00684DA9">
      <w:pPr>
        <w:pStyle w:val="ListParagraph"/>
        <w:tabs>
          <w:tab w:val="left" w:pos="851"/>
        </w:tabs>
        <w:spacing w:after="0" w:line="240" w:lineRule="auto"/>
        <w:ind w:left="567"/>
        <w:jc w:val="both"/>
        <w:rPr>
          <w:rFonts w:asciiTheme="majorBidi" w:hAnsiTheme="majorBidi" w:cstheme="majorBidi"/>
          <w:b/>
          <w:i/>
          <w:color w:val="0000CC"/>
        </w:rPr>
      </w:pP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eastAsia="Times New Roman" w:hAnsi="Times New Roman"/>
          <w:shd w:val="clear" w:color="auto" w:fill="FEFEFE"/>
          <w:lang w:val="en-US" w:eastAsia="bg-BG"/>
        </w:rPr>
        <w:t>Поддържане на републиканската пътна инфраструктура в съответствие със съвременните изисквания на автомобилния транспорт</w:t>
      </w:r>
      <w:r w:rsidRPr="0039566F">
        <w:rPr>
          <w:rFonts w:ascii="Times New Roman" w:eastAsia="Times New Roman" w:hAnsi="Times New Roman"/>
          <w:shd w:val="clear" w:color="auto" w:fill="FEFEFE"/>
          <w:lang w:eastAsia="bg-BG"/>
        </w:rPr>
        <w:t>;</w:t>
      </w: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hAnsi="Times New Roman"/>
        </w:rPr>
        <w:t>Изграждане на националната мрежа от магистрали и скоростни пътища, свързването й с европейските транспортни коридори;</w:t>
      </w:r>
    </w:p>
    <w:p w:rsidR="004E10D9" w:rsidRPr="0039566F" w:rsidRDefault="004E10D9" w:rsidP="00684DA9">
      <w:pPr>
        <w:pStyle w:val="ListParagraph"/>
        <w:numPr>
          <w:ilvl w:val="0"/>
          <w:numId w:val="33"/>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9566F">
        <w:rPr>
          <w:rFonts w:ascii="Times New Roman" w:hAnsi="Times New Roman"/>
        </w:rPr>
        <w:t>Модернизация и обновяване на републиканската пътна мрежа;</w:t>
      </w:r>
    </w:p>
    <w:p w:rsidR="004C4D71" w:rsidRPr="000615C3" w:rsidRDefault="004C4D71" w:rsidP="00684DA9">
      <w:pPr>
        <w:pStyle w:val="ListParagraph"/>
        <w:numPr>
          <w:ilvl w:val="0"/>
          <w:numId w:val="31"/>
        </w:numPr>
        <w:tabs>
          <w:tab w:val="left" w:pos="851"/>
        </w:tabs>
        <w:spacing w:after="0" w:line="240" w:lineRule="auto"/>
        <w:ind w:left="0" w:firstLine="567"/>
        <w:jc w:val="both"/>
        <w:rPr>
          <w:rFonts w:ascii="Times New Roman" w:eastAsia="Times New Roman" w:hAnsi="Times New Roman"/>
          <w:lang w:eastAsia="bg-BG"/>
        </w:rPr>
      </w:pPr>
      <w:r w:rsidRPr="000615C3">
        <w:rPr>
          <w:rFonts w:ascii="Times New Roman" w:eastAsia="Times New Roman" w:hAnsi="Times New Roman"/>
          <w:lang w:eastAsia="bg-BG"/>
        </w:rPr>
        <w:t>Изграждане и въвеждане на електронна система за събиране на такси за ползване на републиканската пътна мрежа на база „изминато разстояние“ за товарни автомобили и на база „време“ за леки автомобили;</w:t>
      </w:r>
    </w:p>
    <w:p w:rsidR="004E40BB" w:rsidRPr="00A7793F" w:rsidRDefault="004E40BB" w:rsidP="00684DA9">
      <w:pPr>
        <w:numPr>
          <w:ilvl w:val="0"/>
          <w:numId w:val="49"/>
        </w:numPr>
        <w:tabs>
          <w:tab w:val="left" w:pos="851"/>
        </w:tabs>
        <w:spacing w:after="0" w:line="240" w:lineRule="auto"/>
        <w:ind w:left="0" w:firstLine="567"/>
        <w:jc w:val="both"/>
        <w:rPr>
          <w:rFonts w:ascii="Times New Roman" w:eastAsia="Times New Roman" w:hAnsi="Times New Roman" w:cs="Times New Roman"/>
          <w:lang w:eastAsia="bg-BG"/>
        </w:rPr>
      </w:pPr>
      <w:r w:rsidRPr="00A7793F">
        <w:rPr>
          <w:rFonts w:ascii="Times New Roman" w:eastAsia="Times New Roman" w:hAnsi="Times New Roman" w:cs="Times New Roman"/>
          <w:lang w:eastAsia="bg-BG"/>
        </w:rPr>
        <w:t>Осигуряване на съпоставимост с европейската практика на високо ниво на автотранспортна достъпност и мобилност за територията на Република България.</w:t>
      </w:r>
    </w:p>
    <w:p w:rsidR="004E10D9" w:rsidRPr="002F180E" w:rsidRDefault="004E10D9" w:rsidP="00684DA9">
      <w:pPr>
        <w:tabs>
          <w:tab w:val="left" w:pos="851"/>
        </w:tabs>
        <w:spacing w:after="0" w:line="240" w:lineRule="auto"/>
        <w:ind w:left="567"/>
        <w:jc w:val="both"/>
        <w:rPr>
          <w:rFonts w:ascii="Times New Roman" w:eastAsia="Times New Roman" w:hAnsi="Times New Roman" w:cs="Times New Roman"/>
          <w:lang w:eastAsia="bg-BG"/>
        </w:rPr>
      </w:pPr>
    </w:p>
    <w:p w:rsidR="00DD69AB" w:rsidRDefault="009A6549" w:rsidP="00684DA9">
      <w:pPr>
        <w:numPr>
          <w:ilvl w:val="0"/>
          <w:numId w:val="16"/>
        </w:numPr>
        <w:tabs>
          <w:tab w:val="left" w:pos="851"/>
        </w:tabs>
        <w:spacing w:after="0" w:line="240" w:lineRule="auto"/>
        <w:ind w:hanging="153"/>
        <w:contextualSpacing/>
        <w:rPr>
          <w:rFonts w:ascii="Times New Roman" w:eastAsia="Calibri" w:hAnsi="Times New Roman" w:cs="Times New Roman"/>
          <w:b/>
          <w:i/>
          <w:color w:val="0000CC"/>
        </w:rPr>
      </w:pPr>
      <w:r w:rsidRPr="00D4547F">
        <w:rPr>
          <w:rFonts w:ascii="Times New Roman" w:eastAsia="Calibri" w:hAnsi="Times New Roman" w:cs="Times New Roman"/>
          <w:b/>
          <w:i/>
          <w:color w:val="0000CC"/>
        </w:rPr>
        <w:t>Организационни структури, участващи в програмата</w:t>
      </w:r>
    </w:p>
    <w:p w:rsidR="00B84222" w:rsidRPr="00D4547F" w:rsidRDefault="00B84222" w:rsidP="00684DA9">
      <w:pPr>
        <w:tabs>
          <w:tab w:val="left" w:pos="851"/>
        </w:tabs>
        <w:spacing w:after="0" w:line="240" w:lineRule="auto"/>
        <w:ind w:left="491"/>
        <w:contextualSpacing/>
        <w:rPr>
          <w:rFonts w:ascii="Times New Roman" w:eastAsia="Calibri" w:hAnsi="Times New Roman" w:cs="Times New Roman"/>
          <w:b/>
          <w:i/>
          <w:color w:val="0000CC"/>
        </w:rPr>
      </w:pPr>
    </w:p>
    <w:p w:rsidR="00DD69AB" w:rsidRPr="00D37DB6" w:rsidRDefault="00DD69AB" w:rsidP="00684DA9">
      <w:pPr>
        <w:numPr>
          <w:ilvl w:val="0"/>
          <w:numId w:val="34"/>
        </w:numPr>
        <w:tabs>
          <w:tab w:val="left" w:pos="851"/>
        </w:tabs>
        <w:spacing w:after="0" w:line="240" w:lineRule="auto"/>
        <w:ind w:left="567" w:firstLine="0"/>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Агенция „Пътна инфраструктура”;</w:t>
      </w:r>
    </w:p>
    <w:p w:rsidR="00DD69AB" w:rsidRPr="00D37DB6" w:rsidRDefault="00911B78"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w:t>
      </w:r>
      <w:r w:rsidR="00774B4A" w:rsidRPr="00D37DB6">
        <w:rPr>
          <w:rFonts w:ascii="Times New Roman" w:eastAsia="Times New Roman" w:hAnsi="Times New Roman" w:cs="Times New Roman"/>
          <w:lang w:eastAsia="bg-BG"/>
        </w:rPr>
        <w:t>ирекция  „Благоустройство и геозащита</w:t>
      </w:r>
      <w:r w:rsidR="00DD69AB" w:rsidRPr="00D37DB6">
        <w:rPr>
          <w:rFonts w:ascii="Times New Roman" w:eastAsia="Times New Roman" w:hAnsi="Times New Roman" w:cs="Times New Roman"/>
          <w:lang w:eastAsia="bg-BG"/>
        </w:rPr>
        <w:t>”</w:t>
      </w:r>
      <w:r w:rsidRPr="00D37DB6">
        <w:rPr>
          <w:rFonts w:ascii="Times New Roman" w:eastAsia="Times New Roman" w:hAnsi="Times New Roman" w:cs="Times New Roman"/>
          <w:lang w:eastAsia="bg-BG"/>
        </w:rPr>
        <w:t>,МРРБ</w:t>
      </w:r>
      <w:r w:rsidR="00DC0746" w:rsidRPr="00D37DB6">
        <w:rPr>
          <w:rFonts w:ascii="Times New Roman" w:eastAsia="Times New Roman" w:hAnsi="Times New Roman" w:cs="Times New Roman"/>
          <w:lang w:eastAsia="bg-BG"/>
        </w:rPr>
        <w:t>;</w:t>
      </w:r>
    </w:p>
    <w:p w:rsidR="00DD69AB" w:rsidRPr="00D37DB6" w:rsidRDefault="00AF2B04"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ДНСК, Общински администрации;</w:t>
      </w:r>
    </w:p>
    <w:p w:rsidR="00DD69AB" w:rsidRPr="00D37DB6" w:rsidRDefault="00AF2B04" w:rsidP="00684DA9">
      <w:pPr>
        <w:numPr>
          <w:ilvl w:val="0"/>
          <w:numId w:val="34"/>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Министерства.</w:t>
      </w:r>
    </w:p>
    <w:p w:rsidR="00710766" w:rsidRPr="00D37DB6" w:rsidRDefault="00710766" w:rsidP="00684DA9">
      <w:pPr>
        <w:tabs>
          <w:tab w:val="left" w:pos="851"/>
        </w:tabs>
        <w:spacing w:after="0" w:line="240" w:lineRule="auto"/>
        <w:ind w:left="567"/>
        <w:jc w:val="both"/>
        <w:rPr>
          <w:rFonts w:ascii="Times New Roman" w:eastAsia="Times New Roman" w:hAnsi="Times New Roman" w:cs="Times New Roman"/>
          <w:lang w:eastAsia="bg-BG"/>
        </w:rPr>
      </w:pPr>
    </w:p>
    <w:p w:rsidR="009A6549" w:rsidRDefault="009A6549" w:rsidP="00684DA9">
      <w:pPr>
        <w:numPr>
          <w:ilvl w:val="0"/>
          <w:numId w:val="16"/>
        </w:numPr>
        <w:tabs>
          <w:tab w:val="left" w:pos="709"/>
          <w:tab w:val="left" w:pos="851"/>
        </w:tabs>
        <w:spacing w:after="0" w:line="240" w:lineRule="auto"/>
        <w:ind w:hanging="153"/>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Отговорност за изпълнението на програмата</w:t>
      </w:r>
    </w:p>
    <w:p w:rsidR="00B84222" w:rsidRPr="00D37DB6" w:rsidRDefault="00B84222" w:rsidP="00684DA9">
      <w:pPr>
        <w:tabs>
          <w:tab w:val="left" w:pos="709"/>
          <w:tab w:val="left" w:pos="851"/>
        </w:tabs>
        <w:spacing w:after="0" w:line="240" w:lineRule="auto"/>
        <w:ind w:left="491"/>
        <w:contextualSpacing/>
        <w:jc w:val="both"/>
        <w:rPr>
          <w:rFonts w:ascii="Times New Roman" w:eastAsia="Calibri" w:hAnsi="Times New Roman" w:cs="Times New Roman"/>
          <w:b/>
          <w:i/>
          <w:color w:val="0000CC"/>
        </w:rPr>
      </w:pPr>
    </w:p>
    <w:p w:rsidR="00734C8D" w:rsidRPr="00D37DB6" w:rsidRDefault="00940BB2" w:rsidP="00684DA9">
      <w:pPr>
        <w:pStyle w:val="ListParagraph"/>
        <w:numPr>
          <w:ilvl w:val="0"/>
          <w:numId w:val="35"/>
        </w:numPr>
        <w:tabs>
          <w:tab w:val="left" w:pos="851"/>
        </w:tabs>
        <w:spacing w:after="0" w:line="240" w:lineRule="auto"/>
        <w:ind w:left="0" w:firstLine="567"/>
        <w:jc w:val="both"/>
        <w:rPr>
          <w:rFonts w:ascii="Times New Roman" w:hAnsi="Times New Roman"/>
        </w:rPr>
      </w:pPr>
      <w:r>
        <w:rPr>
          <w:rFonts w:ascii="Times New Roman" w:hAnsi="Times New Roman"/>
        </w:rPr>
        <w:t>АПИ</w:t>
      </w:r>
      <w:r w:rsidR="00734C8D" w:rsidRPr="00D37DB6">
        <w:rPr>
          <w:rFonts w:ascii="Times New Roman" w:hAnsi="Times New Roman"/>
        </w:rPr>
        <w:t>;</w:t>
      </w:r>
    </w:p>
    <w:p w:rsidR="00734C8D" w:rsidRPr="00D37DB6" w:rsidRDefault="001278B7" w:rsidP="00684DA9">
      <w:pPr>
        <w:pStyle w:val="ListParagraph"/>
        <w:numPr>
          <w:ilvl w:val="0"/>
          <w:numId w:val="35"/>
        </w:numPr>
        <w:tabs>
          <w:tab w:val="left" w:pos="851"/>
        </w:tabs>
        <w:spacing w:after="0" w:line="240" w:lineRule="auto"/>
        <w:ind w:left="0" w:firstLine="567"/>
        <w:jc w:val="both"/>
        <w:rPr>
          <w:rFonts w:ascii="Times New Roman" w:hAnsi="Times New Roman"/>
        </w:rPr>
      </w:pPr>
      <w:r w:rsidRPr="00D37DB6">
        <w:rPr>
          <w:rFonts w:ascii="Times New Roman" w:hAnsi="Times New Roman"/>
        </w:rPr>
        <w:t>Дирекция  „Благоустройство  и геозащит</w:t>
      </w:r>
      <w:r w:rsidR="00DC0746" w:rsidRPr="00D37DB6">
        <w:rPr>
          <w:rFonts w:ascii="Times New Roman" w:hAnsi="Times New Roman"/>
        </w:rPr>
        <w:t>а”</w:t>
      </w:r>
      <w:r w:rsidR="007225FF">
        <w:rPr>
          <w:rFonts w:ascii="Times New Roman" w:hAnsi="Times New Roman"/>
        </w:rPr>
        <w:t xml:space="preserve"> в МРРБ</w:t>
      </w:r>
      <w:r w:rsidR="00DC0746" w:rsidRPr="00D37DB6">
        <w:rPr>
          <w:rFonts w:ascii="Times New Roman" w:hAnsi="Times New Roman"/>
        </w:rPr>
        <w:t xml:space="preserve"> </w:t>
      </w:r>
      <w:r w:rsidR="00734C8D" w:rsidRPr="00D37DB6">
        <w:rPr>
          <w:rFonts w:ascii="Times New Roman" w:hAnsi="Times New Roman"/>
        </w:rPr>
        <w:t>изпълнява инвестиционен контрол по време на строителството и отговоря за провеждането на процедурата по въвеждане в експлоатация и предаване на обекта на общините;</w:t>
      </w:r>
    </w:p>
    <w:p w:rsidR="009A6549" w:rsidRDefault="00734C8D" w:rsidP="00684DA9">
      <w:pPr>
        <w:pStyle w:val="ListParagraph"/>
        <w:numPr>
          <w:ilvl w:val="0"/>
          <w:numId w:val="35"/>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ДНСК, Областните и Общинските администрации-функциите им в инвестиционния процес са регламентирани по </w:t>
      </w:r>
      <w:r w:rsidR="00E34180">
        <w:rPr>
          <w:rFonts w:ascii="Times New Roman" w:hAnsi="Times New Roman"/>
        </w:rPr>
        <w:t>ЗУТ</w:t>
      </w:r>
      <w:r w:rsidRPr="00D37DB6">
        <w:rPr>
          <w:rFonts w:ascii="Times New Roman" w:hAnsi="Times New Roman"/>
        </w:rPr>
        <w:t xml:space="preserve"> и подзаконовите  нормативни документи към него.</w:t>
      </w:r>
    </w:p>
    <w:p w:rsidR="00B84222" w:rsidRPr="00B84222" w:rsidRDefault="00B84222" w:rsidP="00684DA9">
      <w:pPr>
        <w:spacing w:after="0" w:line="240" w:lineRule="auto"/>
        <w:ind w:left="567"/>
        <w:jc w:val="both"/>
        <w:rPr>
          <w:rFonts w:ascii="Times New Roman" w:hAnsi="Times New Roman"/>
        </w:rPr>
      </w:pPr>
    </w:p>
    <w:p w:rsidR="009A6549" w:rsidRDefault="009A6549" w:rsidP="00684DA9">
      <w:pPr>
        <w:numPr>
          <w:ilvl w:val="0"/>
          <w:numId w:val="16"/>
        </w:numPr>
        <w:tabs>
          <w:tab w:val="left" w:pos="709"/>
        </w:tabs>
        <w:spacing w:after="0" w:line="240" w:lineRule="auto"/>
        <w:ind w:hanging="153"/>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Целеви стойности по показателите за изпълнение</w:t>
      </w:r>
    </w:p>
    <w:p w:rsidR="00B84222" w:rsidRPr="000615C3" w:rsidRDefault="00B84222" w:rsidP="00684DA9">
      <w:pPr>
        <w:tabs>
          <w:tab w:val="left" w:pos="709"/>
        </w:tabs>
        <w:spacing w:after="0" w:line="240" w:lineRule="auto"/>
        <w:ind w:left="491"/>
        <w:contextualSpacing/>
        <w:jc w:val="both"/>
        <w:rPr>
          <w:rFonts w:ascii="Times New Roman" w:eastAsia="Calibri" w:hAnsi="Times New Roman" w:cs="Times New Roman"/>
          <w:b/>
          <w:i/>
          <w:color w:val="0000CC"/>
        </w:rPr>
      </w:pPr>
    </w:p>
    <w:tbl>
      <w:tblPr>
        <w:tblW w:w="10068" w:type="dxa"/>
        <w:tblInd w:w="70" w:type="dxa"/>
        <w:tblLayout w:type="fixed"/>
        <w:tblCellMar>
          <w:left w:w="70" w:type="dxa"/>
          <w:right w:w="70" w:type="dxa"/>
        </w:tblCellMar>
        <w:tblLook w:val="0000" w:firstRow="0" w:lastRow="0" w:firstColumn="0" w:lastColumn="0" w:noHBand="0" w:noVBand="0"/>
      </w:tblPr>
      <w:tblGrid>
        <w:gridCol w:w="6096"/>
        <w:gridCol w:w="1421"/>
        <w:gridCol w:w="850"/>
        <w:gridCol w:w="851"/>
        <w:gridCol w:w="850"/>
      </w:tblGrid>
      <w:tr w:rsidR="00BB0386" w:rsidRPr="00D37DB6" w:rsidTr="00BB0386">
        <w:trPr>
          <w:trHeight w:val="341"/>
        </w:trPr>
        <w:tc>
          <w:tcPr>
            <w:tcW w:w="10068" w:type="dxa"/>
            <w:gridSpan w:val="5"/>
            <w:tcBorders>
              <w:top w:val="single" w:sz="4" w:space="0" w:color="auto"/>
              <w:left w:val="single" w:sz="4" w:space="0" w:color="auto"/>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00EFE" w:rsidRPr="00D37DB6" w:rsidTr="00DB5007">
        <w:trPr>
          <w:trHeight w:val="144"/>
        </w:trPr>
        <w:tc>
          <w:tcPr>
            <w:tcW w:w="6096" w:type="dxa"/>
            <w:tcBorders>
              <w:top w:val="single" w:sz="4" w:space="0" w:color="auto"/>
              <w:left w:val="single" w:sz="4" w:space="0" w:color="auto"/>
              <w:right w:val="single" w:sz="4" w:space="0" w:color="auto"/>
            </w:tcBorders>
            <w:shd w:val="clear" w:color="auto" w:fill="FFCC99"/>
            <w:vAlign w:val="center"/>
          </w:tcPr>
          <w:p w:rsidR="00B00EFE" w:rsidRPr="00A21259" w:rsidRDefault="00DB5007" w:rsidP="00684DA9">
            <w:pPr>
              <w:spacing w:after="0" w:line="240" w:lineRule="auto"/>
              <w:jc w:val="center"/>
              <w:rPr>
                <w:rFonts w:ascii="Times New Roman" w:eastAsia="Times New Roman" w:hAnsi="Times New Roman" w:cs="Times New Roman"/>
                <w:bCs/>
                <w:i/>
                <w:sz w:val="20"/>
                <w:szCs w:val="20"/>
                <w:lang w:eastAsia="bg-BG"/>
              </w:rPr>
            </w:pPr>
            <w:r w:rsidRPr="00DB5007">
              <w:rPr>
                <w:rFonts w:ascii="Times New Roman" w:eastAsia="Times New Roman" w:hAnsi="Times New Roman" w:cs="Times New Roman"/>
                <w:b/>
                <w:iCs/>
                <w:sz w:val="20"/>
                <w:lang w:eastAsia="bg-BG"/>
              </w:rPr>
              <w:t>2100.02.01 Бюджетна програма „Рехабилитация и изграждане на пътна инфраструктура“</w:t>
            </w:r>
          </w:p>
        </w:tc>
        <w:tc>
          <w:tcPr>
            <w:tcW w:w="1421" w:type="dxa"/>
            <w:tcBorders>
              <w:top w:val="single" w:sz="4" w:space="0" w:color="auto"/>
              <w:left w:val="single" w:sz="4" w:space="0" w:color="auto"/>
              <w:bottom w:val="nil"/>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p>
        </w:tc>
        <w:tc>
          <w:tcPr>
            <w:tcW w:w="2551" w:type="dxa"/>
            <w:gridSpan w:val="3"/>
            <w:tcBorders>
              <w:top w:val="single" w:sz="4" w:space="0" w:color="auto"/>
              <w:left w:val="single" w:sz="4" w:space="0" w:color="auto"/>
              <w:bottom w:val="nil"/>
              <w:right w:val="single" w:sz="4" w:space="0" w:color="auto"/>
            </w:tcBorders>
            <w:shd w:val="clear" w:color="auto" w:fill="FFCC99"/>
            <w:vAlign w:val="center"/>
          </w:tcPr>
          <w:p w:rsidR="00B00EFE" w:rsidRPr="00D37DB6" w:rsidRDefault="00B00EFE"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Целева стойност</w:t>
            </w:r>
          </w:p>
        </w:tc>
      </w:tr>
      <w:tr w:rsidR="00B00EFE" w:rsidRPr="004B208A" w:rsidTr="00BB0386">
        <w:trPr>
          <w:trHeight w:val="320"/>
        </w:trPr>
        <w:tc>
          <w:tcPr>
            <w:tcW w:w="6096" w:type="dxa"/>
            <w:tcBorders>
              <w:top w:val="single" w:sz="4" w:space="0" w:color="auto"/>
              <w:left w:val="single" w:sz="4" w:space="0" w:color="auto"/>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1421"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850"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Проект</w:t>
            </w:r>
          </w:p>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 xml:space="preserve"> 2017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2018 г.</w:t>
            </w:r>
          </w:p>
        </w:tc>
        <w:tc>
          <w:tcPr>
            <w:tcW w:w="850" w:type="dxa"/>
            <w:tcBorders>
              <w:top w:val="single" w:sz="4" w:space="0" w:color="auto"/>
              <w:left w:val="nil"/>
              <w:bottom w:val="single" w:sz="4" w:space="0" w:color="auto"/>
              <w:right w:val="single" w:sz="4" w:space="0" w:color="auto"/>
            </w:tcBorders>
            <w:shd w:val="clear" w:color="auto" w:fill="FFCC99"/>
            <w:vAlign w:val="center"/>
          </w:tcPr>
          <w:p w:rsidR="00B00EFE" w:rsidRPr="004B208A" w:rsidRDefault="00B00EFE"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2019 г.</w:t>
            </w:r>
          </w:p>
        </w:tc>
      </w:tr>
      <w:tr w:rsidR="00196C8C" w:rsidRPr="00D37DB6" w:rsidTr="007225FF">
        <w:trPr>
          <w:trHeight w:val="171"/>
        </w:trPr>
        <w:tc>
          <w:tcPr>
            <w:tcW w:w="6096" w:type="dxa"/>
            <w:tcBorders>
              <w:top w:val="nil"/>
              <w:left w:val="single" w:sz="4" w:space="0" w:color="auto"/>
              <w:bottom w:val="single" w:sz="4" w:space="0" w:color="auto"/>
              <w:right w:val="single" w:sz="4" w:space="0" w:color="auto"/>
            </w:tcBorders>
            <w:shd w:val="clear" w:color="auto" w:fill="auto"/>
            <w:vAlign w:val="center"/>
          </w:tcPr>
          <w:p w:rsidR="00196C8C" w:rsidRPr="0039566F" w:rsidRDefault="00196C8C"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Нови пътни отсечки от общинската пътна мрежа, включени в списъка на общинските пътища</w:t>
            </w:r>
          </w:p>
        </w:tc>
        <w:tc>
          <w:tcPr>
            <w:tcW w:w="1421"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p>
        </w:tc>
        <w:tc>
          <w:tcPr>
            <w:tcW w:w="850"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w:t>
            </w:r>
          </w:p>
        </w:tc>
      </w:tr>
      <w:tr w:rsidR="00196C8C" w:rsidRPr="000615C3" w:rsidTr="005E269D">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196C8C" w:rsidRPr="0039566F" w:rsidRDefault="005769BD"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w:t>
            </w:r>
            <w:r w:rsidR="00196C8C" w:rsidRPr="0039566F">
              <w:rPr>
                <w:rFonts w:ascii="Times New Roman" w:hAnsi="Times New Roman" w:cs="Times New Roman"/>
                <w:sz w:val="18"/>
                <w:szCs w:val="18"/>
              </w:rPr>
              <w:t>. Извършена рехабилитация на пътни платна</w:t>
            </w:r>
          </w:p>
        </w:tc>
        <w:tc>
          <w:tcPr>
            <w:tcW w:w="1421"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2221AA"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2,806</w:t>
            </w:r>
          </w:p>
        </w:tc>
        <w:tc>
          <w:tcPr>
            <w:tcW w:w="850" w:type="dxa"/>
            <w:tcBorders>
              <w:top w:val="single" w:sz="4" w:space="0" w:color="auto"/>
              <w:left w:val="nil"/>
              <w:bottom w:val="single" w:sz="4" w:space="0" w:color="auto"/>
              <w:right w:val="single" w:sz="4" w:space="0" w:color="auto"/>
            </w:tcBorders>
            <w:shd w:val="clear" w:color="auto" w:fill="auto"/>
            <w:vAlign w:val="center"/>
          </w:tcPr>
          <w:p w:rsidR="00196C8C" w:rsidRPr="0039566F" w:rsidRDefault="00196C8C"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5769BD" w:rsidRPr="000615C3" w:rsidTr="005E269D">
        <w:trPr>
          <w:trHeight w:val="12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3</w:t>
            </w:r>
            <w:r w:rsidR="005769BD" w:rsidRPr="0039566F">
              <w:rPr>
                <w:rFonts w:ascii="Times New Roman" w:eastAsia="MS Mincho" w:hAnsi="Times New Roman" w:cs="Times New Roman"/>
                <w:sz w:val="18"/>
                <w:szCs w:val="18"/>
              </w:rPr>
              <w:t>. Средна гъстота на Републиканската пътна мрежа /РПМ/</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км/км2</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0,18328</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0,18332</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0,18341</w:t>
            </w:r>
          </w:p>
        </w:tc>
      </w:tr>
      <w:tr w:rsidR="005769BD" w:rsidRPr="000615C3" w:rsidTr="005E269D">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4</w:t>
            </w:r>
            <w:r w:rsidR="005769BD" w:rsidRPr="0039566F">
              <w:rPr>
                <w:rFonts w:ascii="Times New Roman" w:eastAsia="MS Mincho" w:hAnsi="Times New Roman" w:cs="Times New Roman"/>
                <w:sz w:val="18"/>
                <w:szCs w:val="18"/>
              </w:rPr>
              <w:t>. Обща дължина на магистрална и високоскоростна пътна мрежа</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788,8</w:t>
            </w:r>
          </w:p>
        </w:tc>
      </w:tr>
      <w:tr w:rsidR="005769BD" w:rsidRPr="000615C3" w:rsidTr="00BB0386">
        <w:trPr>
          <w:trHeight w:val="14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5</w:t>
            </w:r>
            <w:r w:rsidR="005769BD" w:rsidRPr="0039566F">
              <w:rPr>
                <w:rFonts w:ascii="Times New Roman" w:eastAsia="MS Mincho" w:hAnsi="Times New Roman" w:cs="Times New Roman"/>
                <w:sz w:val="18"/>
                <w:szCs w:val="18"/>
              </w:rPr>
              <w:t>. Въведени в експлоатация рахабилитирани пътни участъци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5,0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130,9</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0</w:t>
            </w:r>
          </w:p>
        </w:tc>
      </w:tr>
      <w:tr w:rsidR="005769BD" w:rsidRPr="000615C3" w:rsidTr="007225FF">
        <w:trPr>
          <w:trHeight w:val="13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6</w:t>
            </w:r>
            <w:r w:rsidR="005769BD" w:rsidRPr="0039566F">
              <w:rPr>
                <w:rFonts w:ascii="Times New Roman" w:eastAsia="MS Mincho" w:hAnsi="Times New Roman" w:cs="Times New Roman"/>
                <w:sz w:val="18"/>
                <w:szCs w:val="18"/>
              </w:rPr>
              <w:t xml:space="preserve">. Приходи от пътни такси на едно лице, ангажирано в дейността “Разработване и управление режимите на ползване на републиканската </w:t>
            </w:r>
            <w:r w:rsidR="005769BD" w:rsidRPr="0039566F">
              <w:rPr>
                <w:rFonts w:ascii="Times New Roman" w:eastAsia="MS Mincho" w:hAnsi="Times New Roman" w:cs="Times New Roman"/>
                <w:sz w:val="18"/>
                <w:szCs w:val="18"/>
              </w:rPr>
              <w:lastRenderedPageBreak/>
              <w:t>пътна мрежа и събиране на дължимите за това такси”.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lastRenderedPageBreak/>
              <w:t>Хил. лева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7 640</w:t>
            </w:r>
          </w:p>
        </w:tc>
      </w:tr>
      <w:tr w:rsidR="005769BD" w:rsidRPr="000615C3" w:rsidTr="00BB0386">
        <w:trPr>
          <w:trHeight w:val="56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lastRenderedPageBreak/>
              <w:t>7</w:t>
            </w:r>
            <w:r w:rsidR="005769BD" w:rsidRPr="0039566F">
              <w:rPr>
                <w:rFonts w:ascii="Times New Roman" w:eastAsia="MS Mincho" w:hAnsi="Times New Roman" w:cs="Times New Roman"/>
                <w:sz w:val="18"/>
                <w:szCs w:val="18"/>
              </w:rPr>
              <w:t>.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color w:val="333333"/>
                <w:sz w:val="18"/>
                <w:szCs w:val="18"/>
              </w:rPr>
            </w:pPr>
            <w:r w:rsidRPr="0039566F">
              <w:rPr>
                <w:rFonts w:ascii="Times New Roman" w:eastAsia="MS Mincho" w:hAnsi="Times New Roman" w:cs="Times New Roman"/>
                <w:color w:val="333333"/>
                <w:sz w:val="18"/>
                <w:szCs w:val="18"/>
              </w:rPr>
              <w:t>брой</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2</w:t>
            </w:r>
          </w:p>
        </w:tc>
      </w:tr>
      <w:tr w:rsidR="005769BD" w:rsidRPr="000615C3" w:rsidTr="00CF0902">
        <w:trPr>
          <w:trHeight w:val="381"/>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8</w:t>
            </w:r>
            <w:r w:rsidR="005769BD" w:rsidRPr="0039566F">
              <w:rPr>
                <w:rFonts w:ascii="Times New Roman" w:eastAsia="MS Mincho" w:hAnsi="Times New Roman" w:cs="Times New Roman"/>
                <w:sz w:val="18"/>
                <w:szCs w:val="18"/>
              </w:rPr>
              <w:t>. Конструктивни и повърхностни качества на пътни настилки и съоръжения</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Обследвани км</w:t>
            </w:r>
          </w:p>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Бр. съоръжения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7 000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7 200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80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7 400</w:t>
            </w:r>
          </w:p>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100</w:t>
            </w:r>
          </w:p>
        </w:tc>
      </w:tr>
      <w:tr w:rsidR="005769BD" w:rsidRPr="000615C3" w:rsidTr="00BB0386">
        <w:trPr>
          <w:trHeight w:val="8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9</w:t>
            </w:r>
            <w:r w:rsidR="005769BD" w:rsidRPr="0039566F">
              <w:rPr>
                <w:rFonts w:ascii="Times New Roman" w:eastAsia="MS Mincho" w:hAnsi="Times New Roman" w:cs="Times New Roman"/>
                <w:sz w:val="18"/>
                <w:szCs w:val="18"/>
              </w:rPr>
              <w:t>. Интензивност на автомобилно движение</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Обследвани 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12 000</w:t>
            </w:r>
          </w:p>
        </w:tc>
      </w:tr>
      <w:tr w:rsidR="005769BD" w:rsidRPr="000615C3" w:rsidTr="00BB0386">
        <w:trPr>
          <w:trHeight w:val="21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5769BD" w:rsidRPr="0039566F" w:rsidRDefault="004E10D9" w:rsidP="00684DA9">
            <w:pPr>
              <w:spacing w:after="0" w:line="240" w:lineRule="auto"/>
              <w:rPr>
                <w:rFonts w:ascii="Times New Roman" w:eastAsia="MS Mincho" w:hAnsi="Times New Roman" w:cs="Times New Roman"/>
                <w:sz w:val="18"/>
                <w:szCs w:val="18"/>
              </w:rPr>
            </w:pPr>
            <w:r w:rsidRPr="0039566F">
              <w:rPr>
                <w:rFonts w:ascii="Times New Roman" w:eastAsia="MS Mincho" w:hAnsi="Times New Roman" w:cs="Times New Roman"/>
                <w:sz w:val="18"/>
                <w:szCs w:val="18"/>
              </w:rPr>
              <w:t>10</w:t>
            </w:r>
            <w:r w:rsidR="005769BD" w:rsidRPr="0039566F">
              <w:rPr>
                <w:rFonts w:ascii="Times New Roman" w:eastAsia="MS Mincho" w:hAnsi="Times New Roman" w:cs="Times New Roman"/>
                <w:sz w:val="18"/>
                <w:szCs w:val="18"/>
              </w:rPr>
              <w:t>. Качество на строително-ремонтните работи и вложените материали</w:t>
            </w:r>
          </w:p>
        </w:tc>
        <w:tc>
          <w:tcPr>
            <w:tcW w:w="142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spacing w:after="0" w:line="240" w:lineRule="auto"/>
              <w:jc w:val="center"/>
              <w:rPr>
                <w:rFonts w:ascii="Times New Roman" w:eastAsia="MS Mincho" w:hAnsi="Times New Roman" w:cs="Times New Roman"/>
                <w:sz w:val="18"/>
                <w:szCs w:val="18"/>
              </w:rPr>
            </w:pPr>
            <w:r w:rsidRPr="0039566F">
              <w:rPr>
                <w:rFonts w:ascii="Times New Roman" w:eastAsia="MS Mincho" w:hAnsi="Times New Roman" w:cs="Times New Roman"/>
                <w:sz w:val="18"/>
                <w:szCs w:val="18"/>
              </w:rPr>
              <w:t>Бр</w:t>
            </w:r>
            <w:r w:rsidR="00F66A6F">
              <w:rPr>
                <w:rFonts w:ascii="Times New Roman" w:eastAsia="MS Mincho" w:hAnsi="Times New Roman" w:cs="Times New Roman"/>
                <w:sz w:val="18"/>
                <w:szCs w:val="18"/>
              </w:rPr>
              <w:t>.</w:t>
            </w:r>
            <w:r w:rsidRPr="0039566F">
              <w:rPr>
                <w:rFonts w:ascii="Times New Roman" w:eastAsia="MS Mincho" w:hAnsi="Times New Roman" w:cs="Times New Roman"/>
                <w:sz w:val="18"/>
                <w:szCs w:val="18"/>
              </w:rPr>
              <w:t>обследвани показатели</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4 000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4 500</w:t>
            </w:r>
          </w:p>
        </w:tc>
        <w:tc>
          <w:tcPr>
            <w:tcW w:w="850" w:type="dxa"/>
            <w:tcBorders>
              <w:top w:val="single" w:sz="4" w:space="0" w:color="auto"/>
              <w:left w:val="nil"/>
              <w:bottom w:val="single" w:sz="4" w:space="0" w:color="auto"/>
              <w:right w:val="single" w:sz="4" w:space="0" w:color="auto"/>
            </w:tcBorders>
            <w:shd w:val="clear" w:color="auto" w:fill="auto"/>
            <w:vAlign w:val="center"/>
          </w:tcPr>
          <w:p w:rsidR="005769BD" w:rsidRPr="0039566F" w:rsidRDefault="005769BD" w:rsidP="00684DA9">
            <w:pPr>
              <w:tabs>
                <w:tab w:val="left" w:pos="260"/>
              </w:tabs>
              <w:spacing w:after="0" w:line="240" w:lineRule="auto"/>
              <w:jc w:val="center"/>
              <w:rPr>
                <w:rFonts w:ascii="Times New Roman" w:eastAsia="Times New Roman" w:hAnsi="Times New Roman" w:cs="Times New Roman"/>
                <w:color w:val="000000"/>
                <w:sz w:val="18"/>
                <w:szCs w:val="18"/>
                <w:lang w:eastAsia="bg-BG"/>
              </w:rPr>
            </w:pPr>
            <w:r w:rsidRPr="0039566F">
              <w:rPr>
                <w:rFonts w:ascii="Times New Roman" w:eastAsia="Times New Roman" w:hAnsi="Times New Roman" w:cs="Times New Roman"/>
                <w:color w:val="000000"/>
                <w:sz w:val="18"/>
                <w:szCs w:val="18"/>
                <w:lang w:eastAsia="bg-BG"/>
              </w:rPr>
              <w:t>5 000</w:t>
            </w:r>
          </w:p>
        </w:tc>
      </w:tr>
    </w:tbl>
    <w:p w:rsidR="002B145A" w:rsidRPr="000615C3" w:rsidRDefault="002B145A" w:rsidP="00684DA9">
      <w:pPr>
        <w:pStyle w:val="ListParagraph"/>
        <w:spacing w:after="0" w:line="240" w:lineRule="auto"/>
        <w:ind w:left="567"/>
        <w:jc w:val="both"/>
        <w:rPr>
          <w:rFonts w:ascii="Times New Roman" w:eastAsia="Times New Roman" w:hAnsi="Times New Roman"/>
          <w:color w:val="000000"/>
          <w:lang w:val="en-US" w:eastAsia="bg-BG"/>
        </w:rPr>
      </w:pPr>
    </w:p>
    <w:p w:rsidR="009A6549" w:rsidRDefault="009A6549" w:rsidP="00684DA9">
      <w:pPr>
        <w:pStyle w:val="ListParagraph"/>
        <w:numPr>
          <w:ilvl w:val="0"/>
          <w:numId w:val="16"/>
        </w:numPr>
        <w:tabs>
          <w:tab w:val="left" w:pos="851"/>
        </w:tabs>
        <w:spacing w:after="0" w:line="240" w:lineRule="auto"/>
        <w:ind w:left="0" w:firstLine="567"/>
        <w:jc w:val="both"/>
        <w:rPr>
          <w:rFonts w:ascii="Times New Roman" w:hAnsi="Times New Roman"/>
          <w:b/>
          <w:i/>
          <w:color w:val="0000CC"/>
        </w:rPr>
      </w:pPr>
      <w:r w:rsidRPr="000615C3">
        <w:rPr>
          <w:rFonts w:ascii="Times New Roman" w:hAnsi="Times New Roman"/>
          <w:b/>
          <w:i/>
          <w:color w:val="0000CC"/>
        </w:rPr>
        <w:t>Външни фактори, които могат да окажат въздействие върху пости</w:t>
      </w:r>
      <w:r w:rsidR="00915264" w:rsidRPr="000615C3">
        <w:rPr>
          <w:rFonts w:ascii="Times New Roman" w:hAnsi="Times New Roman"/>
          <w:b/>
          <w:i/>
          <w:color w:val="0000CC"/>
        </w:rPr>
        <w:t xml:space="preserve">гането на целите на програмата </w:t>
      </w:r>
    </w:p>
    <w:p w:rsidR="00B84222" w:rsidRPr="00B84222" w:rsidRDefault="00B84222" w:rsidP="00684DA9">
      <w:pPr>
        <w:tabs>
          <w:tab w:val="left" w:pos="851"/>
        </w:tabs>
        <w:spacing w:after="0" w:line="240" w:lineRule="auto"/>
        <w:ind w:left="567"/>
        <w:jc w:val="both"/>
        <w:rPr>
          <w:rFonts w:ascii="Times New Roman" w:hAnsi="Times New Roman"/>
          <w:b/>
          <w:i/>
          <w:color w:val="0000CC"/>
        </w:rPr>
      </w:pPr>
    </w:p>
    <w:p w:rsidR="009D1107" w:rsidRPr="00D37DB6" w:rsidRDefault="009D1107" w:rsidP="00684DA9">
      <w:pPr>
        <w:tabs>
          <w:tab w:val="left" w:pos="851"/>
        </w:tabs>
        <w:spacing w:after="0" w:line="240" w:lineRule="auto"/>
        <w:ind w:firstLine="567"/>
        <w:contextualSpacing/>
        <w:jc w:val="both"/>
        <w:rPr>
          <w:rFonts w:ascii="Times New Roman" w:eastAsia="Calibri" w:hAnsi="Times New Roman" w:cs="Times New Roman"/>
        </w:rPr>
      </w:pPr>
      <w:r w:rsidRPr="00D37DB6">
        <w:rPr>
          <w:rFonts w:ascii="Times New Roman" w:eastAsia="Calibri" w:hAnsi="Times New Roman" w:cs="Times New Roman"/>
        </w:rPr>
        <w:t>Възникване на проблеми с осигуряване на необходимия финансов ресурс;  форсмажорни събития при изпълнение на строително-монтажните работи; отказ от изпълнение на договора; липса на предложения от общинските администрации за включване на нови пътни трасета в списъка на общинските пътища.</w:t>
      </w:r>
    </w:p>
    <w:p w:rsidR="00E548DD" w:rsidRDefault="00E77EA4" w:rsidP="00684DA9">
      <w:pPr>
        <w:spacing w:after="0" w:line="240" w:lineRule="auto"/>
        <w:ind w:firstLine="567"/>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 xml:space="preserve">Външни фактори, които могат да окажат въздействие върху постигането на целите на програмата и определящи процесите на нейното изпълнение са общите макроикономически процеси в страната, изпълнението на международните споразумения със съседни държави, касаещи пътната инфраструктура, разумното целево финансово осигуряване на заложените цели, развитието на потенциала на пътно-строителните фирми, наличието на достатъчно и добре подготвени специалисти в отрасъла. </w:t>
      </w:r>
    </w:p>
    <w:p w:rsidR="0068118C" w:rsidRPr="0039566F" w:rsidRDefault="00E548DD" w:rsidP="00684DA9">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w:t>
      </w:r>
      <w:r w:rsidR="00E77EA4" w:rsidRPr="00D37DB6">
        <w:rPr>
          <w:rFonts w:ascii="Times New Roman" w:eastAsia="Times New Roman" w:hAnsi="Times New Roman" w:cs="Times New Roman"/>
          <w:lang w:eastAsia="bg-BG"/>
        </w:rPr>
        <w:t>егативн</w:t>
      </w:r>
      <w:r>
        <w:rPr>
          <w:rFonts w:ascii="Times New Roman" w:eastAsia="Times New Roman" w:hAnsi="Times New Roman" w:cs="Times New Roman"/>
          <w:lang w:eastAsia="bg-BG"/>
        </w:rPr>
        <w:t>о</w:t>
      </w:r>
      <w:r w:rsidR="00E77EA4" w:rsidRPr="00D37DB6">
        <w:rPr>
          <w:rFonts w:ascii="Times New Roman" w:eastAsia="Times New Roman" w:hAnsi="Times New Roman" w:cs="Times New Roman"/>
          <w:lang w:eastAsia="bg-BG"/>
        </w:rPr>
        <w:t xml:space="preserve"> влияни</w:t>
      </w:r>
      <w:r>
        <w:rPr>
          <w:rFonts w:ascii="Times New Roman" w:eastAsia="Times New Roman" w:hAnsi="Times New Roman" w:cs="Times New Roman"/>
          <w:lang w:eastAsia="bg-BG"/>
        </w:rPr>
        <w:t>е</w:t>
      </w:r>
      <w:r w:rsidR="00E77EA4" w:rsidRPr="00D37DB6">
        <w:rPr>
          <w:rFonts w:ascii="Times New Roman" w:eastAsia="Times New Roman" w:hAnsi="Times New Roman" w:cs="Times New Roman"/>
          <w:lang w:eastAsia="bg-BG"/>
        </w:rPr>
        <w:t xml:space="preserve"> върху постигането на заложените цели по програмата могат да окажат </w:t>
      </w:r>
      <w:r>
        <w:rPr>
          <w:rFonts w:ascii="Times New Roman" w:eastAsia="Times New Roman" w:hAnsi="Times New Roman" w:cs="Times New Roman"/>
          <w:lang w:eastAsia="bg-BG"/>
        </w:rPr>
        <w:t>п</w:t>
      </w:r>
      <w:r w:rsidR="00E77EA4" w:rsidRPr="00D37DB6">
        <w:rPr>
          <w:rFonts w:ascii="Times New Roman" w:eastAsia="Times New Roman" w:hAnsi="Times New Roman" w:cs="Times New Roman"/>
          <w:lang w:eastAsia="bg-BG"/>
        </w:rPr>
        <w:t>роблеми</w:t>
      </w:r>
      <w:r>
        <w:rPr>
          <w:rFonts w:ascii="Times New Roman" w:eastAsia="Times New Roman" w:hAnsi="Times New Roman" w:cs="Times New Roman"/>
          <w:lang w:eastAsia="bg-BG"/>
        </w:rPr>
        <w:t>те, свързани</w:t>
      </w:r>
      <w:r w:rsidR="00E77EA4" w:rsidRPr="00D37DB6">
        <w:rPr>
          <w:rFonts w:ascii="Times New Roman" w:eastAsia="Times New Roman" w:hAnsi="Times New Roman" w:cs="Times New Roman"/>
          <w:lang w:eastAsia="bg-BG"/>
        </w:rPr>
        <w:t xml:space="preserve"> с утвърждаването на апликационните форми </w:t>
      </w:r>
      <w:r w:rsidR="0068118C" w:rsidRPr="00D37DB6">
        <w:rPr>
          <w:rFonts w:ascii="Times New Roman" w:eastAsia="Times New Roman" w:hAnsi="Times New Roman" w:cs="Times New Roman"/>
          <w:lang w:eastAsia="bg-BG"/>
        </w:rPr>
        <w:t>и предоставяне на средства по проекти, кандидатстващи за финансиране със средства на ЕС;</w:t>
      </w:r>
    </w:p>
    <w:p w:rsidR="00726C83" w:rsidRPr="00D37DB6" w:rsidRDefault="00726C83" w:rsidP="00684DA9">
      <w:pPr>
        <w:spacing w:after="0" w:line="240" w:lineRule="auto"/>
        <w:ind w:left="567"/>
        <w:jc w:val="both"/>
        <w:rPr>
          <w:rFonts w:ascii="Times New Roman" w:eastAsia="Times New Roman" w:hAnsi="Times New Roman" w:cs="Times New Roman"/>
          <w:lang w:eastAsia="bg-BG"/>
        </w:rPr>
      </w:pPr>
    </w:p>
    <w:p w:rsidR="009D1107" w:rsidRDefault="009A6549" w:rsidP="00684DA9">
      <w:pPr>
        <w:numPr>
          <w:ilvl w:val="0"/>
          <w:numId w:val="16"/>
        </w:numPr>
        <w:tabs>
          <w:tab w:val="left" w:pos="993"/>
        </w:tabs>
        <w:spacing w:after="0" w:line="240" w:lineRule="auto"/>
        <w:ind w:hanging="77"/>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Информация за нали</w:t>
      </w:r>
      <w:r w:rsidR="00544A91" w:rsidRPr="00D37DB6">
        <w:rPr>
          <w:rFonts w:ascii="Times New Roman" w:eastAsia="Calibri" w:hAnsi="Times New Roman" w:cs="Times New Roman"/>
          <w:b/>
          <w:i/>
          <w:color w:val="0000CC"/>
        </w:rPr>
        <w:t>чността и качеството на данните</w:t>
      </w:r>
    </w:p>
    <w:p w:rsidR="00B84222" w:rsidRPr="00D37DB6" w:rsidRDefault="00B84222" w:rsidP="00684DA9">
      <w:pPr>
        <w:tabs>
          <w:tab w:val="left" w:pos="993"/>
        </w:tabs>
        <w:spacing w:after="0" w:line="240" w:lineRule="auto"/>
        <w:ind w:left="567"/>
        <w:contextualSpacing/>
        <w:jc w:val="both"/>
        <w:rPr>
          <w:rFonts w:ascii="Times New Roman" w:eastAsia="Calibri" w:hAnsi="Times New Roman" w:cs="Times New Roman"/>
          <w:b/>
          <w:i/>
          <w:color w:val="0000CC"/>
        </w:rPr>
      </w:pP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Целевите стойности на показателите са извлечени от техническите и работни проекти;</w:t>
      </w: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Агенция „Пътна инфраструктура”;</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НИХМ към БАН;</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НАИМ към БАН;</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Договорите за проектни и предпроектни проучвания и разработки;</w:t>
      </w:r>
    </w:p>
    <w:p w:rsidR="00544A91" w:rsidRPr="00D37DB6" w:rsidRDefault="00544A91"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Националния статистически институт; Евростат и др</w:t>
      </w:r>
    </w:p>
    <w:p w:rsidR="009D1107" w:rsidRPr="00D37DB6" w:rsidRDefault="009D1107" w:rsidP="00684DA9">
      <w:pPr>
        <w:numPr>
          <w:ilvl w:val="0"/>
          <w:numId w:val="36"/>
        </w:numPr>
        <w:tabs>
          <w:tab w:val="left" w:pos="851"/>
        </w:tabs>
        <w:spacing w:after="0" w:line="240" w:lineRule="auto"/>
        <w:ind w:left="0"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Дирекция „Благоустройство и геозащита“.</w:t>
      </w:r>
    </w:p>
    <w:p w:rsidR="009D1107" w:rsidRPr="00D37DB6" w:rsidRDefault="009D1107" w:rsidP="00684DA9">
      <w:pPr>
        <w:tabs>
          <w:tab w:val="left" w:pos="993"/>
        </w:tabs>
        <w:spacing w:after="0" w:line="240" w:lineRule="auto"/>
        <w:contextualSpacing/>
        <w:jc w:val="both"/>
        <w:rPr>
          <w:rFonts w:ascii="Times New Roman" w:eastAsia="Calibri" w:hAnsi="Times New Roman" w:cs="Times New Roman"/>
          <w:b/>
          <w:i/>
          <w:color w:val="000099"/>
        </w:rPr>
      </w:pPr>
    </w:p>
    <w:p w:rsidR="003146EA" w:rsidRDefault="009A6549" w:rsidP="00684DA9">
      <w:pPr>
        <w:numPr>
          <w:ilvl w:val="0"/>
          <w:numId w:val="16"/>
        </w:numPr>
        <w:tabs>
          <w:tab w:val="left" w:pos="993"/>
        </w:tabs>
        <w:spacing w:after="0" w:line="240" w:lineRule="auto"/>
        <w:ind w:hanging="77"/>
        <w:contextualSpacing/>
        <w:jc w:val="both"/>
        <w:rPr>
          <w:rFonts w:ascii="Times New Roman" w:eastAsia="Calibri" w:hAnsi="Times New Roman" w:cs="Times New Roman"/>
          <w:b/>
          <w:i/>
          <w:color w:val="0000CC"/>
        </w:rPr>
      </w:pPr>
      <w:r w:rsidRPr="00D37DB6">
        <w:rPr>
          <w:rFonts w:ascii="Times New Roman" w:eastAsia="Calibri" w:hAnsi="Times New Roman" w:cs="Times New Roman"/>
          <w:b/>
          <w:i/>
          <w:color w:val="0000CC"/>
        </w:rPr>
        <w:t>Предоставяни по програмата продукти/услуги (ведомствени разходни параграфи)</w:t>
      </w:r>
    </w:p>
    <w:p w:rsidR="00B84222" w:rsidRPr="00D37DB6" w:rsidRDefault="00B84222" w:rsidP="00684DA9">
      <w:pPr>
        <w:tabs>
          <w:tab w:val="left" w:pos="993"/>
        </w:tabs>
        <w:spacing w:after="0" w:line="240" w:lineRule="auto"/>
        <w:ind w:left="567"/>
        <w:contextualSpacing/>
        <w:jc w:val="both"/>
        <w:rPr>
          <w:rFonts w:ascii="Times New Roman" w:eastAsia="Calibri" w:hAnsi="Times New Roman" w:cs="Times New Roman"/>
          <w:b/>
          <w:i/>
          <w:color w:val="0000CC"/>
        </w:rPr>
      </w:pP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Разработване и управление на програми за поддържане  и развитие на републиканската пътна мрежа;</w:t>
      </w: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Разработване и управление режимите на ползване на републиканската пътна мрежа и събиране на дължимите за това такси;</w:t>
      </w:r>
    </w:p>
    <w:p w:rsidR="005B177B" w:rsidRPr="001244B7" w:rsidRDefault="005B177B" w:rsidP="00684DA9">
      <w:pPr>
        <w:pStyle w:val="ListParagraph"/>
        <w:numPr>
          <w:ilvl w:val="0"/>
          <w:numId w:val="103"/>
        </w:numPr>
        <w:tabs>
          <w:tab w:val="left" w:pos="851"/>
        </w:tabs>
        <w:spacing w:after="0" w:line="240" w:lineRule="auto"/>
        <w:ind w:left="0" w:firstLine="567"/>
        <w:jc w:val="both"/>
        <w:rPr>
          <w:rFonts w:ascii="Times New Roman" w:eastAsia="MS Mincho" w:hAnsi="Times New Roman"/>
          <w:i/>
          <w:lang w:eastAsia="bg-BG"/>
        </w:rPr>
      </w:pPr>
      <w:r w:rsidRPr="001244B7">
        <w:rPr>
          <w:rFonts w:ascii="Times New Roman" w:eastAsia="MS Mincho" w:hAnsi="Times New Roman"/>
          <w:i/>
          <w:lang w:eastAsia="bg-BG"/>
        </w:rPr>
        <w:t>Научно-изследователска, нормативна и приложна дейност в областта на пътната инфраструктура;</w:t>
      </w:r>
    </w:p>
    <w:p w:rsidR="0049619D" w:rsidRPr="001244B7" w:rsidRDefault="008E43CC" w:rsidP="00684DA9">
      <w:pPr>
        <w:pStyle w:val="ListParagraph"/>
        <w:numPr>
          <w:ilvl w:val="0"/>
          <w:numId w:val="103"/>
        </w:numPr>
        <w:tabs>
          <w:tab w:val="left" w:pos="851"/>
        </w:tabs>
        <w:spacing w:after="0" w:line="240" w:lineRule="auto"/>
        <w:ind w:left="0" w:firstLine="567"/>
        <w:jc w:val="both"/>
        <w:rPr>
          <w:rFonts w:ascii="Times New Roman" w:eastAsia="PMingLiU" w:hAnsi="Times New Roman"/>
          <w:i/>
          <w:lang w:eastAsia="zh-TW"/>
        </w:rPr>
      </w:pPr>
      <w:r w:rsidRPr="001244B7">
        <w:rPr>
          <w:rFonts w:ascii="Times New Roman" w:eastAsia="PMingLiU" w:hAnsi="Times New Roman"/>
          <w:i/>
          <w:lang w:eastAsia="zh-TW"/>
        </w:rPr>
        <w:t xml:space="preserve">Тестване и практическо прилагане на транспортен модел, разработване по Договора за изработване на Общия генерален план на транспорта, при подготовката на анализи Разходи-ползи, </w:t>
      </w:r>
      <w:r w:rsidR="00796429" w:rsidRPr="001244B7">
        <w:rPr>
          <w:rFonts w:ascii="Times New Roman" w:eastAsia="PMingLiU" w:hAnsi="Times New Roman"/>
          <w:i/>
          <w:lang w:eastAsia="zh-TW"/>
        </w:rPr>
        <w:t xml:space="preserve">за проекти в пътния сектор така, както са определени в техническата спецификация </w:t>
      </w:r>
    </w:p>
    <w:p w:rsidR="008E43CC" w:rsidRPr="0049619D" w:rsidRDefault="00796429" w:rsidP="00684DA9">
      <w:pPr>
        <w:spacing w:after="0" w:line="240" w:lineRule="auto"/>
        <w:ind w:firstLine="567"/>
        <w:jc w:val="both"/>
        <w:rPr>
          <w:rFonts w:ascii="Times New Roman" w:eastAsia="PMingLiU" w:hAnsi="Times New Roman"/>
          <w:lang w:eastAsia="zh-TW"/>
        </w:rPr>
      </w:pPr>
      <w:r w:rsidRPr="0049619D">
        <w:rPr>
          <w:rFonts w:ascii="Times New Roman" w:eastAsia="PMingLiU" w:hAnsi="Times New Roman"/>
          <w:lang w:eastAsia="zh-TW"/>
        </w:rPr>
        <w:t xml:space="preserve">В МРРБ има сключен между „АЕКОМ ЛИМИТИД“ ООД, в качеството му на изпълнител и МРРБ, в качеството му на възложител, съвместно с Министерство на транспорта, информационните технологии и съобщенията, съгласно Споразумение от 29.12.2010 г. Договора обхваща извършването на дейности/разработки за осем етапа, а именно: АМ „Марица“, „Кърджали - Подкова“, АМ „Хемус“ – СОП - гара Яна“, АМ „Струма“, Лот 3 Благоевград-Сандански (Кресна), съобразен с останалите Лотове, а именно- Лот 1 „Долна Диканя-Дупница“, Лот 2 „Дупница-Благоевград“ и Лот 4 Сандански-Кулата“, АМ „Черно море”,  АМ „Хемус”- участък Ябланица-Шумен, Габрово – обход на Габрово и тунел „Шипка и АМ Рила.  За четири етапа - АМ „Марица“, „Кърджали - Подкова“, АМ „Хемус“ – СОП - гара Яна“, АМ </w:t>
      </w:r>
      <w:r w:rsidRPr="0049619D">
        <w:rPr>
          <w:rFonts w:ascii="Times New Roman" w:eastAsia="PMingLiU" w:hAnsi="Times New Roman"/>
          <w:lang w:eastAsia="zh-TW"/>
        </w:rPr>
        <w:lastRenderedPageBreak/>
        <w:t>„Струма“, Лот 3 Благоевград-Сандански (Кресна), съобразен с останалите Лотове, а именно- Лот 1 „Долна Диканя-Дупница“, Лот 2 „Дупница-Благоевград“ и Лот 4 Сандански-Кулата“ дейностите са изцяло завършени. Продължаващо е  изпълнението на останалите четири етапа. АПИ и НКСИП са упълномощени да приемат разработките на изпълнителя по съответните етапи, според компетенциите им съгласно Закона за пътищата. За периода 2017 -2019 г. са необходими средства в бюджета на МРРБ в размер на  1 188 хил.лв. за завършване на етапи - АМ „Черно море”, АМ „Хемус”- участък Ябланица-Шумен, Габрово – обход на Габрово и тунел „Шипка и АМ Рила.</w:t>
      </w:r>
    </w:p>
    <w:p w:rsidR="002B0806" w:rsidRPr="001244B7" w:rsidRDefault="002B0806" w:rsidP="00684DA9">
      <w:pPr>
        <w:pStyle w:val="ListParagraph"/>
        <w:numPr>
          <w:ilvl w:val="0"/>
          <w:numId w:val="103"/>
        </w:numPr>
        <w:tabs>
          <w:tab w:val="left" w:pos="851"/>
        </w:tabs>
        <w:spacing w:after="0" w:line="240" w:lineRule="auto"/>
        <w:ind w:left="0" w:firstLine="567"/>
        <w:jc w:val="both"/>
        <w:rPr>
          <w:rFonts w:ascii="Times New Roman" w:eastAsia="Times New Roman" w:hAnsi="Times New Roman"/>
          <w:i/>
          <w:lang w:eastAsia="bg-BG"/>
        </w:rPr>
      </w:pPr>
      <w:r w:rsidRPr="001244B7">
        <w:rPr>
          <w:rFonts w:ascii="Times New Roman" w:eastAsia="Times New Roman" w:hAnsi="Times New Roman"/>
          <w:i/>
          <w:lang w:eastAsia="bg-BG"/>
        </w:rPr>
        <w:t>Изграждане и въвеждане на електронна система за събиране на такси за ползване на републиканската пътна мрежа на база „изминато разстояние“ за товарни автомобили и на база „време“ за леки автомобили;</w:t>
      </w:r>
    </w:p>
    <w:p w:rsidR="00111ADD" w:rsidRPr="001244B7" w:rsidRDefault="00111ADD" w:rsidP="00684DA9">
      <w:pPr>
        <w:pStyle w:val="ListParagraph"/>
        <w:numPr>
          <w:ilvl w:val="0"/>
          <w:numId w:val="38"/>
        </w:numPr>
        <w:tabs>
          <w:tab w:val="left" w:pos="851"/>
        </w:tabs>
        <w:spacing w:after="0" w:line="240" w:lineRule="auto"/>
        <w:ind w:left="0" w:firstLine="567"/>
        <w:jc w:val="both"/>
        <w:rPr>
          <w:rFonts w:ascii="Times New Roman" w:eastAsia="Times New Roman" w:hAnsi="Times New Roman"/>
          <w:lang w:eastAsia="bg-BG"/>
        </w:rPr>
      </w:pPr>
      <w:r w:rsidRPr="001244B7">
        <w:rPr>
          <w:rFonts w:ascii="Times New Roman" w:eastAsia="Times New Roman" w:hAnsi="Times New Roman"/>
          <w:i/>
          <w:lang w:eastAsia="bg-BG"/>
        </w:rPr>
        <w:t>Нормативна и приложна дейност в областта на пътното дело, Актуализиране на Списъка на</w:t>
      </w:r>
      <w:r w:rsidRPr="001244B7">
        <w:rPr>
          <w:rFonts w:ascii="Times New Roman" w:eastAsia="Times New Roman" w:hAnsi="Times New Roman"/>
          <w:lang w:eastAsia="bg-BG"/>
        </w:rPr>
        <w:t xml:space="preserve"> общинските пътища в Република България </w:t>
      </w:r>
    </w:p>
    <w:p w:rsidR="00796429" w:rsidRPr="00940BB2" w:rsidRDefault="00796429" w:rsidP="00684DA9">
      <w:pPr>
        <w:tabs>
          <w:tab w:val="left" w:pos="851"/>
        </w:tabs>
        <w:spacing w:after="0" w:line="240" w:lineRule="auto"/>
        <w:ind w:firstLine="567"/>
        <w:jc w:val="both"/>
        <w:rPr>
          <w:rFonts w:ascii="Times New Roman" w:hAnsi="Times New Roman" w:cs="Times New Roman"/>
        </w:rPr>
      </w:pPr>
      <w:r w:rsidRPr="00940BB2">
        <w:rPr>
          <w:rFonts w:ascii="Times New Roman" w:hAnsi="Times New Roman" w:cs="Times New Roman"/>
        </w:rPr>
        <w:t>Дейностите включват разглеждане на предложения от общинските администрации за включване на нови пътни участъци в списъка на общинските пътища. През периода 2017 - 2019 г. са предвидени в списъка на общинските пътища да бъдат включени нови 6 бр. пътни отсечки въз основа на 3 бр. Решения на Министерския съвет. Предвид непрекъсващия характер на постъпващата информация от общинските администрации, както и факта, че дейността е с постоянен характер дейностите ще продължат и през периода 2017 - 2019 г.</w:t>
      </w:r>
    </w:p>
    <w:p w:rsidR="00111ADD" w:rsidRPr="001244B7" w:rsidRDefault="00111ADD" w:rsidP="00684DA9">
      <w:pPr>
        <w:pStyle w:val="ListParagraph"/>
        <w:numPr>
          <w:ilvl w:val="0"/>
          <w:numId w:val="38"/>
        </w:numPr>
        <w:tabs>
          <w:tab w:val="left" w:pos="851"/>
          <w:tab w:val="left" w:pos="993"/>
        </w:tabs>
        <w:spacing w:after="0" w:line="240" w:lineRule="auto"/>
        <w:ind w:left="0" w:firstLine="567"/>
        <w:jc w:val="both"/>
        <w:rPr>
          <w:rFonts w:ascii="Times New Roman" w:eastAsia="Times New Roman" w:hAnsi="Times New Roman"/>
          <w:i/>
          <w:lang w:eastAsia="bg-BG"/>
        </w:rPr>
      </w:pPr>
      <w:r w:rsidRPr="001244B7">
        <w:rPr>
          <w:rFonts w:ascii="Times New Roman" w:eastAsia="Times New Roman" w:hAnsi="Times New Roman"/>
          <w:i/>
          <w:lang w:eastAsia="bg-BG"/>
        </w:rPr>
        <w:t xml:space="preserve">Инфраструктурни проекти </w:t>
      </w:r>
    </w:p>
    <w:p w:rsidR="00796429" w:rsidRDefault="00796429" w:rsidP="00684DA9">
      <w:pPr>
        <w:tabs>
          <w:tab w:val="left" w:pos="851"/>
        </w:tabs>
        <w:spacing w:after="0" w:line="240" w:lineRule="auto"/>
        <w:ind w:firstLine="567"/>
        <w:jc w:val="both"/>
        <w:rPr>
          <w:rFonts w:ascii="Times New Roman" w:eastAsia="Times New Roman" w:hAnsi="Times New Roman" w:cs="Times New Roman"/>
          <w:lang w:eastAsia="bg-BG"/>
        </w:rPr>
      </w:pPr>
      <w:r w:rsidRPr="00940BB2">
        <w:rPr>
          <w:rFonts w:ascii="Times New Roman" w:eastAsia="Times New Roman" w:hAnsi="Times New Roman" w:cs="Times New Roman"/>
          <w:lang w:eastAsia="bg-BG"/>
        </w:rPr>
        <w:t>Дейностите включват изпълнение на незавършени обекти, със сключени договори от МРРБ в предходни години. С тяхното изпълнение се подобрява транспортната достъпност на населени места в планински и гранични райони. Извършват се разходи за авторски надзор, за изпълнение на СМР,</w:t>
      </w:r>
      <w:r w:rsidRPr="0039566F">
        <w:rPr>
          <w:rFonts w:ascii="Times New Roman" w:eastAsia="Times New Roman" w:hAnsi="Times New Roman" w:cs="Times New Roman"/>
          <w:lang w:eastAsia="bg-BG"/>
        </w:rPr>
        <w:t xml:space="preserve"> консултантска дейност, в т.ч. строителен надзор и на други разходи, свързани с изпълнението на СМР. </w:t>
      </w:r>
    </w:p>
    <w:p w:rsidR="00B84222" w:rsidRDefault="00B84222" w:rsidP="00684DA9">
      <w:pPr>
        <w:tabs>
          <w:tab w:val="left" w:pos="851"/>
        </w:tabs>
        <w:spacing w:after="0" w:line="240" w:lineRule="auto"/>
        <w:ind w:firstLine="567"/>
        <w:jc w:val="both"/>
        <w:rPr>
          <w:rFonts w:ascii="Times New Roman" w:eastAsia="Times New Roman" w:hAnsi="Times New Roman" w:cs="Times New Roman"/>
          <w:lang w:eastAsia="bg-BG"/>
        </w:rPr>
      </w:pPr>
    </w:p>
    <w:p w:rsidR="009A6549" w:rsidRDefault="009A6549" w:rsidP="00684DA9">
      <w:pPr>
        <w:numPr>
          <w:ilvl w:val="0"/>
          <w:numId w:val="16"/>
        </w:numPr>
        <w:tabs>
          <w:tab w:val="left" w:pos="851"/>
        </w:tabs>
        <w:spacing w:after="0" w:line="240" w:lineRule="auto"/>
        <w:ind w:hanging="77"/>
        <w:contextualSpacing/>
        <w:jc w:val="both"/>
        <w:rPr>
          <w:rFonts w:ascii="Times New Roman" w:eastAsia="Calibri" w:hAnsi="Times New Roman" w:cs="Times New Roman"/>
          <w:b/>
          <w:i/>
          <w:color w:val="0000CC"/>
        </w:rPr>
      </w:pPr>
      <w:r w:rsidRPr="000615C3">
        <w:rPr>
          <w:rFonts w:ascii="Times New Roman" w:eastAsia="Calibri" w:hAnsi="Times New Roman" w:cs="Times New Roman"/>
          <w:b/>
          <w:i/>
          <w:color w:val="0000CC"/>
        </w:rPr>
        <w:t>Бюджетна прогноза по ведомствени и администрирани параграфи по програми</w:t>
      </w:r>
    </w:p>
    <w:p w:rsidR="00695FCC" w:rsidRDefault="00695FCC" w:rsidP="00684DA9">
      <w:pPr>
        <w:spacing w:after="0" w:line="240" w:lineRule="auto"/>
        <w:ind w:firstLine="567"/>
        <w:jc w:val="both"/>
        <w:rPr>
          <w:rFonts w:ascii="Times New Roman" w:eastAsia="MS Mincho" w:hAnsi="Times New Roman" w:cs="Times New Roman"/>
          <w:lang w:eastAsia="bg-BG"/>
        </w:rPr>
      </w:pPr>
    </w:p>
    <w:tbl>
      <w:tblPr>
        <w:tblW w:w="10080" w:type="dxa"/>
        <w:tblInd w:w="55" w:type="dxa"/>
        <w:tblCellMar>
          <w:left w:w="70" w:type="dxa"/>
          <w:right w:w="70" w:type="dxa"/>
        </w:tblCellMar>
        <w:tblLook w:val="04A0" w:firstRow="1" w:lastRow="0" w:firstColumn="1" w:lastColumn="0" w:noHBand="0" w:noVBand="1"/>
      </w:tblPr>
      <w:tblGrid>
        <w:gridCol w:w="367"/>
        <w:gridCol w:w="4893"/>
        <w:gridCol w:w="992"/>
        <w:gridCol w:w="993"/>
        <w:gridCol w:w="854"/>
        <w:gridCol w:w="988"/>
        <w:gridCol w:w="993"/>
      </w:tblGrid>
      <w:tr w:rsidR="00294429" w:rsidRPr="00294429" w:rsidTr="00294429">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w:t>
            </w:r>
          </w:p>
        </w:tc>
        <w:tc>
          <w:tcPr>
            <w:tcW w:w="4893"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Проект</w:t>
            </w:r>
          </w:p>
        </w:tc>
        <w:tc>
          <w:tcPr>
            <w:tcW w:w="993"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Прогноза</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Разлика к.3-к.2</w:t>
            </w:r>
          </w:p>
        </w:tc>
        <w:tc>
          <w:tcPr>
            <w:tcW w:w="988" w:type="dxa"/>
            <w:tcBorders>
              <w:top w:val="single" w:sz="4" w:space="0" w:color="auto"/>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Прогноза</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Разлика к.5-к.3</w:t>
            </w:r>
          </w:p>
        </w:tc>
      </w:tr>
      <w:tr w:rsidR="00294429" w:rsidRPr="00294429" w:rsidTr="00294429">
        <w:trPr>
          <w:trHeight w:val="268"/>
        </w:trPr>
        <w:tc>
          <w:tcPr>
            <w:tcW w:w="367"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c>
          <w:tcPr>
            <w:tcW w:w="4893"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2100.02.01 „Рехабилитация и изграждане на пътна инфраструктура” </w:t>
            </w:r>
          </w:p>
        </w:tc>
        <w:tc>
          <w:tcPr>
            <w:tcW w:w="992"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2017 г.</w:t>
            </w:r>
          </w:p>
        </w:tc>
        <w:tc>
          <w:tcPr>
            <w:tcW w:w="993"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2018 г.</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c>
          <w:tcPr>
            <w:tcW w:w="988" w:type="dxa"/>
            <w:tcBorders>
              <w:top w:val="nil"/>
              <w:left w:val="nil"/>
              <w:bottom w:val="single" w:sz="4" w:space="0" w:color="auto"/>
              <w:right w:val="single" w:sz="4" w:space="0" w:color="auto"/>
            </w:tcBorders>
            <w:shd w:val="clear" w:color="000000" w:fill="FABF8F"/>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2019 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i/>
                <w:iCs/>
                <w:color w:val="000000"/>
                <w:sz w:val="16"/>
                <w:szCs w:val="16"/>
                <w:lang w:eastAsia="bg-BG"/>
              </w:rPr>
            </w:pPr>
            <w:r w:rsidRPr="00294429">
              <w:rPr>
                <w:rFonts w:ascii="Times New Roman" w:eastAsia="Times New Roman" w:hAnsi="Times New Roman" w:cs="Times New Roman"/>
                <w:b/>
                <w:bCs/>
                <w:i/>
                <w:i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5</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40 692 900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r w:rsidR="008E2737">
              <w:rPr>
                <w:rFonts w:ascii="Times New Roman" w:eastAsia="Times New Roman" w:hAnsi="Times New Roman" w:cs="Times New Roman"/>
                <w:b/>
                <w:bCs/>
                <w:color w:val="000000"/>
                <w:sz w:val="16"/>
                <w:szCs w:val="16"/>
                <w:lang w:eastAsia="bg-BG"/>
              </w:rPr>
              <w:t>8</w:t>
            </w:r>
            <w:r w:rsidRPr="00294429">
              <w:rPr>
                <w:rFonts w:ascii="Times New Roman" w:eastAsia="Times New Roman" w:hAnsi="Times New Roman" w:cs="Times New Roman"/>
                <w:b/>
                <w:bCs/>
                <w:color w:val="000000"/>
                <w:sz w:val="16"/>
                <w:szCs w:val="16"/>
                <w:lang w:eastAsia="bg-BG"/>
              </w:rPr>
              <w:t xml:space="preserve"> </w:t>
            </w:r>
            <w:r w:rsidR="008E2737">
              <w:rPr>
                <w:rFonts w:ascii="Times New Roman" w:eastAsia="Times New Roman" w:hAnsi="Times New Roman" w:cs="Times New Roman"/>
                <w:b/>
                <w:bCs/>
                <w:color w:val="000000"/>
                <w:sz w:val="16"/>
                <w:szCs w:val="16"/>
                <w:lang w:eastAsia="bg-BG"/>
              </w:rPr>
              <w:t>95</w:t>
            </w:r>
            <w:r w:rsidRPr="00294429">
              <w:rPr>
                <w:rFonts w:ascii="Times New Roman" w:eastAsia="Times New Roman" w:hAnsi="Times New Roman" w:cs="Times New Roman"/>
                <w:b/>
                <w:bCs/>
                <w:color w:val="000000"/>
                <w:sz w:val="16"/>
                <w:szCs w:val="16"/>
                <w:lang w:eastAsia="bg-BG"/>
              </w:rPr>
              <w:t>1 200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19 </w:t>
            </w:r>
            <w:r w:rsidR="008E2737">
              <w:rPr>
                <w:rFonts w:ascii="Times New Roman" w:eastAsia="Times New Roman" w:hAnsi="Times New Roman" w:cs="Times New Roman"/>
                <w:b/>
                <w:bCs/>
                <w:color w:val="000000"/>
                <w:sz w:val="16"/>
                <w:szCs w:val="16"/>
                <w:lang w:eastAsia="bg-BG"/>
              </w:rPr>
              <w:t>097</w:t>
            </w:r>
            <w:r w:rsidRPr="00294429">
              <w:rPr>
                <w:rFonts w:ascii="Times New Roman" w:eastAsia="Times New Roman" w:hAnsi="Times New Roman" w:cs="Times New Roman"/>
                <w:b/>
                <w:bCs/>
                <w:color w:val="000000"/>
                <w:sz w:val="16"/>
                <w:szCs w:val="16"/>
                <w:lang w:eastAsia="bg-BG"/>
              </w:rPr>
              <w:t xml:space="preserve"> 200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8E2737">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xml:space="preserve">19 </w:t>
            </w:r>
            <w:r w:rsidR="008E2737">
              <w:rPr>
                <w:rFonts w:ascii="Times New Roman" w:eastAsia="Times New Roman" w:hAnsi="Times New Roman" w:cs="Times New Roman"/>
                <w:b/>
                <w:bCs/>
                <w:color w:val="000000"/>
                <w:sz w:val="16"/>
                <w:szCs w:val="16"/>
                <w:lang w:eastAsia="bg-BG"/>
              </w:rPr>
              <w:t>09</w:t>
            </w:r>
            <w:r w:rsidRPr="00294429">
              <w:rPr>
                <w:rFonts w:ascii="Times New Roman" w:eastAsia="Times New Roman" w:hAnsi="Times New Roman" w:cs="Times New Roman"/>
                <w:b/>
                <w:bCs/>
                <w:color w:val="000000"/>
                <w:sz w:val="16"/>
                <w:szCs w:val="16"/>
                <w:lang w:eastAsia="bg-BG"/>
              </w:rPr>
              <w:t>7 200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20 53</w:t>
            </w:r>
            <w:r w:rsidR="00294429" w:rsidRPr="00294429">
              <w:rPr>
                <w:rFonts w:ascii="Times New Roman" w:eastAsia="Times New Roman" w:hAnsi="Times New Roman" w:cs="Times New Roman"/>
                <w:b/>
                <w:bCs/>
                <w:color w:val="000000"/>
                <w:sz w:val="16"/>
                <w:szCs w:val="16"/>
                <w:lang w:eastAsia="bg-BG"/>
              </w:rPr>
              <w:t>0 900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20 49</w:t>
            </w:r>
            <w:r w:rsidR="00294429" w:rsidRPr="00294429">
              <w:rPr>
                <w:rFonts w:ascii="Times New Roman" w:eastAsia="Times New Roman" w:hAnsi="Times New Roman" w:cs="Times New Roman"/>
                <w:b/>
                <w:bCs/>
                <w:color w:val="000000"/>
                <w:sz w:val="16"/>
                <w:szCs w:val="16"/>
                <w:lang w:eastAsia="bg-BG"/>
              </w:rPr>
              <w:t>3 800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7A6F22" w:rsidP="007A6F22">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20</w:t>
            </w:r>
            <w:r w:rsidR="00294429" w:rsidRPr="00294429">
              <w:rPr>
                <w:rFonts w:ascii="Times New Roman" w:eastAsia="Times New Roman" w:hAnsi="Times New Roman" w:cs="Times New Roman"/>
                <w:b/>
                <w:bCs/>
                <w:color w:val="000000"/>
                <w:sz w:val="16"/>
                <w:szCs w:val="16"/>
                <w:lang w:eastAsia="bg-BG"/>
              </w:rPr>
              <w:t xml:space="preserve"> 4</w:t>
            </w:r>
            <w:r>
              <w:rPr>
                <w:rFonts w:ascii="Times New Roman" w:eastAsia="Times New Roman" w:hAnsi="Times New Roman" w:cs="Times New Roman"/>
                <w:b/>
                <w:bCs/>
                <w:color w:val="000000"/>
                <w:sz w:val="16"/>
                <w:szCs w:val="16"/>
                <w:lang w:eastAsia="bg-BG"/>
              </w:rPr>
              <w:t>9</w:t>
            </w:r>
            <w:r w:rsidR="00294429" w:rsidRPr="00294429">
              <w:rPr>
                <w:rFonts w:ascii="Times New Roman" w:eastAsia="Times New Roman" w:hAnsi="Times New Roman" w:cs="Times New Roman"/>
                <w:b/>
                <w:bCs/>
                <w:color w:val="000000"/>
                <w:sz w:val="16"/>
                <w:szCs w:val="16"/>
                <w:lang w:eastAsia="bg-BG"/>
              </w:rPr>
              <w:t>3 800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1 210 800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40 692 900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40 801 800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w:t>
            </w:r>
            <w:r>
              <w:rPr>
                <w:rFonts w:ascii="Times New Roman" w:eastAsia="Times New Roman" w:hAnsi="Times New Roman" w:cs="Times New Roman"/>
                <w:color w:val="000000"/>
                <w:sz w:val="16"/>
                <w:szCs w:val="16"/>
                <w:lang w:eastAsia="bg-BG"/>
              </w:rPr>
              <w:t>8</w:t>
            </w:r>
            <w:r w:rsidRPr="00294429">
              <w:rPr>
                <w:rFonts w:ascii="Times New Roman" w:eastAsia="Times New Roman" w:hAnsi="Times New Roman" w:cs="Times New Roman"/>
                <w:color w:val="000000"/>
                <w:sz w:val="16"/>
                <w:szCs w:val="16"/>
                <w:lang w:eastAsia="bg-BG"/>
              </w:rPr>
              <w:t xml:space="preserve"> </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51 200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xml:space="preserve">19 </w:t>
            </w:r>
            <w:r>
              <w:rPr>
                <w:rFonts w:ascii="Times New Roman" w:eastAsia="Times New Roman" w:hAnsi="Times New Roman" w:cs="Times New Roman"/>
                <w:color w:val="000000"/>
                <w:sz w:val="16"/>
                <w:szCs w:val="16"/>
                <w:lang w:eastAsia="bg-BG"/>
              </w:rPr>
              <w:t>09</w:t>
            </w:r>
            <w:r w:rsidRPr="00294429">
              <w:rPr>
                <w:rFonts w:ascii="Times New Roman" w:eastAsia="Times New Roman" w:hAnsi="Times New Roman" w:cs="Times New Roman"/>
                <w:color w:val="000000"/>
                <w:sz w:val="16"/>
                <w:szCs w:val="16"/>
                <w:lang w:eastAsia="bg-BG"/>
              </w:rPr>
              <w:t>7 200</w:t>
            </w:r>
          </w:p>
        </w:tc>
        <w:tc>
          <w:tcPr>
            <w:tcW w:w="854" w:type="dxa"/>
            <w:tcBorders>
              <w:top w:val="nil"/>
              <w:left w:val="nil"/>
              <w:bottom w:val="single" w:sz="4" w:space="0" w:color="auto"/>
              <w:right w:val="single" w:sz="4" w:space="0" w:color="auto"/>
            </w:tcBorders>
            <w:shd w:val="clear" w:color="auto" w:fill="auto"/>
            <w:vAlign w:val="center"/>
            <w:hideMark/>
          </w:tcPr>
          <w:p w:rsidR="007A6F22"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xml:space="preserve">19 </w:t>
            </w:r>
            <w:r>
              <w:rPr>
                <w:rFonts w:ascii="Times New Roman" w:eastAsia="Times New Roman" w:hAnsi="Times New Roman" w:cs="Times New Roman"/>
                <w:color w:val="000000"/>
                <w:sz w:val="16"/>
                <w:szCs w:val="16"/>
                <w:lang w:eastAsia="bg-BG"/>
              </w:rPr>
              <w:t>09</w:t>
            </w:r>
            <w:r w:rsidRPr="00294429">
              <w:rPr>
                <w:rFonts w:ascii="Times New Roman" w:eastAsia="Times New Roman" w:hAnsi="Times New Roman" w:cs="Times New Roman"/>
                <w:color w:val="000000"/>
                <w:sz w:val="16"/>
                <w:szCs w:val="16"/>
                <w:lang w:eastAsia="bg-BG"/>
              </w:rPr>
              <w:t>7 200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20 53</w:t>
            </w:r>
            <w:r w:rsidRPr="00294429">
              <w:rPr>
                <w:rFonts w:ascii="Times New Roman" w:eastAsia="Times New Roman" w:hAnsi="Times New Roman" w:cs="Times New Roman"/>
                <w:color w:val="000000"/>
                <w:sz w:val="16"/>
                <w:szCs w:val="16"/>
                <w:lang w:eastAsia="bg-BG"/>
              </w:rPr>
              <w:t>0 900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7A6F22">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w:t>
            </w:r>
            <w:r w:rsidRPr="00294429">
              <w:rPr>
                <w:rFonts w:ascii="Times New Roman" w:eastAsia="Times New Roman" w:hAnsi="Times New Roman" w:cs="Times New Roman"/>
                <w:color w:val="000000"/>
                <w:sz w:val="16"/>
                <w:szCs w:val="16"/>
                <w:lang w:eastAsia="bg-BG"/>
              </w:rPr>
              <w:t xml:space="preserve"> 4</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3 800</w:t>
            </w:r>
          </w:p>
        </w:tc>
        <w:tc>
          <w:tcPr>
            <w:tcW w:w="854" w:type="dxa"/>
            <w:tcBorders>
              <w:top w:val="nil"/>
              <w:left w:val="nil"/>
              <w:bottom w:val="single" w:sz="4" w:space="0" w:color="auto"/>
              <w:right w:val="single" w:sz="4" w:space="0" w:color="auto"/>
            </w:tcBorders>
            <w:shd w:val="clear" w:color="auto" w:fill="auto"/>
            <w:vAlign w:val="center"/>
            <w:hideMark/>
          </w:tcPr>
          <w:p w:rsidR="007A6F22"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20</w:t>
            </w:r>
            <w:r w:rsidRPr="00294429">
              <w:rPr>
                <w:rFonts w:ascii="Times New Roman" w:eastAsia="Times New Roman" w:hAnsi="Times New Roman" w:cs="Times New Roman"/>
                <w:color w:val="000000"/>
                <w:sz w:val="16"/>
                <w:szCs w:val="16"/>
                <w:lang w:eastAsia="bg-BG"/>
              </w:rPr>
              <w:t xml:space="preserve"> 4</w:t>
            </w:r>
            <w:r>
              <w:rPr>
                <w:rFonts w:ascii="Times New Roman" w:eastAsia="Times New Roman" w:hAnsi="Times New Roman" w:cs="Times New Roman"/>
                <w:color w:val="000000"/>
                <w:sz w:val="16"/>
                <w:szCs w:val="16"/>
                <w:lang w:eastAsia="bg-BG"/>
              </w:rPr>
              <w:t>9</w:t>
            </w:r>
            <w:r w:rsidRPr="00294429">
              <w:rPr>
                <w:rFonts w:ascii="Times New Roman" w:eastAsia="Times New Roman" w:hAnsi="Times New Roman" w:cs="Times New Roman"/>
                <w:color w:val="000000"/>
                <w:sz w:val="16"/>
                <w:szCs w:val="16"/>
                <w:lang w:eastAsia="bg-BG"/>
              </w:rPr>
              <w:t>3 800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1 210 800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ІІ.</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287 662 000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324CB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Издръжка</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854"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185 926 600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7A6F22" w:rsidRPr="00294429" w:rsidTr="00324CB6">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 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324CB6">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854"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101 735 400</w:t>
            </w:r>
          </w:p>
        </w:tc>
        <w:tc>
          <w:tcPr>
            <w:tcW w:w="993" w:type="dxa"/>
            <w:tcBorders>
              <w:top w:val="nil"/>
              <w:left w:val="nil"/>
              <w:bottom w:val="single" w:sz="4" w:space="0" w:color="auto"/>
              <w:right w:val="single" w:sz="4" w:space="0" w:color="auto"/>
            </w:tcBorders>
            <w:shd w:val="clear" w:color="auto" w:fill="auto"/>
            <w:vAlign w:val="center"/>
            <w:hideMark/>
          </w:tcPr>
          <w:p w:rsidR="007A6F22" w:rsidRPr="00294429" w:rsidRDefault="007A6F22"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ІІІ.</w:t>
            </w:r>
          </w:p>
        </w:tc>
        <w:tc>
          <w:tcPr>
            <w:tcW w:w="4893" w:type="dxa"/>
            <w:tcBorders>
              <w:top w:val="nil"/>
              <w:left w:val="nil"/>
              <w:bottom w:val="single" w:sz="4" w:space="0" w:color="auto"/>
              <w:right w:val="single" w:sz="4" w:space="0" w:color="auto"/>
            </w:tcBorders>
            <w:shd w:val="clear" w:color="000000" w:fill="FFCC99"/>
            <w:noWrap/>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73 697 600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73 708 600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11 000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65 284 200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 ДИЗ лихви</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22 855 800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21 046 700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-1 809 100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19 370 500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-1 676 200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2. ДИЗ погашения</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50 841 800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52 661 900</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1 820 100</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45 913 700</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-6 748 200</w:t>
            </w:r>
          </w:p>
        </w:tc>
      </w:tr>
      <w:tr w:rsidR="00294429" w:rsidRPr="00294429" w:rsidTr="002B693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lastRenderedPageBreak/>
              <w:t> </w:t>
            </w:r>
          </w:p>
        </w:tc>
        <w:tc>
          <w:tcPr>
            <w:tcW w:w="48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361 359 600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361 370 600</w:t>
            </w:r>
          </w:p>
        </w:tc>
        <w:tc>
          <w:tcPr>
            <w:tcW w:w="85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11 000</w:t>
            </w:r>
          </w:p>
        </w:tc>
        <w:tc>
          <w:tcPr>
            <w:tcW w:w="98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352 946 200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328 354 900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328 463 800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6C3538" w:rsidRDefault="006C3538"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328 463 800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402 052 500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402 172 400</w:t>
            </w:r>
          </w:p>
        </w:tc>
        <w:tc>
          <w:tcPr>
            <w:tcW w:w="854" w:type="dxa"/>
            <w:tcBorders>
              <w:top w:val="nil"/>
              <w:left w:val="nil"/>
              <w:bottom w:val="single" w:sz="4" w:space="0" w:color="auto"/>
              <w:right w:val="single" w:sz="4" w:space="0" w:color="auto"/>
            </w:tcBorders>
            <w:shd w:val="clear" w:color="000000" w:fill="FFCC99"/>
            <w:vAlign w:val="center"/>
            <w:hideMark/>
          </w:tcPr>
          <w:p w:rsidR="00294429" w:rsidRPr="00E576B3" w:rsidRDefault="00E576B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11 000</w:t>
            </w:r>
          </w:p>
        </w:tc>
        <w:tc>
          <w:tcPr>
            <w:tcW w:w="988"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393 748 000</w:t>
            </w:r>
          </w:p>
        </w:tc>
        <w:tc>
          <w:tcPr>
            <w:tcW w:w="993" w:type="dxa"/>
            <w:tcBorders>
              <w:top w:val="nil"/>
              <w:left w:val="nil"/>
              <w:bottom w:val="single" w:sz="4" w:space="0" w:color="auto"/>
              <w:right w:val="single" w:sz="4" w:space="0" w:color="auto"/>
            </w:tcBorders>
            <w:shd w:val="clear" w:color="000000" w:fill="FFCC99"/>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-8 424 400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993"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c>
          <w:tcPr>
            <w:tcW w:w="988" w:type="dxa"/>
            <w:tcBorders>
              <w:top w:val="nil"/>
              <w:left w:val="nil"/>
              <w:bottom w:val="single" w:sz="4" w:space="0" w:color="auto"/>
              <w:right w:val="single" w:sz="4" w:space="0" w:color="auto"/>
            </w:tcBorders>
            <w:shd w:val="clear" w:color="auto" w:fill="auto"/>
            <w:vAlign w:val="center"/>
            <w:hideMark/>
          </w:tcPr>
          <w:p w:rsidR="00294429" w:rsidRPr="00E576B3" w:rsidRDefault="00294429" w:rsidP="00E576B3">
            <w:pPr>
              <w:spacing w:after="0" w:line="240" w:lineRule="auto"/>
              <w:jc w:val="right"/>
              <w:rPr>
                <w:rFonts w:ascii="Times New Roman" w:eastAsia="Times New Roman" w:hAnsi="Times New Roman" w:cs="Times New Roman"/>
                <w:color w:val="000000"/>
                <w:sz w:val="16"/>
                <w:szCs w:val="16"/>
                <w:lang w:val="en-US" w:eastAsia="bg-BG"/>
              </w:rPr>
            </w:pPr>
            <w:r w:rsidRPr="00294429">
              <w:rPr>
                <w:rFonts w:ascii="Times New Roman" w:eastAsia="Times New Roman" w:hAnsi="Times New Roman" w:cs="Times New Roman"/>
                <w:color w:val="000000"/>
                <w:sz w:val="16"/>
                <w:szCs w:val="16"/>
                <w:lang w:eastAsia="bg-BG"/>
              </w:rPr>
              <w:t>1 5</w:t>
            </w:r>
            <w:r w:rsidR="00E576B3">
              <w:rPr>
                <w:rFonts w:ascii="Times New Roman" w:eastAsia="Times New Roman" w:hAnsi="Times New Roman" w:cs="Times New Roman"/>
                <w:color w:val="000000"/>
                <w:sz w:val="16"/>
                <w:szCs w:val="16"/>
                <w:lang w:val="en-US" w:eastAsia="bg-BG"/>
              </w:rPr>
              <w:t>11</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0</w:t>
            </w:r>
          </w:p>
        </w:tc>
      </w:tr>
      <w:tr w:rsidR="00294429" w:rsidRPr="00294429" w:rsidTr="00294429">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center"/>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48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854"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c>
          <w:tcPr>
            <w:tcW w:w="988"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color w:val="000000"/>
                <w:sz w:val="16"/>
                <w:szCs w:val="16"/>
                <w:lang w:eastAsia="bg-BG"/>
              </w:rPr>
            </w:pPr>
            <w:r w:rsidRPr="00294429">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294429" w:rsidRPr="00294429" w:rsidRDefault="00294429" w:rsidP="00684DA9">
            <w:pPr>
              <w:spacing w:after="0" w:line="240" w:lineRule="auto"/>
              <w:jc w:val="right"/>
              <w:rPr>
                <w:rFonts w:ascii="Times New Roman" w:eastAsia="Times New Roman" w:hAnsi="Times New Roman" w:cs="Times New Roman"/>
                <w:b/>
                <w:bCs/>
                <w:color w:val="000000"/>
                <w:sz w:val="16"/>
                <w:szCs w:val="16"/>
                <w:lang w:eastAsia="bg-BG"/>
              </w:rPr>
            </w:pPr>
            <w:r w:rsidRPr="00294429">
              <w:rPr>
                <w:rFonts w:ascii="Times New Roman" w:eastAsia="Times New Roman" w:hAnsi="Times New Roman" w:cs="Times New Roman"/>
                <w:b/>
                <w:bCs/>
                <w:color w:val="000000"/>
                <w:sz w:val="16"/>
                <w:szCs w:val="16"/>
                <w:lang w:eastAsia="bg-BG"/>
              </w:rPr>
              <w:t> </w:t>
            </w:r>
          </w:p>
        </w:tc>
      </w:tr>
    </w:tbl>
    <w:p w:rsidR="006C4084" w:rsidRDefault="006C4084" w:rsidP="00684DA9">
      <w:pPr>
        <w:spacing w:after="0" w:line="240" w:lineRule="auto"/>
        <w:ind w:firstLine="567"/>
        <w:jc w:val="both"/>
        <w:rPr>
          <w:rFonts w:ascii="Times New Roman" w:eastAsia="MS Mincho" w:hAnsi="Times New Roman" w:cs="Times New Roman"/>
          <w:lang w:val="en-US" w:eastAsia="bg-BG"/>
        </w:rPr>
      </w:pPr>
    </w:p>
    <w:p w:rsidR="00E3668F" w:rsidRPr="00D37DB6" w:rsidRDefault="00E3668F" w:rsidP="00684DA9">
      <w:pPr>
        <w:spacing w:after="0" w:line="240" w:lineRule="auto"/>
        <w:ind w:firstLine="567"/>
        <w:jc w:val="both"/>
        <w:rPr>
          <w:rFonts w:ascii="Times New Roman" w:eastAsia="MS Mincho" w:hAnsi="Times New Roman" w:cs="Times New Roman"/>
          <w:lang w:eastAsia="bg-BG"/>
        </w:rPr>
      </w:pPr>
      <w:r w:rsidRPr="00D37DB6">
        <w:rPr>
          <w:rFonts w:ascii="Times New Roman" w:eastAsia="MS Mincho" w:hAnsi="Times New Roman" w:cs="Times New Roman"/>
          <w:lang w:eastAsia="bg-BG"/>
        </w:rPr>
        <w:t xml:space="preserve">В периода ще продължи финансирането за изпълнение на СМР за рехабилитация на общински път в община Мадан. Поради ограничения лимит на капиталовите средства, в периода 2017 -2019 г. ще има възможност да бъде издадено разрешение за ползване само за един участък от цялото трасе на пътя.  </w:t>
      </w:r>
    </w:p>
    <w:p w:rsidR="00E3668F" w:rsidRPr="000615C3" w:rsidRDefault="00E3668F" w:rsidP="00684DA9">
      <w:pPr>
        <w:spacing w:after="0" w:line="240" w:lineRule="auto"/>
        <w:ind w:firstLine="567"/>
        <w:jc w:val="both"/>
        <w:rPr>
          <w:rFonts w:ascii="Times New Roman" w:eastAsia="MS Mincho" w:hAnsi="Times New Roman" w:cs="Times New Roman"/>
          <w:lang w:eastAsia="bg-BG"/>
        </w:rPr>
      </w:pPr>
      <w:r w:rsidRPr="00D37DB6">
        <w:rPr>
          <w:rFonts w:ascii="Times New Roman" w:eastAsia="MS Mincho" w:hAnsi="Times New Roman" w:cs="Times New Roman"/>
          <w:lang w:eastAsia="bg-BG"/>
        </w:rPr>
        <w:t>Обект „Рехабилитация и реконструкция на общински път от п.к. ІІІ-865 Букова поляна – Буково –Галище, км 0+000 до км 14+000”, изпълнение на СМР в участъци по трасето.</w:t>
      </w:r>
    </w:p>
    <w:p w:rsidR="00270DAD" w:rsidRPr="000615C3" w:rsidRDefault="00940BB2" w:rsidP="00684DA9">
      <w:pPr>
        <w:spacing w:after="0" w:line="240" w:lineRule="auto"/>
        <w:ind w:firstLine="567"/>
        <w:jc w:val="both"/>
        <w:rPr>
          <w:rFonts w:ascii="Times New Roman" w:eastAsia="MS Mincho" w:hAnsi="Times New Roman" w:cs="Times New Roman"/>
          <w:lang w:eastAsia="bg-BG"/>
        </w:rPr>
      </w:pPr>
      <w:r>
        <w:rPr>
          <w:rFonts w:ascii="Times New Roman" w:eastAsia="MS Mincho" w:hAnsi="Times New Roman" w:cs="Times New Roman"/>
          <w:lang w:eastAsia="bg-BG"/>
        </w:rPr>
        <w:t>АПИ</w:t>
      </w:r>
      <w:r w:rsidR="00270DAD" w:rsidRPr="000615C3">
        <w:rPr>
          <w:rFonts w:ascii="Times New Roman" w:eastAsia="MS Mincho" w:hAnsi="Times New Roman" w:cs="Times New Roman"/>
          <w:lang w:eastAsia="bg-BG"/>
        </w:rPr>
        <w:t xml:space="preserve"> извършва ведомствени разходи, свързани о</w:t>
      </w:r>
      <w:r>
        <w:rPr>
          <w:rFonts w:ascii="Times New Roman" w:eastAsia="MS Mincho" w:hAnsi="Times New Roman" w:cs="Times New Roman"/>
          <w:lang w:eastAsia="bg-BG"/>
        </w:rPr>
        <w:t>сновно с персонала, издръжката (</w:t>
      </w:r>
      <w:r w:rsidR="00270DAD" w:rsidRPr="000615C3">
        <w:rPr>
          <w:rFonts w:ascii="Times New Roman" w:eastAsia="MS Mincho" w:hAnsi="Times New Roman" w:cs="Times New Roman"/>
          <w:lang w:eastAsia="bg-BG"/>
        </w:rPr>
        <w:t>консумативи, сгради и оборудване</w:t>
      </w:r>
      <w:r>
        <w:rPr>
          <w:rFonts w:ascii="Times New Roman" w:eastAsia="MS Mincho" w:hAnsi="Times New Roman" w:cs="Times New Roman"/>
          <w:lang w:eastAsia="bg-BG"/>
        </w:rPr>
        <w:t>)</w:t>
      </w:r>
      <w:r w:rsidR="00270DAD" w:rsidRPr="000615C3">
        <w:rPr>
          <w:rFonts w:ascii="Times New Roman" w:eastAsia="MS Mincho" w:hAnsi="Times New Roman" w:cs="Times New Roman"/>
          <w:lang w:eastAsia="bg-BG"/>
        </w:rPr>
        <w:t>, капиталови разходи за хардуер и софтуер, за придобиване на машини и съоръжения, стопански инвентар.</w:t>
      </w:r>
    </w:p>
    <w:p w:rsidR="00270DAD" w:rsidRPr="000615C3" w:rsidRDefault="00270DAD"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Администрираните разходи по бюджета включват цялостно възлаганите програми за текущ ремонти и поддържане на републиканската пътна мрежа, основен ремонт </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рехабилитация</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ново строителство и придобиване на земя – финансирани само от собствени бюджетни средства и субсидия от републиканския бюджет.</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Администрираните разходи по други бюджети, фондове и сметки тук включват лихвените разходи по програмите</w:t>
      </w:r>
      <w:r w:rsidR="0044536D" w:rsidRPr="000615C3">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 финансирани с държавни инвестиционни заеми </w:t>
      </w:r>
      <w:r w:rsidR="00546F1B">
        <w:rPr>
          <w:rFonts w:ascii="Times New Roman" w:eastAsia="MS Mincho" w:hAnsi="Times New Roman" w:cs="Times New Roman"/>
          <w:lang w:eastAsia="bg-BG"/>
        </w:rPr>
        <w:t>(ДИЗ),</w:t>
      </w:r>
      <w:r w:rsidRPr="000615C3">
        <w:rPr>
          <w:rFonts w:ascii="Times New Roman" w:eastAsia="MS Mincho" w:hAnsi="Times New Roman" w:cs="Times New Roman"/>
          <w:lang w:eastAsia="bg-BG"/>
        </w:rPr>
        <w:t xml:space="preserve"> по който АПИ има задължения за обслужване - „Транзитни пътища III”, „Транзитни пътища IV”</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 „Транзитни пътища V”, АМ „Тракия” и „Трансгранично сътрудничество“</w:t>
      </w:r>
      <w:r w:rsidR="00546F1B">
        <w:rPr>
          <w:rFonts w:ascii="Times New Roman" w:eastAsia="MS Mincho" w:hAnsi="Times New Roman" w:cs="Times New Roman"/>
          <w:lang w:eastAsia="bg-BG"/>
        </w:rPr>
        <w:t xml:space="preserve"> </w:t>
      </w:r>
      <w:r w:rsidRPr="000615C3">
        <w:rPr>
          <w:rFonts w:ascii="Times New Roman" w:eastAsia="MS Mincho" w:hAnsi="Times New Roman" w:cs="Times New Roman"/>
          <w:lang w:eastAsia="bg-BG"/>
        </w:rPr>
        <w:t xml:space="preserve">към ЕИБ и Проект „Републиканска пътна инфраструктура“ към Световна банка.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През 2016 г. приключва изпълнението на програмата със заем от ЕИБ „Транзитни пътища- V” за рехабилитация на първокласни и второкласни пътни участъци. На този етап не са поети ангажименти по сключване на нови заемни споразумения.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В рамките на разходи по други бюджети, фондове и сметки е разписано финансирането по програма  „Механизъм за свързване на Европа“ на АМ „Калотина-София”, участък от км 1+000 до км 15+500.</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Обект: Път I-8 “Калотина-СОП” се намира в посока запад от град София. За начало на обекта е определен км 1+000, който представлява излизане от зоната на ГКПП </w:t>
      </w:r>
      <w:r w:rsidR="00546F1B">
        <w:rPr>
          <w:rFonts w:ascii="Times New Roman" w:eastAsia="MS Mincho" w:hAnsi="Times New Roman" w:cs="Times New Roman"/>
          <w:lang w:eastAsia="bg-BG"/>
        </w:rPr>
        <w:t>„</w:t>
      </w:r>
      <w:r w:rsidRPr="000615C3">
        <w:rPr>
          <w:rFonts w:ascii="Times New Roman" w:eastAsia="MS Mincho" w:hAnsi="Times New Roman" w:cs="Times New Roman"/>
          <w:lang w:eastAsia="bg-BG"/>
        </w:rPr>
        <w:t xml:space="preserve">Калотина”. Краят на обекта е на км 15+500 на около 1100 м след надлез п.в. при гр. Драгоман. </w:t>
      </w:r>
    </w:p>
    <w:p w:rsidR="00522CF4" w:rsidRPr="000615C3" w:rsidRDefault="00522CF4" w:rsidP="00684DA9">
      <w:pPr>
        <w:spacing w:after="0" w:line="240" w:lineRule="auto"/>
        <w:ind w:firstLine="567"/>
        <w:jc w:val="both"/>
        <w:rPr>
          <w:rFonts w:ascii="Times New Roman" w:eastAsia="MS Mincho" w:hAnsi="Times New Roman" w:cs="Times New Roman"/>
          <w:lang w:val="en-US" w:eastAsia="bg-BG"/>
        </w:rPr>
      </w:pP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Основни проектни технически елементи на проекта: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Vпр.=100км/ч. </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ленти за движение</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4 х 3.50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водещи ивици  </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4 х 0.50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xml:space="preserve">- ленти за принудително спиране   </w:t>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2 х 2.00м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r w:rsidRPr="000615C3">
        <w:rPr>
          <w:rFonts w:ascii="Times New Roman" w:eastAsia="MS Mincho" w:hAnsi="Times New Roman" w:cs="Times New Roman"/>
          <w:lang w:eastAsia="bg-BG"/>
        </w:rPr>
        <w:t>- разделителна  ивица</w:t>
      </w:r>
      <w:r w:rsidRPr="000615C3">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00546F1B">
        <w:rPr>
          <w:rFonts w:ascii="Times New Roman" w:eastAsia="MS Mincho" w:hAnsi="Times New Roman" w:cs="Times New Roman"/>
          <w:lang w:eastAsia="bg-BG"/>
        </w:rPr>
        <w:tab/>
      </w:r>
      <w:r w:rsidRPr="000615C3">
        <w:rPr>
          <w:rFonts w:ascii="Times New Roman" w:eastAsia="MS Mincho" w:hAnsi="Times New Roman" w:cs="Times New Roman"/>
          <w:lang w:eastAsia="bg-BG"/>
        </w:rPr>
        <w:t>-   1 х 3.00 м</w:t>
      </w:r>
    </w:p>
    <w:p w:rsidR="00522CF4" w:rsidRPr="00546F1B" w:rsidRDefault="00522CF4" w:rsidP="00684DA9">
      <w:pPr>
        <w:spacing w:after="0" w:line="240" w:lineRule="auto"/>
        <w:ind w:firstLine="567"/>
        <w:jc w:val="both"/>
        <w:rPr>
          <w:rFonts w:ascii="Times New Roman" w:eastAsia="MS Mincho" w:hAnsi="Times New Roman" w:cs="Times New Roman"/>
          <w:u w:val="single"/>
          <w:lang w:eastAsia="bg-BG"/>
        </w:rPr>
      </w:pPr>
      <w:r w:rsidRPr="000615C3">
        <w:rPr>
          <w:rFonts w:ascii="Times New Roman" w:eastAsia="MS Mincho" w:hAnsi="Times New Roman" w:cs="Times New Roman"/>
          <w:lang w:eastAsia="bg-BG"/>
        </w:rPr>
        <w:t>- банкети</w:t>
      </w:r>
      <w:r w:rsidRPr="000615C3">
        <w:rPr>
          <w:rFonts w:ascii="Times New Roman" w:eastAsia="MS Mincho" w:hAnsi="Times New Roman" w:cs="Times New Roman"/>
          <w:lang w:eastAsia="bg-BG"/>
        </w:rPr>
        <w:tab/>
      </w:r>
      <w:r w:rsidRPr="000615C3">
        <w:rPr>
          <w:rFonts w:ascii="Times New Roman" w:eastAsia="MS Mincho" w:hAnsi="Times New Roman" w:cs="Times New Roman"/>
          <w:lang w:eastAsia="bg-BG"/>
        </w:rPr>
        <w:tab/>
      </w:r>
      <w:r w:rsidR="00546F1B" w:rsidRPr="00546F1B">
        <w:rPr>
          <w:rFonts w:ascii="Times New Roman" w:eastAsia="MS Mincho" w:hAnsi="Times New Roman" w:cs="Times New Roman"/>
          <w:u w:val="single"/>
          <w:lang w:eastAsia="bg-BG"/>
        </w:rPr>
        <w:tab/>
      </w:r>
      <w:r w:rsidR="00546F1B" w:rsidRPr="00546F1B">
        <w:rPr>
          <w:rFonts w:ascii="Times New Roman" w:eastAsia="MS Mincho" w:hAnsi="Times New Roman" w:cs="Times New Roman"/>
          <w:u w:val="single"/>
          <w:lang w:eastAsia="bg-BG"/>
        </w:rPr>
        <w:tab/>
      </w:r>
      <w:r w:rsidRPr="00546F1B">
        <w:rPr>
          <w:rFonts w:ascii="Times New Roman" w:eastAsia="MS Mincho" w:hAnsi="Times New Roman" w:cs="Times New Roman"/>
          <w:u w:val="single"/>
          <w:lang w:eastAsia="bg-BG"/>
        </w:rPr>
        <w:t xml:space="preserve">-   2 х 1.25 м </w:t>
      </w:r>
    </w:p>
    <w:p w:rsidR="00522CF4" w:rsidRPr="000615C3" w:rsidRDefault="00522CF4" w:rsidP="00684DA9">
      <w:pPr>
        <w:spacing w:after="0" w:line="240" w:lineRule="auto"/>
        <w:ind w:firstLine="567"/>
        <w:jc w:val="both"/>
        <w:rPr>
          <w:rFonts w:ascii="Times New Roman" w:eastAsia="MS Mincho" w:hAnsi="Times New Roman" w:cs="Times New Roman"/>
          <w:b/>
          <w:lang w:eastAsia="bg-BG"/>
        </w:rPr>
      </w:pPr>
      <w:r w:rsidRPr="000615C3">
        <w:rPr>
          <w:rFonts w:ascii="Times New Roman" w:eastAsia="MS Mincho" w:hAnsi="Times New Roman" w:cs="Times New Roman"/>
          <w:b/>
          <w:lang w:eastAsia="bg-BG"/>
        </w:rPr>
        <w:t xml:space="preserve">                       </w:t>
      </w:r>
      <w:r w:rsidR="00546F1B">
        <w:rPr>
          <w:rFonts w:ascii="Times New Roman" w:eastAsia="MS Mincho" w:hAnsi="Times New Roman" w:cs="Times New Roman"/>
          <w:b/>
          <w:lang w:eastAsia="bg-BG"/>
        </w:rPr>
        <w:tab/>
      </w:r>
      <w:r w:rsidR="00546F1B">
        <w:rPr>
          <w:rFonts w:ascii="Times New Roman" w:eastAsia="MS Mincho" w:hAnsi="Times New Roman" w:cs="Times New Roman"/>
          <w:b/>
          <w:lang w:eastAsia="bg-BG"/>
        </w:rPr>
        <w:tab/>
      </w:r>
      <w:r w:rsidRPr="000615C3">
        <w:rPr>
          <w:rFonts w:ascii="Times New Roman" w:eastAsia="MS Mincho" w:hAnsi="Times New Roman" w:cs="Times New Roman"/>
          <w:b/>
          <w:lang w:eastAsia="bg-BG"/>
        </w:rPr>
        <w:t xml:space="preserve">общо : </w:t>
      </w:r>
      <w:r w:rsidR="00546F1B">
        <w:rPr>
          <w:rFonts w:ascii="Times New Roman" w:eastAsia="MS Mincho" w:hAnsi="Times New Roman" w:cs="Times New Roman"/>
          <w:b/>
          <w:lang w:eastAsia="bg-BG"/>
        </w:rPr>
        <w:t xml:space="preserve"> </w:t>
      </w:r>
      <w:r w:rsidRPr="000615C3">
        <w:rPr>
          <w:rFonts w:ascii="Times New Roman" w:eastAsia="MS Mincho" w:hAnsi="Times New Roman" w:cs="Times New Roman"/>
          <w:b/>
          <w:lang w:eastAsia="bg-BG"/>
        </w:rPr>
        <w:t xml:space="preserve">        </w:t>
      </w:r>
      <w:r w:rsidR="00546F1B">
        <w:rPr>
          <w:rFonts w:ascii="Times New Roman" w:eastAsia="MS Mincho" w:hAnsi="Times New Roman" w:cs="Times New Roman"/>
          <w:b/>
          <w:lang w:eastAsia="bg-BG"/>
        </w:rPr>
        <w:tab/>
        <w:t xml:space="preserve">        </w:t>
      </w:r>
      <w:r w:rsidRPr="000615C3">
        <w:rPr>
          <w:rFonts w:ascii="Times New Roman" w:eastAsia="MS Mincho" w:hAnsi="Times New Roman" w:cs="Times New Roman"/>
          <w:b/>
          <w:lang w:eastAsia="bg-BG"/>
        </w:rPr>
        <w:t>25.50 м</w:t>
      </w:r>
    </w:p>
    <w:p w:rsidR="00522CF4" w:rsidRPr="000615C3" w:rsidRDefault="00522CF4" w:rsidP="00684DA9">
      <w:pPr>
        <w:spacing w:after="0" w:line="240" w:lineRule="auto"/>
        <w:ind w:firstLine="567"/>
        <w:jc w:val="both"/>
        <w:rPr>
          <w:rFonts w:ascii="Times New Roman" w:eastAsia="MS Mincho" w:hAnsi="Times New Roman" w:cs="Times New Roman"/>
          <w:lang w:eastAsia="bg-BG"/>
        </w:rPr>
      </w:pPr>
    </w:p>
    <w:p w:rsidR="00AB6398" w:rsidRDefault="00726C83" w:rsidP="00684DA9">
      <w:pPr>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 xml:space="preserve">За 2017 г. </w:t>
      </w:r>
      <w:r w:rsidR="00AB6398">
        <w:rPr>
          <w:rFonts w:ascii="Times New Roman" w:eastAsia="MS Mincho" w:hAnsi="Times New Roman" w:cs="Times New Roman"/>
          <w:lang w:eastAsia="bg-BG"/>
        </w:rPr>
        <w:t>в рамките на разходния таван по основни направления е предвидено да се финансират следните проекти:</w:t>
      </w:r>
    </w:p>
    <w:p w:rsidR="00726C83" w:rsidRPr="00726C83" w:rsidRDefault="00726C83" w:rsidP="00684DA9">
      <w:pPr>
        <w:spacing w:after="0" w:line="240" w:lineRule="auto"/>
        <w:ind w:firstLine="567"/>
        <w:jc w:val="both"/>
        <w:rPr>
          <w:rFonts w:ascii="Times New Roman" w:eastAsia="MS Mincho" w:hAnsi="Times New Roman" w:cs="Times New Roman"/>
          <w:lang w:val="en-US" w:eastAsia="bg-BG"/>
        </w:rPr>
      </w:pPr>
      <w:r w:rsidRPr="00726C83">
        <w:rPr>
          <w:rFonts w:ascii="Times New Roman" w:eastAsia="MS Mincho" w:hAnsi="Times New Roman" w:cs="Times New Roman"/>
          <w:lang w:eastAsia="bg-BG"/>
        </w:rPr>
        <w:t xml:space="preserve"> </w:t>
      </w:r>
    </w:p>
    <w:tbl>
      <w:tblPr>
        <w:tblW w:w="10064" w:type="dxa"/>
        <w:tblInd w:w="70" w:type="dxa"/>
        <w:tblCellMar>
          <w:left w:w="70" w:type="dxa"/>
          <w:right w:w="70" w:type="dxa"/>
        </w:tblCellMar>
        <w:tblLook w:val="04A0" w:firstRow="1" w:lastRow="0" w:firstColumn="1" w:lastColumn="0" w:noHBand="0" w:noVBand="1"/>
      </w:tblPr>
      <w:tblGrid>
        <w:gridCol w:w="567"/>
        <w:gridCol w:w="8505"/>
        <w:gridCol w:w="977"/>
        <w:gridCol w:w="15"/>
      </w:tblGrid>
      <w:tr w:rsidR="00726C83" w:rsidRPr="00726C83" w:rsidTr="00546F1B">
        <w:trPr>
          <w:gridAfter w:val="1"/>
          <w:wAfter w:w="15" w:type="dxa"/>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51-00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Основен ремонт на дълготрайни материални активи</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57 107 400</w:t>
            </w:r>
          </w:p>
        </w:tc>
      </w:tr>
      <w:tr w:rsidR="00726C83" w:rsidRPr="00726C83" w:rsidTr="00546F1B">
        <w:trPr>
          <w:gridAfter w:val="1"/>
          <w:wAfter w:w="15" w:type="dxa"/>
          <w:trHeight w:val="4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Разработване на проекти в пълна степен на проектна готовност, с които АПИ ще има възможност да кандидатства за финансиране по Оперативна програма „Региони в растеж“ 2014 – 2020 г. и осъществяване на АН по време на строителството</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997 289</w:t>
            </w:r>
          </w:p>
        </w:tc>
      </w:tr>
      <w:tr w:rsidR="00726C83" w:rsidRPr="00726C83" w:rsidTr="00AB6398">
        <w:trPr>
          <w:gridAfter w:val="1"/>
          <w:wAfter w:w="15" w:type="dxa"/>
          <w:trHeight w:val="1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ІІІ-208 Провадия-Айтос, компрометиран участък от км 51+550 до км 73+320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1 387 973</w:t>
            </w:r>
          </w:p>
        </w:tc>
      </w:tr>
      <w:tr w:rsidR="00726C83" w:rsidRPr="00726C83" w:rsidTr="00AB6398">
        <w:trPr>
          <w:gridAfter w:val="1"/>
          <w:wAfter w:w="15" w:type="dxa"/>
          <w:trHeight w:val="1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lastRenderedPageBreak/>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546F1B"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Обезоп. I-1 Даскалово-Дупница</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1 666 200</w:t>
            </w:r>
          </w:p>
        </w:tc>
      </w:tr>
      <w:tr w:rsidR="00726C83" w:rsidRPr="00726C83" w:rsidTr="00AB6398">
        <w:trPr>
          <w:gridAfter w:val="1"/>
          <w:wAfter w:w="15" w:type="dxa"/>
          <w:trHeight w:val="1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Извършване на СМР и СН при укрепване на път ІІІ-488 Градец-ичера-Сливен от км 25+430 до км 25+520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2 300 000</w:t>
            </w:r>
          </w:p>
        </w:tc>
      </w:tr>
      <w:tr w:rsidR="00726C83" w:rsidRPr="00726C83" w:rsidTr="00AB6398">
        <w:trPr>
          <w:gridAfter w:val="1"/>
          <w:wAfter w:w="15" w:type="dxa"/>
          <w:trHeight w:val="1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І-4 /Е772/ Севлиево-В.Търново от км 93+250 до км 93+700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813 188</w:t>
            </w:r>
          </w:p>
        </w:tc>
      </w:tr>
      <w:tr w:rsidR="00726C83" w:rsidRPr="00726C83" w:rsidTr="00AB6398">
        <w:trPr>
          <w:gridAfter w:val="1"/>
          <w:wAfter w:w="15" w:type="dxa"/>
          <w:trHeight w:val="19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Ремонт на път ІІІ-862 при км 8+100 и км 8+500</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1 100 000</w:t>
            </w:r>
          </w:p>
        </w:tc>
      </w:tr>
      <w:tr w:rsidR="00726C83" w:rsidRPr="00726C83" w:rsidTr="00AB6398">
        <w:trPr>
          <w:gridAfter w:val="1"/>
          <w:wAfter w:w="15" w:type="dxa"/>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Аварийно укрепване на компрометирана подпорна стена на път ІІ-51 Бяла-Попово от км 0+858 до км 0+908</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740 000</w:t>
            </w:r>
          </w:p>
        </w:tc>
      </w:tr>
      <w:tr w:rsidR="00726C83" w:rsidRPr="00726C83" w:rsidTr="00AB6398">
        <w:trPr>
          <w:gridAfter w:val="1"/>
          <w:wAfter w:w="15" w:type="dxa"/>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Укрепване на път ІІ-59 Момчилград-Крумовград-Ивайловград от км 18+250 до км 18+820</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637 343</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Рехабилитация на път ІІІ-7301 Арковна - Партизани от км 27+700 до км 32+290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4 515 077</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10</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Лот 29 Рехабилитация на път ІІІ-806 Хасково-Минерални бани от км 8+350 до км 21+000 и на път ІІ-59 Ивайловград - Славеево от км 87+995 до км 92+316, Област Хасково BG161PO001/2.1-01/2007/001/029</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1 874 151</w:t>
            </w:r>
          </w:p>
        </w:tc>
      </w:tr>
      <w:tr w:rsidR="00726C83" w:rsidRPr="00726C83" w:rsidTr="00AB6398">
        <w:trPr>
          <w:gridAfter w:val="1"/>
          <w:wAfter w:w="15" w:type="dxa"/>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Разработване на готови (зрели) проекти в пълна степен на проектна готовност, с които АПИ ще има възможност да кандидатства за финансиране със средства от Европейските фондове в рамките на следващия програмен период 2014 – 2020": Обособена позиция 5  II-53 Поликраище - Елена - Сливен  от км 0+000 до км 6,700 и от км 16,700 до км 46,290 ; II-37 Златица (път I-6) АМ "Тракия" - Пазарджик - Пещера от км  46+576 до км 81,161; от км 97,550 до км 104,743; от км 117,410 до км 124,685; от км 132,156 до км 145,216; от км 152,470 до 160,675;</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553 177</w:t>
            </w:r>
          </w:p>
        </w:tc>
      </w:tr>
      <w:tr w:rsidR="00726C83" w:rsidRPr="00726C83" w:rsidTr="00AB6398">
        <w:trPr>
          <w:gridAfter w:val="1"/>
          <w:wAfter w:w="15" w:type="dxa"/>
          <w:trHeight w:val="1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технически проекти за основен ремонт (рехабилитация), в това число и изработване на Комплексни доклади за оценка за съответствието със съществените изисквания към строежите и технически контрол по част "Конструктивна" на техническия поект</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2 000 911</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І-8 „София – Пловдив”, участък от км 89+170 до км 220+100, с обща дължина 130,93 км,области София , Пазарджик и Пловдив</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27 164 321</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Рехабилитация на път ІІІ-7301 Арковна - Партизани от км 27+700 до км 32+290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4 375 899</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ІІІ-623 о.п. Кюстендил-о.п. Дупница-Бобов дол-Жедна</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2 186 534</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Пътна връзка Свиленград-Бургас на пътен възел Оризово при км 170+790 на АМ Тракия </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2 704 077</w:t>
            </w:r>
          </w:p>
        </w:tc>
      </w:tr>
      <w:tr w:rsidR="00726C83" w:rsidRPr="00726C83" w:rsidTr="00AB6398">
        <w:trPr>
          <w:gridAfter w:val="1"/>
          <w:wAfter w:w="15" w:type="dxa"/>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Други обекти с единична стойност под 500 000 лв.</w:t>
            </w:r>
          </w:p>
        </w:tc>
        <w:tc>
          <w:tcPr>
            <w:tcW w:w="977"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2 091 260</w:t>
            </w:r>
          </w:p>
        </w:tc>
      </w:tr>
      <w:tr w:rsidR="00726C83" w:rsidRPr="00AB6398" w:rsidTr="00546F1B">
        <w:trPr>
          <w:trHeight w:val="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6"/>
                <w:szCs w:val="20"/>
                <w:lang w:eastAsia="bg-BG"/>
              </w:rPr>
              <w:t>52-00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Придобиване на дълготрайни материални активи</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30 593 800</w:t>
            </w:r>
          </w:p>
        </w:tc>
      </w:tr>
      <w:tr w:rsidR="00726C83" w:rsidRPr="00AB6398" w:rsidTr="00AB6398">
        <w:trPr>
          <w:trHeight w:val="1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СОП от пътен възел с бул. "България" до пътен възел на АМ "Люлин" от км 50+620 до км 58+923 - технически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541 482</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"Тракия" - пътен възел "Младост" от км 35+050 до км 41+100 - технически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630 000</w:t>
            </w:r>
          </w:p>
        </w:tc>
      </w:tr>
      <w:tr w:rsidR="00726C83" w:rsidRPr="00AB6398" w:rsidTr="00AB6398">
        <w:trPr>
          <w:trHeight w:val="1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Марица от км 99+820 до км 108+510 дясно платно</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769 737</w:t>
            </w:r>
          </w:p>
        </w:tc>
      </w:tr>
      <w:tr w:rsidR="00726C83" w:rsidRPr="00AB6398" w:rsidTr="00AB6398">
        <w:trPr>
          <w:trHeight w:val="1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АМ Марица от км 73+009 -99+820-108+510- 111+980</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668 506</w:t>
            </w:r>
          </w:p>
        </w:tc>
      </w:tr>
      <w:tr w:rsidR="00726C83" w:rsidRPr="00AB6398" w:rsidTr="00AB6398">
        <w:trPr>
          <w:trHeight w:val="1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ОПРР Лот 70 ССТ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5 360 923</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Обекти Ново строителство по ОПТ, автомагистрали и Републикански пътища I, II и III клас</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18 685 074</w:t>
            </w:r>
          </w:p>
        </w:tc>
      </w:tr>
      <w:tr w:rsidR="00726C83" w:rsidRPr="00AB6398" w:rsidTr="00AB6398">
        <w:trPr>
          <w:trHeight w:val="1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Задържани суми платими 2017 г.</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1 687 760</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Други с единична стойност под 500 000 лв.</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1 179 518</w:t>
            </w:r>
          </w:p>
        </w:tc>
      </w:tr>
      <w:tr w:rsidR="00726C83" w:rsidRPr="00AB6398" w:rsidTr="00AB6398">
        <w:trPr>
          <w:trHeight w:val="1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Ведомствени разходи за други ДМА</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1 070 800</w:t>
            </w:r>
          </w:p>
        </w:tc>
      </w:tr>
      <w:tr w:rsidR="00726C83" w:rsidRPr="00AB6398" w:rsidTr="00546F1B">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C83" w:rsidRPr="00AB6398" w:rsidRDefault="00726C83" w:rsidP="00684DA9">
            <w:pPr>
              <w:spacing w:after="0" w:line="240" w:lineRule="auto"/>
              <w:jc w:val="center"/>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54-00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Придобиване на земя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b/>
                <w:bCs/>
                <w:sz w:val="18"/>
                <w:szCs w:val="20"/>
                <w:lang w:eastAsia="bg-BG"/>
              </w:rPr>
            </w:pPr>
            <w:r w:rsidRPr="00AB6398">
              <w:rPr>
                <w:rFonts w:ascii="Times New Roman" w:eastAsia="Times New Roman" w:hAnsi="Times New Roman" w:cs="Times New Roman"/>
                <w:b/>
                <w:bCs/>
                <w:sz w:val="18"/>
                <w:szCs w:val="20"/>
                <w:lang w:eastAsia="bg-BG"/>
              </w:rPr>
              <w:t>15 000 000</w:t>
            </w:r>
          </w:p>
        </w:tc>
      </w:tr>
      <w:tr w:rsidR="00726C83" w:rsidRPr="00AB6398" w:rsidTr="00AB6398">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и проект за Автомагистрала на Път І-5 "Русе - Велико Търново" с приблизителна дължина 118 км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5 800 000</w:t>
            </w:r>
          </w:p>
        </w:tc>
      </w:tr>
      <w:tr w:rsidR="00726C83" w:rsidRPr="00AB6398" w:rsidTr="00AB6398">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технически проект за Скоростен път "Калотина - СОП " от км 32+550 (по Техн.задание ≡ 32+447.20) до км 48+270 (по Техн.задание ≡ 48+329.77) по следата на одобрения идеен проект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1 200 000</w:t>
            </w:r>
          </w:p>
        </w:tc>
      </w:tr>
      <w:tr w:rsidR="00726C83" w:rsidRPr="00AB6398" w:rsidTr="00AB6398">
        <w:trPr>
          <w:trHeight w:val="14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3</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Прединвестиционни проучвания за изграждане на трета лента на път ІІ-86</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200 000</w:t>
            </w:r>
          </w:p>
        </w:tc>
      </w:tr>
      <w:tr w:rsidR="00726C83" w:rsidRPr="00AB6398" w:rsidTr="00AB6398">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4</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ІІІ-861 "Югово - Лъки - Здравец" от км 0+000 до км 31.040</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100 000</w:t>
            </w:r>
          </w:p>
        </w:tc>
      </w:tr>
      <w:tr w:rsidR="00726C83" w:rsidRPr="00AB6398" w:rsidTr="00546F1B">
        <w:trPr>
          <w:trHeight w:val="10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и технически проект за обект: Обходен път на град Петрич</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200 000</w:t>
            </w:r>
          </w:p>
        </w:tc>
      </w:tr>
      <w:tr w:rsidR="00726C83" w:rsidRPr="00AB6398" w:rsidTr="00AB6398">
        <w:trPr>
          <w:trHeight w:val="8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6</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Път І-5 "Обход на Кърджали" - изработване на Идеен и Техн. проект</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1 000 000</w:t>
            </w:r>
          </w:p>
        </w:tc>
      </w:tr>
      <w:tr w:rsidR="00726C83" w:rsidRPr="00AB6398" w:rsidTr="00AB6398">
        <w:trPr>
          <w:trHeight w:val="3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7</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Изработване на идеен проект с парцеларен план за обект: Обходен път на град Казанлък, свързващ Път I-5 и с Път I-6</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500 000</w:t>
            </w:r>
          </w:p>
        </w:tc>
      </w:tr>
      <w:tr w:rsidR="00726C83" w:rsidRPr="00AB6398" w:rsidTr="00546F1B">
        <w:trPr>
          <w:trHeight w:val="1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8</w:t>
            </w:r>
          </w:p>
        </w:tc>
        <w:tc>
          <w:tcPr>
            <w:tcW w:w="8505" w:type="dxa"/>
            <w:tcBorders>
              <w:top w:val="nil"/>
              <w:left w:val="nil"/>
              <w:bottom w:val="single" w:sz="4" w:space="0" w:color="auto"/>
              <w:right w:val="single" w:sz="4" w:space="0" w:color="auto"/>
            </w:tcBorders>
            <w:shd w:val="clear" w:color="auto" w:fill="auto"/>
            <w:vAlign w:val="center"/>
            <w:hideMark/>
          </w:tcPr>
          <w:p w:rsidR="00AB6398" w:rsidRDefault="00546F1B"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 xml:space="preserve">Път І-1 /Е-79/ Видин - Враца                                                                                                                                    </w:t>
            </w:r>
            <w:r w:rsidR="00726C83" w:rsidRPr="00AB6398">
              <w:rPr>
                <w:rFonts w:ascii="Times New Roman" w:eastAsia="Times New Roman" w:hAnsi="Times New Roman" w:cs="Times New Roman"/>
                <w:sz w:val="18"/>
                <w:szCs w:val="20"/>
                <w:lang w:eastAsia="bg-BG"/>
              </w:rPr>
              <w:t xml:space="preserve">1. Път І-1 "Видин - Димово" от км 3+757 до км 39+480 и Път І-1 "Димово - Бела - Ружинци" от км 39+480 до км 61+750;                                                                                                     </w:t>
            </w:r>
          </w:p>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2. Път І-1 "Ружинци - Монтана" от км 61+750 до км 102+060 и Път І-1 "Монтана - Враца" от км 111+306.50 до км 140+008</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5 000 000</w:t>
            </w:r>
          </w:p>
        </w:tc>
      </w:tr>
      <w:tr w:rsidR="00726C83" w:rsidRPr="00AB6398" w:rsidTr="00546F1B">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center"/>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9</w:t>
            </w:r>
          </w:p>
        </w:tc>
        <w:tc>
          <w:tcPr>
            <w:tcW w:w="8505" w:type="dxa"/>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Околовръстен път на град Пловдив (Път ІІІ-805 /път І-8 "Пазарджик – Пловдив"/ - пв Царацово – Съединение от км 0+000 до км 4+120 и път ІІ-86 "/път І-8 "Пазарджик – Пловдив"/ - Асеновград – Смолян от км 0+000 до км 14+750) – реконструкция с изграждане на второ пътно платно</w:t>
            </w:r>
          </w:p>
        </w:tc>
        <w:tc>
          <w:tcPr>
            <w:tcW w:w="992" w:type="dxa"/>
            <w:gridSpan w:val="2"/>
            <w:tcBorders>
              <w:top w:val="nil"/>
              <w:left w:val="nil"/>
              <w:bottom w:val="single" w:sz="4" w:space="0" w:color="auto"/>
              <w:right w:val="single" w:sz="4" w:space="0" w:color="auto"/>
            </w:tcBorders>
            <w:shd w:val="clear" w:color="auto" w:fill="auto"/>
            <w:vAlign w:val="center"/>
            <w:hideMark/>
          </w:tcPr>
          <w:p w:rsidR="00726C83" w:rsidRPr="00AB6398" w:rsidRDefault="00726C83" w:rsidP="00684DA9">
            <w:pPr>
              <w:spacing w:after="0" w:line="240" w:lineRule="auto"/>
              <w:jc w:val="right"/>
              <w:rPr>
                <w:rFonts w:ascii="Times New Roman" w:eastAsia="Times New Roman" w:hAnsi="Times New Roman" w:cs="Times New Roman"/>
                <w:sz w:val="18"/>
                <w:szCs w:val="20"/>
                <w:lang w:eastAsia="bg-BG"/>
              </w:rPr>
            </w:pPr>
            <w:r w:rsidRPr="00AB6398">
              <w:rPr>
                <w:rFonts w:ascii="Times New Roman" w:eastAsia="Times New Roman" w:hAnsi="Times New Roman" w:cs="Times New Roman"/>
                <w:sz w:val="18"/>
                <w:szCs w:val="20"/>
                <w:lang w:eastAsia="bg-BG"/>
              </w:rPr>
              <w:t>1 000 000</w:t>
            </w:r>
          </w:p>
        </w:tc>
      </w:tr>
    </w:tbl>
    <w:p w:rsidR="004C67C9" w:rsidRDefault="004C67C9" w:rsidP="00684DA9">
      <w:pPr>
        <w:spacing w:after="0" w:line="240" w:lineRule="auto"/>
        <w:ind w:firstLine="567"/>
        <w:jc w:val="both"/>
        <w:rPr>
          <w:rFonts w:ascii="Times New Roman" w:eastAsia="MS Mincho" w:hAnsi="Times New Roman" w:cs="Times New Roman"/>
          <w:lang w:eastAsia="bg-BG"/>
        </w:rPr>
      </w:pPr>
    </w:p>
    <w:p w:rsidR="00726C83" w:rsidRPr="00726C83" w:rsidRDefault="00726C83" w:rsidP="00684DA9">
      <w:pPr>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В рамките на програмата за „Текущ ремонт и поддържане на РПМ“ средствата ще се разходват за :</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осигуряване проходимост на пътната мрежа при зимни условия;</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отстраняване повреди по пътната настилка;</w:t>
      </w:r>
    </w:p>
    <w:p w:rsidR="00726C83" w:rsidRPr="00726C83" w:rsidRDefault="00726C83" w:rsidP="00684DA9">
      <w:pPr>
        <w:tabs>
          <w:tab w:val="left" w:pos="851"/>
        </w:tabs>
        <w:spacing w:after="0" w:line="240" w:lineRule="auto"/>
        <w:ind w:firstLine="567"/>
        <w:jc w:val="both"/>
        <w:rPr>
          <w:rFonts w:ascii="Times New Roman" w:eastAsia="MS Mincho" w:hAnsi="Times New Roman" w:cs="Times New Roman"/>
          <w:lang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подмяна на знаци, предпазни огради, хоризонтална маркировка;</w:t>
      </w:r>
    </w:p>
    <w:p w:rsidR="00726C83" w:rsidRDefault="00726C83" w:rsidP="00684DA9">
      <w:pPr>
        <w:tabs>
          <w:tab w:val="left" w:pos="851"/>
        </w:tabs>
        <w:spacing w:after="0" w:line="240" w:lineRule="auto"/>
        <w:ind w:firstLine="567"/>
        <w:jc w:val="both"/>
        <w:rPr>
          <w:rFonts w:ascii="Times New Roman" w:eastAsia="MS Mincho" w:hAnsi="Times New Roman" w:cs="Times New Roman"/>
          <w:lang w:val="en-US" w:eastAsia="bg-BG"/>
        </w:rPr>
      </w:pPr>
      <w:r w:rsidRPr="00726C83">
        <w:rPr>
          <w:rFonts w:ascii="Times New Roman" w:eastAsia="MS Mincho" w:hAnsi="Times New Roman" w:cs="Times New Roman"/>
          <w:lang w:eastAsia="bg-BG"/>
        </w:rPr>
        <w:t>•</w:t>
      </w:r>
      <w:r w:rsidRPr="00726C83">
        <w:rPr>
          <w:rFonts w:ascii="Times New Roman" w:eastAsia="MS Mincho" w:hAnsi="Times New Roman" w:cs="Times New Roman"/>
          <w:lang w:eastAsia="bg-BG"/>
        </w:rPr>
        <w:tab/>
        <w:t>преасфалтиране на пътни участъци.</w:t>
      </w:r>
    </w:p>
    <w:p w:rsidR="004C67C9" w:rsidRDefault="004C67C9" w:rsidP="00BF7B81">
      <w:pPr>
        <w:spacing w:after="0" w:line="240" w:lineRule="auto"/>
        <w:ind w:left="567"/>
        <w:rPr>
          <w:rFonts w:ascii="Times New Roman" w:hAnsi="Times New Roman" w:cs="Times New Roman"/>
          <w:b/>
          <w:color w:val="AF3F03" w:themeColor="accent5" w:themeShade="BF"/>
          <w:u w:val="single"/>
        </w:rPr>
      </w:pPr>
    </w:p>
    <w:p w:rsidR="009A6549" w:rsidRPr="00735215" w:rsidRDefault="000D0663" w:rsidP="00BF7B81">
      <w:pPr>
        <w:spacing w:after="0" w:line="240" w:lineRule="auto"/>
        <w:ind w:left="567"/>
        <w:rPr>
          <w:rFonts w:ascii="Times New Roman" w:hAnsi="Times New Roman" w:cs="Times New Roman"/>
          <w:b/>
          <w:color w:val="AF3F03" w:themeColor="accent5" w:themeShade="BF"/>
          <w:u w:val="single"/>
        </w:rPr>
      </w:pPr>
      <w:r w:rsidRPr="00735215">
        <w:rPr>
          <w:rFonts w:ascii="Times New Roman" w:hAnsi="Times New Roman" w:cs="Times New Roman"/>
          <w:b/>
          <w:color w:val="AF3F03" w:themeColor="accent5" w:themeShade="BF"/>
          <w:u w:val="single"/>
        </w:rPr>
        <w:lastRenderedPageBreak/>
        <w:t>БЮДЖЕТНА ПРОГРАМА 2100.02.02.</w:t>
      </w:r>
      <w:r w:rsidR="009A6549" w:rsidRPr="00735215">
        <w:rPr>
          <w:rFonts w:ascii="Times New Roman" w:hAnsi="Times New Roman" w:cs="Times New Roman"/>
          <w:b/>
          <w:color w:val="AF3F03" w:themeColor="accent5" w:themeShade="BF"/>
          <w:u w:val="single"/>
        </w:rPr>
        <w:t xml:space="preserve"> „УСТРОЙСТВЕНО ПЛАНИРАНЕ, </w:t>
      </w:r>
      <w:r w:rsidR="00054652" w:rsidRPr="00735215">
        <w:rPr>
          <w:rFonts w:ascii="Times New Roman" w:hAnsi="Times New Roman" w:cs="Times New Roman"/>
          <w:b/>
          <w:color w:val="AF3F03" w:themeColor="accent5" w:themeShade="BF"/>
          <w:u w:val="single"/>
        </w:rPr>
        <w:t xml:space="preserve">БЛАГОУСТРОЙСТВО, </w:t>
      </w:r>
      <w:r w:rsidR="009A6549" w:rsidRPr="00735215">
        <w:rPr>
          <w:rFonts w:ascii="Times New Roman" w:hAnsi="Times New Roman" w:cs="Times New Roman"/>
          <w:b/>
          <w:color w:val="AF3F03" w:themeColor="accent5" w:themeShade="BF"/>
          <w:u w:val="single"/>
        </w:rPr>
        <w:t>ГЕОЗАЩИТА, ВОДОСНАБДЯВАНЕ И КАНАЛИЗАЦИЯ</w:t>
      </w:r>
      <w:r w:rsidR="009A6549" w:rsidRPr="00735215">
        <w:rPr>
          <w:rFonts w:ascii="Times New Roman" w:hAnsi="Times New Roman" w:cs="Times New Roman"/>
          <w:b/>
          <w:color w:val="AF3F03" w:themeColor="accent5" w:themeShade="BF"/>
        </w:rPr>
        <w:t>“</w:t>
      </w:r>
    </w:p>
    <w:p w:rsidR="00F7612D" w:rsidRPr="00D37DB6" w:rsidRDefault="00F7612D" w:rsidP="00684DA9">
      <w:pPr>
        <w:tabs>
          <w:tab w:val="left" w:pos="851"/>
        </w:tabs>
        <w:spacing w:after="0" w:line="240" w:lineRule="auto"/>
        <w:jc w:val="both"/>
        <w:rPr>
          <w:rFonts w:ascii="Times New Roman" w:hAnsi="Times New Roman"/>
          <w:b/>
          <w:i/>
          <w:color w:val="000099"/>
        </w:rPr>
      </w:pPr>
    </w:p>
    <w:p w:rsidR="0027101C" w:rsidRPr="00D37DB6" w:rsidRDefault="0027101C" w:rsidP="00684DA9">
      <w:pPr>
        <w:pStyle w:val="ListParagraph"/>
        <w:numPr>
          <w:ilvl w:val="3"/>
          <w:numId w:val="22"/>
        </w:numPr>
        <w:tabs>
          <w:tab w:val="left" w:pos="851"/>
        </w:tabs>
        <w:spacing w:after="0" w:line="240" w:lineRule="auto"/>
        <w:ind w:left="567" w:hanging="2518"/>
        <w:jc w:val="both"/>
        <w:rPr>
          <w:rFonts w:ascii="Times New Roman" w:hAnsi="Times New Roman"/>
          <w:b/>
          <w:i/>
          <w:color w:val="0000CC"/>
          <w:lang w:val="es-ES"/>
        </w:rPr>
      </w:pPr>
      <w:r w:rsidRPr="00D37DB6">
        <w:rPr>
          <w:rFonts w:ascii="Times New Roman" w:hAnsi="Times New Roman"/>
          <w:b/>
          <w:i/>
          <w:color w:val="0000CC"/>
          <w:lang w:val="en-US"/>
        </w:rPr>
        <w:t>1</w:t>
      </w:r>
      <w:r w:rsidRPr="00D37DB6">
        <w:rPr>
          <w:rFonts w:ascii="Times New Roman" w:hAnsi="Times New Roman"/>
          <w:b/>
          <w:i/>
          <w:color w:val="0000CC"/>
        </w:rPr>
        <w:t>. Цели на програмата</w:t>
      </w:r>
    </w:p>
    <w:p w:rsidR="001340CD" w:rsidRPr="00D37DB6" w:rsidRDefault="001340CD" w:rsidP="00684DA9">
      <w:pPr>
        <w:spacing w:after="0" w:line="240" w:lineRule="auto"/>
        <w:ind w:firstLine="567"/>
        <w:jc w:val="both"/>
        <w:rPr>
          <w:rFonts w:ascii="Times New Roman" w:eastAsia="Times New Roman" w:hAnsi="Times New Roman" w:cs="Times New Roman"/>
          <w:shd w:val="clear" w:color="auto" w:fill="FEFEFE"/>
          <w:lang w:val="en-US" w:eastAsia="bg-BG"/>
        </w:rPr>
      </w:pPr>
    </w:p>
    <w:p w:rsidR="00390DE8" w:rsidRPr="00D37DB6" w:rsidRDefault="00390DE8" w:rsidP="00684DA9">
      <w:pPr>
        <w:numPr>
          <w:ilvl w:val="0"/>
          <w:numId w:val="37"/>
        </w:numPr>
        <w:spacing w:after="0" w:line="240" w:lineRule="auto"/>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Превенция и ограничаване на риска от възникване на свлачищни процеси в т. ч. предварителен контрол на инвестиционни намерения в свлачищни райони и ограничаване на свлачищата на територията на Р България, абразионните процеси по Черноморското крайбрежие и ерозионните процеси по Дунавското крайбрежие с огл</w:t>
      </w:r>
      <w:r w:rsidRPr="00D37DB6">
        <w:rPr>
          <w:rFonts w:ascii="Times New Roman" w:eastAsia="Calibri" w:hAnsi="Times New Roman" w:cs="Times New Roman"/>
          <w:bCs/>
          <w:lang w:val="en-US" w:eastAsia="bg-BG"/>
        </w:rPr>
        <w:t>e</w:t>
      </w:r>
      <w:r w:rsidRPr="00D37DB6">
        <w:rPr>
          <w:rFonts w:ascii="Times New Roman" w:eastAsia="Calibri" w:hAnsi="Times New Roman" w:cs="Times New Roman"/>
          <w:bCs/>
          <w:lang w:eastAsia="bg-BG"/>
        </w:rPr>
        <w:t>д пр</w:t>
      </w:r>
      <w:r w:rsidRPr="00D37DB6">
        <w:rPr>
          <w:rFonts w:ascii="Times New Roman" w:eastAsia="Calibri" w:hAnsi="Times New Roman" w:cs="Times New Roman"/>
          <w:bCs/>
          <w:lang w:val="en-US" w:eastAsia="bg-BG"/>
        </w:rPr>
        <w:t>e</w:t>
      </w:r>
      <w:r w:rsidRPr="00D37DB6">
        <w:rPr>
          <w:rFonts w:ascii="Times New Roman" w:eastAsia="Calibri" w:hAnsi="Times New Roman" w:cs="Times New Roman"/>
          <w:bCs/>
          <w:lang w:eastAsia="bg-BG"/>
        </w:rPr>
        <w:t>дотвратяване на аварии и щети;</w:t>
      </w:r>
    </w:p>
    <w:p w:rsidR="00390DE8" w:rsidRPr="00D37DB6" w:rsidRDefault="00390DE8" w:rsidP="00684DA9">
      <w:pPr>
        <w:numPr>
          <w:ilvl w:val="0"/>
          <w:numId w:val="37"/>
        </w:numPr>
        <w:spacing w:after="0" w:line="240" w:lineRule="auto"/>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Оказване на съдействие на общините за подобряване на жизнената среда по проекти, стартирали в предходни години.</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 xml:space="preserve">Осъществяване на дейности за регистриране на свлачищни райони и превантивни геозащитни мерки и дейности за мониторинг на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 </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Предварителен к</w:t>
      </w:r>
      <w:r w:rsidRPr="00D37DB6">
        <w:rPr>
          <w:rFonts w:ascii="Times New Roman" w:hAnsi="Times New Roman"/>
          <w:bCs/>
        </w:rPr>
        <w:t>онтрол на инвестиционни намерения в свлачищни райони;</w:t>
      </w:r>
    </w:p>
    <w:p w:rsidR="00390DE8" w:rsidRPr="00D37DB6" w:rsidRDefault="00390DE8"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bCs/>
        </w:rPr>
        <w:t>Изпълнение на инвестиционни проекти в полза на общините за предпазване от вредното въздействие на водата в урбанизираните територии</w:t>
      </w:r>
      <w:r w:rsidR="00B278E7" w:rsidRPr="0039566F">
        <w:rPr>
          <w:rFonts w:ascii="Times New Roman" w:hAnsi="Times New Roman"/>
          <w:bCs/>
        </w:rPr>
        <w:t>;</w:t>
      </w:r>
    </w:p>
    <w:p w:rsidR="00B052C2" w:rsidRPr="00D37DB6" w:rsidRDefault="00B052C2"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rsidR="00B052C2" w:rsidRPr="00D37DB6" w:rsidRDefault="00B052C2" w:rsidP="00684DA9">
      <w:pPr>
        <w:pStyle w:val="ListParagraph"/>
        <w:numPr>
          <w:ilvl w:val="0"/>
          <w:numId w:val="91"/>
        </w:numPr>
        <w:spacing w:after="0" w:line="240" w:lineRule="auto"/>
        <w:ind w:left="709" w:hanging="283"/>
        <w:jc w:val="both"/>
        <w:rPr>
          <w:rFonts w:ascii="Times New Roman" w:hAnsi="Times New Roman"/>
        </w:rPr>
      </w:pPr>
      <w:r w:rsidRPr="00D37DB6">
        <w:rPr>
          <w:rFonts w:ascii="Times New Roman" w:hAnsi="Times New Roman"/>
        </w:rPr>
        <w:t>Осигуряване осъществяването на държавната политика по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по устройство на територията, определени в Закона за устройство на територията.</w:t>
      </w:r>
    </w:p>
    <w:p w:rsidR="00986630" w:rsidRPr="00D37DB6" w:rsidRDefault="00986630" w:rsidP="00684DA9">
      <w:pPr>
        <w:pStyle w:val="ListParagraph"/>
        <w:spacing w:after="0" w:line="240" w:lineRule="auto"/>
        <w:ind w:left="567"/>
        <w:jc w:val="both"/>
        <w:rPr>
          <w:rFonts w:ascii="Times New Roman" w:hAnsi="Times New Roman"/>
          <w:strike/>
        </w:rPr>
      </w:pPr>
    </w:p>
    <w:p w:rsidR="009A6549" w:rsidRDefault="009A6549" w:rsidP="00684DA9">
      <w:pPr>
        <w:pStyle w:val="ListParagraph"/>
        <w:numPr>
          <w:ilvl w:val="3"/>
          <w:numId w:val="22"/>
        </w:numPr>
        <w:spacing w:after="0" w:line="240" w:lineRule="auto"/>
        <w:ind w:left="851" w:hanging="284"/>
        <w:jc w:val="both"/>
        <w:rPr>
          <w:rFonts w:ascii="Times New Roman" w:hAnsi="Times New Roman"/>
          <w:b/>
          <w:i/>
          <w:color w:val="0000CC"/>
        </w:rPr>
      </w:pPr>
      <w:r w:rsidRPr="00D37DB6">
        <w:rPr>
          <w:rFonts w:ascii="Times New Roman" w:hAnsi="Times New Roman"/>
          <w:b/>
          <w:i/>
          <w:color w:val="0000CC"/>
        </w:rPr>
        <w:t>Организационни структури, участващи в програмата</w:t>
      </w:r>
    </w:p>
    <w:p w:rsidR="007A13E0" w:rsidRPr="007A13E0" w:rsidRDefault="007A13E0" w:rsidP="00684DA9">
      <w:pPr>
        <w:spacing w:after="0" w:line="240" w:lineRule="auto"/>
        <w:ind w:left="567"/>
        <w:jc w:val="both"/>
        <w:rPr>
          <w:rFonts w:ascii="Times New Roman" w:hAnsi="Times New Roman"/>
          <w:b/>
          <w:i/>
          <w:color w:val="0000CC"/>
        </w:rPr>
      </w:pPr>
    </w:p>
    <w:p w:rsidR="009E2550" w:rsidRPr="00D37DB6" w:rsidRDefault="009E2550" w:rsidP="00684DA9">
      <w:pPr>
        <w:spacing w:after="0" w:line="240" w:lineRule="auto"/>
        <w:ind w:firstLine="567"/>
        <w:jc w:val="both"/>
        <w:rPr>
          <w:rFonts w:ascii="Times New Roman" w:hAnsi="Times New Roman" w:cs="Times New Roman"/>
          <w:lang w:val="en-US"/>
        </w:rPr>
      </w:pPr>
      <w:r w:rsidRPr="00D37DB6">
        <w:rPr>
          <w:rFonts w:ascii="Times New Roman" w:hAnsi="Times New Roman"/>
        </w:rPr>
        <w:t>Дирекция „Благоустройство и геозащита“, ДНСК, Областни и общински администрации, „Геозащита” ЕО</w:t>
      </w:r>
      <w:r w:rsidR="00096A47" w:rsidRPr="00D37DB6">
        <w:rPr>
          <w:rFonts w:ascii="Times New Roman" w:hAnsi="Times New Roman"/>
        </w:rPr>
        <w:t xml:space="preserve">ОД – Варна, Плевен, Перник, </w:t>
      </w:r>
      <w:r w:rsidR="00BA7E0F" w:rsidRPr="00D37DB6">
        <w:rPr>
          <w:rFonts w:ascii="Times New Roman" w:hAnsi="Times New Roman" w:cs="Times New Roman"/>
        </w:rPr>
        <w:t>д</w:t>
      </w:r>
      <w:r w:rsidR="00096A47" w:rsidRPr="00D37DB6">
        <w:rPr>
          <w:rFonts w:ascii="Times New Roman" w:hAnsi="Times New Roman" w:cs="Times New Roman"/>
        </w:rPr>
        <w:t xml:space="preserve">ирекция „Устройство на територията и национална експертиза“, </w:t>
      </w:r>
      <w:r w:rsidR="00BA7E0F" w:rsidRPr="00D37DB6">
        <w:rPr>
          <w:rFonts w:ascii="Times New Roman" w:hAnsi="Times New Roman" w:cs="Times New Roman"/>
        </w:rPr>
        <w:t>дирекция „Водоснабдяване и канализация“.</w:t>
      </w:r>
    </w:p>
    <w:p w:rsidR="00986630" w:rsidRPr="00D37DB6" w:rsidRDefault="00986630" w:rsidP="00684DA9">
      <w:pPr>
        <w:spacing w:after="0" w:line="240" w:lineRule="auto"/>
        <w:ind w:firstLine="567"/>
        <w:jc w:val="both"/>
        <w:rPr>
          <w:rFonts w:ascii="Times New Roman" w:hAnsi="Times New Roman" w:cs="Times New Roman"/>
        </w:rPr>
      </w:pPr>
    </w:p>
    <w:p w:rsidR="009A6549" w:rsidRDefault="009A6549" w:rsidP="00684DA9">
      <w:pPr>
        <w:pStyle w:val="ListParagraph"/>
        <w:numPr>
          <w:ilvl w:val="3"/>
          <w:numId w:val="22"/>
        </w:numPr>
        <w:spacing w:after="0" w:line="240" w:lineRule="auto"/>
        <w:ind w:left="851" w:hanging="284"/>
        <w:jc w:val="both"/>
        <w:rPr>
          <w:rFonts w:ascii="Times New Roman" w:hAnsi="Times New Roman"/>
          <w:b/>
          <w:i/>
          <w:color w:val="0000CC"/>
        </w:rPr>
      </w:pPr>
      <w:r w:rsidRPr="00D37DB6">
        <w:rPr>
          <w:rFonts w:ascii="Times New Roman" w:hAnsi="Times New Roman"/>
          <w:b/>
          <w:i/>
          <w:color w:val="0000CC"/>
        </w:rPr>
        <w:t>Отговорност за изпълнението на програмата</w:t>
      </w:r>
    </w:p>
    <w:p w:rsidR="007A13E0" w:rsidRPr="007A13E0" w:rsidRDefault="007A13E0" w:rsidP="00684DA9">
      <w:pPr>
        <w:spacing w:after="0" w:line="240" w:lineRule="auto"/>
        <w:ind w:left="567"/>
        <w:jc w:val="both"/>
        <w:rPr>
          <w:rFonts w:ascii="Times New Roman" w:hAnsi="Times New Roman"/>
          <w:b/>
          <w:i/>
          <w:color w:val="0000CC"/>
        </w:rPr>
      </w:pPr>
    </w:p>
    <w:p w:rsidR="0099701B" w:rsidRPr="00D37DB6" w:rsidRDefault="00BA7E0F" w:rsidP="00684DA9">
      <w:pPr>
        <w:spacing w:after="0" w:line="240" w:lineRule="auto"/>
        <w:ind w:firstLine="567"/>
        <w:jc w:val="both"/>
        <w:rPr>
          <w:rFonts w:ascii="Times New Roman" w:hAnsi="Times New Roman" w:cs="Times New Roman"/>
          <w:lang w:val="en-US"/>
        </w:rPr>
      </w:pPr>
      <w:r w:rsidRPr="00D37DB6">
        <w:rPr>
          <w:rFonts w:ascii="Times New Roman" w:hAnsi="Times New Roman" w:cs="Times New Roman"/>
        </w:rPr>
        <w:t xml:space="preserve">Ресорен </w:t>
      </w:r>
      <w:r w:rsidR="0049619D">
        <w:rPr>
          <w:rFonts w:ascii="Times New Roman" w:hAnsi="Times New Roman" w:cs="Times New Roman"/>
        </w:rPr>
        <w:t>заместник-</w:t>
      </w:r>
      <w:r w:rsidRPr="00D37DB6">
        <w:rPr>
          <w:rFonts w:ascii="Times New Roman" w:hAnsi="Times New Roman" w:cs="Times New Roman"/>
        </w:rPr>
        <w:t>министър, д</w:t>
      </w:r>
      <w:r w:rsidR="009E2550" w:rsidRPr="00D37DB6">
        <w:rPr>
          <w:rFonts w:ascii="Times New Roman" w:hAnsi="Times New Roman" w:cs="Times New Roman"/>
        </w:rPr>
        <w:t>ирекция „Благоустройство и геозащита“</w:t>
      </w:r>
      <w:r w:rsidRPr="00D37DB6">
        <w:rPr>
          <w:rFonts w:ascii="Times New Roman" w:hAnsi="Times New Roman" w:cs="Times New Roman"/>
        </w:rPr>
        <w:t>, дирекция „Водоснабдяване и канализация“ и дирекция „Устройство на територията и национална експертиза“.</w:t>
      </w:r>
    </w:p>
    <w:p w:rsidR="00111E42" w:rsidRPr="00D37DB6" w:rsidRDefault="00111E42" w:rsidP="00684DA9">
      <w:pPr>
        <w:spacing w:after="0" w:line="240" w:lineRule="auto"/>
        <w:ind w:firstLine="567"/>
        <w:jc w:val="both"/>
        <w:rPr>
          <w:rFonts w:ascii="Times New Roman" w:hAnsi="Times New Roman" w:cs="Times New Roman"/>
          <w:lang w:val="en-US"/>
        </w:rPr>
      </w:pPr>
    </w:p>
    <w:p w:rsidR="0099701B" w:rsidRPr="007A13E0" w:rsidRDefault="009A6549" w:rsidP="00684DA9">
      <w:pPr>
        <w:pStyle w:val="ListParagraph"/>
        <w:numPr>
          <w:ilvl w:val="3"/>
          <w:numId w:val="22"/>
        </w:numPr>
        <w:spacing w:after="0" w:line="240" w:lineRule="auto"/>
        <w:ind w:left="851" w:hanging="284"/>
        <w:jc w:val="both"/>
        <w:rPr>
          <w:rFonts w:ascii="Times New Roman" w:hAnsi="Times New Roman"/>
          <w:b/>
          <w:i/>
          <w:color w:val="0000CC"/>
          <w:lang w:val="en-US"/>
        </w:rPr>
      </w:pPr>
      <w:r w:rsidRPr="00D37DB6">
        <w:rPr>
          <w:rFonts w:ascii="Times New Roman" w:hAnsi="Times New Roman"/>
          <w:b/>
          <w:i/>
          <w:color w:val="0000CC"/>
        </w:rPr>
        <w:t>Целеви стойности по показателите за изпълнение</w:t>
      </w:r>
    </w:p>
    <w:p w:rsidR="007A13E0" w:rsidRPr="007A13E0" w:rsidRDefault="007A13E0" w:rsidP="00684DA9">
      <w:pPr>
        <w:spacing w:after="0" w:line="240" w:lineRule="auto"/>
        <w:ind w:left="567"/>
        <w:jc w:val="both"/>
        <w:rPr>
          <w:rFonts w:ascii="Times New Roman" w:hAnsi="Times New Roman"/>
          <w:b/>
          <w:i/>
          <w:color w:val="0000CC"/>
          <w:lang w:val="en-US"/>
        </w:rPr>
      </w:pPr>
    </w:p>
    <w:tbl>
      <w:tblPr>
        <w:tblW w:w="10052" w:type="dxa"/>
        <w:tblInd w:w="70" w:type="dxa"/>
        <w:tblLayout w:type="fixed"/>
        <w:tblCellMar>
          <w:left w:w="70" w:type="dxa"/>
          <w:right w:w="70" w:type="dxa"/>
        </w:tblCellMar>
        <w:tblLook w:val="0000" w:firstRow="0" w:lastRow="0" w:firstColumn="0" w:lastColumn="0" w:noHBand="0" w:noVBand="0"/>
      </w:tblPr>
      <w:tblGrid>
        <w:gridCol w:w="6379"/>
        <w:gridCol w:w="1134"/>
        <w:gridCol w:w="838"/>
        <w:gridCol w:w="850"/>
        <w:gridCol w:w="851"/>
      </w:tblGrid>
      <w:tr w:rsidR="006F4481" w:rsidRPr="00D37DB6" w:rsidTr="006F4481">
        <w:trPr>
          <w:trHeight w:val="341"/>
        </w:trPr>
        <w:tc>
          <w:tcPr>
            <w:tcW w:w="10052" w:type="dxa"/>
            <w:gridSpan w:val="5"/>
            <w:tcBorders>
              <w:top w:val="single" w:sz="4" w:space="0" w:color="auto"/>
              <w:left w:val="single" w:sz="4" w:space="0" w:color="auto"/>
              <w:right w:val="single" w:sz="4" w:space="0" w:color="auto"/>
            </w:tcBorders>
            <w:shd w:val="clear" w:color="auto" w:fill="FFCC99"/>
            <w:vAlign w:val="center"/>
          </w:tcPr>
          <w:p w:rsidR="006F4481" w:rsidRPr="00D37DB6" w:rsidRDefault="006F4481"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6F4481" w:rsidRPr="00971610" w:rsidTr="006F4481">
        <w:trPr>
          <w:trHeight w:val="341"/>
        </w:trPr>
        <w:tc>
          <w:tcPr>
            <w:tcW w:w="6379" w:type="dxa"/>
            <w:tcBorders>
              <w:top w:val="single" w:sz="4" w:space="0" w:color="auto"/>
              <w:left w:val="single" w:sz="4" w:space="0" w:color="auto"/>
              <w:right w:val="single" w:sz="4" w:space="0" w:color="auto"/>
            </w:tcBorders>
            <w:shd w:val="clear" w:color="auto" w:fill="FFCC99"/>
            <w:vAlign w:val="center"/>
          </w:tcPr>
          <w:p w:rsidR="006F4481" w:rsidRPr="00971610" w:rsidRDefault="00DB5007" w:rsidP="00684DA9">
            <w:pPr>
              <w:spacing w:after="0" w:line="240" w:lineRule="auto"/>
              <w:jc w:val="center"/>
              <w:rPr>
                <w:rFonts w:ascii="Times New Roman" w:eastAsia="Times New Roman" w:hAnsi="Times New Roman" w:cs="Times New Roman"/>
                <w:b/>
                <w:iCs/>
                <w:sz w:val="20"/>
                <w:szCs w:val="20"/>
                <w:lang w:eastAsia="bg-BG"/>
              </w:rPr>
            </w:pPr>
            <w:r w:rsidRPr="00971610">
              <w:rPr>
                <w:rFonts w:ascii="Times New Roman" w:eastAsia="Times New Roman" w:hAnsi="Times New Roman" w:cs="Times New Roman"/>
                <w:b/>
                <w:iCs/>
                <w:sz w:val="20"/>
                <w:szCs w:val="20"/>
                <w:lang w:eastAsia="bg-BG"/>
              </w:rPr>
              <w:t>2100.02.02 „Устройствено планиране, благоустройство, геозащита, водоснабдяване и канализация“</w:t>
            </w:r>
          </w:p>
        </w:tc>
        <w:tc>
          <w:tcPr>
            <w:tcW w:w="3673" w:type="dxa"/>
            <w:gridSpan w:val="4"/>
            <w:tcBorders>
              <w:top w:val="single" w:sz="4" w:space="0" w:color="auto"/>
              <w:left w:val="single" w:sz="4" w:space="0" w:color="auto"/>
              <w:bottom w:val="nil"/>
              <w:right w:val="single" w:sz="4" w:space="0" w:color="auto"/>
            </w:tcBorders>
            <w:shd w:val="clear" w:color="auto" w:fill="FFCC99"/>
            <w:vAlign w:val="center"/>
          </w:tcPr>
          <w:p w:rsidR="006F4481" w:rsidRPr="00971610" w:rsidRDefault="006F4481"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6F4481" w:rsidRPr="004B208A" w:rsidTr="006F4481">
        <w:trPr>
          <w:trHeight w:val="320"/>
        </w:trPr>
        <w:tc>
          <w:tcPr>
            <w:tcW w:w="6379" w:type="dxa"/>
            <w:tcBorders>
              <w:top w:val="single" w:sz="4" w:space="0" w:color="auto"/>
              <w:left w:val="single" w:sz="4" w:space="0" w:color="auto"/>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838"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Проект</w:t>
            </w:r>
          </w:p>
          <w:p w:rsidR="006F4481" w:rsidRPr="004B208A" w:rsidRDefault="006F4481"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 xml:space="preserve"> 2017 г.</w:t>
            </w:r>
          </w:p>
        </w:tc>
        <w:tc>
          <w:tcPr>
            <w:tcW w:w="850"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2018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6F4481" w:rsidRPr="004B208A" w:rsidRDefault="006F4481"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2019 г.</w:t>
            </w:r>
          </w:p>
        </w:tc>
      </w:tr>
      <w:tr w:rsidR="00A43BAE"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F531B4" w:rsidRPr="0039566F" w:rsidRDefault="00F531B4"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 Режимни изследвания на свлачища</w:t>
            </w:r>
          </w:p>
        </w:tc>
        <w:tc>
          <w:tcPr>
            <w:tcW w:w="1134"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c>
          <w:tcPr>
            <w:tcW w:w="850"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c>
          <w:tcPr>
            <w:tcW w:w="851"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2 500</w:t>
            </w:r>
          </w:p>
        </w:tc>
      </w:tr>
      <w:tr w:rsidR="00A43BAE"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F531B4" w:rsidRPr="0039566F" w:rsidRDefault="00F531B4"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 Изготвяне на проекто-проучвателни работи за ограничаване на свлачищните, ерозионните и абразионни процеси</w:t>
            </w:r>
          </w:p>
        </w:tc>
        <w:tc>
          <w:tcPr>
            <w:tcW w:w="1134" w:type="dxa"/>
            <w:tcBorders>
              <w:top w:val="nil"/>
              <w:left w:val="nil"/>
              <w:bottom w:val="single" w:sz="4" w:space="0" w:color="auto"/>
              <w:right w:val="single" w:sz="4" w:space="0" w:color="auto"/>
            </w:tcBorders>
            <w:shd w:val="clear" w:color="auto" w:fill="auto"/>
            <w:vAlign w:val="center"/>
          </w:tcPr>
          <w:p w:rsidR="002032A7" w:rsidRPr="0039566F" w:rsidRDefault="002032A7" w:rsidP="00684DA9">
            <w:pPr>
              <w:spacing w:after="0" w:line="240" w:lineRule="auto"/>
              <w:jc w:val="center"/>
              <w:rPr>
                <w:rFonts w:ascii="Times New Roman" w:hAnsi="Times New Roman" w:cs="Times New Roman"/>
                <w:sz w:val="18"/>
                <w:szCs w:val="18"/>
              </w:rPr>
            </w:pPr>
          </w:p>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F531B4" w:rsidRPr="0039566F" w:rsidRDefault="002032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F531B4" w:rsidRPr="0039566F" w:rsidRDefault="002032A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3</w:t>
            </w:r>
          </w:p>
        </w:tc>
        <w:tc>
          <w:tcPr>
            <w:tcW w:w="851" w:type="dxa"/>
            <w:tcBorders>
              <w:top w:val="nil"/>
              <w:left w:val="nil"/>
              <w:bottom w:val="single" w:sz="4" w:space="0" w:color="auto"/>
              <w:right w:val="single" w:sz="4" w:space="0" w:color="auto"/>
            </w:tcBorders>
            <w:shd w:val="clear" w:color="auto" w:fill="auto"/>
            <w:vAlign w:val="center"/>
          </w:tcPr>
          <w:p w:rsidR="00F531B4"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6F4481">
        <w:trPr>
          <w:trHeight w:val="179"/>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3. Пилотни конструкции/подпорни стени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6F4481">
        <w:trPr>
          <w:trHeight w:val="255"/>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4. Вертикални шахти с хоризонтални дренажи</w:t>
            </w:r>
          </w:p>
        </w:tc>
        <w:tc>
          <w:tcPr>
            <w:tcW w:w="1134"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F531B4"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w:t>
            </w:r>
            <w:r w:rsidR="009E2550" w:rsidRPr="0039566F">
              <w:rPr>
                <w:rFonts w:ascii="Times New Roman" w:hAnsi="Times New Roman" w:cs="Times New Roman"/>
                <w:sz w:val="18"/>
                <w:szCs w:val="18"/>
              </w:rPr>
              <w:t>р./%</w:t>
            </w:r>
          </w:p>
        </w:tc>
        <w:tc>
          <w:tcPr>
            <w:tcW w:w="838"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r>
      <w:tr w:rsidR="00A43BAE"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lang w:val="en-US"/>
              </w:rPr>
            </w:pPr>
            <w:r w:rsidRPr="0039566F">
              <w:rPr>
                <w:rFonts w:ascii="Times New Roman" w:hAnsi="Times New Roman" w:cs="Times New Roman"/>
                <w:sz w:val="18"/>
                <w:szCs w:val="18"/>
              </w:rPr>
              <w:t>5. Брегоукрепване</w:t>
            </w:r>
          </w:p>
        </w:tc>
        <w:tc>
          <w:tcPr>
            <w:tcW w:w="1134" w:type="dxa"/>
            <w:tcBorders>
              <w:top w:val="nil"/>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838"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55</w:t>
            </w:r>
          </w:p>
        </w:tc>
        <w:tc>
          <w:tcPr>
            <w:tcW w:w="850"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48</w:t>
            </w:r>
          </w:p>
        </w:tc>
        <w:tc>
          <w:tcPr>
            <w:tcW w:w="851"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62</w:t>
            </w:r>
          </w:p>
        </w:tc>
      </w:tr>
      <w:tr w:rsidR="00A43BAE"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9E2550" w:rsidRPr="0039566F" w:rsidRDefault="009E2550"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6. Дренажни системи в свлачищни райони/отводнителни канали</w:t>
            </w:r>
          </w:p>
        </w:tc>
        <w:tc>
          <w:tcPr>
            <w:tcW w:w="1134" w:type="dxa"/>
            <w:tcBorders>
              <w:top w:val="nil"/>
              <w:left w:val="nil"/>
              <w:bottom w:val="single" w:sz="4" w:space="0" w:color="auto"/>
              <w:right w:val="single" w:sz="4" w:space="0" w:color="auto"/>
            </w:tcBorders>
            <w:shd w:val="clear" w:color="auto" w:fill="auto"/>
            <w:vAlign w:val="center"/>
          </w:tcPr>
          <w:p w:rsidR="009E2550" w:rsidRPr="0039566F" w:rsidRDefault="009E2550"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838"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r w:rsidR="009E2550"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66</w:t>
            </w:r>
            <w:r w:rsidR="009E2550" w:rsidRPr="0039566F">
              <w:rPr>
                <w:rFonts w:ascii="Times New Roman" w:hAnsi="Times New Roman" w:cs="Times New Roman"/>
                <w:sz w:val="18"/>
                <w:szCs w:val="18"/>
                <w:lang w:val="en-US"/>
              </w:rPr>
              <w:t>0</w:t>
            </w:r>
          </w:p>
        </w:tc>
        <w:tc>
          <w:tcPr>
            <w:tcW w:w="851" w:type="dxa"/>
            <w:tcBorders>
              <w:top w:val="nil"/>
              <w:left w:val="nil"/>
              <w:bottom w:val="single" w:sz="4" w:space="0" w:color="auto"/>
              <w:right w:val="single" w:sz="4" w:space="0" w:color="auto"/>
            </w:tcBorders>
            <w:shd w:val="clear" w:color="auto" w:fill="auto"/>
            <w:vAlign w:val="center"/>
          </w:tcPr>
          <w:p w:rsidR="009E2550" w:rsidRPr="0039566F" w:rsidRDefault="002F6E41"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45</w:t>
            </w:r>
            <w:r w:rsidR="009E2550" w:rsidRPr="0039566F">
              <w:rPr>
                <w:rFonts w:ascii="Times New Roman" w:hAnsi="Times New Roman" w:cs="Times New Roman"/>
                <w:sz w:val="18"/>
                <w:szCs w:val="18"/>
                <w:lang w:val="en-US"/>
              </w:rPr>
              <w:t>0</w:t>
            </w:r>
          </w:p>
        </w:tc>
      </w:tr>
      <w:tr w:rsidR="006F4481" w:rsidRPr="00D37DB6" w:rsidTr="006F4481">
        <w:trPr>
          <w:trHeight w:val="120"/>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7. Становища – консултантски услуги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2539" w:type="dxa"/>
            <w:gridSpan w:val="3"/>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съгласно постъпили искания</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8. Поддръжка на изградени съоръжения</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34</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lastRenderedPageBreak/>
              <w:t>9. Становища по преписки за инвестиционни намерения за строителство в свлачищни райони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2539" w:type="dxa"/>
            <w:gridSpan w:val="3"/>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съгласно постъпили искания</w:t>
            </w:r>
          </w:p>
        </w:tc>
      </w:tr>
      <w:tr w:rsidR="006F4481" w:rsidRPr="00D37DB6" w:rsidTr="006F4481">
        <w:trPr>
          <w:trHeight w:val="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10.Изпълнена корекция на речни брегове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м</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560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330</w:t>
            </w:r>
          </w:p>
        </w:tc>
      </w:tr>
      <w:tr w:rsidR="006F4481" w:rsidRPr="00D37DB6" w:rsidTr="006F4481">
        <w:trPr>
          <w:trHeight w:val="172"/>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11.Ремонт на малки съоръжения</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1</w:t>
            </w:r>
          </w:p>
        </w:tc>
      </w:tr>
      <w:tr w:rsidR="006F4481" w:rsidRPr="00D37DB6" w:rsidTr="006F4481">
        <w:trPr>
          <w:trHeight w:val="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12.Извършена рехабилитация на пътни платна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Км.</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iCs/>
                <w:sz w:val="18"/>
                <w:szCs w:val="18"/>
              </w:rPr>
            </w:pPr>
            <w:r w:rsidRPr="0039566F">
              <w:rPr>
                <w:rFonts w:ascii="Times New Roman" w:hAnsi="Times New Roman" w:cs="Times New Roman"/>
                <w:iCs/>
                <w:sz w:val="18"/>
                <w:szCs w:val="18"/>
              </w:rPr>
              <w:t>0,560</w:t>
            </w:r>
          </w:p>
        </w:tc>
      </w:tr>
      <w:tr w:rsidR="006F4481" w:rsidRPr="00D37DB6" w:rsidTr="006F4481">
        <w:trPr>
          <w:trHeight w:val="421"/>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13.Финансово подпомагане на общини при изработване на проекти на общи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15193E"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850" w:type="dxa"/>
            <w:tcBorders>
              <w:top w:val="nil"/>
              <w:left w:val="nil"/>
              <w:bottom w:val="single" w:sz="4" w:space="0" w:color="auto"/>
              <w:right w:val="single" w:sz="4" w:space="0" w:color="auto"/>
            </w:tcBorders>
            <w:shd w:val="clear" w:color="auto" w:fill="auto"/>
            <w:vAlign w:val="center"/>
          </w:tcPr>
          <w:p w:rsidR="006F4481" w:rsidRPr="00737180"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737180" w:rsidRDefault="00737180" w:rsidP="00D641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14.Разработване на методически указания по прилагането на действащата нормативна уредба в областта на устройството на територията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r>
      <w:tr w:rsidR="006F4481" w:rsidRPr="00D37DB6" w:rsidTr="006F4481">
        <w:trPr>
          <w:trHeight w:val="62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15.Оказване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w:t>
            </w:r>
            <w:r>
              <w:rPr>
                <w:rFonts w:ascii="Times New Roman" w:hAnsi="Times New Roman" w:cs="Times New Roman"/>
                <w:sz w:val="18"/>
                <w:szCs w:val="18"/>
              </w:rPr>
              <w:t>и съвети, работни групи и др.</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p>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90</w:t>
            </w:r>
          </w:p>
        </w:tc>
      </w:tr>
      <w:tr w:rsidR="006F4481" w:rsidRPr="00D37DB6" w:rsidTr="006F4481">
        <w:trPr>
          <w:trHeight w:val="236"/>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16.Национална експертиза на устройствени схеми и планове, инвестиционни проекти и др. разработки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50</w:t>
            </w:r>
          </w:p>
        </w:tc>
      </w:tr>
      <w:tr w:rsidR="006F4481" w:rsidRPr="00D37DB6" w:rsidTr="006F4481">
        <w:trPr>
          <w:trHeight w:val="446"/>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17.Издадени разрешения за изработване на проекти за общи и подробни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18.Издадени заповеди за одобряване на общи и подробни устройствени планове</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30</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19.Одобрени инвестиционни проекти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20.Издадени разрешения за строеж</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60</w:t>
            </w:r>
          </w:p>
        </w:tc>
      </w:tr>
      <w:tr w:rsidR="006F4481" w:rsidRPr="00D37DB6" w:rsidTr="006F4481">
        <w:trPr>
          <w:trHeight w:val="164"/>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21.Регистрирани технически паспорти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40</w:t>
            </w:r>
          </w:p>
        </w:tc>
      </w:tr>
      <w:tr w:rsidR="006F4481" w:rsidRPr="00D37DB6" w:rsidTr="006F4481">
        <w:trPr>
          <w:trHeight w:val="255"/>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22.Отговори на постъпили запитвания, жалби и писма на физически и юридически лица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Брой</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2 200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2 000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2 000</w:t>
            </w:r>
          </w:p>
        </w:tc>
      </w:tr>
      <w:tr w:rsidR="006F4481" w:rsidRPr="00D37DB6" w:rsidTr="006F4481">
        <w:trPr>
          <w:trHeight w:val="43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23. Постигане на съответствие с европейските директиви в областта на питейните води и отвеждането и пречистването на отпадъчните води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Бр.изготвени РПИП</w:t>
            </w:r>
          </w:p>
        </w:tc>
        <w:tc>
          <w:tcPr>
            <w:tcW w:w="838"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r>
      <w:tr w:rsidR="006F4481" w:rsidRPr="00D37DB6" w:rsidTr="006F4481">
        <w:trPr>
          <w:trHeight w:val="36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24.Подобряване състоянието на водоснабдителната инфраструктура чрез рехабилитация на язовирни стени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Бр.рехаб.язовирни стени</w:t>
            </w:r>
          </w:p>
        </w:tc>
        <w:tc>
          <w:tcPr>
            <w:tcW w:w="838"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r>
      <w:tr w:rsidR="006F4481" w:rsidRPr="00D37DB6" w:rsidTr="006F4481">
        <w:trPr>
          <w:trHeight w:val="438"/>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371"/>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25.</w:t>
            </w:r>
            <w:r w:rsidRPr="00D37DB6">
              <w:rPr>
                <w:rFonts w:ascii="Times New Roman" w:hAnsi="Times New Roman" w:cs="Times New Roman"/>
                <w:sz w:val="18"/>
                <w:szCs w:val="18"/>
              </w:rPr>
              <w:t xml:space="preserve"> Подобряване качеството на питейните води чрез изграждане на ПСПВ</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w:t>
            </w:r>
            <w:r w:rsidRPr="00D37DB6">
              <w:rPr>
                <w:rFonts w:ascii="Times New Roman" w:hAnsi="Times New Roman" w:cs="Times New Roman"/>
                <w:sz w:val="18"/>
                <w:szCs w:val="18"/>
              </w:rPr>
              <w:t>.изградени ПСПВ</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r>
      <w:tr w:rsidR="006F4481" w:rsidRPr="00D37DB6" w:rsidTr="006F4481">
        <w:trPr>
          <w:trHeight w:val="220"/>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155"/>
                <w:tab w:val="left" w:pos="229"/>
              </w:tabs>
              <w:spacing w:after="0" w:line="240" w:lineRule="auto"/>
              <w:rPr>
                <w:rFonts w:ascii="Times New Roman" w:hAnsi="Times New Roman" w:cs="Times New Roman"/>
                <w:sz w:val="18"/>
                <w:szCs w:val="18"/>
              </w:rPr>
            </w:pPr>
            <w:r w:rsidRPr="0039566F">
              <w:rPr>
                <w:rFonts w:ascii="Times New Roman" w:hAnsi="Times New Roman" w:cs="Times New Roman"/>
                <w:sz w:val="18"/>
                <w:szCs w:val="18"/>
              </w:rPr>
              <w:t>26. Изграждане на язовирни стени</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Бр.изградени яз.стени</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c>
          <w:tcPr>
            <w:tcW w:w="851" w:type="dxa"/>
            <w:tcBorders>
              <w:top w:val="nil"/>
              <w:left w:val="nil"/>
              <w:bottom w:val="single" w:sz="4" w:space="0" w:color="auto"/>
              <w:right w:val="single" w:sz="4" w:space="0" w:color="auto"/>
            </w:tcBorders>
            <w:shd w:val="clear" w:color="auto" w:fill="auto"/>
            <w:vAlign w:val="center"/>
          </w:tcPr>
          <w:p w:rsidR="006F4481" w:rsidRPr="0039566F" w:rsidDel="00A43BAE"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p>
        </w:tc>
      </w:tr>
      <w:tr w:rsidR="006F4481" w:rsidRPr="00D37DB6" w:rsidTr="006F4481">
        <w:trPr>
          <w:trHeight w:val="417"/>
        </w:trPr>
        <w:tc>
          <w:tcPr>
            <w:tcW w:w="6379" w:type="dxa"/>
            <w:tcBorders>
              <w:top w:val="nil"/>
              <w:left w:val="single" w:sz="4" w:space="0" w:color="auto"/>
              <w:bottom w:val="single" w:sz="4" w:space="0" w:color="auto"/>
              <w:right w:val="single" w:sz="4" w:space="0" w:color="auto"/>
            </w:tcBorders>
            <w:shd w:val="clear" w:color="auto" w:fill="auto"/>
            <w:vAlign w:val="center"/>
          </w:tcPr>
          <w:p w:rsidR="006F4481" w:rsidRPr="0039566F" w:rsidRDefault="006F4481" w:rsidP="00684DA9">
            <w:pPr>
              <w:tabs>
                <w:tab w:val="left" w:pos="155"/>
                <w:tab w:val="left" w:pos="229"/>
              </w:tabs>
              <w:spacing w:after="0" w:line="240" w:lineRule="auto"/>
              <w:rPr>
                <w:rFonts w:ascii="Times New Roman" w:hAnsi="Times New Roman" w:cs="Times New Roman"/>
                <w:sz w:val="18"/>
                <w:szCs w:val="18"/>
                <w:lang w:val="en-US"/>
              </w:rPr>
            </w:pPr>
            <w:r w:rsidRPr="0039566F">
              <w:rPr>
                <w:rFonts w:ascii="Times New Roman" w:hAnsi="Times New Roman" w:cs="Times New Roman"/>
                <w:sz w:val="18"/>
                <w:szCs w:val="18"/>
              </w:rPr>
              <w:t xml:space="preserve">27. </w:t>
            </w:r>
            <w:r w:rsidRPr="00D37DB6">
              <w:rPr>
                <w:rFonts w:ascii="Times New Roman" w:hAnsi="Times New Roman" w:cs="Times New Roman"/>
                <w:sz w:val="18"/>
                <w:szCs w:val="18"/>
              </w:rPr>
              <w:t>Подобряване състоянието на ВиК мрежите и съоръженията на населените места</w:t>
            </w:r>
          </w:p>
        </w:tc>
        <w:tc>
          <w:tcPr>
            <w:tcW w:w="1134"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Б</w:t>
            </w:r>
            <w:r w:rsidRPr="00D37DB6">
              <w:rPr>
                <w:rFonts w:ascii="Times New Roman" w:hAnsi="Times New Roman" w:cs="Times New Roman"/>
                <w:sz w:val="18"/>
                <w:szCs w:val="18"/>
              </w:rPr>
              <w:t xml:space="preserve">р.населени места с </w:t>
            </w:r>
            <w:r>
              <w:rPr>
                <w:rFonts w:ascii="Times New Roman" w:hAnsi="Times New Roman" w:cs="Times New Roman"/>
                <w:sz w:val="18"/>
                <w:szCs w:val="18"/>
              </w:rPr>
              <w:t>ф</w:t>
            </w:r>
            <w:r w:rsidRPr="00D37DB6">
              <w:rPr>
                <w:rFonts w:ascii="Times New Roman" w:hAnsi="Times New Roman" w:cs="Times New Roman"/>
                <w:sz w:val="18"/>
                <w:szCs w:val="18"/>
              </w:rPr>
              <w:t>инансирани проекти</w:t>
            </w:r>
          </w:p>
        </w:tc>
        <w:tc>
          <w:tcPr>
            <w:tcW w:w="838"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6F4481" w:rsidRPr="0039566F" w:rsidRDefault="006F4481" w:rsidP="00684DA9">
            <w:pPr>
              <w:tabs>
                <w:tab w:val="left" w:pos="155"/>
              </w:tabs>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10</w:t>
            </w:r>
          </w:p>
        </w:tc>
      </w:tr>
    </w:tbl>
    <w:p w:rsidR="00D33DFA" w:rsidRDefault="00D33DFA" w:rsidP="00684DA9">
      <w:pPr>
        <w:spacing w:after="0" w:line="240" w:lineRule="auto"/>
        <w:jc w:val="both"/>
        <w:rPr>
          <w:rFonts w:ascii="Times New Roman" w:eastAsia="Times New Roman" w:hAnsi="Times New Roman" w:cs="Times New Roman"/>
          <w:sz w:val="18"/>
          <w:szCs w:val="20"/>
          <w:lang w:eastAsia="bg-BG"/>
        </w:rPr>
      </w:pPr>
    </w:p>
    <w:p w:rsidR="00E42A9C" w:rsidRPr="00D33DFA" w:rsidRDefault="00E42A9C" w:rsidP="00684DA9">
      <w:pPr>
        <w:spacing w:after="0" w:line="240" w:lineRule="auto"/>
        <w:jc w:val="both"/>
        <w:rPr>
          <w:rFonts w:ascii="Times New Roman" w:eastAsia="Times New Roman" w:hAnsi="Times New Roman" w:cs="Times New Roman"/>
          <w:sz w:val="18"/>
          <w:szCs w:val="20"/>
          <w:lang w:eastAsia="bg-BG"/>
        </w:rPr>
      </w:pPr>
      <w:r w:rsidRPr="00D33DFA">
        <w:rPr>
          <w:rFonts w:ascii="Times New Roman" w:eastAsia="Times New Roman" w:hAnsi="Times New Roman" w:cs="Times New Roman"/>
          <w:sz w:val="18"/>
          <w:szCs w:val="20"/>
          <w:lang w:eastAsia="bg-BG"/>
        </w:rPr>
        <w:t>Целевите стойности за изпълнение на показателите от 1 до 12 са посочени  за годината, в която се предвижда за съоръженията да бъде подписан акт 14, а за линейните обекти да бъде подписан акт обр. 15.</w:t>
      </w:r>
    </w:p>
    <w:p w:rsidR="00176206" w:rsidRPr="00D37DB6" w:rsidRDefault="00176206" w:rsidP="00684DA9">
      <w:pPr>
        <w:spacing w:after="0" w:line="240" w:lineRule="auto"/>
        <w:ind w:firstLine="567"/>
        <w:rPr>
          <w:rFonts w:ascii="Times New Roman" w:eastAsia="Times New Roman" w:hAnsi="Times New Roman" w:cs="Times New Roman"/>
          <w:b/>
          <w:i/>
          <w:lang w:eastAsia="bg-BG"/>
        </w:rPr>
      </w:pPr>
    </w:p>
    <w:p w:rsidR="00A248BD" w:rsidRPr="0039566F" w:rsidRDefault="00A248BD" w:rsidP="00684DA9">
      <w:pPr>
        <w:spacing w:after="0" w:line="240" w:lineRule="auto"/>
        <w:ind w:firstLine="567"/>
        <w:jc w:val="both"/>
        <w:rPr>
          <w:rFonts w:ascii="Times New Roman" w:hAnsi="Times New Roman" w:cs="Times New Roman"/>
          <w:color w:val="000000"/>
        </w:rPr>
      </w:pPr>
      <w:r w:rsidRPr="0039566F">
        <w:rPr>
          <w:rFonts w:ascii="Times New Roman" w:hAnsi="Times New Roman" w:cs="Times New Roman"/>
          <w:color w:val="000000"/>
        </w:rPr>
        <w:t>Показателите за изпълнение на частта от програмата, свързани с геозащитната дейност, са количествени:</w:t>
      </w:r>
    </w:p>
    <w:p w:rsidR="00A248BD" w:rsidRPr="0039566F" w:rsidRDefault="00A248BD" w:rsidP="00684DA9">
      <w:pPr>
        <w:spacing w:after="0" w:line="240" w:lineRule="auto"/>
        <w:ind w:firstLine="567"/>
        <w:jc w:val="both"/>
        <w:rPr>
          <w:rFonts w:ascii="Times New Roman" w:hAnsi="Times New Roman" w:cs="Times New Roman"/>
          <w:color w:val="000000"/>
        </w:rPr>
      </w:pPr>
      <w:r w:rsidRPr="0039566F">
        <w:rPr>
          <w:rFonts w:ascii="Times New Roman" w:hAnsi="Times New Roman" w:cs="Times New Roman"/>
          <w:color w:val="000000"/>
        </w:rPr>
        <w:t>Показател „Режимни изследвания на свлачища“ е с мерна единица - брой изследвания и отчита извършени геодезически измервания,</w:t>
      </w:r>
      <w:r w:rsidRPr="0039566F">
        <w:rPr>
          <w:rFonts w:ascii="Times New Roman" w:hAnsi="Times New Roman" w:cs="Times New Roman"/>
          <w:color w:val="000000"/>
          <w:lang w:val="ru-RU"/>
        </w:rPr>
        <w:t xml:space="preserve"> хидрогеоложки измервания</w:t>
      </w:r>
      <w:r w:rsidRPr="0039566F">
        <w:rPr>
          <w:rFonts w:ascii="Times New Roman" w:hAnsi="Times New Roman" w:cs="Times New Roman"/>
          <w:color w:val="000000"/>
        </w:rPr>
        <w:t>, инклинометрични измервания, промерни и други изследвания; Показател „Изготвяне на проекто-проучвателни работи за ограничаване на свлачищните, ерозионните и абразионни процеси“ се измерва в брой проекто-проучвателни разработки. Показател „Пилотни конструкции/Подпорни стени“ се отчита в линейни метри. Показател „Вертикални шахти с хоризонтални дренажи“ се отчитат като брой окончателно изградени шахти или % изпълнение. Брегоукрепителните работи се извършват по брега на Черно море и бреговете на р. Дунав, като включват различни съоръжения - дамби, буни, кейови стени, вълнобойни стени и др. Отчитат се в метри изградени съоръжения. „Дренажни системи в свлачищни райони/отводнителни канали” се отчитат в метри изградени канали. „Становища-консултантски услуги” включват огледи, становища, участие в комисии по въпроси, свързани с геозащитната дейност и др. Отчитат се в брой. „Поддръжка на изградени съоръжения” се отчитат в брой поддържани съоръжения.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rsidR="00A248BD" w:rsidRDefault="00A248BD" w:rsidP="00684DA9">
      <w:pPr>
        <w:spacing w:after="0" w:line="240" w:lineRule="auto"/>
        <w:ind w:firstLine="567"/>
        <w:jc w:val="both"/>
        <w:rPr>
          <w:rFonts w:ascii="Times New Roman" w:hAnsi="Times New Roman" w:cs="Times New Roman"/>
        </w:rPr>
      </w:pPr>
      <w:r w:rsidRPr="0039566F">
        <w:rPr>
          <w:rFonts w:ascii="Times New Roman" w:hAnsi="Times New Roman" w:cs="Times New Roman"/>
        </w:rPr>
        <w:t>Показателите за изпълнение на частта от програмата, по продукта/услугата„Инфраструктурни проекти“ са количествени и включват: Изпълнена корекция на речните брегове, Ремонт на малки съоръжения, Извършена рехабилитация на пътни платна и Ремонт на големи съоръжения.</w:t>
      </w:r>
      <w:r w:rsidRPr="0039566F">
        <w:rPr>
          <w:rFonts w:ascii="Times New Roman" w:hAnsi="Times New Roman" w:cs="Times New Roman"/>
        </w:rPr>
        <w:tab/>
      </w:r>
    </w:p>
    <w:p w:rsidR="00735215" w:rsidRPr="0039566F" w:rsidRDefault="00735215" w:rsidP="00684DA9">
      <w:pPr>
        <w:spacing w:after="0" w:line="240" w:lineRule="auto"/>
        <w:ind w:firstLine="567"/>
        <w:jc w:val="both"/>
        <w:rPr>
          <w:rFonts w:ascii="Times New Roman" w:hAnsi="Times New Roman" w:cs="Times New Roman"/>
        </w:rPr>
      </w:pPr>
    </w:p>
    <w:p w:rsidR="009A6549" w:rsidRDefault="00735215" w:rsidP="00684DA9">
      <w:pPr>
        <w:tabs>
          <w:tab w:val="left" w:pos="993"/>
        </w:tabs>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lastRenderedPageBreak/>
        <w:t>5</w:t>
      </w:r>
      <w:r w:rsidR="00816A4C" w:rsidRPr="00D37DB6">
        <w:rPr>
          <w:rFonts w:ascii="Times New Roman" w:hAnsi="Times New Roman" w:cs="Times New Roman"/>
          <w:b/>
          <w:i/>
          <w:color w:val="0000CC"/>
        </w:rPr>
        <w:t>.</w:t>
      </w:r>
      <w:r w:rsidR="00176206" w:rsidRPr="00D37DB6">
        <w:rPr>
          <w:rFonts w:ascii="Times New Roman" w:hAnsi="Times New Roman" w:cs="Times New Roman"/>
          <w:b/>
          <w:i/>
          <w:color w:val="0000CC"/>
        </w:rPr>
        <w:t xml:space="preserve"> </w:t>
      </w:r>
      <w:r w:rsidR="009A6549" w:rsidRPr="00D37DB6">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4B208A" w:rsidRPr="00D37DB6" w:rsidRDefault="004B208A" w:rsidP="00684DA9">
      <w:pPr>
        <w:tabs>
          <w:tab w:val="left" w:pos="993"/>
        </w:tabs>
        <w:spacing w:after="0" w:line="240" w:lineRule="auto"/>
        <w:ind w:firstLine="567"/>
        <w:jc w:val="both"/>
        <w:rPr>
          <w:rFonts w:ascii="Times New Roman" w:hAnsi="Times New Roman" w:cs="Times New Roman"/>
          <w:b/>
          <w:i/>
          <w:color w:val="0000CC"/>
        </w:rPr>
      </w:pPr>
    </w:p>
    <w:p w:rsidR="00E42A9C" w:rsidRPr="00D37DB6" w:rsidRDefault="00E42A9C" w:rsidP="00684DA9">
      <w:pPr>
        <w:spacing w:after="0" w:line="240" w:lineRule="auto"/>
        <w:ind w:firstLine="567"/>
        <w:jc w:val="both"/>
        <w:rPr>
          <w:rFonts w:ascii="Times New Roman" w:eastAsia="Calibri" w:hAnsi="Times New Roman" w:cs="Times New Roman"/>
          <w:bCs/>
          <w:lang w:eastAsia="bg-BG"/>
        </w:rPr>
      </w:pPr>
      <w:r w:rsidRPr="00D37DB6">
        <w:rPr>
          <w:rFonts w:ascii="Times New Roman" w:eastAsia="Calibri" w:hAnsi="Times New Roman" w:cs="Times New Roman"/>
          <w:bCs/>
          <w:lang w:eastAsia="bg-BG"/>
        </w:rPr>
        <w:t xml:space="preserve">- 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bCs/>
          <w:lang w:eastAsia="bg-BG"/>
        </w:rPr>
        <w:t xml:space="preserve">- </w:t>
      </w:r>
      <w:r w:rsidR="00057F52" w:rsidRPr="0039566F">
        <w:rPr>
          <w:rFonts w:ascii="Times New Roman" w:eastAsia="Calibri" w:hAnsi="Times New Roman" w:cs="Times New Roman"/>
          <w:bCs/>
          <w:lang w:eastAsia="bg-BG"/>
        </w:rPr>
        <w:t xml:space="preserve"> </w:t>
      </w:r>
      <w:r w:rsidRPr="00D37DB6">
        <w:rPr>
          <w:rFonts w:ascii="Times New Roman" w:eastAsia="Calibri" w:hAnsi="Times New Roman" w:cs="Times New Roman"/>
          <w:bCs/>
          <w:lang w:eastAsia="bg-BG"/>
        </w:rPr>
        <w:t>Ф</w:t>
      </w:r>
      <w:r w:rsidRPr="00D37DB6">
        <w:rPr>
          <w:rFonts w:ascii="Times New Roman" w:eastAsia="Calibri" w:hAnsi="Times New Roman" w:cs="Times New Roman"/>
          <w:lang w:eastAsia="bg-BG"/>
        </w:rPr>
        <w:t>орсмажорни обстоятелства, в т. ч. обилни валежи, разрастване на свлачищни процеси;</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Неосигурено в достатъчен размер финансиране;</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Обжалване на проведени процедури по ЗОП;</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Недостатъчен административен капацитет;</w:t>
      </w:r>
    </w:p>
    <w:p w:rsidR="00E42A9C" w:rsidRPr="00D37DB6" w:rsidRDefault="00E42A9C" w:rsidP="00684DA9">
      <w:pPr>
        <w:spacing w:after="0" w:line="240" w:lineRule="auto"/>
        <w:ind w:firstLine="567"/>
        <w:jc w:val="both"/>
        <w:rPr>
          <w:rFonts w:ascii="Times New Roman" w:eastAsia="Calibri" w:hAnsi="Times New Roman" w:cs="Times New Roman"/>
          <w:lang w:eastAsia="bg-BG"/>
        </w:rPr>
      </w:pPr>
      <w:r w:rsidRPr="00D37DB6">
        <w:rPr>
          <w:rFonts w:ascii="Times New Roman" w:eastAsia="Calibri" w:hAnsi="Times New Roman" w:cs="Times New Roman"/>
          <w:lang w:eastAsia="bg-BG"/>
        </w:rPr>
        <w:t xml:space="preserve">- </w:t>
      </w:r>
      <w:r w:rsidR="00057F52" w:rsidRPr="0039566F">
        <w:rPr>
          <w:rFonts w:ascii="Times New Roman" w:eastAsia="Calibri" w:hAnsi="Times New Roman" w:cs="Times New Roman"/>
          <w:lang w:eastAsia="bg-BG"/>
        </w:rPr>
        <w:t xml:space="preserve"> </w:t>
      </w:r>
      <w:r w:rsidRPr="00D37DB6">
        <w:rPr>
          <w:rFonts w:ascii="Times New Roman" w:eastAsia="Calibri" w:hAnsi="Times New Roman" w:cs="Times New Roman"/>
          <w:lang w:eastAsia="bg-BG"/>
        </w:rPr>
        <w:t>Отказ от изпълнение на  договора</w:t>
      </w:r>
      <w:r w:rsidR="00180256" w:rsidRPr="00D37DB6">
        <w:rPr>
          <w:rFonts w:ascii="Times New Roman" w:eastAsia="Calibri" w:hAnsi="Times New Roman" w:cs="Times New Roman"/>
          <w:lang w:eastAsia="bg-BG"/>
        </w:rPr>
        <w:t>;</w:t>
      </w:r>
    </w:p>
    <w:p w:rsidR="00180256" w:rsidRPr="00D37DB6" w:rsidRDefault="00180256"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xml:space="preserve">- </w:t>
      </w:r>
      <w:r w:rsidR="00057F52" w:rsidRPr="00D37DB6">
        <w:rPr>
          <w:rFonts w:ascii="Times New Roman" w:eastAsia="Times New Roman" w:hAnsi="Times New Roman" w:cs="Times New Roman"/>
          <w:bCs/>
          <w:lang w:eastAsia="bg-BG"/>
        </w:rPr>
        <w:t xml:space="preserve"> </w:t>
      </w:r>
      <w:r w:rsidRPr="00D37DB6">
        <w:rPr>
          <w:rFonts w:ascii="Times New Roman" w:eastAsia="Times New Roman" w:hAnsi="Times New Roman" w:cs="Times New Roman"/>
          <w:bCs/>
          <w:lang w:eastAsia="bg-BG"/>
        </w:rPr>
        <w:t>Проблеми в нормативната уредба;</w:t>
      </w:r>
    </w:p>
    <w:p w:rsidR="003323BD" w:rsidRPr="00D37DB6" w:rsidRDefault="003323BD"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Въздействието на атмосферните условия, които имат пряко влияние върху извършване на строителните работи;</w:t>
      </w:r>
    </w:p>
    <w:p w:rsidR="00057F52" w:rsidRPr="00D37DB6" w:rsidRDefault="00057F52"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Неизпълнение от страна на изпълнителите на условията по договор – СМР, СН, АН и др.</w:t>
      </w:r>
    </w:p>
    <w:p w:rsidR="00180256" w:rsidRPr="00D37DB6" w:rsidRDefault="00180256" w:rsidP="00684DA9">
      <w:pPr>
        <w:spacing w:after="0" w:line="240" w:lineRule="auto"/>
        <w:ind w:firstLine="567"/>
        <w:jc w:val="both"/>
        <w:rPr>
          <w:rFonts w:ascii="Times New Roman" w:eastAsia="Times New Roman" w:hAnsi="Times New Roman" w:cs="Times New Roman"/>
          <w:bCs/>
          <w:lang w:eastAsia="bg-BG"/>
        </w:rPr>
      </w:pPr>
      <w:r w:rsidRPr="00D37DB6">
        <w:rPr>
          <w:rFonts w:ascii="Times New Roman" w:eastAsia="Times New Roman" w:hAnsi="Times New Roman" w:cs="Times New Roman"/>
          <w:bCs/>
          <w:lang w:eastAsia="bg-BG"/>
        </w:rPr>
        <w:t>- Качеството на изработените проекти – съответствие с нормативната уредба, съобразяване с новите обществено-икономически и устройствени условия и др.</w:t>
      </w:r>
    </w:p>
    <w:p w:rsidR="00D4547F" w:rsidRPr="00D37DB6" w:rsidRDefault="00D4547F" w:rsidP="00684DA9">
      <w:pPr>
        <w:pStyle w:val="ListParagraph"/>
        <w:spacing w:after="0" w:line="240" w:lineRule="auto"/>
        <w:ind w:left="567"/>
        <w:jc w:val="both"/>
        <w:rPr>
          <w:rFonts w:ascii="Times New Roman" w:hAnsi="Times New Roman"/>
          <w:bCs/>
          <w:lang w:eastAsia="bg-BG"/>
        </w:rPr>
      </w:pPr>
    </w:p>
    <w:p w:rsidR="009A6549" w:rsidRDefault="00735215"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6</w:t>
      </w:r>
      <w:r w:rsidR="00816A4C" w:rsidRPr="00D37DB6">
        <w:rPr>
          <w:rFonts w:ascii="Times New Roman" w:hAnsi="Times New Roman" w:cs="Times New Roman"/>
          <w:b/>
          <w:i/>
          <w:color w:val="0000CC"/>
        </w:rPr>
        <w:t>.</w:t>
      </w:r>
      <w:r w:rsidR="00176206" w:rsidRPr="00D37DB6">
        <w:rPr>
          <w:rFonts w:ascii="Times New Roman" w:hAnsi="Times New Roman" w:cs="Times New Roman"/>
          <w:b/>
          <w:i/>
          <w:color w:val="0000CC"/>
        </w:rPr>
        <w:t xml:space="preserve"> </w:t>
      </w:r>
      <w:r w:rsidR="009A6549" w:rsidRPr="00D37DB6">
        <w:rPr>
          <w:rFonts w:ascii="Times New Roman" w:hAnsi="Times New Roman" w:cs="Times New Roman"/>
          <w:b/>
          <w:i/>
          <w:color w:val="0000CC"/>
        </w:rPr>
        <w:t>Информация за наличността и качеството на данните</w:t>
      </w:r>
    </w:p>
    <w:p w:rsidR="004B208A" w:rsidRPr="00D37DB6" w:rsidRDefault="004B208A" w:rsidP="00684DA9">
      <w:pPr>
        <w:spacing w:after="0" w:line="240" w:lineRule="auto"/>
        <w:ind w:firstLine="567"/>
        <w:jc w:val="both"/>
        <w:rPr>
          <w:rFonts w:ascii="Times New Roman" w:hAnsi="Times New Roman" w:cs="Times New Roman"/>
          <w:b/>
          <w:i/>
          <w:color w:val="0000CC"/>
        </w:rPr>
      </w:pPr>
    </w:p>
    <w:p w:rsidR="00F05B94" w:rsidRPr="00D37DB6" w:rsidRDefault="0033479F" w:rsidP="00684DA9">
      <w:pPr>
        <w:spacing w:after="0" w:line="240" w:lineRule="auto"/>
        <w:ind w:firstLine="567"/>
        <w:jc w:val="both"/>
        <w:rPr>
          <w:rFonts w:ascii="Times New Roman" w:eastAsia="Calibri" w:hAnsi="Times New Roman" w:cs="Times New Roman"/>
        </w:rPr>
      </w:pPr>
      <w:r w:rsidRPr="00D37DB6">
        <w:rPr>
          <w:rFonts w:ascii="Times New Roman" w:eastAsia="Calibri" w:hAnsi="Times New Roman" w:cs="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w:t>
      </w:r>
      <w:r w:rsidR="002E19C4" w:rsidRPr="00D37DB6">
        <w:rPr>
          <w:rFonts w:ascii="Times New Roman" w:eastAsia="Calibri" w:hAnsi="Times New Roman" w:cs="Times New Roman"/>
        </w:rPr>
        <w:t xml:space="preserve"> </w:t>
      </w:r>
    </w:p>
    <w:p w:rsidR="00180256" w:rsidRPr="00D37DB6" w:rsidRDefault="00180256" w:rsidP="00684DA9">
      <w:pPr>
        <w:spacing w:after="0" w:line="240" w:lineRule="auto"/>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            План на дирекция „УТНЕ” за разработване и финансиране на задачи по нематериални дълготрайни активи, архив и регистри на издадените строителни книжа, които се водят от отдел „Национални експертизи”, деловодна система на Министерството на регионалното развитие и благоустройството.</w:t>
      </w:r>
    </w:p>
    <w:p w:rsidR="002E19C4" w:rsidRPr="00D37DB6" w:rsidRDefault="002E19C4" w:rsidP="00684DA9">
      <w:pPr>
        <w:spacing w:after="0" w:line="240" w:lineRule="auto"/>
        <w:ind w:firstLine="567"/>
        <w:jc w:val="both"/>
        <w:rPr>
          <w:rFonts w:ascii="Times New Roman" w:hAnsi="Times New Roman" w:cs="Times New Roman"/>
          <w:b/>
          <w:i/>
          <w:color w:val="000099"/>
        </w:rPr>
      </w:pPr>
      <w:r w:rsidRPr="00D37DB6">
        <w:rPr>
          <w:rFonts w:ascii="Times New Roman" w:hAnsi="Times New Roman" w:cs="Times New Roman"/>
        </w:rPr>
        <w:t>Броя издадени Разрешения за ползване на обектите, въведени в експлоатация, финансирани със средства по програмата и от броя на приетите на Технически съвет проекти за ПСПВ и нови водоизточници</w:t>
      </w:r>
      <w:r w:rsidRPr="00D37DB6">
        <w:rPr>
          <w:rFonts w:ascii="Times New Roman" w:hAnsi="Times New Roman" w:cs="Times New Roman"/>
          <w:b/>
          <w:i/>
          <w:color w:val="000099"/>
        </w:rPr>
        <w:t>.</w:t>
      </w:r>
    </w:p>
    <w:p w:rsidR="001719D5" w:rsidRPr="00D37DB6" w:rsidRDefault="001719D5" w:rsidP="00684DA9">
      <w:pPr>
        <w:spacing w:after="0" w:line="240" w:lineRule="auto"/>
        <w:ind w:firstLine="567"/>
        <w:jc w:val="both"/>
        <w:rPr>
          <w:rFonts w:ascii="Times New Roman" w:hAnsi="Times New Roman" w:cs="Times New Roman"/>
          <w:b/>
          <w:i/>
          <w:color w:val="000099"/>
        </w:rPr>
      </w:pPr>
    </w:p>
    <w:p w:rsidR="009A6549" w:rsidRDefault="00735215"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7</w:t>
      </w:r>
      <w:r w:rsidR="00816A4C" w:rsidRPr="00D37DB6">
        <w:rPr>
          <w:rFonts w:ascii="Times New Roman" w:hAnsi="Times New Roman" w:cs="Times New Roman"/>
          <w:b/>
          <w:i/>
          <w:color w:val="0000CC"/>
        </w:rPr>
        <w:t>.</w:t>
      </w:r>
      <w:r w:rsidR="00E429BC">
        <w:rPr>
          <w:rFonts w:ascii="Times New Roman" w:hAnsi="Times New Roman" w:cs="Times New Roman"/>
          <w:b/>
          <w:i/>
          <w:color w:val="0000CC"/>
        </w:rPr>
        <w:t xml:space="preserve"> </w:t>
      </w:r>
      <w:r w:rsidR="009A6549" w:rsidRPr="00D37DB6">
        <w:rPr>
          <w:rFonts w:ascii="Times New Roman" w:hAnsi="Times New Roman" w:cs="Times New Roman"/>
          <w:b/>
          <w:i/>
          <w:color w:val="0000CC"/>
        </w:rPr>
        <w:t>Предоставяни по програмата продукти/услуги (ведомствени разходни параграфи)</w:t>
      </w:r>
    </w:p>
    <w:p w:rsidR="004B208A" w:rsidRPr="00D37DB6" w:rsidRDefault="004B208A" w:rsidP="00684DA9">
      <w:pPr>
        <w:spacing w:after="0" w:line="240" w:lineRule="auto"/>
        <w:ind w:firstLine="567"/>
        <w:jc w:val="both"/>
        <w:rPr>
          <w:rFonts w:ascii="Times New Roman" w:hAnsi="Times New Roman" w:cs="Times New Roman"/>
          <w:b/>
          <w:i/>
          <w:color w:val="0000CC"/>
        </w:rPr>
      </w:pP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bCs/>
          <w:i/>
          <w:lang w:val="en-US"/>
        </w:rPr>
      </w:pPr>
      <w:r w:rsidRPr="00D37DB6">
        <w:rPr>
          <w:rFonts w:ascii="Times New Roman" w:hAnsi="Times New Roman"/>
          <w:b/>
          <w:i/>
        </w:rPr>
        <w:t>Осъществяване на дейности за регистриране на свлачищни райони и превантивни геозащитни мерки и дейности за мониторинг на свлачищните райони на те</w:t>
      </w:r>
      <w:r w:rsidR="001244B7">
        <w:rPr>
          <w:rFonts w:ascii="Times New Roman" w:hAnsi="Times New Roman"/>
          <w:b/>
          <w:i/>
        </w:rPr>
        <w:t>риторията на Република България</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Показателите по посочения продукт/услуга са: бр. режимни изследвания, бр. изработени проекто-проучвателни работи, бр. консултантски услуги, бр. поддържани съоръжения</w:t>
      </w:r>
    </w:p>
    <w:p w:rsidR="001719D5" w:rsidRPr="0039566F" w:rsidRDefault="001719D5" w:rsidP="00684DA9">
      <w:pPr>
        <w:tabs>
          <w:tab w:val="left" w:pos="720"/>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Извършването на регистриране и мониторинг на свлачищните райони на територията на Република България се осъществяват чрез държавните дружества „Геозащита” – Варна, Плевен и Перник чрез:</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Извършване на режимни изследвания на свлачищни райони в т. ч. п</w:t>
      </w:r>
      <w:r w:rsidRPr="0039566F">
        <w:rPr>
          <w:rFonts w:ascii="Times New Roman" w:hAnsi="Times New Roman" w:cs="Times New Roman"/>
          <w:bCs/>
        </w:rPr>
        <w:t>оддържане на изградени дренажни съоръжения за отводняване на свлачищни райони</w:t>
      </w:r>
      <w:r w:rsidRPr="0039566F">
        <w:rPr>
          <w:rFonts w:ascii="Times New Roman" w:hAnsi="Times New Roman" w:cs="Times New Roman"/>
        </w:rPr>
        <w:t>;</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Извършване на консултантски услуги и техническа помощ по проблеми свързани с геозащитната дейност;</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Поддържане на регистър на свлачищата;</w:t>
      </w:r>
    </w:p>
    <w:p w:rsidR="001719D5" w:rsidRPr="0039566F" w:rsidRDefault="001719D5" w:rsidP="00684DA9">
      <w:pPr>
        <w:numPr>
          <w:ilvl w:val="0"/>
          <w:numId w:val="114"/>
        </w:numPr>
        <w:tabs>
          <w:tab w:val="clear" w:pos="1044"/>
          <w:tab w:val="num" w:pos="477"/>
          <w:tab w:val="left" w:pos="851"/>
        </w:tabs>
        <w:spacing w:after="0" w:line="240" w:lineRule="auto"/>
        <w:ind w:left="0" w:firstLine="567"/>
        <w:jc w:val="both"/>
        <w:rPr>
          <w:rFonts w:ascii="Times New Roman" w:hAnsi="Times New Roman" w:cs="Times New Roman"/>
        </w:rPr>
      </w:pPr>
      <w:r w:rsidRPr="0039566F">
        <w:rPr>
          <w:rFonts w:ascii="Times New Roman" w:hAnsi="Times New Roman" w:cs="Times New Roman"/>
        </w:rPr>
        <w:t>Изграждане, възстановяване или ремонт на контролно-измервателни системи в свлачищни райони.</w:t>
      </w: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Предварителен к</w:t>
      </w:r>
      <w:r w:rsidRPr="00D37DB6">
        <w:rPr>
          <w:rFonts w:ascii="Times New Roman" w:hAnsi="Times New Roman"/>
          <w:b/>
          <w:bCs/>
          <w:i/>
        </w:rPr>
        <w:t>онтрол на инвестиционни намерения в свлачищни райони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Показателят за посочената услуга е бр. становища по преписки за инвестиционни намерения за строителство в свлачищни райони</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В тази услуга се предвижда издаване на предварителни разрешения/откази/указания за извършване на геозащитни мерки и дейности и строителство на сгради и съоръжения в свлачищни райони при постъпили в МРРБ искания за инвестиционни намерения.</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lastRenderedPageBreak/>
        <w:t>Това право на министъра на регионалното развитие и благоустройството е нормативно установено от чл. 96, ал. 3 и ал. 4 от Закона за устройство на територията (ЗУТ),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Предварителни разрешения е необходимо да бъдат издавани във всички случаи, когато предстои да бъдат извършени строително-монтажни работи в свлачищни райони /в т. ч. геозащитни /укрепителни и/или отводнителни/ мероприятия. </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Предварителните разрешение се издават при стриктно спазване на изискванията, дадени в нормативната уредба по устройство на територията и за геозащитната дейност и при точно определени ред и условия.</w:t>
      </w:r>
    </w:p>
    <w:p w:rsidR="001C7EA3" w:rsidRPr="00D37DB6" w:rsidRDefault="001C7EA3" w:rsidP="00684DA9">
      <w:pPr>
        <w:pStyle w:val="ListParagraph"/>
        <w:numPr>
          <w:ilvl w:val="0"/>
          <w:numId w:val="93"/>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Извършване на геозащитни мерки и дейности за ограничаване на свлачищата, абразионните процеси по Черноморското крайбрежие и ерозионните процеси по Дунавското крайбрежие за пр</w:t>
      </w:r>
      <w:r w:rsidR="001244B7">
        <w:rPr>
          <w:rFonts w:ascii="Times New Roman" w:hAnsi="Times New Roman"/>
          <w:b/>
          <w:i/>
        </w:rPr>
        <w:t>едотвратяване на аварии и щети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Показателите по посочения продукт/услуга са: метри изградени пилотни конструкции/подпорни стени, бр. или % от вертикални дренажни шахти, метри брегоукрепване и метри дренажни системи/отводнителни канали</w:t>
      </w:r>
    </w:p>
    <w:p w:rsidR="001719D5" w:rsidRPr="0039566F" w:rsidRDefault="001719D5" w:rsidP="00684DA9">
      <w:pPr>
        <w:tabs>
          <w:tab w:val="left" w:pos="851"/>
        </w:tabs>
        <w:spacing w:after="0" w:line="240" w:lineRule="auto"/>
        <w:ind w:firstLine="567"/>
        <w:jc w:val="both"/>
        <w:rPr>
          <w:rFonts w:ascii="Times New Roman" w:hAnsi="Times New Roman" w:cs="Times New Roman"/>
          <w:bCs/>
        </w:rPr>
      </w:pPr>
      <w:r w:rsidRPr="0039566F">
        <w:rPr>
          <w:rFonts w:ascii="Times New Roman" w:hAnsi="Times New Roman" w:cs="Times New Roman"/>
          <w:bCs/>
        </w:rPr>
        <w:t>Дейностите по този продукт/услуга са свързани с планиране и реализиране на инвестиционни проекти за геозащита, предвиждащи укрепителни, отводнителни и брегозащитни съоръжения за предотвратяване опасността от разрастване на свлачищни, ерозионни и абразионни процеси. Чрез изготвяне и реализиране на инвестиционни проекти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 xml:space="preserve">За стабилизиране на свлачищата, в т.ч. и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rsidR="001719D5" w:rsidRPr="0039566F" w:rsidRDefault="001719D5" w:rsidP="00684DA9">
      <w:pPr>
        <w:tabs>
          <w:tab w:val="left" w:pos="851"/>
        </w:tabs>
        <w:spacing w:after="0" w:line="240" w:lineRule="auto"/>
        <w:ind w:firstLine="567"/>
        <w:jc w:val="both"/>
        <w:rPr>
          <w:rFonts w:ascii="Times New Roman" w:hAnsi="Times New Roman" w:cs="Times New Roman"/>
        </w:rPr>
      </w:pPr>
      <w:r w:rsidRPr="0039566F">
        <w:rPr>
          <w:rFonts w:ascii="Times New Roman" w:hAnsi="Times New Roman" w:cs="Times New Roman"/>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39566F">
        <w:rPr>
          <w:rFonts w:ascii="Times New Roman" w:hAnsi="Times New Roman" w:cs="Times New Roman"/>
          <w:b/>
        </w:rPr>
        <w:t xml:space="preserve"> </w:t>
      </w:r>
      <w:r w:rsidRPr="0039566F">
        <w:rPr>
          <w:rFonts w:ascii="Times New Roman" w:hAnsi="Times New Roman" w:cs="Times New Roman"/>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rsidR="00834A07" w:rsidRPr="00D37DB6" w:rsidRDefault="00834A07" w:rsidP="00684DA9">
      <w:pPr>
        <w:pStyle w:val="ListParagraph"/>
        <w:numPr>
          <w:ilvl w:val="0"/>
          <w:numId w:val="39"/>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Разработване на полити</w:t>
      </w:r>
      <w:r w:rsidR="001244B7">
        <w:rPr>
          <w:rFonts w:ascii="Times New Roman" w:hAnsi="Times New Roman"/>
          <w:b/>
          <w:i/>
        </w:rPr>
        <w:t>ка за управление на територията</w:t>
      </w:r>
    </w:p>
    <w:p w:rsidR="00834A07" w:rsidRPr="00D37DB6" w:rsidRDefault="00834A07" w:rsidP="00684DA9">
      <w:pPr>
        <w:tabs>
          <w:tab w:val="left" w:pos="851"/>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Разработване на проекти на нормативни актове в областта на устройството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осъществяването на методическо ръководство, координация и контрол при възлагането, изработването, съгласуването и одобряването на ОУПО;</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Подпомагане провеждането на работни срещи и семинари по прилагането на нормативната уредба за устройство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Проучване и изготвяне на отговори на молби и жалби на граждани и юридически лица по въпроси, свързани с устройството на територията;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lastRenderedPageBreak/>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rsidR="00834A07" w:rsidRPr="00D37DB6" w:rsidRDefault="00834A07" w:rsidP="00684DA9">
      <w:pPr>
        <w:pStyle w:val="ListParagraph"/>
        <w:numPr>
          <w:ilvl w:val="0"/>
          <w:numId w:val="41"/>
        </w:numPr>
        <w:tabs>
          <w:tab w:val="left" w:pos="851"/>
        </w:tabs>
        <w:spacing w:after="0" w:line="240" w:lineRule="auto"/>
        <w:ind w:left="0" w:firstLine="567"/>
        <w:jc w:val="both"/>
        <w:rPr>
          <w:rFonts w:ascii="Times New Roman" w:hAnsi="Times New Roman"/>
        </w:rPr>
      </w:pPr>
      <w:r w:rsidRPr="00D37DB6">
        <w:rPr>
          <w:rFonts w:ascii="Times New Roman" w:hAnsi="Times New Roman"/>
        </w:rPr>
        <w:t>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rsidR="00834A07" w:rsidRPr="00D37DB6" w:rsidRDefault="00834A07" w:rsidP="00684DA9">
      <w:pPr>
        <w:pStyle w:val="ListParagraph"/>
        <w:numPr>
          <w:ilvl w:val="0"/>
          <w:numId w:val="39"/>
        </w:numPr>
        <w:tabs>
          <w:tab w:val="left" w:pos="851"/>
        </w:tabs>
        <w:spacing w:after="0" w:line="240" w:lineRule="auto"/>
        <w:ind w:left="0" w:firstLine="567"/>
        <w:jc w:val="both"/>
        <w:rPr>
          <w:rFonts w:ascii="Times New Roman" w:hAnsi="Times New Roman"/>
          <w:b/>
          <w:i/>
        </w:rPr>
      </w:pPr>
      <w:r w:rsidRPr="00D37DB6">
        <w:rPr>
          <w:rFonts w:ascii="Times New Roman" w:hAnsi="Times New Roman"/>
          <w:b/>
          <w:i/>
        </w:rPr>
        <w:t xml:space="preserve">Услуга „Разрешителен/съгласувателен режим в устройственото планиране“ </w:t>
      </w:r>
    </w:p>
    <w:p w:rsidR="00834A07" w:rsidRPr="00D37DB6" w:rsidRDefault="00834A07" w:rsidP="00684DA9">
      <w:pPr>
        <w:tabs>
          <w:tab w:val="left" w:pos="851"/>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разрешения за изработване на общи и подробни устройствени планове и техните изменения, съгласно предоставените правомощия на министъра на регионалното развитие и благоустройството, в т.ч. за територии с обхват повече от една област и за обекти с национално значение;</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проектите за общи устройствени планове (ОУП) и техните изменения за селищни образувания с национално значение,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проектите за подробни устройствени планове и техните изменения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 за техническата инфраструктура , вкл. транспортна инфраструктра, с обхват повече от една област;</w:t>
      </w:r>
    </w:p>
    <w:p w:rsidR="00834A07" w:rsidRPr="00D37DB6" w:rsidRDefault="00834A07" w:rsidP="00684DA9">
      <w:pPr>
        <w:pStyle w:val="ListParagraph"/>
        <w:numPr>
          <w:ilvl w:val="0"/>
          <w:numId w:val="42"/>
        </w:numPr>
        <w:tabs>
          <w:tab w:val="left" w:pos="851"/>
        </w:tabs>
        <w:spacing w:after="0" w:line="240" w:lineRule="auto"/>
        <w:ind w:left="0" w:firstLine="567"/>
        <w:jc w:val="both"/>
        <w:rPr>
          <w:rFonts w:ascii="Times New Roman" w:hAnsi="Times New Roman"/>
        </w:rPr>
      </w:pPr>
      <w:r w:rsidRPr="00D37DB6">
        <w:rPr>
          <w:rFonts w:ascii="Times New Roman" w:hAnsi="Times New Roman"/>
        </w:rPr>
        <w:t>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Закона за устройство на територията,  Закона за устройството на Черноморското крайбрежие и Закона за морските пространства, вътрешните водни пътища и пристанищата на Република България.</w:t>
      </w:r>
    </w:p>
    <w:p w:rsidR="00834A07" w:rsidRPr="00D37DB6" w:rsidRDefault="00834A07" w:rsidP="00684DA9">
      <w:pPr>
        <w:pStyle w:val="ListParagraph"/>
        <w:numPr>
          <w:ilvl w:val="0"/>
          <w:numId w:val="39"/>
        </w:numPr>
        <w:spacing w:after="0" w:line="240" w:lineRule="auto"/>
        <w:ind w:left="993" w:hanging="426"/>
        <w:jc w:val="both"/>
        <w:rPr>
          <w:rFonts w:ascii="Times New Roman" w:hAnsi="Times New Roman"/>
          <w:b/>
          <w:i/>
        </w:rPr>
      </w:pPr>
      <w:r w:rsidRPr="00D37DB6">
        <w:rPr>
          <w:rFonts w:ascii="Times New Roman" w:hAnsi="Times New Roman"/>
          <w:b/>
          <w:i/>
        </w:rPr>
        <w:t>Разрешителен/съгласувателен режим в инвестиционно</w:t>
      </w:r>
      <w:r w:rsidR="001244B7">
        <w:rPr>
          <w:rFonts w:ascii="Times New Roman" w:hAnsi="Times New Roman"/>
          <w:b/>
          <w:i/>
        </w:rPr>
        <w:t>то проектиране</w:t>
      </w:r>
    </w:p>
    <w:p w:rsidR="00834A07" w:rsidRPr="00D37DB6" w:rsidRDefault="00834A07" w:rsidP="00684DA9">
      <w:pPr>
        <w:tabs>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визи за проектиране;</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Извършване на държавна експертиза на идейни инвестиционни проекти за строежи, финансирани от държавния бюджет;</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Одобряване на технически/работни инвестиционни проекти за обекти с обхват и значение за повече от една област и за обекти с национално значение;</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Издаване на разрешения за строеж за обекти с обхват и значение за повече от една област и за обекти с национално значение, заверка за влизане в сила;</w:t>
      </w:r>
    </w:p>
    <w:p w:rsidR="00834A07" w:rsidRPr="00D37DB6" w:rsidRDefault="00834A07" w:rsidP="00684DA9">
      <w:pPr>
        <w:pStyle w:val="ListParagraph"/>
        <w:numPr>
          <w:ilvl w:val="0"/>
          <w:numId w:val="43"/>
        </w:numPr>
        <w:tabs>
          <w:tab w:val="left" w:pos="851"/>
        </w:tabs>
        <w:spacing w:after="0" w:line="240" w:lineRule="auto"/>
        <w:ind w:left="0" w:firstLine="567"/>
        <w:jc w:val="both"/>
        <w:rPr>
          <w:rFonts w:ascii="Times New Roman" w:hAnsi="Times New Roman"/>
        </w:rPr>
      </w:pPr>
      <w:r w:rsidRPr="00D37DB6">
        <w:rPr>
          <w:rFonts w:ascii="Times New Roman" w:hAnsi="Times New Roman"/>
        </w:rPr>
        <w:t>Приемане на екзекутивна документация към одобрените инвестиционни проекти.</w:t>
      </w:r>
    </w:p>
    <w:p w:rsidR="00834A07" w:rsidRPr="00D37DB6" w:rsidRDefault="001244B7" w:rsidP="00684DA9">
      <w:pPr>
        <w:pStyle w:val="ListParagraph"/>
        <w:numPr>
          <w:ilvl w:val="0"/>
          <w:numId w:val="39"/>
        </w:numPr>
        <w:tabs>
          <w:tab w:val="left" w:pos="851"/>
        </w:tabs>
        <w:spacing w:after="0" w:line="240" w:lineRule="auto"/>
        <w:ind w:left="0" w:firstLine="567"/>
        <w:jc w:val="both"/>
        <w:rPr>
          <w:rFonts w:ascii="Times New Roman" w:hAnsi="Times New Roman"/>
          <w:b/>
          <w:i/>
        </w:rPr>
      </w:pPr>
      <w:r>
        <w:rPr>
          <w:rFonts w:ascii="Times New Roman" w:hAnsi="Times New Roman"/>
          <w:b/>
          <w:i/>
        </w:rPr>
        <w:t>Поддържане на регистри и архив</w:t>
      </w:r>
    </w:p>
    <w:p w:rsidR="00834A07" w:rsidRPr="00D37DB6" w:rsidRDefault="00834A07" w:rsidP="00684DA9">
      <w:pPr>
        <w:tabs>
          <w:tab w:val="left" w:pos="993"/>
        </w:tabs>
        <w:spacing w:after="0" w:line="240" w:lineRule="auto"/>
        <w:ind w:firstLine="567"/>
        <w:jc w:val="both"/>
        <w:rPr>
          <w:rFonts w:ascii="Times New Roman" w:hAnsi="Times New Roman" w:cs="Times New Roman"/>
        </w:rPr>
      </w:pPr>
      <w:r w:rsidRPr="00D37DB6">
        <w:rPr>
          <w:rFonts w:ascii="Times New Roman" w:hAnsi="Times New Roman" w:cs="Times New Roman"/>
        </w:rPr>
        <w:t>Дейности за предоставяне на продукта/услугата</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Поддържане на архив на одобрените от министъра устройствени </w:t>
      </w:r>
      <w:r w:rsidR="005D49F0" w:rsidRPr="00D37DB6">
        <w:rPr>
          <w:rFonts w:ascii="Times New Roman" w:hAnsi="Times New Roman"/>
        </w:rPr>
        <w:t xml:space="preserve">схеми и </w:t>
      </w:r>
      <w:r w:rsidRPr="00D37DB6">
        <w:rPr>
          <w:rFonts w:ascii="Times New Roman" w:hAnsi="Times New Roman"/>
        </w:rPr>
        <w:t>планове;</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архив на одобрените от министъра инвестиционни проекти и екзекутивни чертежи;</w:t>
      </w:r>
    </w:p>
    <w:p w:rsidR="00834A07"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архив на издадените от министъра разрешения за строеж;</w:t>
      </w:r>
    </w:p>
    <w:p w:rsidR="009A6549" w:rsidRPr="00D37DB6" w:rsidRDefault="00834A07" w:rsidP="00684DA9">
      <w:pPr>
        <w:pStyle w:val="ListParagraph"/>
        <w:numPr>
          <w:ilvl w:val="0"/>
          <w:numId w:val="44"/>
        </w:numPr>
        <w:tabs>
          <w:tab w:val="left" w:pos="851"/>
        </w:tabs>
        <w:spacing w:after="0" w:line="240" w:lineRule="auto"/>
        <w:ind w:left="0" w:firstLine="567"/>
        <w:jc w:val="both"/>
        <w:rPr>
          <w:rFonts w:ascii="Times New Roman" w:hAnsi="Times New Roman"/>
        </w:rPr>
      </w:pPr>
      <w:r w:rsidRPr="00D37DB6">
        <w:rPr>
          <w:rFonts w:ascii="Times New Roman" w:hAnsi="Times New Roman"/>
        </w:rPr>
        <w:t>Поддържане на регистър на техническите паспорти на строежите, за които разрешението за строеж е издадено от министъра на регионалното развитие и благоустройството.</w:t>
      </w:r>
    </w:p>
    <w:p w:rsidR="00C875BF" w:rsidRPr="00D37DB6" w:rsidRDefault="00585081" w:rsidP="00684DA9">
      <w:pPr>
        <w:pStyle w:val="ListParagraph"/>
        <w:numPr>
          <w:ilvl w:val="0"/>
          <w:numId w:val="39"/>
        </w:numPr>
        <w:tabs>
          <w:tab w:val="left" w:pos="851"/>
        </w:tabs>
        <w:spacing w:after="0" w:line="240" w:lineRule="auto"/>
        <w:ind w:left="0" w:firstLine="567"/>
        <w:jc w:val="both"/>
        <w:rPr>
          <w:rFonts w:ascii="Times New Roman" w:hAnsi="Times New Roman"/>
        </w:rPr>
      </w:pPr>
      <w:r w:rsidRPr="00D37DB6">
        <w:rPr>
          <w:rFonts w:ascii="Times New Roman" w:hAnsi="Times New Roman"/>
        </w:rPr>
        <w:t xml:space="preserve"> </w:t>
      </w:r>
      <w:r w:rsidRPr="00D37DB6">
        <w:rPr>
          <w:rFonts w:ascii="Times New Roman" w:hAnsi="Times New Roman"/>
          <w:b/>
          <w:i/>
        </w:rPr>
        <w:t>Изграден</w:t>
      </w:r>
      <w:r w:rsidR="00C875BF" w:rsidRPr="00D37DB6">
        <w:rPr>
          <w:rFonts w:ascii="Times New Roman" w:hAnsi="Times New Roman"/>
          <w:b/>
          <w:i/>
        </w:rPr>
        <w:t xml:space="preserve">и </w:t>
      </w:r>
      <w:r w:rsidRPr="00D37DB6">
        <w:rPr>
          <w:rFonts w:ascii="Times New Roman" w:hAnsi="Times New Roman"/>
          <w:b/>
          <w:i/>
        </w:rPr>
        <w:t>ВиК обекти</w:t>
      </w:r>
      <w:r w:rsidRPr="00D37DB6">
        <w:rPr>
          <w:rFonts w:ascii="Times New Roman" w:hAnsi="Times New Roman"/>
        </w:rPr>
        <w:t xml:space="preserve">, </w:t>
      </w:r>
      <w:r w:rsidR="00C875BF" w:rsidRPr="00D37DB6">
        <w:rPr>
          <w:rFonts w:ascii="Times New Roman" w:hAnsi="Times New Roman"/>
        </w:rPr>
        <w:t>финансирани със средства от Държавния бюджет в рамките на тригодишния период.</w:t>
      </w:r>
    </w:p>
    <w:p w:rsidR="00DC0746" w:rsidRPr="00D37DB6" w:rsidRDefault="00DC0746" w:rsidP="00684DA9">
      <w:pPr>
        <w:pStyle w:val="ListParagraph"/>
        <w:tabs>
          <w:tab w:val="left" w:pos="851"/>
        </w:tabs>
        <w:spacing w:after="0" w:line="240" w:lineRule="auto"/>
        <w:ind w:left="567"/>
        <w:jc w:val="both"/>
        <w:rPr>
          <w:rFonts w:ascii="Times New Roman" w:hAnsi="Times New Roman"/>
          <w:b/>
        </w:rPr>
      </w:pPr>
    </w:p>
    <w:p w:rsidR="009A6549" w:rsidRPr="00D37DB6" w:rsidRDefault="00735215" w:rsidP="00684DA9">
      <w:pPr>
        <w:pStyle w:val="ListParagraph"/>
        <w:tabs>
          <w:tab w:val="left" w:pos="851"/>
        </w:tabs>
        <w:spacing w:after="0" w:line="240" w:lineRule="auto"/>
        <w:ind w:left="567"/>
        <w:jc w:val="both"/>
        <w:rPr>
          <w:rFonts w:ascii="Times New Roman" w:hAnsi="Times New Roman"/>
          <w:b/>
          <w:i/>
          <w:color w:val="0000CC"/>
        </w:rPr>
      </w:pPr>
      <w:r>
        <w:rPr>
          <w:rFonts w:ascii="Times New Roman" w:hAnsi="Times New Roman"/>
          <w:b/>
          <w:i/>
          <w:color w:val="0000CC"/>
        </w:rPr>
        <w:t>8</w:t>
      </w:r>
      <w:r w:rsidR="00592E56" w:rsidRPr="00D37DB6">
        <w:rPr>
          <w:rFonts w:ascii="Times New Roman" w:hAnsi="Times New Roman"/>
          <w:b/>
          <w:i/>
          <w:color w:val="0000CC"/>
        </w:rPr>
        <w:t>.</w:t>
      </w:r>
      <w:r>
        <w:rPr>
          <w:rFonts w:ascii="Times New Roman" w:hAnsi="Times New Roman"/>
          <w:b/>
          <w:i/>
          <w:color w:val="0000CC"/>
        </w:rPr>
        <w:t xml:space="preserve"> </w:t>
      </w:r>
      <w:r w:rsidR="009A6549" w:rsidRPr="00D37DB6">
        <w:rPr>
          <w:rFonts w:ascii="Times New Roman" w:hAnsi="Times New Roman"/>
          <w:b/>
          <w:i/>
          <w:color w:val="0000CC"/>
        </w:rPr>
        <w:t>Бюджетна прогноза по ведомствени и администрирани параграфи на програмата</w:t>
      </w:r>
    </w:p>
    <w:p w:rsidR="00E75841" w:rsidRDefault="00E75841" w:rsidP="00684DA9">
      <w:pPr>
        <w:spacing w:after="0" w:line="240" w:lineRule="auto"/>
        <w:ind w:firstLine="708"/>
        <w:jc w:val="both"/>
        <w:rPr>
          <w:rFonts w:ascii="Times New Roman" w:eastAsia="Times New Roman" w:hAnsi="Times New Roman" w:cs="Times New Roman"/>
          <w:lang w:eastAsia="bg-BG"/>
        </w:rPr>
      </w:pPr>
    </w:p>
    <w:tbl>
      <w:tblPr>
        <w:tblW w:w="10080" w:type="dxa"/>
        <w:tblInd w:w="55" w:type="dxa"/>
        <w:tblCellMar>
          <w:left w:w="70" w:type="dxa"/>
          <w:right w:w="70" w:type="dxa"/>
        </w:tblCellMar>
        <w:tblLook w:val="04A0" w:firstRow="1" w:lastRow="0" w:firstColumn="1" w:lastColumn="0" w:noHBand="0" w:noVBand="1"/>
      </w:tblPr>
      <w:tblGrid>
        <w:gridCol w:w="368"/>
        <w:gridCol w:w="4892"/>
        <w:gridCol w:w="905"/>
        <w:gridCol w:w="995"/>
        <w:gridCol w:w="942"/>
        <w:gridCol w:w="995"/>
        <w:gridCol w:w="983"/>
      </w:tblGrid>
      <w:tr w:rsidR="004E1AA3" w:rsidRPr="004E1AA3" w:rsidTr="004E1AA3">
        <w:trPr>
          <w:trHeight w:val="315"/>
        </w:trPr>
        <w:tc>
          <w:tcPr>
            <w:tcW w:w="368"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w:t>
            </w:r>
          </w:p>
        </w:tc>
        <w:tc>
          <w:tcPr>
            <w:tcW w:w="4892"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Бюджетна програма</w:t>
            </w:r>
          </w:p>
        </w:tc>
        <w:tc>
          <w:tcPr>
            <w:tcW w:w="90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Проект</w:t>
            </w:r>
          </w:p>
        </w:tc>
        <w:tc>
          <w:tcPr>
            <w:tcW w:w="99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к.3-к.2</w:t>
            </w:r>
          </w:p>
        </w:tc>
        <w:tc>
          <w:tcPr>
            <w:tcW w:w="995"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983"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к.5-к.3</w:t>
            </w:r>
          </w:p>
        </w:tc>
      </w:tr>
      <w:tr w:rsidR="004E1AA3" w:rsidRPr="004E1AA3" w:rsidTr="004E1AA3">
        <w:trPr>
          <w:trHeight w:val="420"/>
        </w:trPr>
        <w:tc>
          <w:tcPr>
            <w:tcW w:w="368"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4892"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xml:space="preserve">2100.02.02 „Устройствено планиране, благоустройство, геозащита, водоснабдяване и канализация” </w:t>
            </w:r>
          </w:p>
        </w:tc>
        <w:tc>
          <w:tcPr>
            <w:tcW w:w="90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2017 г.</w:t>
            </w:r>
          </w:p>
        </w:tc>
        <w:tc>
          <w:tcPr>
            <w:tcW w:w="99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2018 г.</w:t>
            </w: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995"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2019 г.</w:t>
            </w: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ведомствени разходи:</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1 226 500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Персонал</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1 201 500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lastRenderedPageBreak/>
              <w:t> </w:t>
            </w:r>
          </w:p>
        </w:tc>
        <w:tc>
          <w:tcPr>
            <w:tcW w:w="48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Издръжка</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9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4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8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Капиталови разходи</w:t>
            </w:r>
          </w:p>
        </w:tc>
        <w:tc>
          <w:tcPr>
            <w:tcW w:w="90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9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42"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8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Ведомствени разходи по бюджета на ПРБ:</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1 226 500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1 235 800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1 201 500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1 210 800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Издръжка</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25 000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0</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21 941 500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15193E" w:rsidRPr="004E1AA3" w:rsidTr="00324CB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Издръжка</w:t>
            </w:r>
          </w:p>
        </w:tc>
        <w:tc>
          <w:tcPr>
            <w:tcW w:w="90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42"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324CB6">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5 765 000</w:t>
            </w:r>
          </w:p>
        </w:tc>
        <w:tc>
          <w:tcPr>
            <w:tcW w:w="983"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15193E" w:rsidRPr="004E1AA3" w:rsidTr="00324CB6">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42"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324CB6">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15193E" w:rsidRPr="004E1AA3" w:rsidRDefault="0015193E" w:rsidP="00324CB6">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16 176 500</w:t>
            </w:r>
          </w:p>
        </w:tc>
        <w:tc>
          <w:tcPr>
            <w:tcW w:w="983" w:type="dxa"/>
            <w:tcBorders>
              <w:top w:val="nil"/>
              <w:left w:val="nil"/>
              <w:bottom w:val="single" w:sz="4" w:space="0" w:color="auto"/>
              <w:right w:val="single" w:sz="4" w:space="0" w:color="auto"/>
            </w:tcBorders>
            <w:shd w:val="clear" w:color="000000" w:fill="FFFFFF"/>
            <w:vAlign w:val="center"/>
            <w:hideMark/>
          </w:tcPr>
          <w:p w:rsidR="0015193E" w:rsidRPr="004E1AA3" w:rsidRDefault="0015193E"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3. Капиталови трансфери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ІІІ.</w:t>
            </w:r>
          </w:p>
        </w:tc>
        <w:tc>
          <w:tcPr>
            <w:tcW w:w="4892" w:type="dxa"/>
            <w:tcBorders>
              <w:top w:val="nil"/>
              <w:left w:val="nil"/>
              <w:bottom w:val="single" w:sz="4" w:space="0" w:color="auto"/>
              <w:right w:val="single" w:sz="4" w:space="0" w:color="auto"/>
            </w:tcBorders>
            <w:shd w:val="clear" w:color="000000" w:fill="FFCC99"/>
            <w:noWrap/>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67 860 300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94 939 630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27 079 330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50 563 600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 ДИЗ издръжка и капиталови разходи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49 010 100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70 905 500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21 895 400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27 874 100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-43 031 400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ДИЗ лихви</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2 004 500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2 325 700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321 200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2 871 000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545 300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3. ДИЗ погашения</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16 845 700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21 708 430</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4 862 730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19 818 500</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-1 889 930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администрирани разходи (ІІ.+ІІІ.):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89 801 800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116 881 130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27 079 330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72 505 100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по бюджета (І.1+ІІ.):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23 168 000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23 177 300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23 177 300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(І.+ІІ.+ІІІ.):</w:t>
            </w:r>
          </w:p>
        </w:tc>
        <w:tc>
          <w:tcPr>
            <w:tcW w:w="90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91 028 300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118 116 930</w:t>
            </w:r>
          </w:p>
        </w:tc>
        <w:tc>
          <w:tcPr>
            <w:tcW w:w="942"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27 088 630</w:t>
            </w:r>
          </w:p>
        </w:tc>
        <w:tc>
          <w:tcPr>
            <w:tcW w:w="995"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73 740 900</w:t>
            </w:r>
          </w:p>
        </w:tc>
        <w:tc>
          <w:tcPr>
            <w:tcW w:w="98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-44 376 030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щатния 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52</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8"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489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извънщатния персонал</w:t>
            </w:r>
          </w:p>
        </w:tc>
        <w:tc>
          <w:tcPr>
            <w:tcW w:w="90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42"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995"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98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bl>
    <w:p w:rsidR="00735215" w:rsidRDefault="00735215" w:rsidP="00684DA9">
      <w:pPr>
        <w:spacing w:after="0" w:line="240" w:lineRule="auto"/>
        <w:ind w:firstLine="708"/>
        <w:jc w:val="both"/>
        <w:rPr>
          <w:rFonts w:ascii="Times New Roman" w:eastAsia="Times New Roman" w:hAnsi="Times New Roman" w:cs="Times New Roman"/>
          <w:lang w:eastAsia="bg-BG"/>
        </w:rPr>
      </w:pPr>
    </w:p>
    <w:p w:rsidR="00933896" w:rsidRDefault="00933896" w:rsidP="00684DA9">
      <w:pPr>
        <w:pStyle w:val="ListParagraph"/>
        <w:tabs>
          <w:tab w:val="left" w:pos="851"/>
        </w:tabs>
        <w:spacing w:after="0" w:line="240" w:lineRule="auto"/>
        <w:ind w:left="0" w:firstLine="567"/>
        <w:jc w:val="both"/>
        <w:rPr>
          <w:rFonts w:ascii="Times New Roman" w:hAnsi="Times New Roman"/>
          <w:b/>
          <w:bCs/>
        </w:rPr>
      </w:pPr>
      <w:r w:rsidRPr="00D37DB6">
        <w:rPr>
          <w:rFonts w:ascii="Times New Roman" w:hAnsi="Times New Roman"/>
          <w:b/>
          <w:bCs/>
        </w:rPr>
        <w:t>Описание на администрираните разходни параграфи по пргорамата, вкл. проектите</w:t>
      </w:r>
    </w:p>
    <w:p w:rsidR="00933896" w:rsidRPr="00D37DB6" w:rsidRDefault="00933896" w:rsidP="00684DA9">
      <w:pPr>
        <w:pStyle w:val="ListParagraph"/>
        <w:numPr>
          <w:ilvl w:val="0"/>
          <w:numId w:val="77"/>
        </w:numPr>
        <w:tabs>
          <w:tab w:val="left" w:pos="993"/>
        </w:tabs>
        <w:spacing w:after="0" w:line="240" w:lineRule="auto"/>
        <w:ind w:left="0" w:firstLine="709"/>
        <w:jc w:val="both"/>
        <w:rPr>
          <w:rFonts w:ascii="Times New Roman" w:hAnsi="Times New Roman"/>
          <w:bCs/>
        </w:rPr>
      </w:pPr>
      <w:r w:rsidRPr="00D37DB6">
        <w:rPr>
          <w:rFonts w:ascii="Times New Roman" w:hAnsi="Times New Roman"/>
          <w:b/>
          <w:bCs/>
          <w:i/>
        </w:rPr>
        <w:t>Изработване на общи устройствени планове (ОУПО) на общините в Република България</w:t>
      </w:r>
      <w:r w:rsidRPr="00D37DB6">
        <w:rPr>
          <w:rFonts w:ascii="Times New Roman" w:hAnsi="Times New Roman"/>
          <w:bCs/>
        </w:rPr>
        <w:t xml:space="preserve"> във връзка с разпоредбите на</w:t>
      </w:r>
      <w:r w:rsidRPr="00D37DB6">
        <w:rPr>
          <w:rFonts w:ascii="Times New Roman" w:eastAsia="SimSun" w:hAnsi="Times New Roman"/>
          <w:lang w:eastAsia="zh-CN"/>
        </w:rPr>
        <w:t xml:space="preserve"> §123, ал. 3 от Преходните и Заключителни разпоредби към Закона за изменение и допълнение на Закона за устройство на територията (ПЗР към ЗИД на ЗУТ – изм. ДВ, бр. 98/2014 г.), с които на министъра на регионалното развитие и благоустройството е възложено разпределянето на средствата от държавния бюджет, които се предвиждат по реда на § 123, ал. 2 за финансово подпомагане изработването на общи устройствени планове на общините (ОУПО),</w:t>
      </w:r>
      <w:r w:rsidRPr="00D37DB6">
        <w:rPr>
          <w:rFonts w:ascii="Times New Roman" w:hAnsi="Times New Roman"/>
          <w:bCs/>
        </w:rPr>
        <w:t xml:space="preserve"> за територията на общините в съответствие с изискванията на </w:t>
      </w:r>
      <w:r w:rsidRPr="00D37DB6">
        <w:rPr>
          <w:rFonts w:ascii="Times New Roman" w:hAnsi="Times New Roman"/>
        </w:rPr>
        <w:t>Закон за устройство на Черноморското крайбрежие /ЗУЧК/</w:t>
      </w:r>
      <w:r w:rsidRPr="00D37DB6">
        <w:rPr>
          <w:rFonts w:ascii="Times New Roman" w:hAnsi="Times New Roman"/>
          <w:bCs/>
        </w:rPr>
        <w:t xml:space="preserve"> и за територии, свързани с развитието на икономиката и на социалните дейности.</w:t>
      </w:r>
    </w:p>
    <w:p w:rsidR="00933896" w:rsidRPr="00933896" w:rsidRDefault="00933896"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b/>
          <w:i/>
          <w:lang w:eastAsia="bg-BG"/>
        </w:rPr>
      </w:pPr>
      <w:r w:rsidRPr="00933896">
        <w:rPr>
          <w:rFonts w:ascii="Times New Roman" w:eastAsia="Times New Roman" w:hAnsi="Times New Roman"/>
          <w:b/>
          <w:i/>
          <w:lang w:eastAsia="bg-BG"/>
        </w:rPr>
        <w:t>Геозащитни и благоустройствени проекти:</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В периода до 2019 г. и след нея ще се изпълнява Обект „Осигуряване на проектна готовност и изпълнение на обекти в с. Трудовец – Лот 1”. В рамките на осигурените за обекта средства, до 2019 г. ще се търси възможност за завършване на  ремонта  на мостовите съоръжения и на корекция на р.Касица, предвидени в проекта, както и на част от прилежащите й пътни платна. В съответствие с изразеното становище на община Ботевград и на строителят, в периода може да стартира и изпълнението на СМР на обекти: Обект „Осигуряване на проектна готовност и изпълнение на обекти в с. Трудовец – Лот 2” и Обект „Осигуряване на проектна готовност и изпълнение на обекти в с. Трудовец – Лот 3”, договорите за които отново са в сила.</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lastRenderedPageBreak/>
        <w:t>В периода 2017-2019 г. се предвижда продължаване на обекти със сключени договори – „ Укрепване свлачище кв. „Сарафово“ – етап ІІІ.2“, община Бургас и „Гр. Царево – укрепване свлачище северен бряг“.</w:t>
      </w:r>
    </w:p>
    <w:p w:rsidR="00A248BD" w:rsidRPr="0039566F" w:rsidRDefault="00A248BD" w:rsidP="00684DA9">
      <w:pPr>
        <w:spacing w:after="0" w:line="240" w:lineRule="auto"/>
        <w:ind w:firstLine="567"/>
        <w:jc w:val="both"/>
        <w:rPr>
          <w:rFonts w:ascii="Times New Roman" w:eastAsia="Times New Roman" w:hAnsi="Times New Roman" w:cs="Times New Roman"/>
          <w:lang w:eastAsia="bg-BG"/>
        </w:rPr>
      </w:pPr>
      <w:r w:rsidRPr="0039566F">
        <w:rPr>
          <w:rFonts w:ascii="Times New Roman" w:eastAsia="Times New Roman" w:hAnsi="Times New Roman" w:cs="Times New Roman"/>
          <w:lang w:eastAsia="bg-BG"/>
        </w:rPr>
        <w:t>Предвижда се и продължаване на превантивните дейности за предотвратяване на последствия от свлачищата, ерозионните и абразионни процеси на територията на страната чрез режимни изследвания, консултантски услуги, поддържане на ригистър на свлачищата и изграждане и възстановяване на контролно-измервателна система, както и възлагане на проекто-проучвателни работи на някои от най-опасните свлачища.</w:t>
      </w:r>
    </w:p>
    <w:p w:rsidR="00933896" w:rsidRPr="00D37DB6" w:rsidRDefault="00933896" w:rsidP="00684DA9">
      <w:pPr>
        <w:pStyle w:val="ListParagraph"/>
        <w:numPr>
          <w:ilvl w:val="0"/>
          <w:numId w:val="75"/>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b/>
          <w:i/>
          <w:lang w:eastAsia="bg-BG"/>
        </w:rPr>
        <w:t>Проекти за В и К</w:t>
      </w:r>
      <w:r w:rsidRPr="00D37DB6">
        <w:rPr>
          <w:rFonts w:ascii="Times New Roman" w:eastAsia="Times New Roman" w:hAnsi="Times New Roman"/>
          <w:i/>
          <w:lang w:eastAsia="bg-BG"/>
        </w:rPr>
        <w:t>,</w:t>
      </w:r>
      <w:r w:rsidRPr="00D37DB6">
        <w:rPr>
          <w:rFonts w:ascii="Times New Roman" w:eastAsia="Times New Roman" w:hAnsi="Times New Roman"/>
          <w:lang w:eastAsia="bg-BG"/>
        </w:rPr>
        <w:t xml:space="preserve"> финансирани със средства от Държавния бюджет, заложени в Поименен списък за съответната година. Бъдещото развитие на проектите през следващите 3 години, министерството планира като успешно изграждане и завършване на обектите по заложената тригодишна времева схема.</w:t>
      </w:r>
    </w:p>
    <w:p w:rsidR="00933896" w:rsidRPr="00D37DB6" w:rsidRDefault="00933896"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Бъдещото развитие на проекта през следващите 3 години е в изпълнение на трите горепосочени обекти, включващо тръжни процедури, подписване на договори за строителство, строителен надзор и тяхното успешно изпълнение.</w:t>
      </w:r>
    </w:p>
    <w:p w:rsidR="00933896" w:rsidRPr="00D37DB6" w:rsidRDefault="00933896" w:rsidP="00684DA9">
      <w:pPr>
        <w:spacing w:after="0" w:line="240" w:lineRule="auto"/>
        <w:ind w:firstLine="567"/>
        <w:jc w:val="both"/>
        <w:rPr>
          <w:rFonts w:ascii="Times New Roman" w:eastAsia="Times New Roman" w:hAnsi="Times New Roman" w:cs="Times New Roman"/>
          <w:b/>
          <w:lang w:eastAsia="bg-BG"/>
        </w:rPr>
      </w:pPr>
      <w:r w:rsidRPr="00D37DB6">
        <w:rPr>
          <w:rFonts w:ascii="Times New Roman" w:eastAsia="Times New Roman" w:hAnsi="Times New Roman" w:cs="Times New Roman"/>
          <w:lang w:eastAsia="bg-BG"/>
        </w:rPr>
        <w:t>В сферата на благоустройството - да повиши сигурността на обитаване на населените места в крайбрежните райони, на щети, вследствие на наводнения, възстановяване и защита на инфраструктурата и терените по протежение на Черноморското крайбрежие и крайбрежието на река Дунав от свлачища и абразия, укрепване на терените и защита на инфраструктурата.</w:t>
      </w:r>
    </w:p>
    <w:p w:rsidR="00D625BB" w:rsidRPr="00D37DB6" w:rsidRDefault="00D625BB" w:rsidP="00684DA9">
      <w:pPr>
        <w:pStyle w:val="ListParagraph"/>
        <w:numPr>
          <w:ilvl w:val="0"/>
          <w:numId w:val="75"/>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b/>
          <w:i/>
          <w:lang w:eastAsia="bg-BG"/>
        </w:rPr>
        <w:t>Проект „Развитие на общинска инфраструктура“</w:t>
      </w:r>
      <w:r w:rsidRPr="00D37DB6">
        <w:rPr>
          <w:rFonts w:ascii="Times New Roman" w:eastAsia="Times New Roman" w:hAnsi="Times New Roman"/>
          <w:lang w:eastAsia="bg-BG"/>
        </w:rPr>
        <w:t xml:space="preserve">, финансиран чрез държавен инвестиционен заем от Международна банка за възстановяване и развитие и от държавния бюджет. Проектът </w:t>
      </w:r>
      <w:r w:rsidRPr="00D37DB6">
        <w:rPr>
          <w:rFonts w:ascii="Times New Roman" w:eastAsia="SimSun" w:hAnsi="Times New Roman"/>
        </w:rPr>
        <w:t>обхваща три основни компоненти</w:t>
      </w:r>
      <w:r w:rsidRPr="00D37DB6">
        <w:rPr>
          <w:rFonts w:ascii="Times New Roman" w:eastAsia="Times New Roman" w:hAnsi="Times New Roman"/>
          <w:lang w:eastAsia="bg-BG"/>
        </w:rPr>
        <w:t>:</w:t>
      </w:r>
    </w:p>
    <w:p w:rsidR="00D625BB" w:rsidRPr="001244B7" w:rsidRDefault="00D625BB" w:rsidP="00684DA9">
      <w:pPr>
        <w:spacing w:after="0" w:line="240" w:lineRule="auto"/>
        <w:ind w:firstLine="567"/>
        <w:jc w:val="both"/>
        <w:rPr>
          <w:rFonts w:ascii="Times New Roman" w:eastAsia="Times New Roman" w:hAnsi="Times New Roman"/>
          <w:lang w:eastAsia="bg-BG"/>
        </w:rPr>
      </w:pPr>
      <w:r w:rsidRPr="001244B7">
        <w:rPr>
          <w:rFonts w:ascii="Times New Roman" w:eastAsia="Times New Roman" w:hAnsi="Times New Roman"/>
          <w:b/>
          <w:lang w:eastAsia="bg-BG"/>
        </w:rPr>
        <w:t>Компонент 1:</w:t>
      </w:r>
      <w:r w:rsidRPr="001244B7">
        <w:rPr>
          <w:rFonts w:ascii="Times New Roman" w:eastAsia="Times New Roman" w:hAnsi="Times New Roman"/>
          <w:lang w:eastAsia="bg-BG"/>
        </w:rPr>
        <w:t xml:space="preserve"> Подпомагане на изпълнението на проекта; </w:t>
      </w:r>
    </w:p>
    <w:p w:rsidR="00D625BB" w:rsidRPr="001244B7" w:rsidRDefault="00D625BB" w:rsidP="00684DA9">
      <w:pPr>
        <w:spacing w:after="0" w:line="240" w:lineRule="auto"/>
        <w:ind w:firstLine="567"/>
        <w:jc w:val="both"/>
        <w:rPr>
          <w:rFonts w:ascii="Times New Roman" w:eastAsia="Times New Roman" w:hAnsi="Times New Roman"/>
          <w:lang w:eastAsia="bg-BG"/>
        </w:rPr>
      </w:pPr>
      <w:r w:rsidRPr="001244B7">
        <w:rPr>
          <w:rFonts w:ascii="Times New Roman" w:eastAsia="Times New Roman" w:hAnsi="Times New Roman"/>
          <w:b/>
        </w:rPr>
        <w:t xml:space="preserve">Компонент 2: </w:t>
      </w:r>
      <w:r w:rsidRPr="001244B7">
        <w:rPr>
          <w:rFonts w:ascii="Times New Roman" w:eastAsia="Times New Roman" w:hAnsi="Times New Roman"/>
        </w:rPr>
        <w:t>Изготвяне на регионални генерални планове за ВиК;</w:t>
      </w:r>
    </w:p>
    <w:p w:rsidR="00D625BB" w:rsidRDefault="00D625BB" w:rsidP="00684DA9">
      <w:pPr>
        <w:spacing w:after="0" w:line="240" w:lineRule="auto"/>
        <w:ind w:firstLine="567"/>
        <w:jc w:val="both"/>
        <w:rPr>
          <w:rFonts w:ascii="Times New Roman" w:eastAsia="Times New Roman" w:hAnsi="Times New Roman"/>
          <w:lang w:val="en-US" w:eastAsia="bg-BG"/>
        </w:rPr>
      </w:pPr>
      <w:r w:rsidRPr="001244B7">
        <w:rPr>
          <w:rFonts w:ascii="Times New Roman" w:eastAsia="Times New Roman" w:hAnsi="Times New Roman"/>
          <w:b/>
        </w:rPr>
        <w:t xml:space="preserve">Компонент 3: </w:t>
      </w:r>
      <w:r w:rsidRPr="001244B7">
        <w:rPr>
          <w:rFonts w:ascii="Times New Roman" w:eastAsia="Times New Roman" w:hAnsi="Times New Roman"/>
        </w:rPr>
        <w:t xml:space="preserve">Строителство и рехабилитация на язовири - </w:t>
      </w:r>
      <w:r w:rsidRPr="001244B7">
        <w:rPr>
          <w:rFonts w:ascii="Times New Roman" w:eastAsia="Times New Roman" w:hAnsi="Times New Roman"/>
          <w:lang w:eastAsia="bg-BG"/>
        </w:rPr>
        <w:t>язовир „Пловдивци“, язовир „Луда Яна“, язовир „Студена“ и ПСПВ към тях и проектиране на язовир „Нейковци“ и ПСПВ.</w:t>
      </w:r>
    </w:p>
    <w:p w:rsidR="00631389" w:rsidRPr="00631389" w:rsidRDefault="00631389" w:rsidP="00684DA9">
      <w:pPr>
        <w:pStyle w:val="ListParagraph"/>
        <w:numPr>
          <w:ilvl w:val="0"/>
          <w:numId w:val="156"/>
        </w:numPr>
        <w:tabs>
          <w:tab w:val="left" w:pos="851"/>
        </w:tabs>
        <w:spacing w:after="0" w:line="240" w:lineRule="auto"/>
        <w:ind w:left="0" w:firstLine="567"/>
        <w:jc w:val="both"/>
        <w:rPr>
          <w:rFonts w:ascii="Times New Roman" w:eastAsia="Times New Roman" w:hAnsi="Times New Roman"/>
          <w:b/>
          <w:i/>
          <w:lang w:val="en-US" w:eastAsia="bg-BG"/>
        </w:rPr>
      </w:pPr>
      <w:r w:rsidRPr="00631389">
        <w:rPr>
          <w:rFonts w:ascii="Times New Roman" w:eastAsia="Times New Roman" w:hAnsi="Times New Roman"/>
          <w:b/>
          <w:i/>
          <w:lang w:eastAsia="bg-BG"/>
        </w:rPr>
        <w:t xml:space="preserve">Проект </w:t>
      </w:r>
      <w:r w:rsidRPr="00631389">
        <w:rPr>
          <w:rFonts w:ascii="Times New Roman" w:eastAsia="Times New Roman" w:hAnsi="Times New Roman"/>
          <w:b/>
          <w:i/>
          <w:lang w:val="en-US" w:eastAsia="bg-BG"/>
        </w:rPr>
        <w:t>„Техническа инфраструктура 2010 – 2013“</w:t>
      </w:r>
      <w:r w:rsidRPr="00631389">
        <w:rPr>
          <w:rFonts w:ascii="Times New Roman" w:eastAsia="Times New Roman" w:hAnsi="Times New Roman"/>
          <w:b/>
          <w:i/>
          <w:lang w:eastAsia="bg-BG"/>
        </w:rPr>
        <w:t xml:space="preserve">, </w:t>
      </w:r>
      <w:r w:rsidRPr="00631389">
        <w:rPr>
          <w:rFonts w:ascii="Times New Roman" w:eastAsia="Times New Roman" w:hAnsi="Times New Roman"/>
          <w:lang w:eastAsia="bg-BG"/>
        </w:rPr>
        <w:t xml:space="preserve">финансиран чрез държавен инвестиционен заем </w:t>
      </w:r>
      <w:r w:rsidRPr="00631389">
        <w:rPr>
          <w:rFonts w:ascii="Times New Roman" w:eastAsia="Times New Roman" w:hAnsi="Times New Roman"/>
          <w:lang w:val="en-US" w:eastAsia="bg-BG"/>
        </w:rPr>
        <w:t>от Банка KfW - Германия</w:t>
      </w:r>
      <w:r w:rsidRPr="00631389">
        <w:rPr>
          <w:rFonts w:ascii="Times New Roman" w:eastAsia="Times New Roman" w:hAnsi="Times New Roman"/>
          <w:lang w:eastAsia="bg-BG"/>
        </w:rPr>
        <w:t xml:space="preserve"> и от държавния бюджет.</w:t>
      </w:r>
    </w:p>
    <w:p w:rsid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lang w:val="en-US" w:eastAsia="bg-BG"/>
        </w:rPr>
        <w:t xml:space="preserve">Проектът включва три компонента за брегоукрепване и защита от наводнения, съответно на градовете Силистра, Поморие и Русе. Строителните работи, съгласно споразумението, трябваше да приключат през 2013 г., периодът на разплащане на извършените видове работи е до 31.12.2015 г., като погасяването на заема започва от 30.12.2015 г. </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1:</w:t>
      </w:r>
      <w:r w:rsidRPr="00631389">
        <w:rPr>
          <w:rFonts w:ascii="Times New Roman" w:eastAsia="Times New Roman" w:hAnsi="Times New Roman"/>
          <w:lang w:eastAsia="bg-BG"/>
        </w:rPr>
        <w:t xml:space="preserve"> Корекция на р. Русенски Лом в гр. Русе;</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2:</w:t>
      </w:r>
      <w:r w:rsidRPr="00631389">
        <w:rPr>
          <w:rFonts w:ascii="Times New Roman" w:eastAsia="Times New Roman" w:hAnsi="Times New Roman"/>
          <w:lang w:eastAsia="bg-BG"/>
        </w:rPr>
        <w:t xml:space="preserve"> Брегоукрепване в Западната промишлена зона-800 м, гр. Силистра;</w:t>
      </w:r>
    </w:p>
    <w:p w:rsidR="00631389" w:rsidRPr="00631389"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b/>
          <w:lang w:eastAsia="bg-BG"/>
        </w:rPr>
        <w:t>Компонент 3:</w:t>
      </w:r>
      <w:r w:rsidRPr="00631389">
        <w:rPr>
          <w:rFonts w:ascii="Times New Roman" w:eastAsia="Times New Roman" w:hAnsi="Times New Roman"/>
          <w:lang w:eastAsia="bg-BG"/>
        </w:rPr>
        <w:t xml:space="preserve"> Община Поморие – „Брегоукрепване къмпинг Европа - нос Лахна“.</w:t>
      </w:r>
    </w:p>
    <w:p w:rsidR="00D43BF6" w:rsidRDefault="00631389" w:rsidP="00684DA9">
      <w:pPr>
        <w:spacing w:after="0" w:line="240" w:lineRule="auto"/>
        <w:ind w:firstLine="567"/>
        <w:jc w:val="both"/>
        <w:rPr>
          <w:rFonts w:ascii="Times New Roman" w:eastAsia="Times New Roman" w:hAnsi="Times New Roman"/>
          <w:lang w:eastAsia="bg-BG"/>
        </w:rPr>
      </w:pPr>
      <w:r w:rsidRPr="00631389">
        <w:rPr>
          <w:rFonts w:ascii="Times New Roman" w:eastAsia="Times New Roman" w:hAnsi="Times New Roman"/>
          <w:lang w:val="en-US" w:eastAsia="bg-BG"/>
        </w:rPr>
        <w:t>Към края на 2015 год. усвоените средства по заемното споразумение са общо в размер на 118 972 евро, като същите бяха преведени на банкат</w:t>
      </w:r>
      <w:r w:rsidR="00D43BF6">
        <w:rPr>
          <w:rFonts w:ascii="Times New Roman" w:eastAsia="Times New Roman" w:hAnsi="Times New Roman"/>
          <w:lang w:val="en-US" w:eastAsia="bg-BG"/>
        </w:rPr>
        <w:t>а-кредитор към 30.12.2015 год.</w:t>
      </w:r>
    </w:p>
    <w:p w:rsidR="00631389" w:rsidRPr="00631389" w:rsidRDefault="00631389" w:rsidP="00684DA9">
      <w:pPr>
        <w:spacing w:after="0" w:line="240" w:lineRule="auto"/>
        <w:ind w:firstLine="567"/>
        <w:jc w:val="both"/>
        <w:rPr>
          <w:rFonts w:ascii="Times New Roman" w:eastAsia="Times New Roman" w:hAnsi="Times New Roman"/>
          <w:lang w:val="en-US" w:eastAsia="bg-BG"/>
        </w:rPr>
      </w:pPr>
      <w:r w:rsidRPr="00631389">
        <w:rPr>
          <w:rFonts w:ascii="Times New Roman" w:eastAsia="Times New Roman" w:hAnsi="Times New Roman"/>
          <w:lang w:val="en-US" w:eastAsia="bg-BG"/>
        </w:rPr>
        <w:t xml:space="preserve">Остатъкът по проекта като налични ангажименти по сключени договори към 01.01.2016 г. възлиза на 1 280 265 лв. </w:t>
      </w:r>
    </w:p>
    <w:p w:rsidR="00631389" w:rsidRPr="00631389" w:rsidRDefault="00D43BF6" w:rsidP="00684DA9">
      <w:pPr>
        <w:spacing w:after="0" w:line="240" w:lineRule="auto"/>
        <w:ind w:firstLine="567"/>
        <w:jc w:val="both"/>
        <w:rPr>
          <w:rFonts w:ascii="Times New Roman" w:eastAsia="Times New Roman" w:hAnsi="Times New Roman"/>
          <w:lang w:val="en-US" w:eastAsia="bg-BG"/>
        </w:rPr>
      </w:pPr>
      <w:r>
        <w:rPr>
          <w:rFonts w:ascii="Times New Roman" w:eastAsia="Times New Roman" w:hAnsi="Times New Roman"/>
          <w:lang w:eastAsia="bg-BG"/>
        </w:rPr>
        <w:t>Срокът за</w:t>
      </w:r>
      <w:r w:rsidR="00631389" w:rsidRPr="00631389">
        <w:rPr>
          <w:rFonts w:ascii="Times New Roman" w:eastAsia="Times New Roman" w:hAnsi="Times New Roman"/>
          <w:lang w:val="en-US" w:eastAsia="bg-BG"/>
        </w:rPr>
        <w:t xml:space="preserve"> реалното изпълнение на проекта при осигуряване на необходимите средства, съгласно индикативния график, предполага изпълнение строителните работи и окончателно разплащане</w:t>
      </w:r>
      <w:r>
        <w:rPr>
          <w:rFonts w:ascii="Times New Roman" w:eastAsia="Times New Roman" w:hAnsi="Times New Roman"/>
          <w:lang w:eastAsia="bg-BG"/>
        </w:rPr>
        <w:t xml:space="preserve"> е</w:t>
      </w:r>
      <w:r w:rsidR="00631389" w:rsidRPr="00631389">
        <w:rPr>
          <w:rFonts w:ascii="Times New Roman" w:eastAsia="Times New Roman" w:hAnsi="Times New Roman"/>
          <w:lang w:val="en-US" w:eastAsia="bg-BG"/>
        </w:rPr>
        <w:t xml:space="preserve"> до декември 2021 г. </w:t>
      </w:r>
    </w:p>
    <w:p w:rsidR="00C77EEE" w:rsidRPr="000615C3" w:rsidRDefault="00C77EEE" w:rsidP="00684DA9">
      <w:pPr>
        <w:pStyle w:val="ListParagraph"/>
        <w:tabs>
          <w:tab w:val="left" w:pos="993"/>
        </w:tabs>
        <w:spacing w:after="0" w:line="240" w:lineRule="auto"/>
        <w:ind w:left="709"/>
        <w:jc w:val="both"/>
        <w:rPr>
          <w:rFonts w:ascii="Times New Roman" w:hAnsi="Times New Roman"/>
          <w:bCs/>
        </w:rPr>
      </w:pPr>
    </w:p>
    <w:p w:rsidR="00A900DF" w:rsidRPr="00735215" w:rsidRDefault="00A900DF" w:rsidP="00B82B79">
      <w:pPr>
        <w:spacing w:after="0" w:line="240" w:lineRule="auto"/>
        <w:ind w:left="567"/>
        <w:rPr>
          <w:rFonts w:ascii="Times New Roman" w:hAnsi="Times New Roman" w:cs="Times New Roman"/>
          <w:b/>
          <w:color w:val="AF3F03" w:themeColor="accent5" w:themeShade="BF"/>
        </w:rPr>
      </w:pPr>
      <w:r w:rsidRPr="00735215">
        <w:rPr>
          <w:rFonts w:ascii="Times New Roman" w:hAnsi="Times New Roman" w:cs="Times New Roman"/>
          <w:b/>
          <w:color w:val="AF3F03" w:themeColor="accent5" w:themeShade="BF"/>
          <w:u w:val="single"/>
        </w:rPr>
        <w:t>БЮДЖЕТНА ПРОГРАМА 2100.03.01. „НОРМАТИВНО РЕГУЛИРАНЕ И КОНТРОЛ НА ИНВЕСТИЦИОННИЯ ПРОЦЕС В СТРОИТЕЛСТВОТО</w:t>
      </w:r>
    </w:p>
    <w:p w:rsidR="004B208A" w:rsidRPr="00D37DB6" w:rsidRDefault="004B208A" w:rsidP="00684DA9">
      <w:pPr>
        <w:spacing w:after="0" w:line="240" w:lineRule="auto"/>
        <w:ind w:firstLine="567"/>
        <w:jc w:val="both"/>
        <w:rPr>
          <w:rFonts w:ascii="Times New Roman" w:hAnsi="Times New Roman" w:cs="Times New Roman"/>
          <w:b/>
          <w:i/>
          <w:color w:val="0000CC"/>
          <w:lang w:val="en-US"/>
        </w:rPr>
      </w:pPr>
    </w:p>
    <w:p w:rsidR="00A900DF" w:rsidRDefault="00A900DF" w:rsidP="00684DA9">
      <w:pPr>
        <w:pStyle w:val="ListParagraph"/>
        <w:numPr>
          <w:ilvl w:val="0"/>
          <w:numId w:val="78"/>
        </w:numPr>
        <w:spacing w:after="0" w:line="240" w:lineRule="auto"/>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 xml:space="preserve">Цели на бюджетната програма </w:t>
      </w:r>
    </w:p>
    <w:p w:rsidR="004B208A" w:rsidRPr="004B208A" w:rsidRDefault="004B208A" w:rsidP="00684DA9">
      <w:pPr>
        <w:spacing w:after="0" w:line="240" w:lineRule="auto"/>
        <w:ind w:left="567"/>
        <w:jc w:val="both"/>
        <w:rPr>
          <w:rFonts w:ascii="Times New Roman" w:eastAsia="Times New Roman" w:hAnsi="Times New Roman"/>
          <w:b/>
          <w:i/>
          <w:color w:val="0000CC"/>
          <w:lang w:eastAsia="bg-BG"/>
        </w:rPr>
      </w:pPr>
    </w:p>
    <w:p w:rsidR="001F3898" w:rsidRPr="00D37DB6" w:rsidRDefault="001F3898" w:rsidP="00684DA9">
      <w:pPr>
        <w:tabs>
          <w:tab w:val="left" w:pos="0"/>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Целта на програмата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FB65E3">
        <w:rPr>
          <w:rFonts w:ascii="Times New Roman" w:eastAsia="Times New Roman" w:hAnsi="Times New Roman" w:cs="Times New Roman"/>
          <w:lang w:eastAsia="bg-BG"/>
        </w:rPr>
        <w:t>ДНСК</w:t>
      </w:r>
      <w:r w:rsidRPr="00D37DB6">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w:t>
      </w:r>
      <w:r w:rsidR="006C4084">
        <w:rPr>
          <w:rFonts w:ascii="Times New Roman" w:eastAsia="Times New Roman" w:hAnsi="Times New Roman" w:cs="Times New Roman"/>
          <w:lang w:eastAsia="bg-BG"/>
        </w:rPr>
        <w:t>ДНСК</w:t>
      </w:r>
      <w:r w:rsidRPr="00D37DB6">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w:t>
      </w:r>
      <w:r w:rsidRPr="00D37DB6">
        <w:rPr>
          <w:rFonts w:ascii="Times New Roman" w:eastAsia="Times New Roman" w:hAnsi="Times New Roman" w:cs="Times New Roman"/>
          <w:lang w:eastAsia="bg-BG"/>
        </w:rPr>
        <w:lastRenderedPageBreak/>
        <w:t>осигуряване на сигурността, безопасността, достъпността и другите нормативни изисквания към строежите.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rsidR="00320A07" w:rsidRPr="00D37DB6" w:rsidRDefault="00310983" w:rsidP="00684DA9">
      <w:pPr>
        <w:spacing w:after="0" w:line="240" w:lineRule="auto"/>
        <w:ind w:firstLine="567"/>
        <w:jc w:val="both"/>
        <w:rPr>
          <w:rFonts w:ascii="Times New Roman" w:hAnsi="Times New Roman" w:cs="Times New Roman"/>
        </w:rPr>
      </w:pPr>
      <w:r>
        <w:rPr>
          <w:rFonts w:ascii="Times New Roman" w:hAnsi="Times New Roman" w:cs="Times New Roman"/>
        </w:rPr>
        <w:t>Д</w:t>
      </w:r>
      <w:r w:rsidRPr="00310983">
        <w:rPr>
          <w:rFonts w:ascii="Times New Roman" w:hAnsi="Times New Roman" w:cs="Times New Roman"/>
        </w:rPr>
        <w:t>ирекция „Технически правила и норми“</w:t>
      </w:r>
      <w:r>
        <w:rPr>
          <w:rFonts w:ascii="Times New Roman" w:hAnsi="Times New Roman" w:cs="Times New Roman"/>
        </w:rPr>
        <w:t xml:space="preserve"> в МРРБ отговаря за х</w:t>
      </w:r>
      <w:r w:rsidR="00320A07" w:rsidRPr="00D37DB6">
        <w:rPr>
          <w:rFonts w:ascii="Times New Roman" w:hAnsi="Times New Roman" w:cs="Times New Roman"/>
        </w:rPr>
        <w:t>армонизация</w:t>
      </w:r>
      <w:r>
        <w:rPr>
          <w:rFonts w:ascii="Times New Roman" w:hAnsi="Times New Roman" w:cs="Times New Roman"/>
        </w:rPr>
        <w:t>та</w:t>
      </w:r>
      <w:r w:rsidR="00320A07" w:rsidRPr="00D37DB6">
        <w:rPr>
          <w:rFonts w:ascii="Times New Roman" w:hAnsi="Times New Roman" w:cs="Times New Roman"/>
        </w:rPr>
        <w:t xml:space="preserve"> на техническата нормативна уредба за проектиране, изпълнени и експлоатация на строежите с правото на ЕС, осигуряване</w:t>
      </w:r>
      <w:r>
        <w:rPr>
          <w:rFonts w:ascii="Times New Roman" w:hAnsi="Times New Roman" w:cs="Times New Roman"/>
        </w:rPr>
        <w:t>то</w:t>
      </w:r>
      <w:r w:rsidR="00320A07" w:rsidRPr="00D37DB6">
        <w:rPr>
          <w:rFonts w:ascii="Times New Roman" w:hAnsi="Times New Roman" w:cs="Times New Roman"/>
        </w:rPr>
        <w:t xml:space="preserve">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r w:rsidR="00017746" w:rsidRPr="00D37DB6">
        <w:rPr>
          <w:rFonts w:ascii="Times New Roman" w:hAnsi="Times New Roman" w:cs="Times New Roman"/>
        </w:rPr>
        <w:t>.</w:t>
      </w:r>
    </w:p>
    <w:p w:rsidR="003379B2" w:rsidRPr="00D37DB6" w:rsidRDefault="003379B2" w:rsidP="00684DA9">
      <w:pPr>
        <w:spacing w:after="0" w:line="240" w:lineRule="auto"/>
        <w:ind w:firstLine="567"/>
        <w:jc w:val="both"/>
        <w:rPr>
          <w:rFonts w:ascii="Times New Roman" w:hAnsi="Times New Roman" w:cs="Times New Roman"/>
          <w:lang w:val="en-US"/>
        </w:rPr>
      </w:pPr>
    </w:p>
    <w:p w:rsidR="00320A07" w:rsidRDefault="00320A07" w:rsidP="00684DA9">
      <w:pPr>
        <w:pStyle w:val="ListParagraph"/>
        <w:numPr>
          <w:ilvl w:val="0"/>
          <w:numId w:val="78"/>
        </w:numPr>
        <w:spacing w:after="0" w:line="240" w:lineRule="auto"/>
        <w:jc w:val="both"/>
        <w:rPr>
          <w:rFonts w:ascii="Times New Roman" w:hAnsi="Times New Roman"/>
          <w:b/>
          <w:i/>
          <w:color w:val="0000CC"/>
        </w:rPr>
      </w:pPr>
      <w:r w:rsidRPr="00D37DB6">
        <w:rPr>
          <w:rFonts w:ascii="Times New Roman" w:hAnsi="Times New Roman"/>
          <w:b/>
          <w:i/>
          <w:color w:val="0000CC"/>
        </w:rPr>
        <w:t>Организационни структури, участващи в програмата</w:t>
      </w:r>
    </w:p>
    <w:p w:rsidR="004B208A" w:rsidRPr="004B208A" w:rsidRDefault="004B208A" w:rsidP="00684DA9">
      <w:pPr>
        <w:spacing w:after="0" w:line="240" w:lineRule="auto"/>
        <w:ind w:left="567"/>
        <w:jc w:val="both"/>
        <w:rPr>
          <w:rFonts w:ascii="Times New Roman" w:hAnsi="Times New Roman"/>
          <w:b/>
          <w:i/>
          <w:color w:val="0000CC"/>
        </w:rPr>
      </w:pPr>
    </w:p>
    <w:p w:rsidR="00320A07" w:rsidRDefault="00320A07" w:rsidP="00684DA9">
      <w:pPr>
        <w:spacing w:after="0" w:line="240" w:lineRule="auto"/>
        <w:ind w:firstLine="567"/>
        <w:jc w:val="both"/>
        <w:rPr>
          <w:rFonts w:ascii="Times New Roman" w:hAnsi="Times New Roman" w:cs="Times New Roman"/>
        </w:rPr>
      </w:pPr>
      <w:r w:rsidRPr="00D37DB6">
        <w:rPr>
          <w:rFonts w:ascii="Times New Roman" w:hAnsi="Times New Roman" w:cs="Times New Roman"/>
        </w:rPr>
        <w:t>Програмата се реализира под ръководството на ресорен заместник-министър, като в изпълнението й участват дирекция „Технически правила и норми” и ДНСК</w:t>
      </w:r>
      <w:r w:rsidR="00FB65E3">
        <w:rPr>
          <w:rFonts w:ascii="Times New Roman" w:hAnsi="Times New Roman" w:cs="Times New Roman"/>
        </w:rPr>
        <w:t xml:space="preserve"> </w:t>
      </w:r>
      <w:r w:rsidR="00FB65E3" w:rsidRPr="00D80C41">
        <w:rPr>
          <w:rFonts w:ascii="Times New Roman" w:hAnsi="Times New Roman" w:cs="Times New Roman"/>
        </w:rPr>
        <w:t>и спомагателно дирекциите „Устройство на територията</w:t>
      </w:r>
      <w:r w:rsidR="00FB65E3">
        <w:rPr>
          <w:rFonts w:ascii="Times New Roman" w:hAnsi="Times New Roman" w:cs="Times New Roman"/>
        </w:rPr>
        <w:t xml:space="preserve"> и национална експертиза</w:t>
      </w:r>
      <w:r w:rsidR="00FB65E3" w:rsidRPr="00D80C41">
        <w:rPr>
          <w:rFonts w:ascii="Times New Roman" w:hAnsi="Times New Roman" w:cs="Times New Roman"/>
        </w:rPr>
        <w:t>” и „</w:t>
      </w:r>
      <w:r w:rsidR="00FB65E3">
        <w:rPr>
          <w:rFonts w:ascii="Times New Roman" w:hAnsi="Times New Roman" w:cs="Times New Roman"/>
        </w:rPr>
        <w:t>Благоустройствени</w:t>
      </w:r>
      <w:r w:rsidR="00FB65E3" w:rsidRPr="00D80C41">
        <w:rPr>
          <w:rFonts w:ascii="Times New Roman" w:hAnsi="Times New Roman" w:cs="Times New Roman"/>
        </w:rPr>
        <w:t xml:space="preserve"> дейности”</w:t>
      </w:r>
      <w:r w:rsidRPr="00D37DB6">
        <w:rPr>
          <w:rFonts w:ascii="Times New Roman" w:hAnsi="Times New Roman" w:cs="Times New Roman"/>
        </w:rPr>
        <w:t>.</w:t>
      </w:r>
    </w:p>
    <w:p w:rsidR="00D80C41" w:rsidRDefault="00D80C41" w:rsidP="00684DA9">
      <w:pPr>
        <w:spacing w:after="0" w:line="240" w:lineRule="auto"/>
        <w:ind w:firstLine="567"/>
        <w:jc w:val="both"/>
        <w:rPr>
          <w:rFonts w:ascii="Times New Roman" w:hAnsi="Times New Roman" w:cs="Times New Roman"/>
        </w:rPr>
      </w:pPr>
    </w:p>
    <w:p w:rsidR="00D80C41" w:rsidRDefault="00D80C41" w:rsidP="00684DA9">
      <w:pPr>
        <w:spacing w:after="0" w:line="240" w:lineRule="auto"/>
        <w:ind w:firstLine="567"/>
        <w:jc w:val="both"/>
        <w:rPr>
          <w:rFonts w:ascii="Times New Roman" w:hAnsi="Times New Roman" w:cs="Times New Roman"/>
          <w:b/>
          <w:i/>
          <w:color w:val="0033CC"/>
        </w:rPr>
      </w:pPr>
      <w:r w:rsidRPr="00D80C41">
        <w:rPr>
          <w:rFonts w:ascii="Times New Roman" w:hAnsi="Times New Roman" w:cs="Times New Roman"/>
          <w:b/>
          <w:i/>
          <w:color w:val="0033CC"/>
        </w:rPr>
        <w:t>3. Отговорност за изпълнението на програмата</w:t>
      </w:r>
    </w:p>
    <w:p w:rsidR="00D80C41" w:rsidRPr="00D80C41" w:rsidRDefault="00D80C41" w:rsidP="00684DA9">
      <w:pPr>
        <w:spacing w:after="0" w:line="240" w:lineRule="auto"/>
        <w:ind w:firstLine="567"/>
        <w:jc w:val="both"/>
        <w:rPr>
          <w:rFonts w:ascii="Times New Roman" w:hAnsi="Times New Roman" w:cs="Times New Roman"/>
          <w:b/>
          <w:i/>
          <w:color w:val="0033CC"/>
        </w:rPr>
      </w:pPr>
    </w:p>
    <w:p w:rsidR="00D80C41" w:rsidRDefault="00D80C41" w:rsidP="00684DA9">
      <w:pPr>
        <w:spacing w:after="0" w:line="240" w:lineRule="auto"/>
        <w:ind w:firstLine="567"/>
        <w:jc w:val="both"/>
        <w:rPr>
          <w:rFonts w:ascii="Times New Roman" w:hAnsi="Times New Roman" w:cs="Times New Roman"/>
        </w:rPr>
      </w:pPr>
      <w:r w:rsidRPr="00D80C41">
        <w:rPr>
          <w:rFonts w:ascii="Times New Roman" w:hAnsi="Times New Roman" w:cs="Times New Roman"/>
        </w:rPr>
        <w:t xml:space="preserve">Отговорност за изпълнението на поставените цели </w:t>
      </w:r>
      <w:r w:rsidR="006C4084">
        <w:rPr>
          <w:rFonts w:ascii="Times New Roman" w:hAnsi="Times New Roman" w:cs="Times New Roman"/>
        </w:rPr>
        <w:t>по</w:t>
      </w:r>
      <w:r w:rsidRPr="00D80C41">
        <w:rPr>
          <w:rFonts w:ascii="Times New Roman" w:hAnsi="Times New Roman" w:cs="Times New Roman"/>
        </w:rPr>
        <w:t xml:space="preserve"> </w:t>
      </w:r>
      <w:r w:rsidR="00FB65E3">
        <w:rPr>
          <w:rFonts w:ascii="Times New Roman" w:hAnsi="Times New Roman" w:cs="Times New Roman"/>
        </w:rPr>
        <w:t>П</w:t>
      </w:r>
      <w:r w:rsidRPr="00D80C41">
        <w:rPr>
          <w:rFonts w:ascii="Times New Roman" w:hAnsi="Times New Roman" w:cs="Times New Roman"/>
        </w:rPr>
        <w:t xml:space="preserve">рограмата носят </w:t>
      </w:r>
      <w:r w:rsidR="006C4084">
        <w:rPr>
          <w:rFonts w:ascii="Times New Roman" w:hAnsi="Times New Roman" w:cs="Times New Roman"/>
        </w:rPr>
        <w:t xml:space="preserve">дирекция „Технически правила и норми“ в МРРБ и </w:t>
      </w:r>
      <w:r w:rsidRPr="00D80C41">
        <w:rPr>
          <w:rFonts w:ascii="Times New Roman" w:hAnsi="Times New Roman" w:cs="Times New Roman"/>
        </w:rPr>
        <w:t>специалиазираните дирекции в ДНСК</w:t>
      </w:r>
      <w:r>
        <w:rPr>
          <w:rFonts w:ascii="Times New Roman" w:hAnsi="Times New Roman" w:cs="Times New Roman"/>
        </w:rPr>
        <w:t>.</w:t>
      </w:r>
    </w:p>
    <w:p w:rsidR="00D80C41" w:rsidRPr="00D80C41" w:rsidRDefault="00D80C41" w:rsidP="00684DA9">
      <w:pPr>
        <w:spacing w:after="0" w:line="240" w:lineRule="auto"/>
        <w:ind w:firstLine="567"/>
        <w:jc w:val="both"/>
        <w:rPr>
          <w:rFonts w:ascii="Times New Roman" w:hAnsi="Times New Roman" w:cs="Times New Roman"/>
        </w:rPr>
      </w:pPr>
      <w:r>
        <w:rPr>
          <w:rFonts w:ascii="Times New Roman" w:hAnsi="Times New Roman" w:cs="Times New Roman"/>
        </w:rPr>
        <w:t>О</w:t>
      </w:r>
      <w:r w:rsidRPr="00D80C41">
        <w:rPr>
          <w:rFonts w:ascii="Times New Roman" w:hAnsi="Times New Roman" w:cs="Times New Roman"/>
        </w:rPr>
        <w:t xml:space="preserve">рганите на Министерството на вътрешните работи, както и другите държавни и общински органи са длъжни да оказват съдействие на </w:t>
      </w:r>
      <w:r w:rsidR="00FB65E3">
        <w:rPr>
          <w:rFonts w:ascii="Times New Roman" w:hAnsi="Times New Roman" w:cs="Times New Roman"/>
        </w:rPr>
        <w:t>ДНСК</w:t>
      </w:r>
      <w:r w:rsidRPr="00D80C41">
        <w:rPr>
          <w:rFonts w:ascii="Times New Roman" w:hAnsi="Times New Roman" w:cs="Times New Roman"/>
        </w:rPr>
        <w:t xml:space="preserve"> и на нейните служители при изпълнение на функциите им.</w:t>
      </w:r>
    </w:p>
    <w:p w:rsidR="00017746" w:rsidRPr="0039566F" w:rsidRDefault="00017746" w:rsidP="00684DA9">
      <w:pPr>
        <w:spacing w:after="0" w:line="240" w:lineRule="auto"/>
        <w:ind w:firstLine="567"/>
        <w:jc w:val="both"/>
        <w:rPr>
          <w:rFonts w:ascii="Times New Roman" w:eastAsia="Times New Roman" w:hAnsi="Times New Roman" w:cs="Times New Roman"/>
          <w:sz w:val="16"/>
          <w:szCs w:val="16"/>
          <w:lang w:val="en-US"/>
        </w:rPr>
      </w:pPr>
    </w:p>
    <w:p w:rsidR="009D69F9" w:rsidRDefault="00FE604C" w:rsidP="00684DA9">
      <w:pPr>
        <w:spacing w:after="0" w:line="240" w:lineRule="auto"/>
        <w:ind w:firstLine="567"/>
        <w:jc w:val="both"/>
        <w:rPr>
          <w:rFonts w:ascii="Times New Roman" w:eastAsia="Times New Roman" w:hAnsi="Times New Roman" w:cs="Times New Roman"/>
          <w:b/>
          <w:i/>
          <w:color w:val="0000CC"/>
          <w:lang w:eastAsia="bg-BG"/>
        </w:rPr>
      </w:pPr>
      <w:r w:rsidRPr="00D37DB6">
        <w:rPr>
          <w:rFonts w:ascii="Times New Roman" w:eastAsia="Times New Roman" w:hAnsi="Times New Roman" w:cs="Times New Roman"/>
          <w:b/>
          <w:i/>
          <w:color w:val="0000CC"/>
          <w:lang w:eastAsia="bg-BG"/>
        </w:rPr>
        <w:t>4.</w:t>
      </w:r>
      <w:r w:rsidR="004B208A">
        <w:rPr>
          <w:rFonts w:ascii="Times New Roman" w:eastAsia="Times New Roman" w:hAnsi="Times New Roman" w:cs="Times New Roman"/>
          <w:b/>
          <w:i/>
          <w:color w:val="0000CC"/>
          <w:lang w:eastAsia="bg-BG"/>
        </w:rPr>
        <w:t xml:space="preserve"> </w:t>
      </w:r>
      <w:r w:rsidR="009D69F9" w:rsidRPr="00D37DB6">
        <w:rPr>
          <w:rFonts w:ascii="Times New Roman" w:eastAsia="Times New Roman" w:hAnsi="Times New Roman" w:cs="Times New Roman"/>
          <w:b/>
          <w:i/>
          <w:color w:val="0000CC"/>
          <w:lang w:eastAsia="bg-BG"/>
        </w:rPr>
        <w:t>Целеви стойности по показателите за изпълнение</w:t>
      </w:r>
    </w:p>
    <w:p w:rsidR="004B208A" w:rsidRDefault="004B208A" w:rsidP="00684DA9">
      <w:pPr>
        <w:spacing w:after="0" w:line="240" w:lineRule="auto"/>
        <w:ind w:firstLine="567"/>
        <w:jc w:val="both"/>
        <w:rPr>
          <w:rFonts w:ascii="Times New Roman" w:eastAsia="Times New Roman" w:hAnsi="Times New Roman" w:cs="Times New Roman"/>
          <w:b/>
          <w:i/>
          <w:color w:val="0000CC"/>
          <w:lang w:eastAsia="bg-BG"/>
        </w:rPr>
      </w:pPr>
    </w:p>
    <w:tbl>
      <w:tblPr>
        <w:tblW w:w="10153" w:type="dxa"/>
        <w:tblInd w:w="70" w:type="dxa"/>
        <w:tblLayout w:type="fixed"/>
        <w:tblCellMar>
          <w:left w:w="70" w:type="dxa"/>
          <w:right w:w="70" w:type="dxa"/>
        </w:tblCellMar>
        <w:tblLook w:val="0000" w:firstRow="0" w:lastRow="0" w:firstColumn="0" w:lastColumn="0" w:noHBand="0" w:noVBand="0"/>
      </w:tblPr>
      <w:tblGrid>
        <w:gridCol w:w="6804"/>
        <w:gridCol w:w="850"/>
        <w:gridCol w:w="798"/>
        <w:gridCol w:w="851"/>
        <w:gridCol w:w="850"/>
      </w:tblGrid>
      <w:tr w:rsidR="00FD1A22" w:rsidRPr="00D37DB6" w:rsidTr="00C84CE1">
        <w:trPr>
          <w:trHeight w:val="341"/>
        </w:trPr>
        <w:tc>
          <w:tcPr>
            <w:tcW w:w="10153" w:type="dxa"/>
            <w:gridSpan w:val="5"/>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9D69F9" w:rsidRPr="00971610" w:rsidTr="00E429BC">
        <w:trPr>
          <w:trHeight w:val="341"/>
        </w:trPr>
        <w:tc>
          <w:tcPr>
            <w:tcW w:w="6804" w:type="dxa"/>
            <w:tcBorders>
              <w:top w:val="single" w:sz="4" w:space="0" w:color="auto"/>
              <w:left w:val="single" w:sz="4" w:space="0" w:color="auto"/>
              <w:right w:val="single" w:sz="4" w:space="0" w:color="auto"/>
            </w:tcBorders>
            <w:shd w:val="clear" w:color="auto" w:fill="FFCC99"/>
            <w:vAlign w:val="center"/>
          </w:tcPr>
          <w:p w:rsidR="009D69F9" w:rsidRPr="00971610" w:rsidRDefault="00971610" w:rsidP="00684DA9">
            <w:pPr>
              <w:spacing w:after="0" w:line="240" w:lineRule="auto"/>
              <w:jc w:val="center"/>
              <w:rPr>
                <w:rFonts w:ascii="Times New Roman" w:eastAsia="Times New Roman" w:hAnsi="Times New Roman" w:cs="Times New Roman"/>
                <w:b/>
                <w:iCs/>
                <w:sz w:val="20"/>
                <w:szCs w:val="20"/>
                <w:lang w:eastAsia="bg-BG"/>
              </w:rPr>
            </w:pPr>
            <w:r w:rsidRPr="00971610">
              <w:rPr>
                <w:rFonts w:ascii="Times New Roman" w:eastAsia="Times New Roman" w:hAnsi="Times New Roman" w:cs="Times New Roman"/>
                <w:b/>
                <w:iCs/>
                <w:sz w:val="20"/>
                <w:szCs w:val="20"/>
                <w:lang w:eastAsia="bg-BG"/>
              </w:rPr>
              <w:t xml:space="preserve">2100.03.01 </w:t>
            </w:r>
            <w:r w:rsidR="00DB5007" w:rsidRPr="00971610">
              <w:rPr>
                <w:rFonts w:ascii="Times New Roman" w:eastAsia="Times New Roman" w:hAnsi="Times New Roman" w:cs="Times New Roman"/>
                <w:b/>
                <w:iCs/>
                <w:sz w:val="20"/>
                <w:szCs w:val="20"/>
                <w:lang w:eastAsia="bg-BG"/>
              </w:rPr>
              <w:t>Бюджетна програма „Нормативно регулиране и контрол на инвестиционния процес в строителството“</w:t>
            </w:r>
          </w:p>
        </w:tc>
        <w:tc>
          <w:tcPr>
            <w:tcW w:w="3349" w:type="dxa"/>
            <w:gridSpan w:val="4"/>
            <w:tcBorders>
              <w:top w:val="single" w:sz="4" w:space="0" w:color="auto"/>
              <w:left w:val="single" w:sz="4" w:space="0" w:color="auto"/>
              <w:bottom w:val="nil"/>
              <w:right w:val="single" w:sz="4" w:space="0" w:color="auto"/>
            </w:tcBorders>
            <w:shd w:val="clear" w:color="auto" w:fill="FFCC99"/>
            <w:vAlign w:val="center"/>
          </w:tcPr>
          <w:p w:rsidR="009D69F9" w:rsidRPr="00971610" w:rsidRDefault="009D69F9"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9D69F9" w:rsidRPr="004B208A" w:rsidTr="00E429BC">
        <w:trPr>
          <w:trHeight w:val="320"/>
        </w:trPr>
        <w:tc>
          <w:tcPr>
            <w:tcW w:w="6804" w:type="dxa"/>
            <w:tcBorders>
              <w:top w:val="single" w:sz="4" w:space="0" w:color="auto"/>
              <w:left w:val="single" w:sz="4" w:space="0" w:color="auto"/>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Показатели за изпълнение</w:t>
            </w:r>
          </w:p>
        </w:tc>
        <w:tc>
          <w:tcPr>
            <w:tcW w:w="850"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sz w:val="18"/>
                <w:szCs w:val="20"/>
                <w:lang w:eastAsia="bg-BG"/>
              </w:rPr>
            </w:pPr>
            <w:r w:rsidRPr="004B208A">
              <w:rPr>
                <w:rFonts w:ascii="Times New Roman" w:eastAsia="Times New Roman" w:hAnsi="Times New Roman" w:cs="Times New Roman"/>
                <w:b/>
                <w:bCs/>
                <w:sz w:val="18"/>
                <w:szCs w:val="20"/>
                <w:lang w:eastAsia="bg-BG"/>
              </w:rPr>
              <w:t>Мерна единица</w:t>
            </w:r>
          </w:p>
        </w:tc>
        <w:tc>
          <w:tcPr>
            <w:tcW w:w="798" w:type="dxa"/>
            <w:tcBorders>
              <w:top w:val="single" w:sz="4" w:space="0" w:color="auto"/>
              <w:left w:val="nil"/>
              <w:bottom w:val="single" w:sz="4" w:space="0" w:color="auto"/>
              <w:right w:val="single" w:sz="4" w:space="0" w:color="auto"/>
            </w:tcBorders>
            <w:shd w:val="clear" w:color="auto" w:fill="FFCC99"/>
            <w:vAlign w:val="center"/>
          </w:tcPr>
          <w:p w:rsidR="00017746"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w:t>
            </w:r>
            <w:r w:rsidR="00017746" w:rsidRPr="004B208A">
              <w:rPr>
                <w:rFonts w:ascii="Times New Roman" w:eastAsia="Times New Roman" w:hAnsi="Times New Roman" w:cs="Times New Roman"/>
                <w:b/>
                <w:bCs/>
                <w:i/>
                <w:iCs/>
                <w:sz w:val="18"/>
                <w:szCs w:val="20"/>
                <w:lang w:eastAsia="bg-BG"/>
              </w:rPr>
              <w:t>ект</w:t>
            </w:r>
          </w:p>
          <w:p w:rsidR="009D69F9"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 xml:space="preserve"> 201</w:t>
            </w:r>
            <w:r w:rsidR="003379B2" w:rsidRPr="004B208A">
              <w:rPr>
                <w:rFonts w:ascii="Times New Roman" w:eastAsia="Times New Roman" w:hAnsi="Times New Roman" w:cs="Times New Roman"/>
                <w:b/>
                <w:bCs/>
                <w:i/>
                <w:iCs/>
                <w:sz w:val="18"/>
                <w:szCs w:val="20"/>
                <w:lang w:eastAsia="bg-BG"/>
              </w:rPr>
              <w:t>7</w:t>
            </w:r>
            <w:r w:rsidRPr="004B208A">
              <w:rPr>
                <w:rFonts w:ascii="Times New Roman" w:eastAsia="Times New Roman" w:hAnsi="Times New Roman" w:cs="Times New Roman"/>
                <w:b/>
                <w:bCs/>
                <w:i/>
                <w:iCs/>
                <w:sz w:val="18"/>
                <w:szCs w:val="20"/>
                <w:lang w:eastAsia="bg-BG"/>
              </w:rPr>
              <w:t xml:space="preserve">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w:t>
            </w:r>
            <w:r w:rsidR="003379B2" w:rsidRPr="004B208A">
              <w:rPr>
                <w:rFonts w:ascii="Times New Roman" w:eastAsia="Times New Roman" w:hAnsi="Times New Roman" w:cs="Times New Roman"/>
                <w:b/>
                <w:bCs/>
                <w:i/>
                <w:iCs/>
                <w:sz w:val="18"/>
                <w:szCs w:val="20"/>
                <w:lang w:eastAsia="bg-BG"/>
              </w:rPr>
              <w:t>8</w:t>
            </w:r>
            <w:r w:rsidRPr="004B208A">
              <w:rPr>
                <w:rFonts w:ascii="Times New Roman" w:eastAsia="Times New Roman" w:hAnsi="Times New Roman" w:cs="Times New Roman"/>
                <w:b/>
                <w:bCs/>
                <w:i/>
                <w:iCs/>
                <w:sz w:val="18"/>
                <w:szCs w:val="20"/>
                <w:lang w:eastAsia="bg-BG"/>
              </w:rPr>
              <w:t xml:space="preserve"> г.</w:t>
            </w:r>
          </w:p>
        </w:tc>
        <w:tc>
          <w:tcPr>
            <w:tcW w:w="850" w:type="dxa"/>
            <w:tcBorders>
              <w:top w:val="single" w:sz="4" w:space="0" w:color="auto"/>
              <w:left w:val="nil"/>
              <w:bottom w:val="single" w:sz="4" w:space="0" w:color="auto"/>
              <w:right w:val="single" w:sz="4" w:space="0" w:color="auto"/>
            </w:tcBorders>
            <w:shd w:val="clear" w:color="auto" w:fill="FFCC99"/>
            <w:vAlign w:val="center"/>
          </w:tcPr>
          <w:p w:rsidR="009D69F9" w:rsidRPr="004B208A" w:rsidRDefault="009D69F9" w:rsidP="00684DA9">
            <w:pPr>
              <w:spacing w:after="0" w:line="240" w:lineRule="auto"/>
              <w:jc w:val="center"/>
              <w:rPr>
                <w:rFonts w:ascii="Times New Roman" w:eastAsia="Times New Roman" w:hAnsi="Times New Roman" w:cs="Times New Roman"/>
                <w:b/>
                <w:bCs/>
                <w:i/>
                <w:iCs/>
                <w:sz w:val="18"/>
                <w:szCs w:val="20"/>
                <w:lang w:eastAsia="bg-BG"/>
              </w:rPr>
            </w:pPr>
            <w:r w:rsidRPr="004B208A">
              <w:rPr>
                <w:rFonts w:ascii="Times New Roman" w:eastAsia="Times New Roman" w:hAnsi="Times New Roman" w:cs="Times New Roman"/>
                <w:b/>
                <w:bCs/>
                <w:i/>
                <w:iCs/>
                <w:sz w:val="18"/>
                <w:szCs w:val="20"/>
                <w:lang w:eastAsia="bg-BG"/>
              </w:rPr>
              <w:t>Прогноза 201</w:t>
            </w:r>
            <w:r w:rsidR="003379B2" w:rsidRPr="004B208A">
              <w:rPr>
                <w:rFonts w:ascii="Times New Roman" w:eastAsia="Times New Roman" w:hAnsi="Times New Roman" w:cs="Times New Roman"/>
                <w:b/>
                <w:bCs/>
                <w:i/>
                <w:iCs/>
                <w:sz w:val="18"/>
                <w:szCs w:val="20"/>
                <w:lang w:eastAsia="bg-BG"/>
              </w:rPr>
              <w:t>9</w:t>
            </w:r>
            <w:r w:rsidRPr="004B208A">
              <w:rPr>
                <w:rFonts w:ascii="Times New Roman" w:eastAsia="Times New Roman" w:hAnsi="Times New Roman" w:cs="Times New Roman"/>
                <w:b/>
                <w:bCs/>
                <w:i/>
                <w:iCs/>
                <w:sz w:val="18"/>
                <w:szCs w:val="20"/>
                <w:lang w:eastAsia="bg-BG"/>
              </w:rPr>
              <w:t xml:space="preserve"> г.</w:t>
            </w:r>
          </w:p>
        </w:tc>
      </w:tr>
      <w:tr w:rsidR="009D69F9"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9D69F9" w:rsidRPr="0039566F" w:rsidRDefault="009D69F9" w:rsidP="00684DA9">
            <w:pPr>
              <w:spacing w:after="0" w:line="240" w:lineRule="auto"/>
              <w:ind w:left="-6"/>
              <w:jc w:val="both"/>
              <w:rPr>
                <w:rFonts w:ascii="Times New Roman" w:eastAsia="Times New Roman" w:hAnsi="Times New Roman" w:cs="Times New Roman"/>
                <w:sz w:val="18"/>
                <w:szCs w:val="18"/>
                <w:lang w:val="ru-RU" w:eastAsia="bg-BG"/>
              </w:rPr>
            </w:pPr>
            <w:r w:rsidRPr="0039566F">
              <w:rPr>
                <w:rFonts w:ascii="Times New Roman" w:eastAsia="Times New Roman" w:hAnsi="Times New Roman" w:cs="Times New Roman"/>
                <w:sz w:val="18"/>
                <w:szCs w:val="18"/>
                <w:lang w:eastAsia="bg-BG"/>
              </w:rPr>
              <w:t xml:space="preserve">1. Разработване на нормативни актове, </w:t>
            </w:r>
            <w:r w:rsidRPr="0039566F">
              <w:rPr>
                <w:rFonts w:ascii="Times New Roman" w:eastAsia="Times New Roman" w:hAnsi="Times New Roman" w:cs="Times New Roman"/>
                <w:sz w:val="18"/>
                <w:szCs w:val="18"/>
                <w:lang w:val="ru-RU" w:eastAsia="bg-BG"/>
              </w:rPr>
              <w:t>издавани самостоятелно от министъра на РРБ или съвме</w:t>
            </w:r>
            <w:r w:rsidR="003379B2" w:rsidRPr="0039566F">
              <w:rPr>
                <w:rFonts w:ascii="Times New Roman" w:eastAsia="Times New Roman" w:hAnsi="Times New Roman" w:cs="Times New Roman"/>
                <w:sz w:val="18"/>
                <w:szCs w:val="18"/>
                <w:lang w:val="ru-RU" w:eastAsia="bg-BG"/>
              </w:rPr>
              <w:t>стно с компетентните ведомства</w:t>
            </w:r>
          </w:p>
        </w:tc>
        <w:tc>
          <w:tcPr>
            <w:tcW w:w="850" w:type="dxa"/>
            <w:tcBorders>
              <w:top w:val="nil"/>
              <w:left w:val="nil"/>
              <w:bottom w:val="single" w:sz="4" w:space="0" w:color="auto"/>
              <w:right w:val="single" w:sz="4" w:space="0" w:color="auto"/>
            </w:tcBorders>
            <w:shd w:val="clear" w:color="auto" w:fill="auto"/>
            <w:vAlign w:val="center"/>
          </w:tcPr>
          <w:p w:rsidR="009D69F9" w:rsidRPr="0039566F" w:rsidRDefault="007225F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c>
          <w:tcPr>
            <w:tcW w:w="851"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c>
          <w:tcPr>
            <w:tcW w:w="850" w:type="dxa"/>
            <w:tcBorders>
              <w:top w:val="nil"/>
              <w:left w:val="nil"/>
              <w:bottom w:val="single" w:sz="4" w:space="0" w:color="auto"/>
              <w:right w:val="single" w:sz="4" w:space="0" w:color="auto"/>
            </w:tcBorders>
            <w:shd w:val="clear" w:color="auto" w:fill="auto"/>
            <w:vAlign w:val="center"/>
          </w:tcPr>
          <w:p w:rsidR="009D69F9" w:rsidRPr="00824532" w:rsidRDefault="00824532" w:rsidP="00684DA9">
            <w:pPr>
              <w:spacing w:after="0" w:line="240" w:lineRule="auto"/>
              <w:jc w:val="center"/>
              <w:rPr>
                <w:rFonts w:ascii="Times New Roman" w:eastAsia="Times New Roman" w:hAnsi="Times New Roman" w:cs="Times New Roman"/>
                <w:iCs/>
                <w:sz w:val="18"/>
                <w:szCs w:val="18"/>
                <w:lang w:val="en-US" w:eastAsia="bg-BG"/>
              </w:rPr>
            </w:pPr>
            <w:r>
              <w:rPr>
                <w:rFonts w:ascii="Times New Roman" w:eastAsia="Times New Roman" w:hAnsi="Times New Roman" w:cs="Times New Roman"/>
                <w:iCs/>
                <w:sz w:val="18"/>
                <w:szCs w:val="18"/>
                <w:lang w:val="en-US" w:eastAsia="bg-BG"/>
              </w:rPr>
              <w:t>2</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 Разработване на национални изисквания за влагане на строителните продукти в строежите на Република България в зависимост от тяхната употреба,</w:t>
            </w:r>
            <w:r w:rsidRPr="0039566F">
              <w:rPr>
                <w:rFonts w:ascii="Times New Roman" w:eastAsia="Times New Roman" w:hAnsi="Times New Roman" w:cs="Times New Roman"/>
                <w:sz w:val="18"/>
                <w:szCs w:val="18"/>
                <w:lang w:val="ru-RU" w:eastAsia="bg-BG"/>
              </w:rPr>
              <w:t xml:space="preserve"> на национални приложения и параметри за прилагане на европейските спецификации от приложното поле на </w:t>
            </w:r>
            <w:r w:rsidRPr="0039566F">
              <w:rPr>
                <w:rFonts w:ascii="Times New Roman" w:eastAsia="Times New Roman" w:hAnsi="Times New Roman" w:cs="Times New Roman"/>
                <w:sz w:val="18"/>
                <w:szCs w:val="18"/>
                <w:lang w:eastAsia="bg-BG"/>
              </w:rPr>
              <w:t>Регламент (ЕС) № 305/2011 на Европейския парламент и на Съвета за определяне на хармонизирани условия за пускането на пазара на строителни продукти и на проучвания и анализи на резултатите от тяхното прилагане</w:t>
            </w:r>
            <w:r w:rsidRPr="0039566F">
              <w:rPr>
                <w:rFonts w:ascii="Times New Roman" w:eastAsia="Times New Roman" w:hAnsi="Times New Roman" w:cs="Times New Roman"/>
                <w:sz w:val="18"/>
                <w:szCs w:val="18"/>
                <w:lang w:val="ru-RU" w:eastAsia="bg-BG"/>
              </w:rPr>
              <w:t>.</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7225FF" w:rsidP="00684DA9">
            <w:pPr>
              <w:spacing w:after="0" w:line="240" w:lineRule="auto"/>
              <w:jc w:val="center"/>
              <w:rPr>
                <w:rFonts w:ascii="Times New Roman" w:eastAsia="Times New Roman" w:hAnsi="Times New Roman" w:cs="Times New Roman"/>
                <w:sz w:val="18"/>
                <w:szCs w:val="18"/>
                <w:lang w:eastAsia="bg-BG"/>
              </w:rPr>
            </w:pPr>
            <w:r>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c>
          <w:tcPr>
            <w:tcW w:w="851"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c>
          <w:tcPr>
            <w:tcW w:w="850" w:type="dxa"/>
            <w:tcBorders>
              <w:top w:val="nil"/>
              <w:left w:val="nil"/>
              <w:bottom w:val="single" w:sz="4" w:space="0" w:color="auto"/>
              <w:right w:val="single" w:sz="4" w:space="0" w:color="auto"/>
            </w:tcBorders>
            <w:shd w:val="clear" w:color="auto" w:fill="auto"/>
            <w:vAlign w:val="center"/>
          </w:tcPr>
          <w:p w:rsidR="003D2343" w:rsidRPr="00824532" w:rsidRDefault="00824532" w:rsidP="00684DA9">
            <w:pPr>
              <w:spacing w:after="0" w:line="240" w:lineRule="auto"/>
              <w:jc w:val="center"/>
              <w:rPr>
                <w:rFonts w:ascii="Times New Roman" w:eastAsia="Times New Roman" w:hAnsi="Times New Roman" w:cs="Times New Roman"/>
                <w:sz w:val="18"/>
                <w:szCs w:val="18"/>
                <w:lang w:val="en-US" w:eastAsia="bg-BG"/>
              </w:rPr>
            </w:pPr>
            <w:r>
              <w:rPr>
                <w:rFonts w:ascii="Times New Roman" w:eastAsia="Times New Roman" w:hAnsi="Times New Roman" w:cs="Times New Roman"/>
                <w:sz w:val="18"/>
                <w:szCs w:val="18"/>
                <w:lang w:val="en-US" w:eastAsia="bg-BG"/>
              </w:rPr>
              <w:t>10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Постъпили  запитвания, жалби, сигнали и молби на физически и юридически лица</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60 000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4. Проведени процедури по издаване на удостоверения за вписване в регистъра на консултантите</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 xml:space="preserve">5. Въвеждане в експлоатация на строежи от I, II и III категория </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3 000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6. Извършени проверки на строежи и издадени строителни книжа</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25 000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7. Издаване на административни актове в резултат на осъществен контрол</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8.Съставени  АУАН</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D37DB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9. Издадени наказателни постановления</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500</w:t>
            </w:r>
          </w:p>
        </w:tc>
      </w:tr>
      <w:tr w:rsidR="003D2343" w:rsidRPr="00017746" w:rsidTr="00E429BC">
        <w:trPr>
          <w:trHeight w:val="255"/>
        </w:trPr>
        <w:tc>
          <w:tcPr>
            <w:tcW w:w="6804" w:type="dxa"/>
            <w:tcBorders>
              <w:top w:val="nil"/>
              <w:left w:val="single" w:sz="4" w:space="0" w:color="auto"/>
              <w:bottom w:val="single" w:sz="4" w:space="0" w:color="auto"/>
              <w:right w:val="single" w:sz="4" w:space="0" w:color="auto"/>
            </w:tcBorders>
            <w:shd w:val="clear" w:color="auto" w:fill="auto"/>
          </w:tcPr>
          <w:p w:rsidR="003D2343" w:rsidRPr="0039566F" w:rsidRDefault="003D2343" w:rsidP="00684DA9">
            <w:pPr>
              <w:spacing w:after="0" w:line="240" w:lineRule="auto"/>
              <w:jc w:val="both"/>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 Премахнати строежи</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брой</w:t>
            </w:r>
          </w:p>
        </w:tc>
        <w:tc>
          <w:tcPr>
            <w:tcW w:w="798"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400</w:t>
            </w:r>
          </w:p>
        </w:tc>
        <w:tc>
          <w:tcPr>
            <w:tcW w:w="851"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100</w:t>
            </w:r>
          </w:p>
        </w:tc>
        <w:tc>
          <w:tcPr>
            <w:tcW w:w="850" w:type="dxa"/>
            <w:tcBorders>
              <w:top w:val="nil"/>
              <w:left w:val="nil"/>
              <w:bottom w:val="single" w:sz="4" w:space="0" w:color="auto"/>
              <w:right w:val="single" w:sz="4" w:space="0" w:color="auto"/>
            </w:tcBorders>
            <w:shd w:val="clear" w:color="auto" w:fill="auto"/>
            <w:vAlign w:val="center"/>
          </w:tcPr>
          <w:p w:rsidR="003D2343" w:rsidRPr="0039566F" w:rsidRDefault="003D2343" w:rsidP="00684DA9">
            <w:pPr>
              <w:spacing w:after="0" w:line="240" w:lineRule="auto"/>
              <w:jc w:val="center"/>
              <w:rPr>
                <w:rFonts w:ascii="Times New Roman" w:eastAsia="Times New Roman" w:hAnsi="Times New Roman" w:cs="Times New Roman"/>
                <w:sz w:val="18"/>
                <w:szCs w:val="18"/>
                <w:lang w:eastAsia="bg-BG"/>
              </w:rPr>
            </w:pPr>
            <w:r w:rsidRPr="0039566F">
              <w:rPr>
                <w:rFonts w:ascii="Times New Roman" w:eastAsia="Times New Roman" w:hAnsi="Times New Roman" w:cs="Times New Roman"/>
                <w:sz w:val="18"/>
                <w:szCs w:val="18"/>
                <w:lang w:eastAsia="bg-BG"/>
              </w:rPr>
              <w:t>100</w:t>
            </w:r>
          </w:p>
        </w:tc>
      </w:tr>
    </w:tbl>
    <w:p w:rsidR="00735215" w:rsidRDefault="00735215" w:rsidP="00684DA9">
      <w:pPr>
        <w:spacing w:after="0" w:line="240" w:lineRule="auto"/>
        <w:ind w:firstLine="567"/>
        <w:jc w:val="both"/>
        <w:rPr>
          <w:rFonts w:ascii="Times New Roman" w:eastAsia="Times New Roman" w:hAnsi="Times New Roman" w:cs="Times New Roman"/>
          <w:lang w:eastAsia="bg-BG"/>
        </w:rPr>
      </w:pPr>
    </w:p>
    <w:p w:rsidR="00D80C41" w:rsidRPr="00D80C41" w:rsidRDefault="00D80C41" w:rsidP="00684DA9">
      <w:pPr>
        <w:tabs>
          <w:tab w:val="left"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5. </w:t>
      </w:r>
      <w:r w:rsidRPr="00D80C41">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rsidR="00D80C41" w:rsidRPr="004B208A" w:rsidRDefault="00D80C41" w:rsidP="00684DA9">
      <w:pPr>
        <w:tabs>
          <w:tab w:val="left" w:pos="851"/>
        </w:tabs>
        <w:spacing w:after="0" w:line="240" w:lineRule="auto"/>
        <w:ind w:left="567"/>
        <w:jc w:val="both"/>
        <w:rPr>
          <w:rFonts w:ascii="Times New Roman" w:eastAsia="Times New Roman" w:hAnsi="Times New Roman"/>
          <w:b/>
          <w:i/>
          <w:color w:val="0000CC"/>
          <w:lang w:eastAsia="bg-BG"/>
        </w:rPr>
      </w:pP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От друга страна 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w:t>
      </w:r>
      <w:r w:rsidRPr="00D37DB6">
        <w:rPr>
          <w:rFonts w:ascii="Times New Roman" w:eastAsia="Times New Roman" w:hAnsi="Times New Roman" w:cs="Times New Roman"/>
        </w:rPr>
        <w:lastRenderedPageBreak/>
        <w:t xml:space="preserve">Ограничаването на разходите за издръжка пряко влияе върху възможностите за осъществяване на контролната дейност. </w:t>
      </w:r>
    </w:p>
    <w:p w:rsidR="00D80C41" w:rsidRPr="00D37DB6" w:rsidRDefault="00D80C41" w:rsidP="00684DA9">
      <w:pPr>
        <w:tabs>
          <w:tab w:val="num" w:pos="0"/>
        </w:tabs>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задържането на качествени специалисти на работа се оказва изключително трудна задача, която стои пред ръководството на ДНСК. </w:t>
      </w:r>
    </w:p>
    <w:p w:rsidR="00D80C41" w:rsidRPr="00D37DB6" w:rsidRDefault="00D80C41" w:rsidP="00684DA9">
      <w:pPr>
        <w:spacing w:after="0" w:line="240" w:lineRule="auto"/>
        <w:ind w:firstLine="567"/>
        <w:jc w:val="both"/>
        <w:rPr>
          <w:rFonts w:ascii="Times New Roman" w:eastAsia="Times New Roman" w:hAnsi="Times New Roman" w:cs="Times New Roman"/>
        </w:rPr>
      </w:pPr>
      <w:r w:rsidRPr="00D37DB6">
        <w:rPr>
          <w:rFonts w:ascii="Times New Roman" w:eastAsia="Times New Roman" w:hAnsi="Times New Roman" w:cs="Times New Roman"/>
        </w:rPr>
        <w:t>Намаляването на броя на служителите, заплащането, недобрата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rsidR="00D80C41" w:rsidRDefault="00D80C41" w:rsidP="00684DA9">
      <w:pPr>
        <w:spacing w:after="0" w:line="240" w:lineRule="auto"/>
        <w:ind w:firstLine="567"/>
        <w:jc w:val="both"/>
        <w:rPr>
          <w:rFonts w:ascii="Times New Roman" w:hAnsi="Times New Roman" w:cs="Times New Roman"/>
          <w:b/>
          <w:i/>
          <w:color w:val="0000FF"/>
        </w:rPr>
      </w:pPr>
    </w:p>
    <w:p w:rsidR="00735215" w:rsidRDefault="00D80C41" w:rsidP="00684DA9">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FF"/>
        </w:rPr>
        <w:t>6</w:t>
      </w:r>
      <w:r w:rsidR="00735215" w:rsidRPr="00D37DB6">
        <w:rPr>
          <w:rFonts w:ascii="Times New Roman" w:hAnsi="Times New Roman" w:cs="Times New Roman"/>
          <w:b/>
          <w:i/>
          <w:color w:val="0000CC"/>
        </w:rPr>
        <w:t>.</w:t>
      </w:r>
      <w:r w:rsidR="00735215">
        <w:rPr>
          <w:rFonts w:ascii="Times New Roman" w:hAnsi="Times New Roman" w:cs="Times New Roman"/>
          <w:b/>
          <w:i/>
          <w:color w:val="0000CC"/>
        </w:rPr>
        <w:t xml:space="preserve"> </w:t>
      </w:r>
      <w:r w:rsidR="00735215" w:rsidRPr="00D37DB6">
        <w:rPr>
          <w:rFonts w:ascii="Times New Roman" w:hAnsi="Times New Roman" w:cs="Times New Roman"/>
          <w:b/>
          <w:i/>
          <w:color w:val="0000CC"/>
        </w:rPr>
        <w:t>Информация за наличността и качеството на данните</w:t>
      </w:r>
    </w:p>
    <w:p w:rsidR="00735215" w:rsidRPr="00D37DB6" w:rsidRDefault="00735215" w:rsidP="00684DA9">
      <w:pPr>
        <w:spacing w:after="0" w:line="240" w:lineRule="auto"/>
        <w:ind w:firstLine="567"/>
        <w:jc w:val="both"/>
        <w:rPr>
          <w:rFonts w:ascii="Times New Roman" w:hAnsi="Times New Roman" w:cs="Times New Roman"/>
          <w:b/>
          <w:i/>
          <w:color w:val="0000FF"/>
        </w:rPr>
      </w:pPr>
    </w:p>
    <w:p w:rsidR="00735215" w:rsidRPr="00D37DB6" w:rsidRDefault="00735215" w:rsidP="00684DA9">
      <w:pPr>
        <w:pStyle w:val="ListParagraph"/>
        <w:numPr>
          <w:ilvl w:val="0"/>
          <w:numId w:val="74"/>
        </w:numPr>
        <w:tabs>
          <w:tab w:val="left" w:pos="851"/>
        </w:tabs>
        <w:spacing w:after="0" w:line="240" w:lineRule="auto"/>
        <w:ind w:left="0" w:firstLine="567"/>
        <w:jc w:val="both"/>
        <w:rPr>
          <w:rFonts w:ascii="Times New Roman" w:hAnsi="Times New Roman"/>
        </w:rPr>
      </w:pPr>
      <w:r w:rsidRPr="00D37DB6">
        <w:rPr>
          <w:rFonts w:ascii="Times New Roman" w:hAnsi="Times New Roman"/>
        </w:rPr>
        <w:t>Нормативните актове и националните приложения и параметри се обнародват в „Държавен вестник” след процедура по нотификация пред Европейската комисия, което е критерий за качеството на данните;</w:t>
      </w:r>
    </w:p>
    <w:p w:rsidR="00735215" w:rsidRPr="00D37DB6" w:rsidRDefault="00735215" w:rsidP="00684DA9">
      <w:pPr>
        <w:pStyle w:val="ListParagraph"/>
        <w:numPr>
          <w:ilvl w:val="0"/>
          <w:numId w:val="74"/>
        </w:numPr>
        <w:tabs>
          <w:tab w:val="left" w:pos="851"/>
        </w:tabs>
        <w:spacing w:after="0" w:line="240" w:lineRule="auto"/>
        <w:ind w:left="0" w:firstLine="567"/>
        <w:jc w:val="both"/>
        <w:rPr>
          <w:rFonts w:ascii="Times New Roman" w:hAnsi="Times New Roman"/>
        </w:rPr>
      </w:pPr>
      <w:r w:rsidRPr="00D37DB6">
        <w:rPr>
          <w:rFonts w:ascii="Times New Roman" w:hAnsi="Times New Roman"/>
        </w:rPr>
        <w:t>Националните изисквания за влагане на строителни продукти в строежите на Република България в зависимост от тяхната употреба се одобряват със заповед на министъра на РРБ, която се обнародва в „Държавен вестник”.</w:t>
      </w:r>
    </w:p>
    <w:p w:rsidR="00735215" w:rsidRPr="00D37DB6" w:rsidRDefault="00735215" w:rsidP="00684DA9">
      <w:pPr>
        <w:spacing w:after="0" w:line="240" w:lineRule="auto"/>
        <w:ind w:firstLine="360"/>
        <w:jc w:val="both"/>
        <w:rPr>
          <w:rFonts w:ascii="Times New Roman" w:eastAsia="Times New Roman" w:hAnsi="Times New Roman" w:cs="Times New Roman"/>
          <w:u w:val="single"/>
          <w:lang w:eastAsia="bg-BG"/>
        </w:rPr>
      </w:pPr>
    </w:p>
    <w:p w:rsidR="00A900DF" w:rsidRDefault="00D80C41" w:rsidP="00684DA9">
      <w:pPr>
        <w:spacing w:after="0" w:line="240" w:lineRule="auto"/>
        <w:ind w:firstLine="567"/>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7</w:t>
      </w:r>
      <w:r w:rsidR="00FE604C" w:rsidRPr="00D37DB6">
        <w:rPr>
          <w:rFonts w:ascii="Times New Roman" w:eastAsia="Times New Roman" w:hAnsi="Times New Roman" w:cs="Times New Roman"/>
          <w:b/>
          <w:i/>
          <w:color w:val="0000CC"/>
          <w:lang w:eastAsia="bg-BG"/>
        </w:rPr>
        <w:t>.</w:t>
      </w:r>
      <w:r w:rsidR="00E429BC">
        <w:rPr>
          <w:rFonts w:ascii="Times New Roman" w:eastAsia="Times New Roman" w:hAnsi="Times New Roman" w:cs="Times New Roman"/>
          <w:b/>
          <w:i/>
          <w:color w:val="0000CC"/>
          <w:lang w:eastAsia="bg-BG"/>
        </w:rPr>
        <w:t xml:space="preserve"> </w:t>
      </w:r>
      <w:r w:rsidR="00A900DF" w:rsidRPr="00D37DB6">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E429BC" w:rsidRPr="00D37DB6" w:rsidRDefault="00E429BC" w:rsidP="00684DA9">
      <w:pPr>
        <w:spacing w:after="0" w:line="240" w:lineRule="auto"/>
        <w:ind w:firstLine="567"/>
        <w:jc w:val="both"/>
        <w:rPr>
          <w:rFonts w:ascii="Times New Roman" w:eastAsia="Times New Roman" w:hAnsi="Times New Roman" w:cs="Times New Roman"/>
          <w:b/>
          <w:i/>
          <w:color w:val="0000CC"/>
          <w:lang w:eastAsia="bg-BG"/>
        </w:rPr>
      </w:pP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Спиране извършването на строителни и монтажни работи на строежи с нарушения и незаконни строежи;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Премахване на незаконни строежи;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Забрана ползването на строежи, невъведени в експлоатация по нормативно установения ред;</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Административен контрол по законосъобразност на строителните книжа, издавани от главните архитекти на общините;</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bCs/>
          <w:i/>
          <w:color w:val="000000"/>
          <w:lang w:eastAsia="bg-BG"/>
        </w:rPr>
        <w:t>Назначаване на Държавна приемателна комисия (ДПК) и издаване на разрешение за ползване от ДНСК на завършени строежи.</w:t>
      </w:r>
      <w:r w:rsidRPr="00FB65E3">
        <w:rPr>
          <w:rFonts w:ascii="Times New Roman" w:eastAsia="Times New Roman" w:hAnsi="Times New Roman"/>
          <w:i/>
          <w:lang w:eastAsia="bg-BG"/>
        </w:rPr>
        <w:t>;</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Обследване на аварии в строителството;</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Административно–наказателна дейност за извършени нарушения на разпоредбите по устройство на територията;</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Административен контрол върху дейността на лицата</w:t>
      </w:r>
      <w:r w:rsidR="007824F8" w:rsidRPr="00FB65E3">
        <w:rPr>
          <w:rFonts w:ascii="Times New Roman" w:eastAsia="Times New Roman" w:hAnsi="Times New Roman"/>
          <w:i/>
          <w:lang w:eastAsia="bg-BG"/>
        </w:rPr>
        <w:t xml:space="preserve">, </w:t>
      </w:r>
      <w:r w:rsidRPr="00FB65E3">
        <w:rPr>
          <w:rFonts w:ascii="Times New Roman" w:eastAsia="Times New Roman" w:hAnsi="Times New Roman"/>
          <w:i/>
          <w:lang w:eastAsia="bg-BG"/>
        </w:rPr>
        <w:t>извършващи дейност по оценяване съответствието на инвестиционните проекти и/или строителен надзор;</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Провеждане на процедури по издаване на удостоверения за вписване в регистъра на консултантите;</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Извършване на проверки на местата за производство на строителни продукти;</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Административно обслужване на физически и юридически лица;</w:t>
      </w:r>
    </w:p>
    <w:p w:rsidR="001F3898" w:rsidRPr="00FB65E3" w:rsidRDefault="001F3898" w:rsidP="00684DA9">
      <w:pPr>
        <w:pStyle w:val="ListParagraph"/>
        <w:numPr>
          <w:ilvl w:val="0"/>
          <w:numId w:val="39"/>
        </w:numPr>
        <w:tabs>
          <w:tab w:val="left" w:pos="851"/>
        </w:tabs>
        <w:spacing w:after="0" w:line="240" w:lineRule="auto"/>
        <w:ind w:left="0" w:firstLine="567"/>
        <w:jc w:val="both"/>
        <w:rPr>
          <w:rFonts w:ascii="Times New Roman" w:eastAsia="Times New Roman" w:hAnsi="Times New Roman"/>
          <w:i/>
          <w:lang w:eastAsia="bg-BG"/>
        </w:rPr>
      </w:pPr>
      <w:r w:rsidRPr="00FB65E3">
        <w:rPr>
          <w:rFonts w:ascii="Times New Roman" w:eastAsia="Times New Roman" w:hAnsi="Times New Roman"/>
          <w:i/>
          <w:lang w:eastAsia="bg-BG"/>
        </w:rPr>
        <w:t>Разработване на проекти на нормативни актове във връзка с дейността по проектиране, контрол, изпълнение и приемане на строежите</w:t>
      </w:r>
      <w:r w:rsidR="00017746" w:rsidRPr="00FB65E3">
        <w:rPr>
          <w:rFonts w:ascii="Times New Roman" w:eastAsia="Times New Roman" w:hAnsi="Times New Roman"/>
          <w:i/>
          <w:lang w:eastAsia="bg-BG"/>
        </w:rPr>
        <w:t>.</w:t>
      </w:r>
    </w:p>
    <w:p w:rsidR="00E429BC" w:rsidRPr="00E429BC" w:rsidRDefault="00E429BC" w:rsidP="00684DA9">
      <w:pPr>
        <w:tabs>
          <w:tab w:val="left" w:pos="851"/>
        </w:tabs>
        <w:spacing w:after="0" w:line="240" w:lineRule="auto"/>
        <w:ind w:left="567"/>
        <w:jc w:val="both"/>
        <w:rPr>
          <w:rFonts w:ascii="Times New Roman" w:eastAsia="Times New Roman" w:hAnsi="Times New Roman"/>
          <w:lang w:eastAsia="bg-BG"/>
        </w:rPr>
      </w:pPr>
    </w:p>
    <w:p w:rsidR="005E6711" w:rsidRDefault="00D80C41" w:rsidP="00684DA9">
      <w:pPr>
        <w:tabs>
          <w:tab w:val="left" w:pos="851"/>
          <w:tab w:val="left" w:pos="7655"/>
          <w:tab w:val="left" w:pos="7797"/>
        </w:tabs>
        <w:spacing w:after="0" w:line="240" w:lineRule="auto"/>
        <w:ind w:left="567"/>
        <w:jc w:val="both"/>
        <w:rPr>
          <w:rFonts w:ascii="Times New Roman" w:hAnsi="Times New Roman"/>
          <w:b/>
          <w:i/>
          <w:color w:val="0000CC"/>
        </w:rPr>
      </w:pPr>
      <w:r>
        <w:rPr>
          <w:rFonts w:ascii="Times New Roman" w:hAnsi="Times New Roman"/>
          <w:b/>
          <w:i/>
          <w:color w:val="0000CC"/>
        </w:rPr>
        <w:t xml:space="preserve">8. </w:t>
      </w:r>
      <w:r w:rsidR="005E6711" w:rsidRPr="00D80C41">
        <w:rPr>
          <w:rFonts w:ascii="Times New Roman" w:hAnsi="Times New Roman"/>
          <w:b/>
          <w:i/>
          <w:color w:val="0000CC"/>
        </w:rPr>
        <w:t>Бюджетна прогноза по ведомствени и администрирани параграфи на програмата</w:t>
      </w:r>
    </w:p>
    <w:p w:rsidR="00B70C49" w:rsidRPr="00D80C41" w:rsidRDefault="00B70C49" w:rsidP="00684DA9">
      <w:pPr>
        <w:tabs>
          <w:tab w:val="left" w:pos="851"/>
          <w:tab w:val="left" w:pos="7655"/>
          <w:tab w:val="left" w:pos="7797"/>
        </w:tabs>
        <w:spacing w:after="0" w:line="240" w:lineRule="auto"/>
        <w:ind w:left="567"/>
        <w:jc w:val="both"/>
        <w:rPr>
          <w:rFonts w:ascii="Times New Roman" w:hAnsi="Times New Roman"/>
          <w:b/>
          <w:i/>
          <w:color w:val="0000CC"/>
          <w:lang w:val="en-US"/>
        </w:rPr>
      </w:pPr>
    </w:p>
    <w:tbl>
      <w:tblPr>
        <w:tblW w:w="9939" w:type="dxa"/>
        <w:tblInd w:w="55" w:type="dxa"/>
        <w:tblCellMar>
          <w:left w:w="70" w:type="dxa"/>
          <w:right w:w="70" w:type="dxa"/>
        </w:tblCellMar>
        <w:tblLook w:val="04A0" w:firstRow="1" w:lastRow="0" w:firstColumn="1" w:lastColumn="0" w:noHBand="0" w:noVBand="1"/>
      </w:tblPr>
      <w:tblGrid>
        <w:gridCol w:w="367"/>
        <w:gridCol w:w="5603"/>
        <w:gridCol w:w="849"/>
        <w:gridCol w:w="823"/>
        <w:gridCol w:w="737"/>
        <w:gridCol w:w="823"/>
        <w:gridCol w:w="737"/>
      </w:tblGrid>
      <w:tr w:rsidR="004E1AA3" w:rsidRPr="004E1AA3" w:rsidTr="004E1AA3">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w:t>
            </w:r>
          </w:p>
        </w:tc>
        <w:tc>
          <w:tcPr>
            <w:tcW w:w="560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Бюджетна програма</w:t>
            </w:r>
          </w:p>
        </w:tc>
        <w:tc>
          <w:tcPr>
            <w:tcW w:w="849"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Проект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Разлика к.5-к.3</w:t>
            </w:r>
          </w:p>
        </w:tc>
      </w:tr>
      <w:tr w:rsidR="004E1AA3" w:rsidRPr="004E1AA3" w:rsidTr="004E1AA3">
        <w:trPr>
          <w:trHeight w:val="49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560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xml:space="preserve">2100.03.01 „Нормативно регулиране и контрол на инвестиционния процес в строителството” </w:t>
            </w:r>
          </w:p>
        </w:tc>
        <w:tc>
          <w:tcPr>
            <w:tcW w:w="849"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p>
        </w:tc>
      </w:tr>
      <w:tr w:rsidR="004E1AA3" w:rsidRPr="004E1AA3" w:rsidTr="00065497">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6</w:t>
            </w:r>
          </w:p>
        </w:tc>
      </w:tr>
      <w:tr w:rsidR="004E1AA3" w:rsidRPr="004E1AA3"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lastRenderedPageBreak/>
              <w:t>І.</w:t>
            </w:r>
          </w:p>
        </w:tc>
        <w:tc>
          <w:tcPr>
            <w:tcW w:w="560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ведомствени разходи:</w:t>
            </w:r>
          </w:p>
        </w:tc>
        <w:tc>
          <w:tcPr>
            <w:tcW w:w="84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Персонал</w:t>
            </w:r>
          </w:p>
        </w:tc>
        <w:tc>
          <w:tcPr>
            <w:tcW w:w="849"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5 376 600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40 100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Издръжка</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2 217 600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Капиталови разходи</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200 000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-50 000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1</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Ведомствени разходи по бюджета на ПРБ:</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5 376 600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40 100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5 416 700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Издръжка</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2 217 600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2 147 600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Капиталови разходи</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200 000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-50 000</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150 000</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i/>
                <w:iCs/>
                <w:color w:val="000000"/>
                <w:sz w:val="16"/>
                <w:szCs w:val="16"/>
                <w:lang w:eastAsia="bg-BG"/>
              </w:rPr>
            </w:pPr>
            <w:r w:rsidRPr="004E1AA3">
              <w:rPr>
                <w:rFonts w:ascii="Times New Roman" w:eastAsia="Times New Roman" w:hAnsi="Times New Roman" w:cs="Times New Roman"/>
                <w:b/>
                <w:bCs/>
                <w:i/>
                <w:i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ІІІ.</w:t>
            </w:r>
          </w:p>
        </w:tc>
        <w:tc>
          <w:tcPr>
            <w:tcW w:w="5603" w:type="dxa"/>
            <w:tcBorders>
              <w:top w:val="nil"/>
              <w:left w:val="nil"/>
              <w:bottom w:val="single" w:sz="4" w:space="0" w:color="auto"/>
              <w:right w:val="single" w:sz="4" w:space="0" w:color="auto"/>
            </w:tcBorders>
            <w:shd w:val="clear" w:color="000000" w:fill="FFCC99"/>
            <w:noWrap/>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администрирани разходи (ІІ.+ІІІ.):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по бюджета (І.1+ІІ.):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Общо разходи (І.+ІІ.+ІІІ.):</w:t>
            </w:r>
          </w:p>
        </w:tc>
        <w:tc>
          <w:tcPr>
            <w:tcW w:w="849"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7 794 200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-79 900</w:t>
            </w:r>
          </w:p>
        </w:tc>
        <w:tc>
          <w:tcPr>
            <w:tcW w:w="823"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7 714 300</w:t>
            </w:r>
          </w:p>
        </w:tc>
        <w:tc>
          <w:tcPr>
            <w:tcW w:w="737" w:type="dxa"/>
            <w:tcBorders>
              <w:top w:val="nil"/>
              <w:left w:val="nil"/>
              <w:bottom w:val="single" w:sz="4" w:space="0" w:color="auto"/>
              <w:right w:val="single" w:sz="4" w:space="0" w:color="auto"/>
            </w:tcBorders>
            <w:shd w:val="clear" w:color="000000" w:fill="FFCC99"/>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0</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щатния 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434</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r w:rsidR="004E1AA3" w:rsidRPr="004E1AA3" w:rsidTr="004E1AA3">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center"/>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560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Численост на извънщатния персонал</w:t>
            </w:r>
          </w:p>
        </w:tc>
        <w:tc>
          <w:tcPr>
            <w:tcW w:w="849"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color w:val="000000"/>
                <w:sz w:val="16"/>
                <w:szCs w:val="16"/>
                <w:lang w:eastAsia="bg-BG"/>
              </w:rPr>
            </w:pPr>
            <w:r w:rsidRPr="004E1AA3">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4E1AA3" w:rsidRPr="004E1AA3" w:rsidRDefault="004E1AA3" w:rsidP="00684DA9">
            <w:pPr>
              <w:spacing w:after="0" w:line="240" w:lineRule="auto"/>
              <w:jc w:val="right"/>
              <w:rPr>
                <w:rFonts w:ascii="Times New Roman" w:eastAsia="Times New Roman" w:hAnsi="Times New Roman" w:cs="Times New Roman"/>
                <w:b/>
                <w:bCs/>
                <w:color w:val="000000"/>
                <w:sz w:val="16"/>
                <w:szCs w:val="16"/>
                <w:lang w:eastAsia="bg-BG"/>
              </w:rPr>
            </w:pPr>
            <w:r w:rsidRPr="004E1AA3">
              <w:rPr>
                <w:rFonts w:ascii="Times New Roman" w:eastAsia="Times New Roman" w:hAnsi="Times New Roman" w:cs="Times New Roman"/>
                <w:b/>
                <w:bCs/>
                <w:color w:val="000000"/>
                <w:sz w:val="16"/>
                <w:szCs w:val="16"/>
                <w:lang w:eastAsia="bg-BG"/>
              </w:rPr>
              <w:t> </w:t>
            </w:r>
          </w:p>
        </w:tc>
      </w:tr>
    </w:tbl>
    <w:p w:rsidR="004E1AA3" w:rsidRDefault="004E1AA3" w:rsidP="00684DA9">
      <w:pPr>
        <w:spacing w:after="0" w:line="240" w:lineRule="auto"/>
        <w:ind w:firstLine="567"/>
        <w:jc w:val="both"/>
        <w:rPr>
          <w:rFonts w:ascii="Times New Roman" w:eastAsia="Times New Roman" w:hAnsi="Times New Roman" w:cs="Times New Roman"/>
          <w:b/>
          <w:i/>
          <w:lang w:eastAsia="bg-BG"/>
        </w:rPr>
      </w:pPr>
    </w:p>
    <w:p w:rsidR="00F317FF" w:rsidRPr="0000266E" w:rsidRDefault="00F317FF" w:rsidP="00684DA9">
      <w:pPr>
        <w:spacing w:after="0" w:line="240" w:lineRule="auto"/>
        <w:ind w:firstLine="567"/>
        <w:jc w:val="both"/>
        <w:rPr>
          <w:rFonts w:ascii="Times New Roman" w:hAnsi="Times New Roman" w:cs="Times New Roman"/>
          <w:b/>
          <w:color w:val="AF3F03" w:themeColor="accent5" w:themeShade="BF"/>
          <w:sz w:val="21"/>
          <w:szCs w:val="21"/>
        </w:rPr>
      </w:pPr>
      <w:r w:rsidRPr="0000266E">
        <w:rPr>
          <w:rFonts w:ascii="Times New Roman" w:hAnsi="Times New Roman" w:cs="Times New Roman"/>
          <w:b/>
          <w:color w:val="AF3F03" w:themeColor="accent5" w:themeShade="BF"/>
          <w:sz w:val="21"/>
          <w:szCs w:val="21"/>
          <w:u w:val="single"/>
        </w:rPr>
        <w:t>БЮДЖЕТНА ПРОГРАМА 2100.03.02. „ГЕОДЕЗИЯ, КАРТОГРАФИЯ И КАДАСТЪР</w:t>
      </w:r>
      <w:r w:rsidRPr="0000266E">
        <w:rPr>
          <w:rFonts w:ascii="Times New Roman" w:hAnsi="Times New Roman" w:cs="Times New Roman"/>
          <w:b/>
          <w:color w:val="AF3F03" w:themeColor="accent5" w:themeShade="BF"/>
          <w:sz w:val="21"/>
          <w:szCs w:val="21"/>
        </w:rPr>
        <w:t>“</w:t>
      </w:r>
    </w:p>
    <w:p w:rsidR="00E429BC" w:rsidRPr="00D37DB6" w:rsidRDefault="00E429BC" w:rsidP="00684DA9">
      <w:pPr>
        <w:spacing w:after="0" w:line="240" w:lineRule="auto"/>
        <w:ind w:firstLine="567"/>
        <w:jc w:val="both"/>
        <w:rPr>
          <w:rFonts w:ascii="Times New Roman" w:hAnsi="Times New Roman" w:cs="Times New Roman"/>
          <w:b/>
          <w:i/>
          <w:color w:val="0000CC"/>
        </w:rPr>
      </w:pPr>
    </w:p>
    <w:p w:rsidR="00365B8B" w:rsidRDefault="00365B8B" w:rsidP="00684DA9">
      <w:pPr>
        <w:pStyle w:val="ListParagraph"/>
        <w:numPr>
          <w:ilvl w:val="0"/>
          <w:numId w:val="25"/>
        </w:numPr>
        <w:tabs>
          <w:tab w:val="left" w:pos="993"/>
        </w:tabs>
        <w:spacing w:after="0" w:line="240" w:lineRule="auto"/>
        <w:ind w:hanging="153"/>
        <w:jc w:val="both"/>
        <w:rPr>
          <w:rFonts w:ascii="Times New Roman" w:hAnsi="Times New Roman"/>
          <w:b/>
          <w:i/>
          <w:color w:val="0000CC"/>
        </w:rPr>
      </w:pPr>
      <w:r w:rsidRPr="00D37DB6">
        <w:rPr>
          <w:rFonts w:ascii="Times New Roman" w:hAnsi="Times New Roman"/>
          <w:b/>
          <w:i/>
          <w:color w:val="0000CC"/>
        </w:rPr>
        <w:t>Цели на програмата</w:t>
      </w:r>
    </w:p>
    <w:p w:rsidR="00E429BC" w:rsidRPr="00E429BC" w:rsidRDefault="00E429BC" w:rsidP="00684DA9">
      <w:pPr>
        <w:tabs>
          <w:tab w:val="left" w:pos="993"/>
        </w:tabs>
        <w:spacing w:after="0" w:line="240" w:lineRule="auto"/>
        <w:ind w:left="567"/>
        <w:jc w:val="both"/>
        <w:rPr>
          <w:rFonts w:ascii="Times New Roman" w:hAnsi="Times New Roman"/>
          <w:b/>
          <w:i/>
          <w:color w:val="0000CC"/>
        </w:rPr>
      </w:pP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Създаване на кадастрална карта и кадастрални регистри, гарантиращи собствеността на гражданите;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Обслужване с кадастрална информация от едно място за всички имоти – в урбанизирана, земеделска, горска и др. вид територии;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Електронна свързаност между ИИСКИР и Единния портал за достъп до електронни административни услуги;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Осъвременяване на геодезическата основа на страната (геодезическите и нивелачните мрежи);</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Обновяване в цифров вид на едромащабната топографска карта на страната като ос</w:t>
      </w:r>
      <w:r w:rsidRPr="00D37DB6">
        <w:rPr>
          <w:rFonts w:ascii="Times New Roman" w:hAnsi="Times New Roman" w:cs="Times New Roman"/>
        </w:rPr>
        <w:softHyphen/>
        <w:t>нова на геоинформационната система и осигуряване на информационна система за топонимията на българските и правописа и транскрипцията на чуждите географски имена;</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rsidR="003B01D8" w:rsidRPr="00D37DB6"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t xml:space="preserve">Привеждане на наличните в АГКК данни във формата определен в директивата </w:t>
      </w:r>
      <w:r w:rsidRPr="00D37DB6">
        <w:rPr>
          <w:rFonts w:ascii="Times New Roman" w:hAnsi="Times New Roman" w:cs="Times New Roman"/>
          <w:bCs/>
          <w:iCs/>
          <w:lang w:val="en-US"/>
        </w:rPr>
        <w:t>INSPIRE</w:t>
      </w:r>
      <w:r w:rsidRPr="00D37DB6">
        <w:rPr>
          <w:rFonts w:ascii="Times New Roman" w:hAnsi="Times New Roman" w:cs="Times New Roman"/>
          <w:bCs/>
          <w:iCs/>
        </w:rPr>
        <w:t xml:space="preserve"> </w:t>
      </w:r>
      <w:r w:rsidRPr="00D37DB6">
        <w:rPr>
          <w:rFonts w:ascii="Times New Roman" w:hAnsi="Times New Roman" w:cs="Times New Roman"/>
        </w:rPr>
        <w:t>и закона за достъп до пространствени данни, достъпен за всички потребители на сраната и Европейския съюз;</w:t>
      </w:r>
    </w:p>
    <w:p w:rsidR="003B01D8" w:rsidRDefault="003B01D8" w:rsidP="00684DA9">
      <w:pPr>
        <w:numPr>
          <w:ilvl w:val="2"/>
          <w:numId w:val="25"/>
        </w:numPr>
        <w:tabs>
          <w:tab w:val="clear" w:pos="786"/>
          <w:tab w:val="left" w:pos="851"/>
        </w:tabs>
        <w:spacing w:after="0" w:line="240" w:lineRule="auto"/>
        <w:ind w:left="0" w:firstLine="582"/>
        <w:jc w:val="both"/>
        <w:rPr>
          <w:rFonts w:ascii="Times New Roman" w:hAnsi="Times New Roman" w:cs="Times New Roman"/>
        </w:rPr>
      </w:pPr>
      <w:r w:rsidRPr="00D37DB6">
        <w:rPr>
          <w:rFonts w:ascii="Times New Roman" w:hAnsi="Times New Roman" w:cs="Times New Roman"/>
        </w:rPr>
        <w:lastRenderedPageBreak/>
        <w:t xml:space="preserve">Хармонизиране на организацията на геодезическата и картографската дейност с европейските норми.  </w:t>
      </w:r>
    </w:p>
    <w:p w:rsidR="00E429BC" w:rsidRPr="00D37DB6" w:rsidRDefault="00E429BC" w:rsidP="00684DA9">
      <w:pPr>
        <w:tabs>
          <w:tab w:val="num" w:pos="942"/>
        </w:tabs>
        <w:spacing w:after="0" w:line="240" w:lineRule="auto"/>
        <w:ind w:left="582"/>
        <w:jc w:val="both"/>
        <w:rPr>
          <w:rFonts w:ascii="Times New Roman" w:hAnsi="Times New Roman" w:cs="Times New Roman"/>
        </w:rPr>
      </w:pPr>
    </w:p>
    <w:p w:rsidR="009B06D6" w:rsidRDefault="009B06D6" w:rsidP="00684DA9">
      <w:pPr>
        <w:pStyle w:val="ListParagraph"/>
        <w:numPr>
          <w:ilvl w:val="0"/>
          <w:numId w:val="25"/>
        </w:numPr>
        <w:spacing w:after="0" w:line="240" w:lineRule="auto"/>
        <w:ind w:left="993" w:hanging="426"/>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Организационни структури, участващи в програмата</w:t>
      </w:r>
    </w:p>
    <w:p w:rsidR="00E429BC" w:rsidRPr="00E429BC" w:rsidRDefault="00E429BC" w:rsidP="00684DA9">
      <w:pPr>
        <w:spacing w:after="0" w:line="240" w:lineRule="auto"/>
        <w:ind w:left="567"/>
        <w:jc w:val="both"/>
        <w:rPr>
          <w:rFonts w:ascii="Times New Roman" w:eastAsia="Times New Roman" w:hAnsi="Times New Roman"/>
          <w:b/>
          <w:i/>
          <w:color w:val="0000CC"/>
          <w:lang w:eastAsia="bg-BG"/>
        </w:rPr>
      </w:pPr>
    </w:p>
    <w:p w:rsidR="00AA5232" w:rsidRDefault="00365B8B"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Програмата се изпълнява от </w:t>
      </w:r>
      <w:r w:rsidR="00FB65E3">
        <w:rPr>
          <w:rFonts w:ascii="Times New Roman" w:eastAsia="Times New Roman" w:hAnsi="Times New Roman" w:cs="Times New Roman"/>
          <w:lang w:eastAsia="bg-BG"/>
        </w:rPr>
        <w:t>АГКК</w:t>
      </w:r>
      <w:r w:rsidRPr="00D37DB6">
        <w:rPr>
          <w:rFonts w:ascii="Times New Roman" w:eastAsia="Times New Roman" w:hAnsi="Times New Roman" w:cs="Times New Roman"/>
          <w:lang w:eastAsia="bg-BG"/>
        </w:rPr>
        <w:t xml:space="preserve"> в партньорство с областните и общински администрации, Министерство на правосъдието (Агенция по вписванията)</w:t>
      </w:r>
      <w:r w:rsidR="002C649D" w:rsidRPr="00D37DB6">
        <w:rPr>
          <w:rFonts w:ascii="Times New Roman" w:eastAsia="Times New Roman" w:hAnsi="Times New Roman" w:cs="Times New Roman"/>
          <w:lang w:eastAsia="bg-BG"/>
        </w:rPr>
        <w:t>,</w:t>
      </w:r>
      <w:r w:rsidR="008872CB" w:rsidRPr="00D37DB6">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Министерство на земеделието и хранит</w:t>
      </w:r>
      <w:r w:rsidR="008872CB" w:rsidRPr="00D37DB6">
        <w:rPr>
          <w:rFonts w:ascii="Times New Roman" w:eastAsia="Times New Roman" w:hAnsi="Times New Roman" w:cs="Times New Roman"/>
          <w:lang w:eastAsia="bg-BG"/>
        </w:rPr>
        <w:t>е</w:t>
      </w:r>
      <w:r w:rsidR="00981DA9" w:rsidRPr="00D37DB6">
        <w:rPr>
          <w:rFonts w:ascii="Times New Roman" w:eastAsia="Times New Roman" w:hAnsi="Times New Roman" w:cs="Times New Roman"/>
          <w:lang w:eastAsia="bg-BG"/>
        </w:rPr>
        <w:t>, Министерство на отбраната, и Министерство на околната среда и во</w:t>
      </w:r>
      <w:r w:rsidR="000573BA">
        <w:rPr>
          <w:rFonts w:ascii="Times New Roman" w:eastAsia="Times New Roman" w:hAnsi="Times New Roman" w:cs="Times New Roman"/>
          <w:lang w:eastAsia="bg-BG"/>
        </w:rPr>
        <w:t>д</w:t>
      </w:r>
      <w:r w:rsidR="00981DA9" w:rsidRPr="00D37DB6">
        <w:rPr>
          <w:rFonts w:ascii="Times New Roman" w:eastAsia="Times New Roman" w:hAnsi="Times New Roman" w:cs="Times New Roman"/>
          <w:lang w:eastAsia="bg-BG"/>
        </w:rPr>
        <w:t>ите</w:t>
      </w:r>
      <w:r w:rsidR="008872CB" w:rsidRPr="00D37DB6">
        <w:rPr>
          <w:rFonts w:ascii="Times New Roman" w:eastAsia="Times New Roman" w:hAnsi="Times New Roman" w:cs="Times New Roman"/>
          <w:lang w:eastAsia="bg-BG"/>
        </w:rPr>
        <w:t>.</w:t>
      </w:r>
    </w:p>
    <w:p w:rsidR="00E429BC" w:rsidRPr="0039566F" w:rsidRDefault="00E429BC" w:rsidP="00684DA9">
      <w:pPr>
        <w:spacing w:after="0" w:line="240" w:lineRule="auto"/>
        <w:ind w:firstLine="567"/>
        <w:jc w:val="both"/>
        <w:rPr>
          <w:rFonts w:ascii="Times New Roman" w:eastAsia="Times New Roman" w:hAnsi="Times New Roman" w:cs="Times New Roman"/>
          <w:lang w:val="en-US" w:eastAsia="bg-BG"/>
        </w:rPr>
      </w:pPr>
    </w:p>
    <w:p w:rsidR="009B06D6" w:rsidRDefault="009B06D6" w:rsidP="00684DA9">
      <w:pPr>
        <w:pStyle w:val="ListParagraph"/>
        <w:numPr>
          <w:ilvl w:val="0"/>
          <w:numId w:val="25"/>
        </w:numPr>
        <w:tabs>
          <w:tab w:val="left" w:pos="993"/>
        </w:tabs>
        <w:spacing w:after="0" w:line="240" w:lineRule="auto"/>
        <w:ind w:hanging="153"/>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Отговорност за изпълнението на програмата</w:t>
      </w:r>
    </w:p>
    <w:p w:rsidR="00E429BC" w:rsidRPr="00E429BC" w:rsidRDefault="00E429BC" w:rsidP="00684DA9">
      <w:pPr>
        <w:tabs>
          <w:tab w:val="left" w:pos="993"/>
        </w:tabs>
        <w:spacing w:after="0" w:line="240" w:lineRule="auto"/>
        <w:ind w:left="567"/>
        <w:jc w:val="both"/>
        <w:rPr>
          <w:rFonts w:ascii="Times New Roman" w:eastAsia="Times New Roman" w:hAnsi="Times New Roman"/>
          <w:b/>
          <w:i/>
          <w:color w:val="0000CC"/>
          <w:lang w:eastAsia="bg-BG"/>
        </w:rPr>
      </w:pPr>
    </w:p>
    <w:p w:rsidR="00365B8B" w:rsidRPr="00D37DB6" w:rsidRDefault="00365B8B" w:rsidP="00684DA9">
      <w:pPr>
        <w:spacing w:after="0" w:line="240" w:lineRule="auto"/>
        <w:ind w:left="-26" w:firstLine="593"/>
        <w:jc w:val="both"/>
        <w:rPr>
          <w:rFonts w:ascii="Times New Roman" w:eastAsia="Times New Roman" w:hAnsi="Times New Roman" w:cs="Times New Roman"/>
          <w:lang w:val="en-US" w:eastAsia="bg-BG"/>
        </w:rPr>
      </w:pPr>
      <w:r w:rsidRPr="00D37DB6">
        <w:rPr>
          <w:rFonts w:ascii="Times New Roman" w:eastAsia="Times New Roman" w:hAnsi="Times New Roman" w:cs="Times New Roman"/>
          <w:lang w:eastAsia="bg-BG"/>
        </w:rPr>
        <w:t>Отговорна институция за изпълнението на програмата е Агенция по геодезия, картография и кадастър.</w:t>
      </w:r>
    </w:p>
    <w:p w:rsidR="009F427A" w:rsidRPr="00D37DB6" w:rsidRDefault="009F427A" w:rsidP="00684DA9">
      <w:pPr>
        <w:spacing w:after="0" w:line="240" w:lineRule="auto"/>
        <w:ind w:left="-26" w:firstLine="593"/>
        <w:jc w:val="both"/>
        <w:rPr>
          <w:rFonts w:ascii="Times New Roman" w:eastAsia="Times New Roman" w:hAnsi="Times New Roman" w:cs="Times New Roman"/>
          <w:lang w:val="en-US" w:eastAsia="bg-BG"/>
        </w:rPr>
      </w:pPr>
    </w:p>
    <w:p w:rsidR="009B06D6" w:rsidRPr="00D37DB6" w:rsidRDefault="009B06D6" w:rsidP="00684DA9">
      <w:pPr>
        <w:pStyle w:val="ListParagraph"/>
        <w:numPr>
          <w:ilvl w:val="0"/>
          <w:numId w:val="25"/>
        </w:numPr>
        <w:tabs>
          <w:tab w:val="clear" w:pos="720"/>
          <w:tab w:val="num" w:pos="851"/>
        </w:tabs>
        <w:spacing w:after="0" w:line="240" w:lineRule="auto"/>
        <w:ind w:hanging="153"/>
        <w:jc w:val="both"/>
        <w:rPr>
          <w:rFonts w:ascii="Times New Roman" w:eastAsia="Times New Roman" w:hAnsi="Times New Roman"/>
          <w:b/>
          <w:i/>
          <w:color w:val="0000CC"/>
          <w:lang w:eastAsia="bg-BG"/>
        </w:rPr>
      </w:pPr>
      <w:r w:rsidRPr="00D37DB6">
        <w:rPr>
          <w:rFonts w:ascii="Times New Roman" w:eastAsia="Times New Roman" w:hAnsi="Times New Roman"/>
          <w:b/>
          <w:i/>
          <w:color w:val="0000CC"/>
          <w:lang w:eastAsia="bg-BG"/>
        </w:rPr>
        <w:t>Целеви стойности по показателите за изпълнение</w:t>
      </w:r>
    </w:p>
    <w:p w:rsidR="009F427A" w:rsidRPr="00D37DB6" w:rsidRDefault="009F427A" w:rsidP="00684DA9">
      <w:pPr>
        <w:tabs>
          <w:tab w:val="num" w:pos="851"/>
        </w:tabs>
        <w:spacing w:after="0" w:line="240" w:lineRule="auto"/>
        <w:jc w:val="both"/>
        <w:rPr>
          <w:rFonts w:ascii="Times New Roman" w:eastAsia="Times New Roman" w:hAnsi="Times New Roman"/>
          <w:b/>
          <w:i/>
          <w:color w:val="0000CC"/>
          <w:lang w:val="en-US" w:eastAsia="bg-BG"/>
        </w:rPr>
      </w:pPr>
    </w:p>
    <w:tbl>
      <w:tblPr>
        <w:tblW w:w="10153" w:type="dxa"/>
        <w:tblInd w:w="70" w:type="dxa"/>
        <w:tblLayout w:type="fixed"/>
        <w:tblCellMar>
          <w:left w:w="70" w:type="dxa"/>
          <w:right w:w="70" w:type="dxa"/>
        </w:tblCellMar>
        <w:tblLook w:val="0000" w:firstRow="0" w:lastRow="0" w:firstColumn="0" w:lastColumn="0" w:noHBand="0" w:noVBand="0"/>
      </w:tblPr>
      <w:tblGrid>
        <w:gridCol w:w="5670"/>
        <w:gridCol w:w="1134"/>
        <w:gridCol w:w="992"/>
        <w:gridCol w:w="1134"/>
        <w:gridCol w:w="1134"/>
        <w:gridCol w:w="89"/>
      </w:tblGrid>
      <w:tr w:rsidR="00FD1A22" w:rsidRPr="00D37DB6" w:rsidTr="00FD1A22">
        <w:trPr>
          <w:trHeight w:val="341"/>
        </w:trPr>
        <w:tc>
          <w:tcPr>
            <w:tcW w:w="10153" w:type="dxa"/>
            <w:gridSpan w:val="6"/>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FD1A22" w:rsidRPr="00971610" w:rsidTr="00FD1A22">
        <w:trPr>
          <w:trHeight w:val="341"/>
        </w:trPr>
        <w:tc>
          <w:tcPr>
            <w:tcW w:w="5670" w:type="dxa"/>
            <w:tcBorders>
              <w:top w:val="single" w:sz="4" w:space="0" w:color="auto"/>
              <w:left w:val="single" w:sz="4" w:space="0" w:color="auto"/>
              <w:right w:val="single" w:sz="4" w:space="0" w:color="auto"/>
            </w:tcBorders>
            <w:shd w:val="clear" w:color="auto" w:fill="FFCC99"/>
            <w:vAlign w:val="center"/>
          </w:tcPr>
          <w:p w:rsidR="00FD1A22" w:rsidRPr="00971610" w:rsidRDefault="00971610"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iCs/>
                <w:sz w:val="20"/>
                <w:szCs w:val="20"/>
                <w:lang w:eastAsia="bg-BG"/>
              </w:rPr>
              <w:t xml:space="preserve">2100.03.02 </w:t>
            </w:r>
            <w:r w:rsidR="00DB5007" w:rsidRPr="00971610">
              <w:rPr>
                <w:rFonts w:ascii="Times New Roman" w:eastAsia="Times New Roman" w:hAnsi="Times New Roman" w:cs="Times New Roman"/>
                <w:b/>
                <w:iCs/>
                <w:sz w:val="20"/>
                <w:szCs w:val="20"/>
                <w:lang w:eastAsia="bg-BG"/>
              </w:rPr>
              <w:t>Бюджетна програма „Геодезия, картография и кадастър“</w:t>
            </w:r>
          </w:p>
        </w:tc>
        <w:tc>
          <w:tcPr>
            <w:tcW w:w="1134" w:type="dxa"/>
            <w:tcBorders>
              <w:top w:val="single" w:sz="4" w:space="0" w:color="auto"/>
              <w:left w:val="single" w:sz="4" w:space="0" w:color="auto"/>
              <w:right w:val="single" w:sz="4" w:space="0" w:color="auto"/>
            </w:tcBorders>
            <w:shd w:val="clear" w:color="auto" w:fill="FFCC99"/>
            <w:vAlign w:val="center"/>
          </w:tcPr>
          <w:p w:rsidR="00FD1A22" w:rsidRPr="00971610" w:rsidRDefault="00FD1A22" w:rsidP="00684DA9">
            <w:pPr>
              <w:spacing w:after="0" w:line="240" w:lineRule="auto"/>
              <w:jc w:val="center"/>
              <w:rPr>
                <w:rFonts w:ascii="Times New Roman" w:eastAsia="Times New Roman" w:hAnsi="Times New Roman" w:cs="Times New Roman"/>
                <w:bCs/>
                <w:i/>
                <w:sz w:val="20"/>
                <w:szCs w:val="20"/>
                <w:lang w:eastAsia="bg-BG"/>
              </w:rPr>
            </w:pPr>
          </w:p>
        </w:tc>
        <w:tc>
          <w:tcPr>
            <w:tcW w:w="3349" w:type="dxa"/>
            <w:gridSpan w:val="4"/>
            <w:tcBorders>
              <w:top w:val="single" w:sz="4" w:space="0" w:color="auto"/>
              <w:left w:val="single" w:sz="4" w:space="0" w:color="auto"/>
              <w:bottom w:val="nil"/>
              <w:right w:val="single" w:sz="4" w:space="0" w:color="auto"/>
            </w:tcBorders>
            <w:shd w:val="clear" w:color="auto" w:fill="FFCC99"/>
            <w:vAlign w:val="center"/>
          </w:tcPr>
          <w:p w:rsidR="00FD1A22" w:rsidRPr="00971610" w:rsidRDefault="00FD1A22"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9B06D6" w:rsidRPr="00D37DB6" w:rsidTr="00FD1A22">
        <w:trPr>
          <w:gridAfter w:val="1"/>
          <w:wAfter w:w="89" w:type="dxa"/>
          <w:trHeight w:val="450"/>
        </w:trPr>
        <w:tc>
          <w:tcPr>
            <w:tcW w:w="5670" w:type="dxa"/>
            <w:tcBorders>
              <w:top w:val="single" w:sz="4" w:space="0" w:color="auto"/>
              <w:left w:val="single" w:sz="4" w:space="0" w:color="auto"/>
              <w:bottom w:val="single" w:sz="4" w:space="0" w:color="auto"/>
              <w:right w:val="single" w:sz="4" w:space="0" w:color="auto"/>
            </w:tcBorders>
            <w:shd w:val="clear" w:color="auto" w:fill="FFCC99"/>
            <w:vAlign w:val="center"/>
          </w:tcPr>
          <w:p w:rsidR="009B06D6" w:rsidRPr="00D37DB6" w:rsidRDefault="009B06D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Показатели за изпълнение</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9B06D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981DA9" w:rsidRPr="00D37DB6" w:rsidRDefault="009B06D6"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Про</w:t>
            </w:r>
            <w:r w:rsidR="00981DA9" w:rsidRPr="00D37DB6">
              <w:rPr>
                <w:rFonts w:ascii="Times New Roman" w:eastAsia="Times New Roman" w:hAnsi="Times New Roman" w:cs="Times New Roman"/>
                <w:b/>
                <w:bCs/>
                <w:i/>
                <w:iCs/>
                <w:sz w:val="20"/>
                <w:szCs w:val="20"/>
                <w:lang w:eastAsia="bg-BG"/>
              </w:rPr>
              <w:t>ект</w:t>
            </w:r>
          </w:p>
          <w:p w:rsidR="009B06D6" w:rsidRPr="00D37DB6" w:rsidRDefault="00C23D44"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 xml:space="preserve"> 201</w:t>
            </w:r>
            <w:r w:rsidR="00981DA9" w:rsidRPr="00D37DB6">
              <w:rPr>
                <w:rFonts w:ascii="Times New Roman" w:eastAsia="Times New Roman" w:hAnsi="Times New Roman" w:cs="Times New Roman"/>
                <w:b/>
                <w:bCs/>
                <w:i/>
                <w:iCs/>
                <w:sz w:val="20"/>
                <w:szCs w:val="20"/>
                <w:lang w:eastAsia="bg-BG"/>
              </w:rPr>
              <w:t>7</w:t>
            </w:r>
            <w:r w:rsidR="009B06D6" w:rsidRPr="00D37DB6">
              <w:rPr>
                <w:rFonts w:ascii="Times New Roman" w:eastAsia="Times New Roman" w:hAnsi="Times New Roman" w:cs="Times New Roman"/>
                <w:b/>
                <w:bCs/>
                <w:i/>
                <w:iCs/>
                <w:sz w:val="20"/>
                <w:szCs w:val="20"/>
                <w:lang w:eastAsia="bg-BG"/>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C23D44"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Прогноза 201</w:t>
            </w:r>
            <w:r w:rsidR="00981DA9" w:rsidRPr="00D37DB6">
              <w:rPr>
                <w:rFonts w:ascii="Times New Roman" w:eastAsia="Times New Roman" w:hAnsi="Times New Roman" w:cs="Times New Roman"/>
                <w:b/>
                <w:bCs/>
                <w:i/>
                <w:iCs/>
                <w:sz w:val="20"/>
                <w:szCs w:val="20"/>
                <w:lang w:eastAsia="bg-BG"/>
              </w:rPr>
              <w:t>8</w:t>
            </w:r>
            <w:r w:rsidR="009B06D6" w:rsidRPr="00D37DB6">
              <w:rPr>
                <w:rFonts w:ascii="Times New Roman" w:eastAsia="Times New Roman" w:hAnsi="Times New Roman" w:cs="Times New Roman"/>
                <w:b/>
                <w:bCs/>
                <w:i/>
                <w:iCs/>
                <w:sz w:val="20"/>
                <w:szCs w:val="20"/>
                <w:lang w:eastAsia="bg-BG"/>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9B06D6" w:rsidRPr="00D37DB6" w:rsidRDefault="00C23D44" w:rsidP="00684DA9">
            <w:pPr>
              <w:spacing w:after="0" w:line="240" w:lineRule="auto"/>
              <w:jc w:val="center"/>
              <w:rPr>
                <w:rFonts w:ascii="Times New Roman" w:eastAsia="Times New Roman" w:hAnsi="Times New Roman" w:cs="Times New Roman"/>
                <w:b/>
                <w:bCs/>
                <w:i/>
                <w:iCs/>
                <w:sz w:val="20"/>
                <w:szCs w:val="20"/>
                <w:lang w:eastAsia="bg-BG"/>
              </w:rPr>
            </w:pPr>
            <w:r w:rsidRPr="00D37DB6">
              <w:rPr>
                <w:rFonts w:ascii="Times New Roman" w:eastAsia="Times New Roman" w:hAnsi="Times New Roman" w:cs="Times New Roman"/>
                <w:b/>
                <w:bCs/>
                <w:i/>
                <w:iCs/>
                <w:sz w:val="20"/>
                <w:szCs w:val="20"/>
                <w:lang w:eastAsia="bg-BG"/>
              </w:rPr>
              <w:t>Прогноза 201</w:t>
            </w:r>
            <w:r w:rsidR="00981DA9" w:rsidRPr="00D37DB6">
              <w:rPr>
                <w:rFonts w:ascii="Times New Roman" w:eastAsia="Times New Roman" w:hAnsi="Times New Roman" w:cs="Times New Roman"/>
                <w:b/>
                <w:bCs/>
                <w:i/>
                <w:iCs/>
                <w:sz w:val="20"/>
                <w:szCs w:val="20"/>
                <w:lang w:eastAsia="bg-BG"/>
              </w:rPr>
              <w:t>9</w:t>
            </w:r>
            <w:r w:rsidR="009B06D6" w:rsidRPr="00D37DB6">
              <w:rPr>
                <w:rFonts w:ascii="Times New Roman" w:eastAsia="Times New Roman" w:hAnsi="Times New Roman" w:cs="Times New Roman"/>
                <w:b/>
                <w:bCs/>
                <w:i/>
                <w:iCs/>
                <w:sz w:val="20"/>
                <w:szCs w:val="20"/>
                <w:lang w:eastAsia="bg-BG"/>
              </w:rPr>
              <w:t xml:space="preserve"> г.</w:t>
            </w:r>
          </w:p>
        </w:tc>
      </w:tr>
      <w:tr w:rsidR="00365B8B" w:rsidRPr="00D37DB6" w:rsidTr="00FD1A22">
        <w:trPr>
          <w:gridAfter w:val="1"/>
          <w:wAfter w:w="89" w:type="dxa"/>
          <w:trHeight w:val="299"/>
        </w:trPr>
        <w:tc>
          <w:tcPr>
            <w:tcW w:w="5670" w:type="dxa"/>
            <w:tcBorders>
              <w:top w:val="nil"/>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 Създаване на  кадастрална карта и кадастрални регистри - площ</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ха</w:t>
            </w:r>
          </w:p>
        </w:tc>
        <w:tc>
          <w:tcPr>
            <w:tcW w:w="992" w:type="dxa"/>
            <w:tcBorders>
              <w:top w:val="nil"/>
              <w:left w:val="nil"/>
              <w:bottom w:val="single" w:sz="4" w:space="0" w:color="auto"/>
              <w:right w:val="single" w:sz="4" w:space="0" w:color="auto"/>
            </w:tcBorders>
            <w:shd w:val="clear" w:color="auto" w:fill="auto"/>
            <w:vAlign w:val="center"/>
          </w:tcPr>
          <w:p w:rsidR="00365B8B" w:rsidRPr="00D37DB6" w:rsidRDefault="00981DA9"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5 000 000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981DA9"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 xml:space="preserve">2 </w:t>
            </w:r>
            <w:r w:rsidR="00365B8B" w:rsidRPr="00D37DB6">
              <w:rPr>
                <w:rFonts w:ascii="Times New Roman" w:hAnsi="Times New Roman" w:cs="Times New Roman"/>
                <w:sz w:val="18"/>
                <w:szCs w:val="18"/>
              </w:rPr>
              <w:t>500</w:t>
            </w:r>
            <w:r w:rsidR="003B01D8" w:rsidRPr="00D37DB6">
              <w:rPr>
                <w:rFonts w:ascii="Times New Roman" w:hAnsi="Times New Roman" w:cs="Times New Roman"/>
                <w:sz w:val="18"/>
                <w:szCs w:val="18"/>
              </w:rPr>
              <w:t xml:space="preserve"> 000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2</w:t>
            </w:r>
            <w:r w:rsidR="00981DA9" w:rsidRPr="00D37DB6">
              <w:rPr>
                <w:rFonts w:ascii="Times New Roman" w:hAnsi="Times New Roman" w:cs="Times New Roman"/>
                <w:sz w:val="18"/>
                <w:szCs w:val="18"/>
              </w:rPr>
              <w:t>70</w:t>
            </w:r>
            <w:r w:rsidR="00365B8B" w:rsidRPr="00D37DB6">
              <w:rPr>
                <w:rFonts w:ascii="Times New Roman" w:hAnsi="Times New Roman" w:cs="Times New Roman"/>
                <w:sz w:val="18"/>
                <w:szCs w:val="18"/>
              </w:rPr>
              <w:t xml:space="preserve"> 000</w:t>
            </w:r>
          </w:p>
        </w:tc>
      </w:tr>
      <w:tr w:rsidR="00365B8B" w:rsidRPr="00D37DB6" w:rsidTr="00FD1A22">
        <w:trPr>
          <w:gridAfter w:val="1"/>
          <w:wAfter w:w="89" w:type="dxa"/>
          <w:trHeight w:val="255"/>
        </w:trPr>
        <w:tc>
          <w:tcPr>
            <w:tcW w:w="5670" w:type="dxa"/>
            <w:tcBorders>
              <w:top w:val="nil"/>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2. Нивелация 1 клас</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км</w:t>
            </w:r>
          </w:p>
        </w:tc>
        <w:tc>
          <w:tcPr>
            <w:tcW w:w="992"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w:t>
            </w:r>
            <w:r w:rsidR="003B01D8" w:rsidRPr="00D37DB6">
              <w:rPr>
                <w:rFonts w:ascii="Times New Roman" w:hAnsi="Times New Roman" w:cs="Times New Roman"/>
                <w:sz w:val="18"/>
                <w:szCs w:val="18"/>
              </w:rPr>
              <w:t>50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6</w:t>
            </w:r>
            <w:r w:rsidR="003B01D8" w:rsidRPr="00D37DB6">
              <w:rPr>
                <w:rFonts w:ascii="Times New Roman" w:hAnsi="Times New Roman" w:cs="Times New Roman"/>
                <w:sz w:val="18"/>
                <w:szCs w:val="18"/>
              </w:rPr>
              <w:t>00</w:t>
            </w:r>
          </w:p>
        </w:tc>
      </w:tr>
      <w:tr w:rsidR="00365B8B" w:rsidRPr="00D37DB6" w:rsidTr="00FD1A22">
        <w:trPr>
          <w:gridAfter w:val="1"/>
          <w:wAfter w:w="89" w:type="dxa"/>
          <w:trHeight w:val="35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3. Създаване на цифрова едромащабна топографска карта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бр.картни</w:t>
            </w:r>
            <w:r w:rsidRPr="00D37DB6">
              <w:rPr>
                <w:rFonts w:ascii="Times New Roman" w:hAnsi="Times New Roman" w:cs="Times New Roman"/>
                <w:sz w:val="18"/>
                <w:szCs w:val="18"/>
              </w:rPr>
              <w:br/>
              <w:t>листа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B01D8"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4</w:t>
            </w:r>
            <w:r w:rsidR="00365B8B" w:rsidRPr="00D37DB6">
              <w:rPr>
                <w:rFonts w:ascii="Times New Roman" w:hAnsi="Times New Roman" w:cs="Times New Roman"/>
                <w:sz w:val="18"/>
                <w:szCs w:val="18"/>
              </w:rPr>
              <w:t>00</w:t>
            </w:r>
          </w:p>
        </w:tc>
      </w:tr>
      <w:tr w:rsidR="00365B8B" w:rsidRPr="00D37DB6" w:rsidTr="00FD1A22">
        <w:trPr>
          <w:gridAfter w:val="1"/>
          <w:wAfter w:w="89" w:type="dxa"/>
          <w:trHeight w:val="27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5B8B" w:rsidRPr="00D37DB6" w:rsidRDefault="00365B8B"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4. Мареографни измервания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бр. станции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365B8B" w:rsidRPr="00D37DB6" w:rsidRDefault="00365B8B"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3</w:t>
            </w:r>
          </w:p>
        </w:tc>
      </w:tr>
    </w:tbl>
    <w:p w:rsidR="008578E5" w:rsidRPr="00D37DB6" w:rsidRDefault="008578E5" w:rsidP="00684DA9">
      <w:pPr>
        <w:spacing w:after="0" w:line="240" w:lineRule="auto"/>
        <w:ind w:firstLine="567"/>
        <w:jc w:val="both"/>
        <w:rPr>
          <w:rFonts w:ascii="Times New Roman" w:eastAsia="Times New Roman" w:hAnsi="Times New Roman" w:cs="Times New Roman"/>
          <w:lang w:eastAsia="bg-BG"/>
        </w:rPr>
      </w:pPr>
    </w:p>
    <w:p w:rsidR="009B06D6" w:rsidRPr="00D37DB6" w:rsidRDefault="00735215" w:rsidP="00684DA9">
      <w:pPr>
        <w:spacing w:after="0" w:line="240" w:lineRule="auto"/>
        <w:ind w:firstLine="567"/>
        <w:jc w:val="both"/>
        <w:rPr>
          <w:rFonts w:ascii="Times New Roman" w:eastAsia="Times New Roman" w:hAnsi="Times New Roman"/>
          <w:color w:val="0000CC"/>
          <w:lang w:eastAsia="bg-BG"/>
        </w:rPr>
      </w:pPr>
      <w:r>
        <w:rPr>
          <w:rFonts w:ascii="Times New Roman" w:eastAsia="Times New Roman" w:hAnsi="Times New Roman"/>
          <w:b/>
          <w:i/>
          <w:color w:val="0000CC"/>
          <w:lang w:eastAsia="bg-BG"/>
        </w:rPr>
        <w:t>5</w:t>
      </w:r>
      <w:r w:rsidR="00FE604C" w:rsidRPr="00D37DB6">
        <w:rPr>
          <w:rFonts w:ascii="Times New Roman" w:eastAsia="Times New Roman" w:hAnsi="Times New Roman"/>
          <w:b/>
          <w:i/>
          <w:color w:val="0000CC"/>
          <w:lang w:eastAsia="bg-BG"/>
        </w:rPr>
        <w:t>.</w:t>
      </w:r>
      <w:r w:rsidR="00683FA7">
        <w:rPr>
          <w:rFonts w:ascii="Times New Roman" w:eastAsia="Times New Roman" w:hAnsi="Times New Roman"/>
          <w:b/>
          <w:i/>
          <w:color w:val="0000CC"/>
          <w:lang w:eastAsia="bg-BG"/>
        </w:rPr>
        <w:t xml:space="preserve"> </w:t>
      </w:r>
      <w:r w:rsidR="009B06D6" w:rsidRPr="00D37DB6">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r w:rsidR="009B06D6" w:rsidRPr="00D37DB6">
        <w:rPr>
          <w:rFonts w:ascii="Times New Roman" w:eastAsia="Times New Roman" w:hAnsi="Times New Roman"/>
          <w:color w:val="0000CC"/>
          <w:lang w:eastAsia="bg-BG"/>
        </w:rPr>
        <w:t xml:space="preserve"> </w:t>
      </w:r>
    </w:p>
    <w:p w:rsidR="008578E5" w:rsidRPr="00D37DB6" w:rsidRDefault="008578E5" w:rsidP="00684DA9">
      <w:pPr>
        <w:spacing w:after="0" w:line="240" w:lineRule="auto"/>
        <w:ind w:firstLine="567"/>
        <w:jc w:val="both"/>
        <w:rPr>
          <w:rFonts w:ascii="Times New Roman" w:eastAsia="Times New Roman" w:hAnsi="Times New Roman"/>
          <w:color w:val="0000CC"/>
          <w:lang w:val="en-US" w:eastAsia="bg-BG"/>
        </w:rPr>
      </w:pPr>
    </w:p>
    <w:p w:rsidR="00DE02FE" w:rsidRPr="00D37DB6" w:rsidRDefault="00DE02FE" w:rsidP="00684DA9">
      <w:pPr>
        <w:pStyle w:val="ListParagraph"/>
        <w:numPr>
          <w:ilvl w:val="0"/>
          <w:numId w:val="48"/>
        </w:numPr>
        <w:tabs>
          <w:tab w:val="left" w:pos="993"/>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Недостатъчен финансов ресурс за постигане на целите на програмата.</w:t>
      </w:r>
    </w:p>
    <w:p w:rsidR="00DE02FE" w:rsidRPr="00D37DB6" w:rsidRDefault="00DE02FE" w:rsidP="00684DA9">
      <w:pPr>
        <w:tabs>
          <w:tab w:val="left" w:pos="993"/>
        </w:tabs>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както и чрез възможно включване в усвояването на средства от фондовете на Европейския съюз. </w:t>
      </w:r>
    </w:p>
    <w:p w:rsidR="00DE02FE" w:rsidRPr="00D37DB6" w:rsidRDefault="00DE02FE"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В случай, че някой от източниците не бъде осигурен или размерът на необходимите средства е намален, изпълнението на </w:t>
      </w:r>
      <w:r w:rsidR="00FC75BA" w:rsidRPr="00D37DB6">
        <w:rPr>
          <w:rFonts w:ascii="Times New Roman" w:eastAsia="Times New Roman" w:hAnsi="Times New Roman" w:cs="Times New Roman"/>
          <w:lang w:eastAsia="bg-BG"/>
        </w:rPr>
        <w:t xml:space="preserve">целевите стойности </w:t>
      </w:r>
      <w:r w:rsidRPr="00D37DB6">
        <w:rPr>
          <w:rFonts w:ascii="Times New Roman" w:eastAsia="Times New Roman" w:hAnsi="Times New Roman" w:cs="Times New Roman"/>
          <w:lang w:eastAsia="bg-BG"/>
        </w:rPr>
        <w:t>ще бъде възпрепятствано. Възможни бюджетни ограничения също могат да попречат на успешното реализиране на заложените цели в програмата.</w:t>
      </w:r>
    </w:p>
    <w:p w:rsidR="00FC75BA" w:rsidRPr="00D37DB6" w:rsidRDefault="00FC75BA" w:rsidP="00684DA9">
      <w:pPr>
        <w:pStyle w:val="ListParagraph"/>
        <w:numPr>
          <w:ilvl w:val="0"/>
          <w:numId w:val="80"/>
        </w:numPr>
        <w:spacing w:after="0" w:line="240" w:lineRule="auto"/>
        <w:ind w:left="993" w:hanging="426"/>
        <w:jc w:val="both"/>
        <w:rPr>
          <w:rFonts w:ascii="Times New Roman" w:eastAsia="Times New Roman" w:hAnsi="Times New Roman"/>
          <w:lang w:eastAsia="bg-BG"/>
        </w:rPr>
      </w:pPr>
      <w:r w:rsidRPr="00D37DB6">
        <w:rPr>
          <w:rFonts w:ascii="Times New Roman" w:eastAsia="Times New Roman" w:hAnsi="Times New Roman"/>
          <w:lang w:eastAsia="bg-BG"/>
        </w:rPr>
        <w:t>Недостатъчен човешки ресурс.</w:t>
      </w:r>
    </w:p>
    <w:p w:rsidR="00FC75BA" w:rsidRPr="00D37DB6" w:rsidRDefault="00FC75BA"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Прехвърлянето на функции от общинските администрации и от МЗХ към АГКК също изисква допълнителен човешки ресурс. Необходимо е АГКК да разполага с предвидените съгласно одобрената от Министерски съвет Дългосрочна програма 600 щатни бройки, т. е. увеличаване на състава на АГКК с нови щатни бройки. Липсата на човешки ресурс възпрепятства до голяма степен изпълнението на тази програма. </w:t>
      </w:r>
    </w:p>
    <w:p w:rsidR="00FC75BA" w:rsidRPr="00D37DB6" w:rsidRDefault="00FC75BA"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ab/>
        <w:t>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w:t>
      </w:r>
    </w:p>
    <w:p w:rsidR="00FC75BA" w:rsidRPr="00D37DB6" w:rsidRDefault="00FC75BA" w:rsidP="00684DA9">
      <w:pPr>
        <w:pStyle w:val="ListParagraph"/>
        <w:numPr>
          <w:ilvl w:val="0"/>
          <w:numId w:val="80"/>
        </w:numPr>
        <w:tabs>
          <w:tab w:val="left" w:pos="851"/>
        </w:tabs>
        <w:spacing w:after="0" w:line="240" w:lineRule="auto"/>
        <w:ind w:left="0" w:firstLine="567"/>
        <w:jc w:val="both"/>
        <w:rPr>
          <w:rFonts w:ascii="Times New Roman" w:eastAsia="Times New Roman" w:hAnsi="Times New Roman"/>
          <w:lang w:eastAsia="bg-BG"/>
        </w:rPr>
      </w:pPr>
      <w:r w:rsidRPr="00D37DB6">
        <w:rPr>
          <w:rFonts w:ascii="Times New Roman" w:eastAsia="Times New Roman" w:hAnsi="Times New Roman"/>
          <w:lang w:eastAsia="bg-BG"/>
        </w:rPr>
        <w:t>Забавяне приемането на нормативни актове, които трябва да подпомогнат постигането на целите.</w:t>
      </w:r>
    </w:p>
    <w:p w:rsidR="00D37DB6" w:rsidRPr="0039566F" w:rsidRDefault="00D37DB6" w:rsidP="00684DA9">
      <w:pPr>
        <w:spacing w:after="0" w:line="240" w:lineRule="auto"/>
        <w:ind w:firstLine="567"/>
        <w:jc w:val="both"/>
        <w:rPr>
          <w:rFonts w:ascii="Times New Roman" w:eastAsia="Times New Roman" w:hAnsi="Times New Roman" w:cs="Times New Roman"/>
          <w:lang w:eastAsia="bg-BG"/>
        </w:rPr>
      </w:pPr>
    </w:p>
    <w:p w:rsidR="00735215" w:rsidRPr="00735215" w:rsidRDefault="00735215" w:rsidP="00684DA9">
      <w:pPr>
        <w:spacing w:after="0" w:line="240" w:lineRule="auto"/>
        <w:ind w:left="360" w:firstLine="20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6. </w:t>
      </w:r>
      <w:r w:rsidRPr="00735215">
        <w:rPr>
          <w:rFonts w:ascii="Times New Roman" w:eastAsia="Times New Roman" w:hAnsi="Times New Roman"/>
          <w:b/>
          <w:i/>
          <w:color w:val="0000CC"/>
          <w:lang w:eastAsia="bg-BG"/>
        </w:rPr>
        <w:t xml:space="preserve">Информация за наличността и качеството на данните </w:t>
      </w:r>
    </w:p>
    <w:p w:rsidR="00735215" w:rsidRPr="00683FA7" w:rsidRDefault="00735215" w:rsidP="00684DA9">
      <w:pPr>
        <w:spacing w:after="0" w:line="240" w:lineRule="auto"/>
        <w:ind w:left="360"/>
        <w:jc w:val="both"/>
        <w:rPr>
          <w:rFonts w:ascii="Times New Roman" w:eastAsia="Times New Roman" w:hAnsi="Times New Roman"/>
          <w:b/>
          <w:i/>
          <w:color w:val="0000CC"/>
          <w:lang w:eastAsia="bg-BG"/>
        </w:rPr>
      </w:pP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lastRenderedPageBreak/>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Данните по т.</w:t>
      </w:r>
      <w:r>
        <w:rPr>
          <w:rFonts w:ascii="Times New Roman" w:eastAsia="Times New Roman" w:hAnsi="Times New Roman" w:cs="Times New Roman"/>
          <w:lang w:eastAsia="bg-BG"/>
        </w:rPr>
        <w:t xml:space="preserve"> </w:t>
      </w:r>
      <w:r w:rsidRPr="00D37DB6">
        <w:rPr>
          <w:rFonts w:ascii="Times New Roman" w:eastAsia="Times New Roman" w:hAnsi="Times New Roman" w:cs="Times New Roman"/>
          <w:lang w:eastAsia="bg-BG"/>
        </w:rPr>
        <w:t xml:space="preserve">1 от показателите за изпълнение са изготвени като прогноза, основана на база предишни периоди, заложеното в проекта на ЗИД на ЗКИР създаване на КККР за райони в неурбанизирани територии само въз основа на данни от картите одобрени и поддържани по реда на Закона за собствеността и ползването на земеделските земи (ЗСПЗЗ) и Закона за възстановяване на собствеността на горите и земите в горския фонд (ЗВСГЗГФ) и годишните програми. </w:t>
      </w:r>
    </w:p>
    <w:p w:rsidR="00735215" w:rsidRPr="00D37DB6" w:rsidRDefault="00735215" w:rsidP="00684DA9">
      <w:pPr>
        <w:spacing w:after="0" w:line="240" w:lineRule="auto"/>
        <w:ind w:firstLine="567"/>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 xml:space="preserve">Данните по т. 2, 3 и 4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735215" w:rsidRDefault="00735215" w:rsidP="00684DA9">
      <w:pPr>
        <w:spacing w:after="0" w:line="240" w:lineRule="auto"/>
        <w:ind w:firstLine="567"/>
        <w:jc w:val="both"/>
        <w:rPr>
          <w:rFonts w:ascii="Times New Roman" w:eastAsia="Times New Roman" w:hAnsi="Times New Roman" w:cs="Times New Roman"/>
          <w:b/>
          <w:i/>
          <w:color w:val="0000CC"/>
          <w:lang w:eastAsia="bg-BG"/>
        </w:rPr>
      </w:pPr>
    </w:p>
    <w:p w:rsidR="009B06D6" w:rsidRPr="00D37DB6" w:rsidRDefault="00FE604C" w:rsidP="00684DA9">
      <w:pPr>
        <w:spacing w:after="0" w:line="240" w:lineRule="auto"/>
        <w:ind w:firstLine="567"/>
        <w:jc w:val="both"/>
        <w:rPr>
          <w:rFonts w:ascii="Times New Roman" w:eastAsia="Times New Roman" w:hAnsi="Times New Roman" w:cs="Times New Roman"/>
          <w:b/>
          <w:i/>
          <w:color w:val="0000CC"/>
          <w:lang w:eastAsia="bg-BG"/>
        </w:rPr>
      </w:pPr>
      <w:r w:rsidRPr="00D37DB6">
        <w:rPr>
          <w:rFonts w:ascii="Times New Roman" w:eastAsia="Times New Roman" w:hAnsi="Times New Roman" w:cs="Times New Roman"/>
          <w:b/>
          <w:i/>
          <w:color w:val="0000CC"/>
          <w:lang w:eastAsia="bg-BG"/>
        </w:rPr>
        <w:t>7.</w:t>
      </w:r>
      <w:r w:rsidR="00683FA7">
        <w:rPr>
          <w:rFonts w:ascii="Times New Roman" w:eastAsia="Times New Roman" w:hAnsi="Times New Roman" w:cs="Times New Roman"/>
          <w:b/>
          <w:i/>
          <w:color w:val="0000CC"/>
          <w:lang w:eastAsia="bg-BG"/>
        </w:rPr>
        <w:t xml:space="preserve"> </w:t>
      </w:r>
      <w:r w:rsidR="009B06D6" w:rsidRPr="00D37DB6">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D37DB6" w:rsidRPr="00D37DB6" w:rsidRDefault="00D37DB6" w:rsidP="00684DA9">
      <w:pPr>
        <w:spacing w:after="0" w:line="240" w:lineRule="auto"/>
        <w:ind w:firstLine="567"/>
        <w:jc w:val="both"/>
        <w:rPr>
          <w:rFonts w:ascii="Times New Roman" w:eastAsia="Times New Roman" w:hAnsi="Times New Roman" w:cs="Times New Roman"/>
          <w:b/>
          <w:i/>
          <w:color w:val="0000CC"/>
          <w:lang w:eastAsia="bg-BG"/>
        </w:rPr>
      </w:pPr>
    </w:p>
    <w:p w:rsidR="00A305B4" w:rsidRPr="00D37DB6" w:rsidRDefault="00A305B4"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Осигуряване на геодезически основа, топографски и геопространствени материали и данни за нуждите на инвестиционното проектиране и устройството на териториите;</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Предоставяне на кадастрална и геодезическа информация за нуждите на строителството;</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Осигуряване на технически и експертен потенциал в помощ на ведомствата и общинските администрации;</w:t>
      </w:r>
    </w:p>
    <w:p w:rsidR="00B2062C" w:rsidRPr="00D37DB6" w:rsidRDefault="00B2062C" w:rsidP="00684DA9">
      <w:pPr>
        <w:numPr>
          <w:ilvl w:val="2"/>
          <w:numId w:val="25"/>
        </w:numPr>
        <w:tabs>
          <w:tab w:val="clear" w:pos="786"/>
          <w:tab w:val="num" w:pos="851"/>
        </w:tabs>
        <w:spacing w:after="0" w:line="240" w:lineRule="auto"/>
        <w:ind w:left="0" w:firstLine="582"/>
        <w:jc w:val="both"/>
        <w:rPr>
          <w:rFonts w:ascii="Times New Roman" w:eastAsia="Times New Roman" w:hAnsi="Times New Roman" w:cs="Times New Roman"/>
          <w:lang w:eastAsia="bg-BG"/>
        </w:rPr>
      </w:pPr>
      <w:r w:rsidRPr="00D37DB6">
        <w:rPr>
          <w:rFonts w:ascii="Times New Roman" w:eastAsia="Times New Roman" w:hAnsi="Times New Roman" w:cs="Times New Roman"/>
          <w:lang w:eastAsia="bg-BG"/>
        </w:rPr>
        <w:t>Регистрация на правоспособни лица.</w:t>
      </w:r>
    </w:p>
    <w:p w:rsidR="00B2062C" w:rsidRPr="0039566F" w:rsidRDefault="00B2062C" w:rsidP="00684DA9">
      <w:pPr>
        <w:pStyle w:val="ListParagraph"/>
        <w:tabs>
          <w:tab w:val="left" w:pos="851"/>
        </w:tabs>
        <w:spacing w:after="0" w:line="240" w:lineRule="auto"/>
        <w:ind w:hanging="720"/>
        <w:jc w:val="both"/>
        <w:rPr>
          <w:rFonts w:ascii="Times New Roman" w:hAnsi="Times New Roman"/>
          <w:b/>
          <w:i/>
          <w:color w:val="0000CC"/>
        </w:rPr>
      </w:pPr>
    </w:p>
    <w:p w:rsidR="00B2062C" w:rsidRDefault="00B2062C" w:rsidP="00684DA9">
      <w:pPr>
        <w:pStyle w:val="ListParagraph"/>
        <w:tabs>
          <w:tab w:val="left" w:pos="851"/>
        </w:tabs>
        <w:spacing w:after="0" w:line="240" w:lineRule="auto"/>
        <w:ind w:hanging="153"/>
        <w:jc w:val="both"/>
        <w:rPr>
          <w:rFonts w:ascii="Times New Roman" w:hAnsi="Times New Roman"/>
          <w:b/>
          <w:i/>
          <w:color w:val="0000CC"/>
        </w:rPr>
      </w:pPr>
      <w:r w:rsidRPr="000615C3">
        <w:rPr>
          <w:rFonts w:ascii="Times New Roman" w:hAnsi="Times New Roman"/>
          <w:b/>
          <w:i/>
          <w:color w:val="0000CC"/>
        </w:rPr>
        <w:t>8.</w:t>
      </w:r>
      <w:r w:rsidR="00683FA7">
        <w:rPr>
          <w:rFonts w:ascii="Times New Roman" w:hAnsi="Times New Roman"/>
          <w:b/>
          <w:i/>
          <w:color w:val="0000CC"/>
        </w:rPr>
        <w:t xml:space="preserve"> </w:t>
      </w:r>
      <w:r w:rsidRPr="000615C3">
        <w:rPr>
          <w:rFonts w:ascii="Times New Roman" w:hAnsi="Times New Roman"/>
          <w:b/>
          <w:i/>
          <w:color w:val="0000CC"/>
        </w:rPr>
        <w:t>Бюджетна прогноза по ведомствени и администрирани параграфи на програмата</w:t>
      </w:r>
    </w:p>
    <w:p w:rsidR="0038041F" w:rsidRDefault="0038041F" w:rsidP="00684DA9">
      <w:pPr>
        <w:spacing w:after="0" w:line="240" w:lineRule="auto"/>
        <w:ind w:left="582"/>
        <w:jc w:val="both"/>
        <w:rPr>
          <w:rFonts w:ascii="Times New Roman" w:eastAsia="Times New Roman" w:hAnsi="Times New Roman" w:cs="Times New Roman"/>
          <w:lang w:eastAsia="bg-BG"/>
        </w:rPr>
      </w:pPr>
    </w:p>
    <w:tbl>
      <w:tblPr>
        <w:tblW w:w="9961" w:type="dxa"/>
        <w:tblInd w:w="55" w:type="dxa"/>
        <w:tblCellMar>
          <w:left w:w="70" w:type="dxa"/>
          <w:right w:w="70" w:type="dxa"/>
        </w:tblCellMar>
        <w:tblLook w:val="04A0" w:firstRow="1" w:lastRow="0" w:firstColumn="1" w:lastColumn="0" w:noHBand="0" w:noVBand="1"/>
      </w:tblPr>
      <w:tblGrid>
        <w:gridCol w:w="367"/>
        <w:gridCol w:w="5035"/>
        <w:gridCol w:w="987"/>
        <w:gridCol w:w="992"/>
        <w:gridCol w:w="851"/>
        <w:gridCol w:w="992"/>
        <w:gridCol w:w="737"/>
      </w:tblGrid>
      <w:tr w:rsidR="00D77404" w:rsidRPr="00D77404" w:rsidTr="00D77404">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w:t>
            </w:r>
          </w:p>
        </w:tc>
        <w:tc>
          <w:tcPr>
            <w:tcW w:w="5035"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Бюджетна програма</w:t>
            </w:r>
          </w:p>
        </w:tc>
        <w:tc>
          <w:tcPr>
            <w:tcW w:w="987"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Проект</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Прогноза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Разлика к.3-к.2</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Разлика к.5-к.3</w:t>
            </w:r>
          </w:p>
        </w:tc>
      </w:tr>
      <w:tr w:rsidR="00D77404" w:rsidRPr="00D77404" w:rsidTr="00D77404">
        <w:trPr>
          <w:trHeight w:val="315"/>
        </w:trPr>
        <w:tc>
          <w:tcPr>
            <w:tcW w:w="367"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c>
          <w:tcPr>
            <w:tcW w:w="5035"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xml:space="preserve">2100.03.02 „Геодезия, картография и кадастър” </w:t>
            </w:r>
          </w:p>
        </w:tc>
        <w:tc>
          <w:tcPr>
            <w:tcW w:w="987"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2017 г.</w:t>
            </w:r>
          </w:p>
        </w:tc>
        <w:tc>
          <w:tcPr>
            <w:tcW w:w="992"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2018 г.</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c>
          <w:tcPr>
            <w:tcW w:w="992" w:type="dxa"/>
            <w:tcBorders>
              <w:top w:val="nil"/>
              <w:left w:val="nil"/>
              <w:bottom w:val="single" w:sz="4" w:space="0" w:color="auto"/>
              <w:right w:val="single" w:sz="4" w:space="0" w:color="auto"/>
            </w:tcBorders>
            <w:shd w:val="clear" w:color="000000" w:fill="FABF8F"/>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i/>
                <w:iCs/>
                <w:color w:val="000000"/>
                <w:sz w:val="16"/>
                <w:szCs w:val="16"/>
                <w:lang w:eastAsia="bg-BG"/>
              </w:rPr>
            </w:pPr>
            <w:r w:rsidRPr="00D77404">
              <w:rPr>
                <w:rFonts w:ascii="Times New Roman" w:eastAsia="Times New Roman" w:hAnsi="Times New Roman" w:cs="Times New Roman"/>
                <w:b/>
                <w:bCs/>
                <w:i/>
                <w:i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6</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ведомствени разходи:</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Персонал</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6 535 500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45 000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Издръжка</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13 041 600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12 029 600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-1 012 000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11 629 600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Капиталови разходи</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45 000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1 102 000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1 057 000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1 502 000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Ведомствени разходи по бюджета на ПРБ:</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6 535 500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45 000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6 580 500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Издръжка</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13 041 600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12 029 600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-1 012 000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11 629 600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Капиталови разходи</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45 000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1 102 000</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1 057 000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1 502 000</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400 000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i/>
                <w:iCs/>
                <w:color w:val="000000"/>
                <w:sz w:val="16"/>
                <w:szCs w:val="16"/>
                <w:lang w:eastAsia="bg-BG"/>
              </w:rPr>
            </w:pPr>
            <w:r w:rsidRPr="00D77404">
              <w:rPr>
                <w:rFonts w:ascii="Times New Roman" w:eastAsia="Times New Roman" w:hAnsi="Times New Roman" w:cs="Times New Roman"/>
                <w:b/>
                <w:bCs/>
                <w:i/>
                <w:i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ІІ.</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ІІІ.</w:t>
            </w:r>
          </w:p>
        </w:tc>
        <w:tc>
          <w:tcPr>
            <w:tcW w:w="5035" w:type="dxa"/>
            <w:tcBorders>
              <w:top w:val="nil"/>
              <w:left w:val="nil"/>
              <w:bottom w:val="single" w:sz="4" w:space="0" w:color="auto"/>
              <w:right w:val="single" w:sz="4" w:space="0" w:color="auto"/>
            </w:tcBorders>
            <w:shd w:val="clear" w:color="000000" w:fill="FFCC99"/>
            <w:noWrap/>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4 514 100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4 758 600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5 026 500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1. ДИЗ лихви</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99 900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78 800</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-21 100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56 200</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-22 600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ind w:firstLineChars="100" w:firstLine="160"/>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2. ДИЗ погашения</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4 414 200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4 679 800</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265 600</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4 970 300</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290 500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администрирани разходи (ІІ.+ІІІ.):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4 514 100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4 758 600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5 026 500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разходи по бюджета (І.1+ІІ.):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19 622 100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90 000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19 712 100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000000" w:fill="FFFFFF"/>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lastRenderedPageBreak/>
              <w:t> </w:t>
            </w:r>
          </w:p>
        </w:tc>
        <w:tc>
          <w:tcPr>
            <w:tcW w:w="5035"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Общо разходи (І.+ІІ.+ІІІ.):</w:t>
            </w:r>
          </w:p>
        </w:tc>
        <w:tc>
          <w:tcPr>
            <w:tcW w:w="98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24 136 200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24 470 700</w:t>
            </w:r>
          </w:p>
        </w:tc>
        <w:tc>
          <w:tcPr>
            <w:tcW w:w="851"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334 500</w:t>
            </w:r>
          </w:p>
        </w:tc>
        <w:tc>
          <w:tcPr>
            <w:tcW w:w="992"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24 738 600</w:t>
            </w:r>
          </w:p>
        </w:tc>
        <w:tc>
          <w:tcPr>
            <w:tcW w:w="737" w:type="dxa"/>
            <w:tcBorders>
              <w:top w:val="nil"/>
              <w:left w:val="nil"/>
              <w:bottom w:val="single" w:sz="4" w:space="0" w:color="auto"/>
              <w:right w:val="single" w:sz="4" w:space="0" w:color="auto"/>
            </w:tcBorders>
            <w:shd w:val="clear" w:color="000000" w:fill="FFCC99"/>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267 900</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Численост на щатния 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397</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r w:rsidR="00D77404" w:rsidRPr="00D77404" w:rsidTr="00D77404">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center"/>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5035"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Численост на извънщатния персонал</w:t>
            </w:r>
          </w:p>
        </w:tc>
        <w:tc>
          <w:tcPr>
            <w:tcW w:w="98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color w:val="000000"/>
                <w:sz w:val="16"/>
                <w:szCs w:val="16"/>
                <w:lang w:eastAsia="bg-BG"/>
              </w:rPr>
            </w:pPr>
            <w:r w:rsidRPr="00D77404">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D77404" w:rsidRPr="00D77404" w:rsidRDefault="00D77404" w:rsidP="00684DA9">
            <w:pPr>
              <w:spacing w:after="0" w:line="240" w:lineRule="auto"/>
              <w:jc w:val="right"/>
              <w:rPr>
                <w:rFonts w:ascii="Times New Roman" w:eastAsia="Times New Roman" w:hAnsi="Times New Roman" w:cs="Times New Roman"/>
                <w:b/>
                <w:bCs/>
                <w:color w:val="000000"/>
                <w:sz w:val="16"/>
                <w:szCs w:val="16"/>
                <w:lang w:eastAsia="bg-BG"/>
              </w:rPr>
            </w:pPr>
            <w:r w:rsidRPr="00D77404">
              <w:rPr>
                <w:rFonts w:ascii="Times New Roman" w:eastAsia="Times New Roman" w:hAnsi="Times New Roman" w:cs="Times New Roman"/>
                <w:b/>
                <w:bCs/>
                <w:color w:val="000000"/>
                <w:sz w:val="16"/>
                <w:szCs w:val="16"/>
                <w:lang w:eastAsia="bg-BG"/>
              </w:rPr>
              <w:t> </w:t>
            </w:r>
          </w:p>
        </w:tc>
      </w:tr>
    </w:tbl>
    <w:p w:rsidR="008578E5" w:rsidRDefault="008578E5" w:rsidP="00684DA9">
      <w:pPr>
        <w:spacing w:after="0" w:line="240" w:lineRule="auto"/>
        <w:ind w:left="582"/>
        <w:jc w:val="both"/>
        <w:rPr>
          <w:rFonts w:ascii="Times New Roman" w:eastAsia="Times New Roman" w:hAnsi="Times New Roman" w:cs="Times New Roman"/>
          <w:lang w:eastAsia="bg-BG"/>
        </w:rPr>
      </w:pPr>
    </w:p>
    <w:p w:rsidR="00D77404" w:rsidRDefault="00D77404" w:rsidP="00684DA9">
      <w:pPr>
        <w:spacing w:after="0" w:line="240" w:lineRule="auto"/>
        <w:ind w:left="582"/>
        <w:jc w:val="both"/>
        <w:rPr>
          <w:rFonts w:ascii="Times New Roman" w:eastAsia="Times New Roman" w:hAnsi="Times New Roman" w:cs="Times New Roman"/>
          <w:lang w:eastAsia="bg-BG"/>
        </w:rPr>
      </w:pPr>
    </w:p>
    <w:p w:rsidR="009A6549" w:rsidRDefault="009A6549" w:rsidP="00684DA9">
      <w:pPr>
        <w:spacing w:after="0" w:line="240" w:lineRule="auto"/>
        <w:ind w:firstLine="567"/>
        <w:jc w:val="both"/>
        <w:rPr>
          <w:rFonts w:ascii="Times New Roman" w:hAnsi="Times New Roman" w:cs="Times New Roman"/>
          <w:b/>
        </w:rPr>
      </w:pPr>
      <w:r w:rsidRPr="000615C3">
        <w:rPr>
          <w:rFonts w:ascii="Times New Roman" w:hAnsi="Times New Roman" w:cs="Times New Roman"/>
          <w:b/>
        </w:rPr>
        <w:t xml:space="preserve">ДРУГИ </w:t>
      </w:r>
      <w:r w:rsidR="000D0663" w:rsidRPr="000615C3">
        <w:rPr>
          <w:rFonts w:ascii="Times New Roman" w:hAnsi="Times New Roman" w:cs="Times New Roman"/>
          <w:b/>
        </w:rPr>
        <w:t xml:space="preserve">БЮДЖЕТНИ </w:t>
      </w:r>
      <w:r w:rsidRPr="000615C3">
        <w:rPr>
          <w:rFonts w:ascii="Times New Roman" w:hAnsi="Times New Roman" w:cs="Times New Roman"/>
          <w:b/>
        </w:rPr>
        <w:t>ПРОГРАМИ</w:t>
      </w:r>
    </w:p>
    <w:p w:rsidR="00683FA7" w:rsidRPr="000615C3" w:rsidRDefault="00683FA7" w:rsidP="00684DA9">
      <w:pPr>
        <w:spacing w:after="0" w:line="240" w:lineRule="auto"/>
        <w:ind w:firstLine="567"/>
        <w:jc w:val="both"/>
        <w:rPr>
          <w:rFonts w:ascii="Times New Roman" w:hAnsi="Times New Roman" w:cs="Times New Roman"/>
          <w:b/>
        </w:rPr>
      </w:pPr>
    </w:p>
    <w:p w:rsidR="009A6549" w:rsidRPr="0000266E" w:rsidRDefault="002363D0" w:rsidP="00B82B79">
      <w:pPr>
        <w:spacing w:after="0" w:line="240" w:lineRule="auto"/>
        <w:ind w:left="567"/>
        <w:rPr>
          <w:rFonts w:ascii="Times New Roman" w:hAnsi="Times New Roman" w:cs="Times New Roman"/>
          <w:b/>
          <w:color w:val="AF3F03" w:themeColor="accent5" w:themeShade="BF"/>
          <w:sz w:val="21"/>
          <w:szCs w:val="21"/>
          <w:u w:val="single"/>
        </w:rPr>
      </w:pPr>
      <w:r w:rsidRPr="0000266E">
        <w:rPr>
          <w:rFonts w:ascii="Times New Roman" w:hAnsi="Times New Roman" w:cs="Times New Roman"/>
          <w:b/>
          <w:color w:val="AF3F03" w:themeColor="accent5" w:themeShade="BF"/>
          <w:sz w:val="21"/>
          <w:szCs w:val="21"/>
          <w:u w:val="single"/>
        </w:rPr>
        <w:t>БЮДЖЕТНА ПРОГРАМА 2100.04</w:t>
      </w:r>
      <w:r w:rsidR="00B654D8" w:rsidRPr="0000266E">
        <w:rPr>
          <w:rFonts w:ascii="Times New Roman" w:hAnsi="Times New Roman" w:cs="Times New Roman"/>
          <w:b/>
          <w:color w:val="AF3F03" w:themeColor="accent5" w:themeShade="BF"/>
          <w:sz w:val="21"/>
          <w:szCs w:val="21"/>
          <w:u w:val="single"/>
        </w:rPr>
        <w:t>.01.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r w:rsidR="009A6549" w:rsidRPr="0000266E">
        <w:rPr>
          <w:rFonts w:ascii="Times New Roman" w:hAnsi="Times New Roman" w:cs="Times New Roman"/>
          <w:b/>
          <w:color w:val="AF3F03" w:themeColor="accent5" w:themeShade="BF"/>
          <w:sz w:val="21"/>
          <w:szCs w:val="21"/>
        </w:rPr>
        <w:t>“</w:t>
      </w:r>
    </w:p>
    <w:p w:rsidR="009A7B1B" w:rsidRPr="000615C3" w:rsidDel="004E4F97" w:rsidRDefault="009A7B1B" w:rsidP="00684DA9">
      <w:pPr>
        <w:autoSpaceDE w:val="0"/>
        <w:autoSpaceDN w:val="0"/>
        <w:adjustRightInd w:val="0"/>
        <w:spacing w:after="0" w:line="240" w:lineRule="auto"/>
        <w:ind w:firstLine="567"/>
        <w:jc w:val="both"/>
        <w:rPr>
          <w:rFonts w:ascii="Times New Roman" w:hAnsi="Times New Roman" w:cs="Times New Roman"/>
          <w:b/>
          <w:color w:val="0000CC"/>
        </w:rPr>
      </w:pPr>
    </w:p>
    <w:p w:rsidR="009A6549" w:rsidRPr="000615C3"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0615C3">
        <w:rPr>
          <w:rFonts w:ascii="Times New Roman" w:hAnsi="Times New Roman" w:cs="Times New Roman"/>
          <w:b/>
          <w:i/>
          <w:color w:val="0000CC"/>
        </w:rPr>
        <w:t>Цели на програмата</w:t>
      </w:r>
    </w:p>
    <w:p w:rsidR="00341DEC" w:rsidRPr="000615C3" w:rsidRDefault="00341DEC" w:rsidP="00684DA9">
      <w:pPr>
        <w:tabs>
          <w:tab w:val="left" w:pos="851"/>
        </w:tabs>
        <w:spacing w:after="0" w:line="240" w:lineRule="auto"/>
        <w:jc w:val="both"/>
        <w:rPr>
          <w:rFonts w:ascii="Times New Roman" w:hAnsi="Times New Roman" w:cs="Times New Roman"/>
          <w:b/>
          <w:i/>
          <w:color w:val="0000CC"/>
          <w:lang w:val="en-US"/>
        </w:rPr>
      </w:pPr>
    </w:p>
    <w:p w:rsidR="0038041F" w:rsidRPr="0039566F" w:rsidRDefault="0038041F" w:rsidP="00684DA9">
      <w:pPr>
        <w:numPr>
          <w:ilvl w:val="0"/>
          <w:numId w:val="81"/>
        </w:numPr>
        <w:spacing w:after="0" w:line="240" w:lineRule="auto"/>
        <w:ind w:left="0" w:firstLine="567"/>
        <w:contextualSpacing/>
        <w:jc w:val="both"/>
        <w:rPr>
          <w:rFonts w:ascii="Times New Roman" w:eastAsia="Calibri" w:hAnsi="Times New Roman" w:cs="Times New Roman"/>
          <w:lang w:val="ru-RU"/>
        </w:rPr>
      </w:pPr>
      <w:r w:rsidRPr="0039566F">
        <w:rPr>
          <w:rFonts w:ascii="Times New Roman" w:eastAsia="Calibri" w:hAnsi="Times New Roman" w:cs="Times New Roman"/>
          <w:lang w:val="ru-RU"/>
        </w:rPr>
        <w:t>Осигуряване и поддържане на условия за по-добро управление на ТД с над 50% държавно участие от системата на МРРБ и държавните предприятия. Извършваните дейности по програмата се основават на разпоредбите на Търговския закон, Правилника за реда за упражняване правата на държавата в търговските дружества с държавно участие в капитала,</w:t>
      </w:r>
      <w:r w:rsidRPr="0039566F">
        <w:rPr>
          <w:rFonts w:ascii="Times New Roman" w:eastAsia="Calibri" w:hAnsi="Times New Roman" w:cs="Times New Roman"/>
          <w:bCs/>
          <w:lang w:val="ru-RU"/>
        </w:rPr>
        <w:t xml:space="preserve"> </w:t>
      </w:r>
      <w:r w:rsidRPr="0039566F">
        <w:rPr>
          <w:rFonts w:ascii="Times New Roman" w:eastAsia="Calibri" w:hAnsi="Times New Roman" w:cs="Times New Roman"/>
          <w:bCs/>
          <w:lang w:val="en-US"/>
        </w:rPr>
        <w:t>(</w:t>
      </w:r>
      <w:r w:rsidRPr="0039566F">
        <w:rPr>
          <w:rFonts w:ascii="Times New Roman" w:eastAsia="Calibri" w:hAnsi="Times New Roman" w:cs="Times New Roman"/>
          <w:bCs/>
          <w:lang w:val="ru-RU"/>
        </w:rPr>
        <w:t>ПРУПДТДДУК</w:t>
      </w:r>
      <w:r w:rsidRPr="0039566F">
        <w:rPr>
          <w:rFonts w:ascii="Times New Roman" w:eastAsia="Calibri" w:hAnsi="Times New Roman" w:cs="Times New Roman"/>
          <w:bCs/>
          <w:lang w:val="en-US"/>
        </w:rPr>
        <w:t>)</w:t>
      </w:r>
      <w:r w:rsidRPr="0039566F">
        <w:rPr>
          <w:rFonts w:ascii="Times New Roman" w:eastAsia="Calibri" w:hAnsi="Times New Roman" w:cs="Times New Roman"/>
          <w:bCs/>
          <w:lang w:val="ru-RU"/>
        </w:rPr>
        <w:t xml:space="preserve">, </w:t>
      </w:r>
      <w:r w:rsidRPr="0039566F">
        <w:rPr>
          <w:rFonts w:ascii="Times New Roman" w:eastAsia="Calibri" w:hAnsi="Times New Roman" w:cs="Times New Roman"/>
          <w:lang w:val="ru-RU"/>
        </w:rPr>
        <w:t>приет с ПМС №112 от 23.05.2003г.,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w:t>
      </w:r>
      <w:r w:rsidR="001B7E2F" w:rsidRPr="0039566F">
        <w:rPr>
          <w:rFonts w:ascii="Times New Roman" w:eastAsia="Calibri" w:hAnsi="Times New Roman" w:cs="Times New Roman"/>
          <w:lang w:val="ru-RU"/>
        </w:rPr>
        <w:t>стие и държавните предприятия;</w:t>
      </w:r>
    </w:p>
    <w:p w:rsidR="0038041F" w:rsidRPr="0039566F" w:rsidRDefault="0038041F" w:rsidP="00684DA9">
      <w:pPr>
        <w:numPr>
          <w:ilvl w:val="0"/>
          <w:numId w:val="81"/>
        </w:numPr>
        <w:spacing w:after="0" w:line="240" w:lineRule="auto"/>
        <w:ind w:hanging="153"/>
        <w:contextualSpacing/>
        <w:jc w:val="both"/>
        <w:rPr>
          <w:rFonts w:ascii="Times New Roman" w:eastAsia="Calibri" w:hAnsi="Times New Roman" w:cs="Times New Roman"/>
        </w:rPr>
      </w:pPr>
      <w:r w:rsidRPr="0039566F">
        <w:rPr>
          <w:rFonts w:ascii="Times New Roman" w:eastAsia="Calibri" w:hAnsi="Times New Roman" w:cs="Times New Roman"/>
        </w:rPr>
        <w:t>Участ</w:t>
      </w:r>
      <w:r w:rsidR="001B7E2F" w:rsidRPr="0039566F">
        <w:rPr>
          <w:rFonts w:ascii="Times New Roman" w:eastAsia="Calibri" w:hAnsi="Times New Roman" w:cs="Times New Roman"/>
        </w:rPr>
        <w:t>ие в реформата в сектор „Води”;</w:t>
      </w:r>
    </w:p>
    <w:p w:rsidR="0038041F" w:rsidRPr="0039566F" w:rsidRDefault="0038041F" w:rsidP="00684DA9">
      <w:pPr>
        <w:spacing w:after="0" w:line="240" w:lineRule="auto"/>
        <w:ind w:firstLine="567"/>
        <w:jc w:val="both"/>
        <w:rPr>
          <w:rFonts w:ascii="Times New Roman" w:eastAsia="Calibri" w:hAnsi="Times New Roman" w:cs="Times New Roman"/>
        </w:rPr>
      </w:pPr>
      <w:r w:rsidRPr="0039566F">
        <w:rPr>
          <w:rFonts w:ascii="Times New Roman" w:eastAsia="Calibri" w:hAnsi="Times New Roman" w:cs="Times New Roman"/>
        </w:rPr>
        <w:t>През периода 2017-2019 г. следва да бъде извършена изцяло реформата във водния сектор. Предвидените дейности и мерки в сектор „Води“ следва да обезпечат изпълнението на Закона за водите и подзаконовата нормативна база</w:t>
      </w:r>
      <w:r w:rsidR="001B7E2F" w:rsidRPr="00D37DB6">
        <w:rPr>
          <w:rFonts w:ascii="Times New Roman" w:eastAsia="Calibri" w:hAnsi="Times New Roman" w:cs="Times New Roman"/>
        </w:rPr>
        <w:t>,</w:t>
      </w:r>
      <w:r w:rsidRPr="0039566F">
        <w:rPr>
          <w:rFonts w:ascii="Times New Roman" w:eastAsia="Calibri" w:hAnsi="Times New Roman" w:cs="Times New Roman"/>
        </w:rPr>
        <w:t xml:space="preserve"> свързана с прилагането му по отношение преструктурирането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и механизъм за поддържане съществуващата и въвеждане нова В и К публична инфраструктура.</w:t>
      </w:r>
    </w:p>
    <w:p w:rsidR="001B7E2F" w:rsidRPr="0039566F" w:rsidRDefault="001B7E2F" w:rsidP="00684DA9">
      <w:pPr>
        <w:numPr>
          <w:ilvl w:val="0"/>
          <w:numId w:val="113"/>
        </w:numPr>
        <w:spacing w:after="0" w:line="240" w:lineRule="auto"/>
        <w:ind w:left="0" w:firstLine="567"/>
        <w:jc w:val="both"/>
        <w:rPr>
          <w:rFonts w:ascii="Times New Roman" w:eastAsia="Calibri" w:hAnsi="Times New Roman" w:cs="Times New Roman"/>
        </w:rPr>
      </w:pPr>
      <w:r w:rsidRPr="0039566F">
        <w:rPr>
          <w:rFonts w:ascii="Times New Roman" w:eastAsia="Calibri" w:hAnsi="Times New Roman" w:cs="Times New Roman"/>
        </w:rPr>
        <w:t>Стартиране на процедури за концесии, след приемането на Закона за концесиите /приет на първо четене в Народно събрание на Република България/.</w:t>
      </w:r>
    </w:p>
    <w:p w:rsidR="00CB4EEA" w:rsidRPr="00D37DB6" w:rsidRDefault="00CB4EEA" w:rsidP="00684DA9">
      <w:pPr>
        <w:pStyle w:val="ListParagraph"/>
        <w:spacing w:after="0" w:line="240" w:lineRule="auto"/>
        <w:ind w:left="1287"/>
        <w:jc w:val="both"/>
        <w:rPr>
          <w:rFonts w:ascii="Times New Roman" w:hAnsi="Times New Roman"/>
        </w:rPr>
      </w:pPr>
    </w:p>
    <w:p w:rsidR="009A6549"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Организационни структури, участващи в програмата</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p w:rsidR="0038041F" w:rsidRPr="00D37DB6" w:rsidRDefault="0038041F" w:rsidP="00684DA9">
      <w:pPr>
        <w:tabs>
          <w:tab w:val="left" w:pos="851"/>
        </w:tabs>
        <w:spacing w:after="0" w:line="240" w:lineRule="auto"/>
        <w:ind w:firstLine="567"/>
        <w:jc w:val="both"/>
        <w:rPr>
          <w:rFonts w:ascii="Times New Roman" w:hAnsi="Times New Roman" w:cs="Times New Roman"/>
        </w:rPr>
      </w:pPr>
      <w:r w:rsidRPr="00D37DB6">
        <w:rPr>
          <w:rFonts w:ascii="Times New Roman" w:hAnsi="Times New Roman" w:cs="Times New Roman"/>
        </w:rPr>
        <w:t>Д</w:t>
      </w:r>
      <w:r w:rsidR="00341DEC" w:rsidRPr="00D37DB6">
        <w:rPr>
          <w:rFonts w:ascii="Times New Roman" w:hAnsi="Times New Roman" w:cs="Times New Roman"/>
        </w:rPr>
        <w:t>ирекция “Държавна собственост”</w:t>
      </w:r>
      <w:r w:rsidRPr="00D37DB6">
        <w:rPr>
          <w:rFonts w:ascii="Times New Roman" w:hAnsi="Times New Roman" w:cs="Times New Roman"/>
        </w:rPr>
        <w:t xml:space="preserve"> и </w:t>
      </w:r>
      <w:r w:rsidR="00341DEC" w:rsidRPr="00D37DB6">
        <w:rPr>
          <w:rFonts w:ascii="Times New Roman" w:hAnsi="Times New Roman" w:cs="Times New Roman"/>
        </w:rPr>
        <w:t>дирекция “Концесии</w:t>
      </w:r>
      <w:r w:rsidR="00E14B16" w:rsidRPr="00D37DB6">
        <w:rPr>
          <w:rFonts w:ascii="Times New Roman" w:hAnsi="Times New Roman" w:cs="Times New Roman"/>
        </w:rPr>
        <w:t xml:space="preserve"> и търговски дружества</w:t>
      </w:r>
      <w:r w:rsidR="00341DEC" w:rsidRPr="00D37DB6">
        <w:rPr>
          <w:rFonts w:ascii="Times New Roman" w:hAnsi="Times New Roman" w:cs="Times New Roman"/>
        </w:rPr>
        <w:t>”</w:t>
      </w:r>
      <w:r w:rsidRPr="00D37DB6">
        <w:rPr>
          <w:rFonts w:ascii="Times New Roman" w:hAnsi="Times New Roman" w:cs="Times New Roman"/>
        </w:rPr>
        <w:t>.</w:t>
      </w:r>
    </w:p>
    <w:p w:rsidR="009003BB" w:rsidRPr="00D37DB6" w:rsidRDefault="009003BB" w:rsidP="00684DA9">
      <w:pPr>
        <w:tabs>
          <w:tab w:val="left" w:pos="851"/>
        </w:tabs>
        <w:spacing w:after="0" w:line="240" w:lineRule="auto"/>
        <w:ind w:firstLine="567"/>
        <w:jc w:val="both"/>
        <w:rPr>
          <w:rFonts w:ascii="Times New Roman" w:hAnsi="Times New Roman" w:cs="Times New Roman"/>
          <w:b/>
          <w:i/>
          <w:color w:val="000099"/>
          <w:lang w:val="en-US"/>
        </w:rPr>
      </w:pPr>
    </w:p>
    <w:p w:rsidR="009A6549" w:rsidRPr="00D37DB6"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Отговорност за изпълнението на програмата</w:t>
      </w:r>
    </w:p>
    <w:p w:rsidR="005F3C42" w:rsidRPr="00D37DB6" w:rsidRDefault="005F3C42" w:rsidP="00684DA9">
      <w:pPr>
        <w:tabs>
          <w:tab w:val="left" w:pos="851"/>
        </w:tabs>
        <w:spacing w:after="0" w:line="240" w:lineRule="auto"/>
        <w:jc w:val="both"/>
        <w:rPr>
          <w:rFonts w:ascii="Times New Roman" w:hAnsi="Times New Roman" w:cs="Times New Roman"/>
          <w:b/>
          <w:i/>
          <w:color w:val="000099"/>
          <w:lang w:val="en-US"/>
        </w:rPr>
      </w:pPr>
    </w:p>
    <w:p w:rsidR="005F3C42" w:rsidRPr="00D37DB6" w:rsidRDefault="0038041F" w:rsidP="00684DA9">
      <w:pPr>
        <w:tabs>
          <w:tab w:val="left" w:pos="567"/>
        </w:tabs>
        <w:spacing w:after="0" w:line="240" w:lineRule="auto"/>
        <w:ind w:firstLine="284"/>
        <w:jc w:val="both"/>
        <w:rPr>
          <w:rFonts w:ascii="Times New Roman" w:hAnsi="Times New Roman" w:cs="Times New Roman"/>
        </w:rPr>
      </w:pPr>
      <w:r w:rsidRPr="00D37DB6">
        <w:rPr>
          <w:rFonts w:ascii="Times New Roman" w:hAnsi="Times New Roman" w:cs="Times New Roman"/>
          <w:color w:val="000000"/>
          <w:spacing w:val="-1"/>
        </w:rPr>
        <w:tab/>
      </w:r>
      <w:r w:rsidR="00152211" w:rsidRPr="00D37DB6">
        <w:rPr>
          <w:rFonts w:ascii="Times New Roman" w:hAnsi="Times New Roman" w:cs="Times New Roman"/>
          <w:color w:val="000000"/>
          <w:spacing w:val="-1"/>
        </w:rPr>
        <w:t>Ресорен заместник-министър, директор</w:t>
      </w:r>
      <w:r w:rsidR="00B87059" w:rsidRPr="00D37DB6">
        <w:rPr>
          <w:rFonts w:ascii="Times New Roman" w:hAnsi="Times New Roman" w:cs="Times New Roman"/>
          <w:color w:val="000000"/>
          <w:spacing w:val="-1"/>
        </w:rPr>
        <w:t>ите</w:t>
      </w:r>
      <w:r w:rsidR="00152211" w:rsidRPr="00D37DB6">
        <w:rPr>
          <w:rFonts w:ascii="Times New Roman" w:hAnsi="Times New Roman" w:cs="Times New Roman"/>
          <w:color w:val="000000"/>
          <w:spacing w:val="-1"/>
        </w:rPr>
        <w:t xml:space="preserve"> на д</w:t>
      </w:r>
      <w:r w:rsidR="00B87059" w:rsidRPr="00D37DB6">
        <w:rPr>
          <w:rFonts w:ascii="Times New Roman" w:hAnsi="Times New Roman" w:cs="Times New Roman"/>
          <w:color w:val="000000"/>
          <w:spacing w:val="-1"/>
        </w:rPr>
        <w:t>ирекции</w:t>
      </w:r>
      <w:r w:rsidR="005F3C42" w:rsidRPr="00D37DB6">
        <w:rPr>
          <w:rFonts w:ascii="Times New Roman" w:hAnsi="Times New Roman" w:cs="Times New Roman"/>
          <w:color w:val="000000"/>
          <w:spacing w:val="-1"/>
        </w:rPr>
        <w:t xml:space="preserve"> </w:t>
      </w:r>
      <w:r w:rsidR="005F3C42" w:rsidRPr="00D37DB6">
        <w:rPr>
          <w:rFonts w:ascii="Times New Roman" w:hAnsi="Times New Roman" w:cs="Times New Roman"/>
        </w:rPr>
        <w:t>“Концесии</w:t>
      </w:r>
      <w:r w:rsidR="00E14B16" w:rsidRPr="00D37DB6">
        <w:rPr>
          <w:rFonts w:ascii="Times New Roman" w:hAnsi="Times New Roman" w:cs="Times New Roman"/>
        </w:rPr>
        <w:t xml:space="preserve"> и търговски дружества</w:t>
      </w:r>
      <w:r w:rsidR="00B87059" w:rsidRPr="00D37DB6">
        <w:rPr>
          <w:rFonts w:ascii="Times New Roman" w:hAnsi="Times New Roman" w:cs="Times New Roman"/>
          <w:color w:val="000000"/>
          <w:spacing w:val="-1"/>
        </w:rPr>
        <w:t>”</w:t>
      </w:r>
      <w:r w:rsidR="00E14B16" w:rsidRPr="00D37DB6">
        <w:rPr>
          <w:rFonts w:ascii="Times New Roman" w:hAnsi="Times New Roman" w:cs="Times New Roman"/>
          <w:color w:val="000000"/>
          <w:spacing w:val="-1"/>
        </w:rPr>
        <w:t xml:space="preserve"> и</w:t>
      </w:r>
      <w:r w:rsidR="00B87059" w:rsidRPr="00D37DB6">
        <w:rPr>
          <w:rFonts w:ascii="Times New Roman" w:hAnsi="Times New Roman" w:cs="Times New Roman"/>
          <w:color w:val="000000"/>
          <w:spacing w:val="-1"/>
        </w:rPr>
        <w:t xml:space="preserve"> “Държавна собственост” </w:t>
      </w:r>
      <w:r w:rsidR="00B87059" w:rsidRPr="00D37DB6">
        <w:rPr>
          <w:rFonts w:ascii="Times New Roman" w:hAnsi="Times New Roman" w:cs="Times New Roman"/>
        </w:rPr>
        <w:t>.</w:t>
      </w:r>
    </w:p>
    <w:p w:rsidR="00723860" w:rsidRPr="00D37DB6" w:rsidRDefault="00723860" w:rsidP="00684DA9">
      <w:pPr>
        <w:tabs>
          <w:tab w:val="left" w:pos="851"/>
        </w:tabs>
        <w:spacing w:after="0" w:line="240" w:lineRule="auto"/>
        <w:ind w:firstLine="284"/>
        <w:jc w:val="both"/>
        <w:rPr>
          <w:rFonts w:ascii="Times New Roman" w:hAnsi="Times New Roman" w:cs="Times New Roman"/>
        </w:rPr>
      </w:pPr>
    </w:p>
    <w:p w:rsidR="009A6549" w:rsidRDefault="009A6549" w:rsidP="00684DA9">
      <w:pPr>
        <w:numPr>
          <w:ilvl w:val="0"/>
          <w:numId w:val="13"/>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Целеви стойности по показателите за изпълнение</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tbl>
      <w:tblPr>
        <w:tblW w:w="10065" w:type="dxa"/>
        <w:tblInd w:w="70" w:type="dxa"/>
        <w:tblLayout w:type="fixed"/>
        <w:tblCellMar>
          <w:left w:w="70" w:type="dxa"/>
          <w:right w:w="70" w:type="dxa"/>
        </w:tblCellMar>
        <w:tblLook w:val="0000" w:firstRow="0" w:lastRow="0" w:firstColumn="0" w:lastColumn="0" w:noHBand="0" w:noVBand="0"/>
      </w:tblPr>
      <w:tblGrid>
        <w:gridCol w:w="6096"/>
        <w:gridCol w:w="770"/>
        <w:gridCol w:w="1134"/>
        <w:gridCol w:w="986"/>
        <w:gridCol w:w="1079"/>
      </w:tblGrid>
      <w:tr w:rsidR="00FD1A22" w:rsidRPr="00D37DB6" w:rsidTr="00B65BE6">
        <w:trPr>
          <w:trHeight w:val="341"/>
        </w:trPr>
        <w:tc>
          <w:tcPr>
            <w:tcW w:w="10065" w:type="dxa"/>
            <w:gridSpan w:val="5"/>
            <w:tcBorders>
              <w:top w:val="single" w:sz="4" w:space="0" w:color="auto"/>
              <w:left w:val="single" w:sz="4" w:space="0" w:color="auto"/>
              <w:right w:val="single" w:sz="4" w:space="0" w:color="auto"/>
            </w:tcBorders>
            <w:shd w:val="clear" w:color="auto" w:fill="FFCC99"/>
            <w:vAlign w:val="center"/>
          </w:tcPr>
          <w:p w:rsidR="00FD1A22" w:rsidRPr="00D37DB6" w:rsidRDefault="00FD1A22"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65BE6" w:rsidRPr="00971610" w:rsidTr="00C84CE1">
        <w:tblPrEx>
          <w:tblLook w:val="04A0" w:firstRow="1" w:lastRow="0" w:firstColumn="1" w:lastColumn="0" w:noHBand="0" w:noVBand="1"/>
        </w:tblPrEx>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971610" w:rsidRDefault="005E424F" w:rsidP="00684DA9">
            <w:pPr>
              <w:spacing w:after="0" w:line="240" w:lineRule="auto"/>
              <w:jc w:val="center"/>
              <w:rPr>
                <w:rFonts w:ascii="Times New Roman" w:eastAsia="Times New Roman" w:hAnsi="Times New Roman" w:cs="Times New Roman"/>
                <w:b/>
                <w:bCs/>
                <w:sz w:val="20"/>
                <w:szCs w:val="20"/>
                <w:lang w:eastAsia="bg-BG"/>
              </w:rPr>
            </w:pPr>
            <w:r w:rsidRPr="00971610">
              <w:rPr>
                <w:rFonts w:ascii="Times New Roman" w:eastAsia="Times New Roman" w:hAnsi="Times New Roman" w:cs="Times New Roman"/>
                <w:b/>
                <w:iCs/>
                <w:sz w:val="20"/>
                <w:szCs w:val="20"/>
                <w:lang w:eastAsia="bg-BG"/>
              </w:rPr>
              <w:t xml:space="preserve">2100.04.01 </w:t>
            </w:r>
            <w:r w:rsidR="00DB5007" w:rsidRPr="00971610">
              <w:rPr>
                <w:rFonts w:ascii="Times New Roman" w:eastAsia="Times New Roman" w:hAnsi="Times New Roman" w:cs="Times New Roman"/>
                <w:b/>
                <w:iCs/>
                <w:sz w:val="20"/>
                <w:szCs w:val="20"/>
                <w:lang w:eastAsia="bg-BG"/>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770" w:type="dxa"/>
            <w:tcBorders>
              <w:top w:val="single" w:sz="4" w:space="0" w:color="auto"/>
              <w:left w:val="nil"/>
              <w:bottom w:val="single" w:sz="4" w:space="0" w:color="auto"/>
              <w:right w:val="single" w:sz="4" w:space="0" w:color="auto"/>
            </w:tcBorders>
            <w:shd w:val="clear" w:color="000000" w:fill="FFCC99"/>
            <w:vAlign w:val="center"/>
            <w:hideMark/>
          </w:tcPr>
          <w:p w:rsidR="00B65BE6" w:rsidRPr="00971610" w:rsidRDefault="00B65BE6" w:rsidP="00684DA9">
            <w:pPr>
              <w:spacing w:after="0" w:line="240" w:lineRule="auto"/>
              <w:jc w:val="center"/>
              <w:rPr>
                <w:rFonts w:ascii="Times New Roman" w:eastAsia="Times New Roman" w:hAnsi="Times New Roman" w:cs="Times New Roman"/>
                <w:bCs/>
                <w:i/>
                <w:sz w:val="20"/>
                <w:szCs w:val="20"/>
                <w:lang w:eastAsia="bg-BG"/>
              </w:rPr>
            </w:pPr>
          </w:p>
        </w:tc>
        <w:tc>
          <w:tcPr>
            <w:tcW w:w="3199"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971610" w:rsidRDefault="00B65BE6" w:rsidP="00684DA9">
            <w:pPr>
              <w:spacing w:after="0" w:line="240" w:lineRule="auto"/>
              <w:jc w:val="center"/>
              <w:rPr>
                <w:rFonts w:ascii="Times New Roman" w:eastAsia="Times New Roman" w:hAnsi="Times New Roman" w:cs="Times New Roman"/>
                <w:bCs/>
                <w:i/>
                <w:sz w:val="20"/>
                <w:szCs w:val="20"/>
                <w:lang w:eastAsia="bg-BG"/>
              </w:rPr>
            </w:pPr>
            <w:r w:rsidRPr="00971610">
              <w:rPr>
                <w:rFonts w:ascii="Times New Roman" w:eastAsia="Times New Roman" w:hAnsi="Times New Roman" w:cs="Times New Roman"/>
                <w:b/>
                <w:bCs/>
                <w:sz w:val="20"/>
                <w:szCs w:val="20"/>
                <w:lang w:eastAsia="bg-BG"/>
              </w:rPr>
              <w:t>Целева стойност</w:t>
            </w:r>
          </w:p>
        </w:tc>
      </w:tr>
      <w:tr w:rsidR="00D84E3C" w:rsidRPr="00683FA7" w:rsidTr="00B65BE6">
        <w:tblPrEx>
          <w:tblLook w:val="04A0" w:firstRow="1" w:lastRow="0" w:firstColumn="1" w:lastColumn="0" w:noHBand="0" w:noVBand="1"/>
        </w:tblPrEx>
        <w:trPr>
          <w:trHeight w:val="450"/>
        </w:trPr>
        <w:tc>
          <w:tcPr>
            <w:tcW w:w="6096" w:type="dxa"/>
            <w:tcBorders>
              <w:top w:val="nil"/>
              <w:left w:val="single" w:sz="4" w:space="0" w:color="auto"/>
              <w:bottom w:val="single" w:sz="4" w:space="0" w:color="auto"/>
              <w:right w:val="single" w:sz="4" w:space="0" w:color="auto"/>
            </w:tcBorders>
            <w:shd w:val="clear" w:color="000000" w:fill="FFCC99"/>
            <w:vAlign w:val="center"/>
            <w:hideMark/>
          </w:tcPr>
          <w:p w:rsidR="00D84E3C" w:rsidRPr="00683FA7" w:rsidRDefault="00D84E3C" w:rsidP="00684DA9">
            <w:pPr>
              <w:spacing w:after="0" w:line="240" w:lineRule="auto"/>
              <w:jc w:val="center"/>
              <w:rPr>
                <w:rFonts w:ascii="Times New Roman" w:eastAsia="Times New Roman" w:hAnsi="Times New Roman" w:cs="Times New Roman"/>
                <w:b/>
                <w:bCs/>
                <w:color w:val="000000"/>
                <w:sz w:val="18"/>
                <w:szCs w:val="20"/>
                <w:lang w:eastAsia="bg-BG"/>
              </w:rPr>
            </w:pPr>
            <w:r w:rsidRPr="00683FA7">
              <w:rPr>
                <w:rFonts w:ascii="Times New Roman" w:eastAsia="Times New Roman" w:hAnsi="Times New Roman" w:cs="Times New Roman"/>
                <w:b/>
                <w:bCs/>
                <w:color w:val="000000"/>
                <w:sz w:val="18"/>
                <w:szCs w:val="20"/>
                <w:lang w:eastAsia="bg-BG"/>
              </w:rPr>
              <w:t>Показатели за изпълнение</w:t>
            </w:r>
          </w:p>
        </w:tc>
        <w:tc>
          <w:tcPr>
            <w:tcW w:w="770" w:type="dxa"/>
            <w:tcBorders>
              <w:top w:val="nil"/>
              <w:left w:val="nil"/>
              <w:bottom w:val="single" w:sz="4" w:space="0" w:color="auto"/>
              <w:right w:val="single" w:sz="4" w:space="0" w:color="auto"/>
            </w:tcBorders>
            <w:shd w:val="clear" w:color="000000" w:fill="FFCC99"/>
            <w:vAlign w:val="center"/>
            <w:hideMark/>
          </w:tcPr>
          <w:p w:rsidR="00D84E3C" w:rsidRPr="00683FA7" w:rsidRDefault="00D84E3C" w:rsidP="00684DA9">
            <w:pPr>
              <w:spacing w:after="0" w:line="240" w:lineRule="auto"/>
              <w:jc w:val="center"/>
              <w:rPr>
                <w:rFonts w:ascii="Times New Roman" w:eastAsia="Times New Roman" w:hAnsi="Times New Roman" w:cs="Times New Roman"/>
                <w:b/>
                <w:bCs/>
                <w:color w:val="000000"/>
                <w:sz w:val="18"/>
                <w:szCs w:val="20"/>
                <w:lang w:eastAsia="bg-BG"/>
              </w:rPr>
            </w:pPr>
            <w:r w:rsidRPr="00683FA7">
              <w:rPr>
                <w:rFonts w:ascii="Times New Roman" w:eastAsia="Times New Roman" w:hAnsi="Times New Roman" w:cs="Times New Roman"/>
                <w:b/>
                <w:bCs/>
                <w:color w:val="000000"/>
                <w:sz w:val="18"/>
                <w:szCs w:val="20"/>
                <w:lang w:eastAsia="bg-BG"/>
              </w:rPr>
              <w:t>Мерна ед</w:t>
            </w:r>
            <w:r w:rsidR="00683FA7">
              <w:rPr>
                <w:rFonts w:ascii="Times New Roman" w:eastAsia="Times New Roman" w:hAnsi="Times New Roman" w:cs="Times New Roman"/>
                <w:b/>
                <w:bCs/>
                <w:color w:val="000000"/>
                <w:sz w:val="18"/>
                <w:szCs w:val="20"/>
                <w:lang w:eastAsia="bg-BG"/>
              </w:rPr>
              <w:t>-</w:t>
            </w:r>
            <w:r w:rsidRPr="00683FA7">
              <w:rPr>
                <w:rFonts w:ascii="Times New Roman" w:eastAsia="Times New Roman" w:hAnsi="Times New Roman" w:cs="Times New Roman"/>
                <w:b/>
                <w:bCs/>
                <w:color w:val="000000"/>
                <w:sz w:val="18"/>
                <w:szCs w:val="20"/>
                <w:lang w:eastAsia="bg-BG"/>
              </w:rPr>
              <w:t>ца</w:t>
            </w:r>
          </w:p>
        </w:tc>
        <w:tc>
          <w:tcPr>
            <w:tcW w:w="1134" w:type="dxa"/>
            <w:tcBorders>
              <w:top w:val="nil"/>
              <w:left w:val="nil"/>
              <w:bottom w:val="single" w:sz="4" w:space="0" w:color="auto"/>
              <w:right w:val="single" w:sz="4" w:space="0" w:color="auto"/>
            </w:tcBorders>
            <w:shd w:val="clear" w:color="000000" w:fill="FFCC99"/>
            <w:vAlign w:val="center"/>
            <w:hideMark/>
          </w:tcPr>
          <w:p w:rsidR="00D37DB6" w:rsidRPr="00683FA7" w:rsidRDefault="00D37DB6"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Про</w:t>
            </w:r>
            <w:r w:rsidR="00683FA7" w:rsidRPr="00683FA7">
              <w:rPr>
                <w:rFonts w:ascii="Times New Roman" w:eastAsia="Times New Roman" w:hAnsi="Times New Roman" w:cs="Times New Roman"/>
                <w:b/>
                <w:bCs/>
                <w:i/>
                <w:iCs/>
                <w:color w:val="000000"/>
                <w:sz w:val="18"/>
                <w:szCs w:val="20"/>
                <w:lang w:eastAsia="bg-BG"/>
              </w:rPr>
              <w:t>ект</w:t>
            </w:r>
          </w:p>
          <w:p w:rsidR="00D84E3C" w:rsidRPr="00683FA7" w:rsidRDefault="001B7E2F"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 xml:space="preserve"> </w:t>
            </w:r>
            <w:r w:rsidR="00746A2A" w:rsidRPr="00683FA7">
              <w:rPr>
                <w:rFonts w:ascii="Times New Roman" w:eastAsia="Times New Roman" w:hAnsi="Times New Roman" w:cs="Times New Roman"/>
                <w:b/>
                <w:bCs/>
                <w:i/>
                <w:iCs/>
                <w:color w:val="000000"/>
                <w:sz w:val="18"/>
                <w:szCs w:val="20"/>
                <w:lang w:eastAsia="bg-BG"/>
              </w:rPr>
              <w:t>201</w:t>
            </w:r>
            <w:r w:rsidR="00A444B8" w:rsidRPr="00683FA7">
              <w:rPr>
                <w:rFonts w:ascii="Times New Roman" w:eastAsia="Times New Roman" w:hAnsi="Times New Roman" w:cs="Times New Roman"/>
                <w:b/>
                <w:bCs/>
                <w:i/>
                <w:iCs/>
                <w:color w:val="000000"/>
                <w:sz w:val="18"/>
                <w:szCs w:val="20"/>
                <w:lang w:eastAsia="bg-BG"/>
              </w:rPr>
              <w:t>7</w:t>
            </w:r>
            <w:r w:rsidR="00D84E3C" w:rsidRPr="00683FA7">
              <w:rPr>
                <w:rFonts w:ascii="Times New Roman" w:eastAsia="Times New Roman" w:hAnsi="Times New Roman" w:cs="Times New Roman"/>
                <w:b/>
                <w:bCs/>
                <w:i/>
                <w:iCs/>
                <w:color w:val="000000"/>
                <w:sz w:val="18"/>
                <w:szCs w:val="20"/>
                <w:lang w:eastAsia="bg-BG"/>
              </w:rPr>
              <w:t xml:space="preserve"> г.</w:t>
            </w:r>
          </w:p>
        </w:tc>
        <w:tc>
          <w:tcPr>
            <w:tcW w:w="986" w:type="dxa"/>
            <w:tcBorders>
              <w:top w:val="nil"/>
              <w:left w:val="nil"/>
              <w:bottom w:val="single" w:sz="4" w:space="0" w:color="auto"/>
              <w:right w:val="single" w:sz="4" w:space="0" w:color="auto"/>
            </w:tcBorders>
            <w:shd w:val="clear" w:color="000000" w:fill="FFCC99"/>
            <w:vAlign w:val="center"/>
            <w:hideMark/>
          </w:tcPr>
          <w:p w:rsidR="00D84E3C" w:rsidRPr="00683FA7" w:rsidRDefault="00746A2A"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Прогноза 201</w:t>
            </w:r>
            <w:r w:rsidR="00A444B8" w:rsidRPr="00683FA7">
              <w:rPr>
                <w:rFonts w:ascii="Times New Roman" w:eastAsia="Times New Roman" w:hAnsi="Times New Roman" w:cs="Times New Roman"/>
                <w:b/>
                <w:bCs/>
                <w:i/>
                <w:iCs/>
                <w:color w:val="000000"/>
                <w:sz w:val="18"/>
                <w:szCs w:val="20"/>
                <w:lang w:eastAsia="bg-BG"/>
              </w:rPr>
              <w:t>8</w:t>
            </w:r>
            <w:r w:rsidR="00D84E3C" w:rsidRPr="00683FA7">
              <w:rPr>
                <w:rFonts w:ascii="Times New Roman" w:eastAsia="Times New Roman" w:hAnsi="Times New Roman" w:cs="Times New Roman"/>
                <w:b/>
                <w:bCs/>
                <w:i/>
                <w:iCs/>
                <w:color w:val="000000"/>
                <w:sz w:val="18"/>
                <w:szCs w:val="20"/>
                <w:lang w:eastAsia="bg-BG"/>
              </w:rPr>
              <w:t xml:space="preserve"> г.</w:t>
            </w:r>
          </w:p>
        </w:tc>
        <w:tc>
          <w:tcPr>
            <w:tcW w:w="1079" w:type="dxa"/>
            <w:tcBorders>
              <w:top w:val="nil"/>
              <w:left w:val="nil"/>
              <w:bottom w:val="single" w:sz="4" w:space="0" w:color="auto"/>
              <w:right w:val="single" w:sz="4" w:space="0" w:color="auto"/>
            </w:tcBorders>
            <w:shd w:val="clear" w:color="000000" w:fill="FFCC99"/>
            <w:vAlign w:val="center"/>
            <w:hideMark/>
          </w:tcPr>
          <w:p w:rsidR="00D84E3C" w:rsidRPr="00683FA7" w:rsidRDefault="00746A2A" w:rsidP="00684DA9">
            <w:pPr>
              <w:spacing w:after="0" w:line="240" w:lineRule="auto"/>
              <w:jc w:val="center"/>
              <w:rPr>
                <w:rFonts w:ascii="Times New Roman" w:eastAsia="Times New Roman" w:hAnsi="Times New Roman" w:cs="Times New Roman"/>
                <w:b/>
                <w:bCs/>
                <w:i/>
                <w:iCs/>
                <w:color w:val="000000"/>
                <w:sz w:val="18"/>
                <w:szCs w:val="20"/>
                <w:lang w:eastAsia="bg-BG"/>
              </w:rPr>
            </w:pPr>
            <w:r w:rsidRPr="00683FA7">
              <w:rPr>
                <w:rFonts w:ascii="Times New Roman" w:eastAsia="Times New Roman" w:hAnsi="Times New Roman" w:cs="Times New Roman"/>
                <w:b/>
                <w:bCs/>
                <w:i/>
                <w:iCs/>
                <w:color w:val="000000"/>
                <w:sz w:val="18"/>
                <w:szCs w:val="20"/>
                <w:lang w:eastAsia="bg-BG"/>
              </w:rPr>
              <w:t>Прогноза 201</w:t>
            </w:r>
            <w:r w:rsidR="00A444B8" w:rsidRPr="00683FA7">
              <w:rPr>
                <w:rFonts w:ascii="Times New Roman" w:eastAsia="Times New Roman" w:hAnsi="Times New Roman" w:cs="Times New Roman"/>
                <w:b/>
                <w:bCs/>
                <w:i/>
                <w:iCs/>
                <w:color w:val="000000"/>
                <w:sz w:val="18"/>
                <w:szCs w:val="20"/>
                <w:lang w:eastAsia="bg-BG"/>
              </w:rPr>
              <w:t>9</w:t>
            </w:r>
            <w:r w:rsidR="00D84E3C" w:rsidRPr="00683FA7">
              <w:rPr>
                <w:rFonts w:ascii="Times New Roman" w:eastAsia="Times New Roman" w:hAnsi="Times New Roman" w:cs="Times New Roman"/>
                <w:b/>
                <w:bCs/>
                <w:i/>
                <w:iCs/>
                <w:color w:val="000000"/>
                <w:sz w:val="18"/>
                <w:szCs w:val="20"/>
                <w:lang w:eastAsia="bg-BG"/>
              </w:rPr>
              <w:t xml:space="preserve"> г.</w:t>
            </w:r>
          </w:p>
        </w:tc>
      </w:tr>
      <w:tr w:rsidR="00F71677" w:rsidRPr="00D37DB6" w:rsidTr="00B65BE6">
        <w:tblPrEx>
          <w:tblLook w:val="04A0" w:firstRow="1" w:lastRow="0" w:firstColumn="1" w:lastColumn="0" w:noHBand="0" w:noVBand="1"/>
        </w:tblPrEx>
        <w:trPr>
          <w:trHeight w:val="240"/>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1</w:t>
            </w:r>
            <w:r w:rsidR="00F71677" w:rsidRPr="00D37DB6">
              <w:rPr>
                <w:rFonts w:ascii="Times New Roman" w:hAnsi="Times New Roman" w:cs="Times New Roman"/>
                <w:sz w:val="16"/>
                <w:szCs w:val="16"/>
                <w:lang w:val="ru-RU"/>
              </w:rPr>
              <w:t>. Общ брой на ТД, в т. ч. ТД с над 50 % държавно участие (ДУ)</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ru-RU"/>
              </w:rPr>
            </w:pPr>
            <w:r w:rsidRPr="00D37DB6">
              <w:rPr>
                <w:rFonts w:ascii="Times New Roman" w:hAnsi="Times New Roman" w:cs="Times New Roman"/>
                <w:sz w:val="16"/>
                <w:szCs w:val="16"/>
                <w:lang w:val="ru-RU"/>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7</w:t>
            </w:r>
            <w:r w:rsidR="001B7E2F" w:rsidRPr="00D37DB6">
              <w:rPr>
                <w:rFonts w:ascii="Times New Roman" w:hAnsi="Times New Roman" w:cs="Times New Roman"/>
                <w:sz w:val="16"/>
                <w:szCs w:val="16"/>
              </w:rPr>
              <w:t>1</w:t>
            </w:r>
            <w:r w:rsidRPr="00D37DB6">
              <w:rPr>
                <w:rFonts w:ascii="Times New Roman" w:hAnsi="Times New Roman" w:cs="Times New Roman"/>
                <w:sz w:val="16"/>
                <w:szCs w:val="16"/>
                <w:lang w:val="en-US"/>
              </w:rPr>
              <w:t>/6</w:t>
            </w:r>
            <w:r w:rsidRPr="00D37DB6">
              <w:rPr>
                <w:rFonts w:ascii="Times New Roman" w:hAnsi="Times New Roman" w:cs="Times New Roman"/>
                <w:sz w:val="16"/>
                <w:szCs w:val="16"/>
              </w:rPr>
              <w:t>2</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69/6</w:t>
            </w:r>
            <w:r w:rsidR="001B7E2F" w:rsidRPr="00D37DB6">
              <w:rPr>
                <w:rFonts w:ascii="Times New Roman" w:hAnsi="Times New Roman" w:cs="Times New Roman"/>
                <w:sz w:val="16"/>
                <w:szCs w:val="16"/>
              </w:rPr>
              <w:t>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1B7E2F"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50</w:t>
            </w:r>
            <w:r w:rsidR="00F71677" w:rsidRPr="00D37DB6">
              <w:rPr>
                <w:rFonts w:ascii="Times New Roman" w:hAnsi="Times New Roman" w:cs="Times New Roman"/>
                <w:sz w:val="16"/>
                <w:szCs w:val="16"/>
                <w:lang w:val="en-US"/>
              </w:rPr>
              <w:t>/</w:t>
            </w:r>
            <w:r w:rsidRPr="00D37DB6">
              <w:rPr>
                <w:rFonts w:ascii="Times New Roman" w:hAnsi="Times New Roman" w:cs="Times New Roman"/>
                <w:sz w:val="16"/>
                <w:szCs w:val="16"/>
              </w:rPr>
              <w:t>42</w:t>
            </w:r>
          </w:p>
        </w:tc>
      </w:tr>
      <w:tr w:rsidR="00F71677" w:rsidRPr="00D37DB6" w:rsidTr="00B65BE6">
        <w:tblPrEx>
          <w:tblLook w:val="04A0" w:firstRow="1" w:lastRow="0" w:firstColumn="1" w:lastColumn="0" w:noHBand="0" w:noVBand="1"/>
        </w:tblPrEx>
        <w:trPr>
          <w:trHeight w:val="288"/>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lastRenderedPageBreak/>
              <w:t>2</w:t>
            </w:r>
            <w:r w:rsidR="00F71677" w:rsidRPr="00D37DB6">
              <w:rPr>
                <w:rFonts w:ascii="Times New Roman" w:hAnsi="Times New Roman" w:cs="Times New Roman"/>
                <w:sz w:val="16"/>
                <w:szCs w:val="16"/>
                <w:lang w:val="ru-RU"/>
              </w:rPr>
              <w:t>. Общ размер на съвкупната балансова печалба/загуба, формиран от ТД с над 50% държавно участие</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10</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000/</w:t>
            </w:r>
            <w:r w:rsidRPr="00D37DB6">
              <w:rPr>
                <w:rFonts w:ascii="Times New Roman" w:hAnsi="Times New Roman" w:cs="Times New Roman"/>
                <w:sz w:val="16"/>
                <w:szCs w:val="16"/>
              </w:rPr>
              <w:t>5</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rPr>
              <w:t>000</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 xml:space="preserve">15 </w:t>
            </w:r>
            <w:r w:rsidRPr="00D37DB6">
              <w:rPr>
                <w:rFonts w:ascii="Times New Roman" w:hAnsi="Times New Roman" w:cs="Times New Roman"/>
                <w:sz w:val="16"/>
                <w:szCs w:val="16"/>
                <w:lang w:val="en-US"/>
              </w:rPr>
              <w:t>000</w:t>
            </w:r>
            <w:r w:rsidRPr="00D37DB6">
              <w:rPr>
                <w:rFonts w:ascii="Times New Roman" w:hAnsi="Times New Roman" w:cs="Times New Roman"/>
                <w:sz w:val="16"/>
                <w:szCs w:val="16"/>
              </w:rPr>
              <w:t>/3</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w:t>
            </w:r>
            <w:r w:rsidRPr="00D37DB6">
              <w:rPr>
                <w:rFonts w:ascii="Times New Roman" w:hAnsi="Times New Roman" w:cs="Times New Roman"/>
                <w:sz w:val="16"/>
                <w:szCs w:val="16"/>
              </w:rPr>
              <w:t>00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20 000</w:t>
            </w:r>
            <w:r w:rsidRPr="00D37DB6">
              <w:rPr>
                <w:rFonts w:ascii="Times New Roman" w:hAnsi="Times New Roman" w:cs="Times New Roman"/>
                <w:sz w:val="16"/>
                <w:szCs w:val="16"/>
                <w:lang w:val="en-US"/>
              </w:rPr>
              <w:t>/1</w:t>
            </w:r>
            <w:r w:rsidR="001B7E2F" w:rsidRPr="00D37DB6">
              <w:rPr>
                <w:rFonts w:ascii="Times New Roman" w:hAnsi="Times New Roman" w:cs="Times New Roman"/>
                <w:sz w:val="16"/>
                <w:szCs w:val="16"/>
              </w:rPr>
              <w:t xml:space="preserve"> </w:t>
            </w:r>
            <w:r w:rsidRPr="00D37DB6">
              <w:rPr>
                <w:rFonts w:ascii="Times New Roman" w:hAnsi="Times New Roman" w:cs="Times New Roman"/>
                <w:sz w:val="16"/>
                <w:szCs w:val="16"/>
                <w:lang w:val="en-US"/>
              </w:rPr>
              <w:t>000</w:t>
            </w:r>
          </w:p>
        </w:tc>
      </w:tr>
      <w:tr w:rsidR="00F71677" w:rsidRPr="00D37DB6" w:rsidTr="00B65BE6">
        <w:tblPrEx>
          <w:tblLook w:val="04A0" w:firstRow="1" w:lastRow="0" w:firstColumn="1" w:lastColumn="0" w:noHBand="0" w:noVBand="1"/>
        </w:tblPrEx>
        <w:trPr>
          <w:trHeight w:val="252"/>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3</w:t>
            </w:r>
            <w:r w:rsidR="00F71677" w:rsidRPr="00D37DB6">
              <w:rPr>
                <w:rFonts w:ascii="Times New Roman" w:hAnsi="Times New Roman" w:cs="Times New Roman"/>
                <w:sz w:val="16"/>
                <w:szCs w:val="16"/>
                <w:lang w:val="ru-RU"/>
              </w:rPr>
              <w:t>. Брой на предприятия с над 50 % ДУ, формиращи балансова печалба/загуба</w:t>
            </w:r>
            <w:r w:rsidR="00F71677" w:rsidRPr="00D37DB6">
              <w:rPr>
                <w:rFonts w:ascii="Times New Roman" w:hAnsi="Times New Roman" w:cs="Times New Roman"/>
                <w:sz w:val="16"/>
                <w:szCs w:val="16"/>
              </w:rPr>
              <w:t>,</w:t>
            </w:r>
            <w:r w:rsidR="00F71677" w:rsidRPr="00D37DB6">
              <w:rPr>
                <w:rFonts w:ascii="Times New Roman" w:hAnsi="Times New Roman" w:cs="Times New Roman"/>
                <w:sz w:val="16"/>
                <w:szCs w:val="16"/>
                <w:lang w:val="ru-RU"/>
              </w:rPr>
              <w:t xml:space="preserve"> без ТД в ликвидация</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40</w:t>
            </w:r>
            <w:r w:rsidRPr="00D37DB6">
              <w:rPr>
                <w:rFonts w:ascii="Times New Roman" w:hAnsi="Times New Roman" w:cs="Times New Roman"/>
                <w:sz w:val="16"/>
                <w:szCs w:val="16"/>
                <w:lang w:val="en-US"/>
              </w:rPr>
              <w:t>/</w:t>
            </w:r>
            <w:r w:rsidRPr="00D37DB6">
              <w:rPr>
                <w:rFonts w:ascii="Times New Roman" w:hAnsi="Times New Roman" w:cs="Times New Roman"/>
                <w:sz w:val="16"/>
                <w:szCs w:val="16"/>
              </w:rPr>
              <w:t>2</w:t>
            </w:r>
          </w:p>
        </w:tc>
        <w:tc>
          <w:tcPr>
            <w:tcW w:w="986"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40/</w:t>
            </w:r>
            <w:r w:rsidRPr="00D37DB6">
              <w:rPr>
                <w:rFonts w:ascii="Times New Roman" w:hAnsi="Times New Roman" w:cs="Times New Roman"/>
                <w:sz w:val="16"/>
                <w:szCs w:val="16"/>
                <w:lang w:val="en-US"/>
              </w:rPr>
              <w:t>2</w:t>
            </w:r>
          </w:p>
        </w:tc>
        <w:tc>
          <w:tcPr>
            <w:tcW w:w="1079"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41</w:t>
            </w:r>
            <w:r w:rsidRPr="00D37DB6">
              <w:rPr>
                <w:rFonts w:ascii="Times New Roman" w:hAnsi="Times New Roman" w:cs="Times New Roman"/>
                <w:sz w:val="16"/>
                <w:szCs w:val="16"/>
                <w:lang w:val="en-US"/>
              </w:rPr>
              <w:t>/</w:t>
            </w:r>
            <w:r w:rsidRPr="00D37DB6">
              <w:rPr>
                <w:rFonts w:ascii="Times New Roman" w:hAnsi="Times New Roman" w:cs="Times New Roman"/>
                <w:sz w:val="16"/>
                <w:szCs w:val="16"/>
              </w:rPr>
              <w:t>1</w:t>
            </w:r>
          </w:p>
        </w:tc>
      </w:tr>
      <w:tr w:rsidR="00F71677" w:rsidRPr="00D37DB6" w:rsidTr="00B65BE6">
        <w:tblPrEx>
          <w:tblLook w:val="04A0" w:firstRow="1" w:lastRow="0" w:firstColumn="1" w:lastColumn="0" w:noHBand="0" w:noVBand="1"/>
        </w:tblPrEx>
        <w:trPr>
          <w:trHeight w:val="64"/>
        </w:trPr>
        <w:tc>
          <w:tcPr>
            <w:tcW w:w="6096" w:type="dxa"/>
            <w:tcBorders>
              <w:top w:val="nil"/>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4</w:t>
            </w:r>
            <w:r w:rsidR="00F71677" w:rsidRPr="00D37DB6">
              <w:rPr>
                <w:rFonts w:ascii="Times New Roman" w:hAnsi="Times New Roman" w:cs="Times New Roman"/>
                <w:sz w:val="16"/>
                <w:szCs w:val="16"/>
                <w:lang w:val="ru-RU"/>
              </w:rPr>
              <w:t>. Общ размер на задълженията, формирани от  ТД с над 50 % ДУ</w:t>
            </w:r>
          </w:p>
        </w:tc>
        <w:tc>
          <w:tcPr>
            <w:tcW w:w="770"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350 000</w:t>
            </w:r>
          </w:p>
        </w:tc>
        <w:tc>
          <w:tcPr>
            <w:tcW w:w="986"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330 000</w:t>
            </w:r>
          </w:p>
        </w:tc>
        <w:tc>
          <w:tcPr>
            <w:tcW w:w="1079" w:type="dxa"/>
            <w:tcBorders>
              <w:top w:val="nil"/>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320 000</w:t>
            </w:r>
          </w:p>
        </w:tc>
      </w:tr>
      <w:tr w:rsidR="00F71677"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5</w:t>
            </w:r>
            <w:r w:rsidR="00F71677" w:rsidRPr="00D37DB6">
              <w:rPr>
                <w:rFonts w:ascii="Times New Roman" w:hAnsi="Times New Roman" w:cs="Times New Roman"/>
                <w:sz w:val="16"/>
                <w:szCs w:val="16"/>
                <w:lang w:val="ru-RU"/>
              </w:rPr>
              <w:t>.Общ размер на несъбраните вземания от ТД с над 50 % ДУ</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lang w:val="en-US"/>
              </w:rPr>
              <w:t>2</w:t>
            </w:r>
            <w:r w:rsidRPr="00D37DB6">
              <w:rPr>
                <w:rFonts w:ascii="Times New Roman" w:hAnsi="Times New Roman" w:cs="Times New Roman"/>
                <w:sz w:val="16"/>
                <w:szCs w:val="16"/>
              </w:rPr>
              <w:t>50</w:t>
            </w:r>
            <w:r w:rsidRPr="00D37DB6">
              <w:rPr>
                <w:rFonts w:ascii="Times New Roman" w:hAnsi="Times New Roman" w:cs="Times New Roman"/>
                <w:sz w:val="16"/>
                <w:szCs w:val="16"/>
                <w:lang w:val="en-US"/>
              </w:rPr>
              <w:t xml:space="preserve"> 000</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230 000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lang w:val="en-US"/>
              </w:rPr>
              <w:t>200 000</w:t>
            </w:r>
          </w:p>
        </w:tc>
      </w:tr>
      <w:tr w:rsidR="00F71677" w:rsidRPr="00D37DB6" w:rsidTr="00B65BE6">
        <w:tblPrEx>
          <w:tblLook w:val="04A0" w:firstRow="1" w:lastRow="0" w:firstColumn="1" w:lastColumn="0" w:noHBand="0" w:noVBand="1"/>
        </w:tblPrEx>
        <w:trPr>
          <w:trHeight w:val="156"/>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6</w:t>
            </w:r>
            <w:r w:rsidR="00F71677" w:rsidRPr="00D37DB6">
              <w:rPr>
                <w:rFonts w:ascii="Times New Roman" w:hAnsi="Times New Roman" w:cs="Times New Roman"/>
                <w:sz w:val="16"/>
                <w:szCs w:val="16"/>
                <w:lang w:val="ru-RU"/>
              </w:rPr>
              <w:t>. Преобразувани по смисъла на Търговски закон ДП /</w:t>
            </w:r>
            <w:r w:rsidR="00F71677" w:rsidRPr="00D37DB6">
              <w:rPr>
                <w:rFonts w:ascii="Times New Roman" w:hAnsi="Times New Roman" w:cs="Times New Roman"/>
                <w:sz w:val="16"/>
                <w:szCs w:val="16"/>
              </w:rPr>
              <w:t>преструктурирани по ЗВ/</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0</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rPr>
              <w:t>0</w:t>
            </w:r>
          </w:p>
        </w:tc>
      </w:tr>
      <w:tr w:rsidR="00F71677"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7</w:t>
            </w:r>
            <w:r w:rsidR="00F71677" w:rsidRPr="00D37DB6">
              <w:rPr>
                <w:rFonts w:ascii="Times New Roman" w:hAnsi="Times New Roman" w:cs="Times New Roman"/>
                <w:sz w:val="16"/>
                <w:szCs w:val="16"/>
                <w:lang w:val="ru-RU"/>
              </w:rPr>
              <w:t>. Заличени от Търговския регистър ТД</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39566F" w:rsidRDefault="00B20401"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1</w:t>
            </w:r>
            <w:r w:rsidR="00B20401" w:rsidRPr="00D37DB6">
              <w:rPr>
                <w:rFonts w:ascii="Times New Roman" w:hAnsi="Times New Roman" w:cs="Times New Roman"/>
                <w:sz w:val="16"/>
                <w:szCs w:val="16"/>
              </w:rPr>
              <w:t>8</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0</w:t>
            </w:r>
          </w:p>
        </w:tc>
      </w:tr>
      <w:tr w:rsidR="00F71677" w:rsidRPr="00D37DB6" w:rsidTr="00B65BE6">
        <w:tblPrEx>
          <w:tblLook w:val="04A0" w:firstRow="1" w:lastRow="0" w:firstColumn="1" w:lastColumn="0" w:noHBand="0" w:noVBand="1"/>
        </w:tblPrEx>
        <w:trPr>
          <w:trHeight w:val="663"/>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D37DB6" w:rsidRDefault="0038041F" w:rsidP="00684DA9">
            <w:pPr>
              <w:spacing w:after="0" w:line="240" w:lineRule="auto"/>
              <w:rPr>
                <w:rFonts w:ascii="Times New Roman" w:hAnsi="Times New Roman" w:cs="Times New Roman"/>
                <w:sz w:val="16"/>
                <w:szCs w:val="16"/>
                <w:lang w:val="ru-RU"/>
              </w:rPr>
            </w:pPr>
            <w:r w:rsidRPr="00D37DB6">
              <w:rPr>
                <w:rFonts w:ascii="Times New Roman" w:hAnsi="Times New Roman" w:cs="Times New Roman"/>
                <w:sz w:val="16"/>
                <w:szCs w:val="16"/>
                <w:lang w:val="ru-RU"/>
              </w:rPr>
              <w:t>8</w:t>
            </w:r>
            <w:r w:rsidR="00F71677" w:rsidRPr="00D37DB6">
              <w:rPr>
                <w:rFonts w:ascii="Times New Roman" w:hAnsi="Times New Roman" w:cs="Times New Roman"/>
                <w:sz w:val="16"/>
                <w:szCs w:val="16"/>
                <w:lang w:val="ru-RU"/>
              </w:rPr>
              <w:t>. Протоколи</w:t>
            </w:r>
            <w:r w:rsidR="00B20401" w:rsidRPr="00D37DB6">
              <w:rPr>
                <w:rFonts w:ascii="Times New Roman" w:hAnsi="Times New Roman" w:cs="Times New Roman"/>
                <w:sz w:val="16"/>
                <w:szCs w:val="16"/>
                <w:lang w:val="ru-RU"/>
              </w:rPr>
              <w:t>/заповеди-пълномощни</w:t>
            </w:r>
            <w:r w:rsidR="00F71677" w:rsidRPr="00D37DB6">
              <w:rPr>
                <w:rFonts w:ascii="Times New Roman" w:hAnsi="Times New Roman" w:cs="Times New Roman"/>
                <w:sz w:val="16"/>
                <w:szCs w:val="16"/>
                <w:lang w:val="ru-RU"/>
              </w:rPr>
              <w:t xml:space="preserve"> за приемане на годишни финансови отчети, съгласно Търговския закон  при  упражняване  правата на държавата чрез  министъра на РР</w:t>
            </w:r>
            <w:r w:rsidR="00B20401" w:rsidRPr="00D37DB6">
              <w:rPr>
                <w:rFonts w:ascii="Times New Roman" w:hAnsi="Times New Roman" w:cs="Times New Roman"/>
                <w:sz w:val="16"/>
                <w:szCs w:val="16"/>
                <w:lang w:val="ru-RU"/>
              </w:rPr>
              <w:t>Б</w:t>
            </w:r>
            <w:r w:rsidR="00F71677" w:rsidRPr="00D37DB6">
              <w:rPr>
                <w:rFonts w:ascii="Times New Roman" w:hAnsi="Times New Roman" w:cs="Times New Roman"/>
                <w:sz w:val="16"/>
                <w:szCs w:val="16"/>
                <w:lang w:val="ru-RU"/>
              </w:rPr>
              <w:t xml:space="preserve"> в ТД и ДП с над 50% държавно участие</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w:t>
            </w:r>
            <w:r w:rsidRPr="00D37DB6">
              <w:rPr>
                <w:rFonts w:ascii="Times New Roman" w:hAnsi="Times New Roman" w:cs="Times New Roman"/>
                <w:sz w:val="16"/>
                <w:szCs w:val="16"/>
              </w:rPr>
              <w:t>19</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rPr>
            </w:pPr>
            <w:r w:rsidRPr="00D37DB6">
              <w:rPr>
                <w:rFonts w:ascii="Times New Roman" w:hAnsi="Times New Roman" w:cs="Times New Roman"/>
                <w:sz w:val="16"/>
                <w:szCs w:val="16"/>
              </w:rPr>
              <w:t>1/19</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D37DB6" w:rsidRDefault="00F71677" w:rsidP="00684DA9">
            <w:pPr>
              <w:spacing w:after="0" w:line="240" w:lineRule="auto"/>
              <w:jc w:val="center"/>
              <w:rPr>
                <w:rFonts w:ascii="Times New Roman" w:hAnsi="Times New Roman" w:cs="Times New Roman"/>
                <w:sz w:val="16"/>
                <w:szCs w:val="16"/>
                <w:lang w:val="en-US"/>
              </w:rPr>
            </w:pPr>
            <w:r w:rsidRPr="00D37DB6">
              <w:rPr>
                <w:rFonts w:ascii="Times New Roman" w:hAnsi="Times New Roman" w:cs="Times New Roman"/>
                <w:sz w:val="16"/>
                <w:szCs w:val="16"/>
                <w:lang w:val="en-US"/>
              </w:rPr>
              <w:t>1/</w:t>
            </w:r>
            <w:r w:rsidRPr="00D37DB6">
              <w:rPr>
                <w:rFonts w:ascii="Times New Roman" w:hAnsi="Times New Roman" w:cs="Times New Roman"/>
                <w:sz w:val="16"/>
                <w:szCs w:val="16"/>
              </w:rPr>
              <w:t>19</w:t>
            </w:r>
          </w:p>
        </w:tc>
      </w:tr>
      <w:tr w:rsidR="003C5444" w:rsidRPr="00D37DB6" w:rsidTr="00B65BE6">
        <w:tblPrEx>
          <w:tblLook w:val="04A0" w:firstRow="1" w:lastRow="0" w:firstColumn="1" w:lastColumn="0" w:noHBand="0" w:noVBand="1"/>
        </w:tblPrEx>
        <w:trPr>
          <w:trHeight w:val="78"/>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3C5444" w:rsidRPr="0039566F" w:rsidRDefault="003C5444" w:rsidP="00684DA9">
            <w:pPr>
              <w:spacing w:after="0" w:line="240" w:lineRule="auto"/>
              <w:rPr>
                <w:rFonts w:ascii="Times New Roman" w:hAnsi="Times New Roman" w:cs="Times New Roman"/>
                <w:sz w:val="16"/>
                <w:szCs w:val="16"/>
              </w:rPr>
            </w:pPr>
            <w:r w:rsidRPr="0039566F">
              <w:rPr>
                <w:rFonts w:ascii="Times New Roman" w:hAnsi="Times New Roman" w:cs="Times New Roman"/>
                <w:sz w:val="16"/>
                <w:szCs w:val="16"/>
              </w:rPr>
              <w:t>9. Внесен дивидент от ТД с над 50% ДУ в полза на държавата</w:t>
            </w:r>
          </w:p>
        </w:tc>
        <w:tc>
          <w:tcPr>
            <w:tcW w:w="770" w:type="dxa"/>
            <w:tcBorders>
              <w:top w:val="single" w:sz="4" w:space="0" w:color="auto"/>
              <w:left w:val="nil"/>
              <w:bottom w:val="single" w:sz="4" w:space="0" w:color="auto"/>
              <w:right w:val="single" w:sz="4" w:space="0" w:color="auto"/>
            </w:tcBorders>
            <w:shd w:val="clear" w:color="auto" w:fill="auto"/>
            <w:vAlign w:val="center"/>
          </w:tcPr>
          <w:p w:rsidR="003C5444" w:rsidRPr="00D37DB6"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6"/>
                <w:szCs w:val="16"/>
              </w:rPr>
              <w:t>х.лв.</w:t>
            </w:r>
          </w:p>
        </w:tc>
        <w:tc>
          <w:tcPr>
            <w:tcW w:w="1134"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c>
          <w:tcPr>
            <w:tcW w:w="986"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c>
          <w:tcPr>
            <w:tcW w:w="1079"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3C544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1 500</w:t>
            </w:r>
          </w:p>
        </w:tc>
      </w:tr>
      <w:tr w:rsidR="003C5444" w:rsidRPr="00D37DB6" w:rsidTr="00B65BE6">
        <w:tblPrEx>
          <w:tblLook w:val="04A0" w:firstRow="1" w:lastRow="0" w:firstColumn="1" w:lastColumn="0" w:noHBand="0" w:noVBand="1"/>
        </w:tblPrEx>
        <w:trPr>
          <w:trHeight w:val="6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3C5444" w:rsidRPr="0039566F" w:rsidRDefault="003C5444" w:rsidP="00684DA9">
            <w:pPr>
              <w:spacing w:after="0" w:line="240" w:lineRule="auto"/>
              <w:rPr>
                <w:rFonts w:ascii="Times New Roman" w:hAnsi="Times New Roman" w:cs="Times New Roman"/>
                <w:sz w:val="16"/>
                <w:szCs w:val="16"/>
              </w:rPr>
            </w:pPr>
            <w:r w:rsidRPr="0039566F">
              <w:rPr>
                <w:rFonts w:ascii="Times New Roman" w:hAnsi="Times New Roman" w:cs="Times New Roman"/>
                <w:sz w:val="16"/>
                <w:szCs w:val="16"/>
              </w:rPr>
              <w:t xml:space="preserve">10. Заповед за стартиране на подготвителни </w:t>
            </w:r>
            <w:r w:rsidR="001B30B4" w:rsidRPr="00D37DB6">
              <w:rPr>
                <w:rFonts w:ascii="Times New Roman" w:hAnsi="Times New Roman" w:cs="Times New Roman"/>
                <w:sz w:val="16"/>
                <w:szCs w:val="16"/>
              </w:rPr>
              <w:t>действия за предоставяне на концесии</w:t>
            </w:r>
          </w:p>
        </w:tc>
        <w:tc>
          <w:tcPr>
            <w:tcW w:w="770" w:type="dxa"/>
            <w:tcBorders>
              <w:top w:val="single" w:sz="4" w:space="0" w:color="auto"/>
              <w:left w:val="nil"/>
              <w:bottom w:val="single" w:sz="4" w:space="0" w:color="auto"/>
              <w:right w:val="single" w:sz="4" w:space="0" w:color="auto"/>
            </w:tcBorders>
            <w:shd w:val="clear" w:color="auto" w:fill="auto"/>
            <w:vAlign w:val="center"/>
          </w:tcPr>
          <w:p w:rsidR="003C5444" w:rsidRPr="00D37DB6"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6"/>
                <w:szCs w:val="16"/>
              </w:rPr>
              <w:t>бр.</w:t>
            </w:r>
          </w:p>
        </w:tc>
        <w:tc>
          <w:tcPr>
            <w:tcW w:w="1134"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986"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c>
          <w:tcPr>
            <w:tcW w:w="1079" w:type="dxa"/>
            <w:tcBorders>
              <w:top w:val="single" w:sz="4" w:space="0" w:color="auto"/>
              <w:left w:val="nil"/>
              <w:bottom w:val="single" w:sz="4" w:space="0" w:color="auto"/>
              <w:right w:val="single" w:sz="4" w:space="0" w:color="auto"/>
            </w:tcBorders>
            <w:shd w:val="clear" w:color="auto" w:fill="auto"/>
            <w:vAlign w:val="center"/>
          </w:tcPr>
          <w:p w:rsidR="003C5444" w:rsidRPr="0039566F" w:rsidRDefault="001B30B4" w:rsidP="00684DA9">
            <w:pPr>
              <w:spacing w:after="0" w:line="240" w:lineRule="auto"/>
              <w:jc w:val="center"/>
              <w:rPr>
                <w:rFonts w:ascii="Times New Roman" w:hAnsi="Times New Roman" w:cs="Times New Roman"/>
                <w:sz w:val="18"/>
                <w:szCs w:val="18"/>
              </w:rPr>
            </w:pPr>
            <w:r w:rsidRPr="00D37DB6">
              <w:rPr>
                <w:rFonts w:ascii="Times New Roman" w:hAnsi="Times New Roman" w:cs="Times New Roman"/>
                <w:sz w:val="18"/>
                <w:szCs w:val="18"/>
              </w:rPr>
              <w:t>1</w:t>
            </w:r>
          </w:p>
        </w:tc>
      </w:tr>
      <w:tr w:rsidR="00F71677" w:rsidRPr="00D37DB6" w:rsidTr="00B65BE6">
        <w:tblPrEx>
          <w:tblLook w:val="04A0" w:firstRow="1" w:lastRow="0" w:firstColumn="1" w:lastColumn="0" w:noHBand="0" w:noVBand="1"/>
        </w:tblPrEx>
        <w:trPr>
          <w:trHeight w:val="1346"/>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F71677" w:rsidRPr="0039566F" w:rsidRDefault="0038041F"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9</w:t>
            </w:r>
            <w:r w:rsidR="00F71677" w:rsidRPr="0039566F">
              <w:rPr>
                <w:rFonts w:ascii="Times New Roman" w:hAnsi="Times New Roman" w:cs="Times New Roman"/>
                <w:sz w:val="18"/>
                <w:szCs w:val="18"/>
              </w:rPr>
              <w:t>. 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770"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p>
          <w:p w:rsidR="00CB4EEA" w:rsidRPr="0039566F" w:rsidRDefault="00CB4EEA" w:rsidP="00684DA9">
            <w:pPr>
              <w:spacing w:after="0" w:line="240" w:lineRule="auto"/>
              <w:jc w:val="center"/>
              <w:rPr>
                <w:rFonts w:ascii="Times New Roman" w:hAnsi="Times New Roman" w:cs="Times New Roman"/>
                <w:sz w:val="18"/>
                <w:szCs w:val="18"/>
              </w:rPr>
            </w:pPr>
          </w:p>
          <w:p w:rsidR="00F71677" w:rsidRPr="0039566F" w:rsidRDefault="00683FA7" w:rsidP="00684D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00CB4EEA" w:rsidRPr="0039566F">
              <w:rPr>
                <w:rFonts w:ascii="Times New Roman" w:hAnsi="Times New Roman" w:cs="Times New Roman"/>
                <w:sz w:val="18"/>
                <w:szCs w:val="18"/>
              </w:rPr>
              <w:t>р</w:t>
            </w:r>
            <w:r>
              <w:rPr>
                <w:rFonts w:ascii="Times New Roman" w:hAnsi="Times New Roman" w:cs="Times New Roman"/>
                <w:sz w:val="18"/>
                <w:szCs w:val="18"/>
              </w:rPr>
              <w:t>.</w:t>
            </w:r>
          </w:p>
          <w:p w:rsidR="00F71677" w:rsidRPr="0039566F" w:rsidRDefault="00F71677" w:rsidP="00684DA9">
            <w:pPr>
              <w:spacing w:after="0" w:line="240" w:lineRule="auto"/>
              <w:jc w:val="center"/>
              <w:rPr>
                <w:rFonts w:ascii="Times New Roman" w:hAnsi="Times New Roman" w:cs="Times New Roman"/>
                <w:sz w:val="18"/>
                <w:szCs w:val="18"/>
              </w:rPr>
            </w:pPr>
          </w:p>
          <w:p w:rsidR="00F71677" w:rsidRPr="0039566F" w:rsidRDefault="00F71677" w:rsidP="00684DA9">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4</w:t>
            </w:r>
          </w:p>
        </w:tc>
        <w:tc>
          <w:tcPr>
            <w:tcW w:w="986"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3</w:t>
            </w:r>
          </w:p>
        </w:tc>
        <w:tc>
          <w:tcPr>
            <w:tcW w:w="1079" w:type="dxa"/>
            <w:tcBorders>
              <w:top w:val="single" w:sz="4" w:space="0" w:color="auto"/>
              <w:left w:val="nil"/>
              <w:bottom w:val="single" w:sz="4" w:space="0" w:color="auto"/>
              <w:right w:val="single" w:sz="4" w:space="0" w:color="auto"/>
            </w:tcBorders>
            <w:shd w:val="clear" w:color="auto" w:fill="auto"/>
            <w:vAlign w:val="center"/>
          </w:tcPr>
          <w:p w:rsidR="00F71677" w:rsidRPr="0039566F" w:rsidRDefault="00F7167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14</w:t>
            </w:r>
            <w:r w:rsidR="00CB4EEA" w:rsidRPr="0039566F">
              <w:rPr>
                <w:rFonts w:ascii="Times New Roman" w:hAnsi="Times New Roman" w:cs="Times New Roman"/>
                <w:sz w:val="18"/>
                <w:szCs w:val="18"/>
              </w:rPr>
              <w:t>9</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0</w:t>
            </w:r>
            <w:r w:rsidRPr="0039566F">
              <w:rPr>
                <w:rFonts w:ascii="Times New Roman" w:hAnsi="Times New Roman" w:cs="Times New Roman"/>
                <w:sz w:val="18"/>
                <w:szCs w:val="18"/>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12</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lang w:val="en-US"/>
              </w:rPr>
            </w:pPr>
            <w:r w:rsidRPr="0039566F">
              <w:rPr>
                <w:rFonts w:ascii="Times New Roman" w:hAnsi="Times New Roman" w:cs="Times New Roman"/>
                <w:sz w:val="18"/>
                <w:szCs w:val="18"/>
              </w:rPr>
              <w:t>1</w:t>
            </w:r>
            <w:r w:rsidRPr="0039566F">
              <w:rPr>
                <w:rFonts w:ascii="Times New Roman" w:hAnsi="Times New Roman" w:cs="Times New Roman"/>
                <w:sz w:val="18"/>
                <w:szCs w:val="18"/>
                <w:lang w:val="en-US"/>
              </w:rPr>
              <w:t>2</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1</w:t>
            </w:r>
            <w:r w:rsidRPr="0039566F">
              <w:rPr>
                <w:rFonts w:ascii="Times New Roman" w:hAnsi="Times New Roman" w:cs="Times New Roman"/>
                <w:sz w:val="18"/>
                <w:szCs w:val="18"/>
              </w:rPr>
              <w:t>. 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2</w:t>
            </w:r>
            <w:r w:rsidRPr="0039566F">
              <w:rPr>
                <w:rFonts w:ascii="Times New Roman" w:hAnsi="Times New Roman" w:cs="Times New Roman"/>
                <w:sz w:val="18"/>
                <w:szCs w:val="18"/>
              </w:rPr>
              <w:t>. 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6</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3</w:t>
            </w:r>
            <w:r w:rsidRPr="0039566F">
              <w:rPr>
                <w:rFonts w:ascii="Times New Roman" w:hAnsi="Times New Roman" w:cs="Times New Roman"/>
                <w:sz w:val="18"/>
                <w:szCs w:val="18"/>
              </w:rPr>
              <w:t>. Становища за даване на съгласия, респ. откази за даване на съгласия при продажба на имоти – частна държавна собственост по реда на Закона за насърчаване на инвестициите и Закона за приватизация и следприватизационен контрол</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10</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7</w:t>
            </w:r>
          </w:p>
        </w:tc>
      </w:tr>
      <w:tr w:rsidR="00683FA7" w:rsidRPr="00D37DB6"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39566F">
              <w:rPr>
                <w:rFonts w:ascii="Times New Roman" w:hAnsi="Times New Roman" w:cs="Times New Roman"/>
                <w:sz w:val="18"/>
                <w:szCs w:val="18"/>
              </w:rPr>
              <w:t>1</w:t>
            </w:r>
            <w:r w:rsidRPr="00D37DB6">
              <w:rPr>
                <w:rFonts w:ascii="Times New Roman" w:hAnsi="Times New Roman" w:cs="Times New Roman"/>
                <w:sz w:val="18"/>
                <w:szCs w:val="18"/>
              </w:rPr>
              <w:t>4</w:t>
            </w:r>
            <w:r w:rsidRPr="0039566F">
              <w:rPr>
                <w:rFonts w:ascii="Times New Roman" w:hAnsi="Times New Roman" w:cs="Times New Roman"/>
                <w:sz w:val="18"/>
                <w:szCs w:val="18"/>
              </w:rPr>
              <w:t>. Съставени актове за изключителна държавна собственост, в т.ч. актове за поправка на АИДС</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35</w:t>
            </w:r>
          </w:p>
        </w:tc>
      </w:tr>
      <w:tr w:rsidR="00683FA7" w:rsidRPr="00DC03E4" w:rsidTr="00B65BE6">
        <w:tblPrEx>
          <w:tblLook w:val="04A0" w:firstRow="1" w:lastRow="0" w:firstColumn="1" w:lastColumn="0" w:noHBand="0" w:noVBand="1"/>
        </w:tblPrEx>
        <w:trPr>
          <w:trHeight w:val="308"/>
        </w:trPr>
        <w:tc>
          <w:tcPr>
            <w:tcW w:w="6096" w:type="dxa"/>
            <w:tcBorders>
              <w:top w:val="nil"/>
              <w:left w:val="single" w:sz="4" w:space="0" w:color="auto"/>
              <w:bottom w:val="single" w:sz="4" w:space="0" w:color="auto"/>
              <w:right w:val="single" w:sz="4" w:space="0" w:color="auto"/>
            </w:tcBorders>
            <w:shd w:val="clear" w:color="auto" w:fill="auto"/>
            <w:vAlign w:val="center"/>
          </w:tcPr>
          <w:p w:rsidR="00683FA7" w:rsidRPr="0039566F" w:rsidRDefault="00683FA7" w:rsidP="00684DA9">
            <w:pPr>
              <w:spacing w:after="0" w:line="240" w:lineRule="auto"/>
              <w:rPr>
                <w:rFonts w:ascii="Times New Roman" w:hAnsi="Times New Roman" w:cs="Times New Roman"/>
                <w:sz w:val="18"/>
                <w:szCs w:val="18"/>
              </w:rPr>
            </w:pPr>
            <w:r w:rsidRPr="00D37DB6">
              <w:rPr>
                <w:rFonts w:ascii="Times New Roman" w:hAnsi="Times New Roman" w:cs="Times New Roman"/>
                <w:sz w:val="18"/>
                <w:szCs w:val="18"/>
              </w:rPr>
              <w:t>15</w:t>
            </w:r>
            <w:r w:rsidRPr="0039566F">
              <w:rPr>
                <w:rFonts w:ascii="Times New Roman" w:hAnsi="Times New Roman" w:cs="Times New Roman"/>
                <w:sz w:val="18"/>
                <w:szCs w:val="18"/>
              </w:rPr>
              <w:t>. 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770" w:type="dxa"/>
            <w:tcBorders>
              <w:top w:val="nil"/>
              <w:left w:val="nil"/>
              <w:bottom w:val="single" w:sz="4" w:space="0" w:color="auto"/>
              <w:right w:val="single" w:sz="4" w:space="0" w:color="auto"/>
            </w:tcBorders>
            <w:shd w:val="clear" w:color="auto" w:fill="auto"/>
            <w:vAlign w:val="center"/>
          </w:tcPr>
          <w:p w:rsidR="00683FA7" w:rsidRDefault="00683FA7" w:rsidP="00684DA9">
            <w:pPr>
              <w:jc w:val="center"/>
            </w:pPr>
            <w:r w:rsidRPr="00413DD8">
              <w:rPr>
                <w:rFonts w:ascii="Times New Roman" w:hAnsi="Times New Roman" w:cs="Times New Roman"/>
                <w:sz w:val="16"/>
                <w:szCs w:val="16"/>
              </w:rPr>
              <w:t>бр.</w:t>
            </w:r>
          </w:p>
        </w:tc>
        <w:tc>
          <w:tcPr>
            <w:tcW w:w="1134"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lang w:val="en-US"/>
              </w:rPr>
              <w:t>19</w:t>
            </w:r>
            <w:r w:rsidRPr="0039566F">
              <w:rPr>
                <w:rFonts w:ascii="Times New Roman" w:hAnsi="Times New Roman" w:cs="Times New Roman"/>
                <w:sz w:val="18"/>
                <w:szCs w:val="18"/>
              </w:rPr>
              <w:t>7</w:t>
            </w:r>
          </w:p>
        </w:tc>
        <w:tc>
          <w:tcPr>
            <w:tcW w:w="986"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lang w:val="en-US"/>
              </w:rPr>
              <w:t>19</w:t>
            </w:r>
            <w:r w:rsidRPr="0039566F">
              <w:rPr>
                <w:rFonts w:ascii="Times New Roman" w:hAnsi="Times New Roman" w:cs="Times New Roman"/>
                <w:sz w:val="18"/>
                <w:szCs w:val="18"/>
              </w:rPr>
              <w:t>9</w:t>
            </w:r>
          </w:p>
        </w:tc>
        <w:tc>
          <w:tcPr>
            <w:tcW w:w="1079" w:type="dxa"/>
            <w:tcBorders>
              <w:top w:val="nil"/>
              <w:left w:val="nil"/>
              <w:bottom w:val="single" w:sz="4" w:space="0" w:color="auto"/>
              <w:right w:val="single" w:sz="4" w:space="0" w:color="auto"/>
            </w:tcBorders>
            <w:shd w:val="clear" w:color="auto" w:fill="auto"/>
            <w:vAlign w:val="center"/>
          </w:tcPr>
          <w:p w:rsidR="00683FA7" w:rsidRPr="0039566F" w:rsidRDefault="00683FA7" w:rsidP="00684DA9">
            <w:pPr>
              <w:spacing w:after="0" w:line="240" w:lineRule="auto"/>
              <w:jc w:val="center"/>
              <w:rPr>
                <w:rFonts w:ascii="Times New Roman" w:hAnsi="Times New Roman" w:cs="Times New Roman"/>
                <w:sz w:val="18"/>
                <w:szCs w:val="18"/>
              </w:rPr>
            </w:pPr>
            <w:r w:rsidRPr="0039566F">
              <w:rPr>
                <w:rFonts w:ascii="Times New Roman" w:hAnsi="Times New Roman" w:cs="Times New Roman"/>
                <w:sz w:val="18"/>
                <w:szCs w:val="18"/>
              </w:rPr>
              <w:t>203</w:t>
            </w:r>
          </w:p>
        </w:tc>
      </w:tr>
    </w:tbl>
    <w:p w:rsidR="001950FA" w:rsidRPr="0039566F" w:rsidRDefault="001950FA" w:rsidP="00684DA9">
      <w:pPr>
        <w:spacing w:after="0" w:line="240" w:lineRule="auto"/>
        <w:jc w:val="both"/>
        <w:rPr>
          <w:rFonts w:ascii="Times New Roman" w:eastAsia="Times New Roman" w:hAnsi="Times New Roman" w:cs="Times New Roman"/>
          <w:b/>
          <w:bCs/>
          <w:i/>
          <w:highlight w:val="lightGray"/>
          <w:lang w:eastAsia="bg-BG"/>
        </w:rPr>
      </w:pPr>
    </w:p>
    <w:p w:rsidR="009A6549" w:rsidRDefault="009A6549" w:rsidP="00684DA9">
      <w:pPr>
        <w:pStyle w:val="ListParagraph"/>
        <w:numPr>
          <w:ilvl w:val="0"/>
          <w:numId w:val="13"/>
        </w:numPr>
        <w:tabs>
          <w:tab w:val="left" w:pos="851"/>
        </w:tabs>
        <w:spacing w:after="0" w:line="240" w:lineRule="auto"/>
        <w:ind w:left="0" w:firstLine="567"/>
        <w:jc w:val="both"/>
        <w:rPr>
          <w:rFonts w:ascii="Times New Roman" w:hAnsi="Times New Roman"/>
          <w:b/>
          <w:i/>
          <w:color w:val="0000CC"/>
        </w:rPr>
      </w:pPr>
      <w:r w:rsidRPr="00D37DB6">
        <w:rPr>
          <w:rFonts w:ascii="Times New Roman" w:hAnsi="Times New Roman"/>
          <w:b/>
          <w:i/>
          <w:color w:val="0000CC"/>
        </w:rPr>
        <w:t>Външни фактори, които могат да окажат въздействие върху постигането на целите на програмата</w:t>
      </w:r>
    </w:p>
    <w:p w:rsidR="00D37DB6" w:rsidRPr="00D37DB6" w:rsidRDefault="00D37DB6" w:rsidP="00684DA9">
      <w:pPr>
        <w:pStyle w:val="ListParagraph"/>
        <w:tabs>
          <w:tab w:val="left" w:pos="851"/>
        </w:tabs>
        <w:spacing w:after="0" w:line="240" w:lineRule="auto"/>
        <w:ind w:left="567"/>
        <w:jc w:val="both"/>
        <w:rPr>
          <w:rFonts w:ascii="Times New Roman" w:hAnsi="Times New Roman"/>
          <w:b/>
          <w:i/>
          <w:color w:val="0000CC"/>
        </w:rPr>
      </w:pPr>
    </w:p>
    <w:p w:rsidR="001B30B4" w:rsidRPr="0039566F" w:rsidRDefault="001B30B4" w:rsidP="00684DA9">
      <w:pPr>
        <w:spacing w:after="0" w:line="240" w:lineRule="auto"/>
        <w:ind w:firstLine="567"/>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През прогнозния период 2017-2019 г.,  като такива се идентифицират:</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По-ниските темповете на икономически растеж, поддържането на висока вътрешнофирмена задлъжнялост, затруднения при кредитиране, финансиране и съфинансир/ане от страна на търговските дружества, общинските администрации и държавата при изпълнение на инвестиционни проекти, свързани с изграждането на В и К инфраструктура по оперативните програми;</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Макроикономическата рамка, правителствените приоритети и програми, законодателни решения и данъчната регулация, отразяващи се на финансово-икономическото състояние на дружествата и съответно на стойността на разчетените икономически показатели, свързани с дейността на ТД през прогнозния период;</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Политически риск;</w:t>
      </w:r>
    </w:p>
    <w:p w:rsidR="001B30B4" w:rsidRPr="0039566F" w:rsidRDefault="001B30B4" w:rsidP="00684DA9">
      <w:pPr>
        <w:numPr>
          <w:ilvl w:val="0"/>
          <w:numId w:val="53"/>
        </w:numPr>
        <w:spacing w:after="0" w:line="240" w:lineRule="auto"/>
        <w:ind w:left="0" w:firstLine="567"/>
        <w:contextualSpacing/>
        <w:jc w:val="both"/>
        <w:rPr>
          <w:rFonts w:ascii="Times New Roman" w:eastAsia="Times New Roman" w:hAnsi="Times New Roman" w:cs="Times New Roman"/>
          <w:lang w:val="ru-RU"/>
        </w:rPr>
      </w:pPr>
      <w:r w:rsidRPr="0039566F">
        <w:rPr>
          <w:rFonts w:ascii="Times New Roman" w:eastAsia="Times New Roman" w:hAnsi="Times New Roman" w:cs="Times New Roman"/>
          <w:lang w:val="ru-RU"/>
        </w:rPr>
        <w:t>Промяна на законодателството.</w:t>
      </w:r>
    </w:p>
    <w:p w:rsidR="009003BB" w:rsidRPr="00D37DB6" w:rsidRDefault="009003BB" w:rsidP="00684DA9">
      <w:pPr>
        <w:pStyle w:val="ListParagraph"/>
        <w:spacing w:after="0" w:line="240" w:lineRule="auto"/>
        <w:ind w:left="567"/>
        <w:jc w:val="both"/>
        <w:rPr>
          <w:rFonts w:ascii="Times New Roman" w:hAnsi="Times New Roman"/>
        </w:rPr>
      </w:pPr>
    </w:p>
    <w:p w:rsidR="009A6549" w:rsidRDefault="009A6549" w:rsidP="00684DA9">
      <w:pPr>
        <w:pStyle w:val="ListParagraph"/>
        <w:numPr>
          <w:ilvl w:val="0"/>
          <w:numId w:val="13"/>
        </w:numPr>
        <w:tabs>
          <w:tab w:val="left" w:pos="851"/>
        </w:tabs>
        <w:spacing w:after="0" w:line="240" w:lineRule="auto"/>
        <w:ind w:hanging="153"/>
        <w:jc w:val="both"/>
        <w:rPr>
          <w:rFonts w:ascii="Times New Roman" w:hAnsi="Times New Roman"/>
          <w:b/>
          <w:i/>
          <w:color w:val="0000CC"/>
        </w:rPr>
      </w:pPr>
      <w:r w:rsidRPr="00D37DB6">
        <w:rPr>
          <w:rFonts w:ascii="Times New Roman" w:hAnsi="Times New Roman"/>
          <w:b/>
          <w:i/>
          <w:color w:val="0000CC"/>
        </w:rPr>
        <w:lastRenderedPageBreak/>
        <w:t>Информация за наличността и качеството на данните</w:t>
      </w:r>
    </w:p>
    <w:p w:rsidR="00683FA7" w:rsidRPr="00683FA7" w:rsidRDefault="00683FA7" w:rsidP="00684DA9">
      <w:pPr>
        <w:tabs>
          <w:tab w:val="left" w:pos="851"/>
        </w:tabs>
        <w:spacing w:after="0" w:line="240" w:lineRule="auto"/>
        <w:ind w:left="567"/>
        <w:jc w:val="both"/>
        <w:rPr>
          <w:rFonts w:ascii="Times New Roman" w:hAnsi="Times New Roman"/>
          <w:b/>
          <w:i/>
          <w:color w:val="0000CC"/>
        </w:rPr>
      </w:pPr>
    </w:p>
    <w:p w:rsidR="00900C9D" w:rsidRPr="00D77404" w:rsidRDefault="00F60E96" w:rsidP="00684DA9">
      <w:pPr>
        <w:pStyle w:val="ListParagraph"/>
        <w:numPr>
          <w:ilvl w:val="0"/>
          <w:numId w:val="154"/>
        </w:numPr>
        <w:tabs>
          <w:tab w:val="left" w:pos="851"/>
        </w:tabs>
        <w:spacing w:after="0" w:line="240" w:lineRule="auto"/>
        <w:ind w:left="0" w:firstLine="567"/>
        <w:jc w:val="both"/>
        <w:rPr>
          <w:rFonts w:ascii="Times New Roman" w:eastAsia="Times New Roman" w:hAnsi="Times New Roman"/>
          <w:lang w:val="ru-RU"/>
        </w:rPr>
      </w:pPr>
      <w:r w:rsidRPr="00D77404">
        <w:rPr>
          <w:rFonts w:ascii="Times New Roman" w:eastAsia="Times New Roman" w:hAnsi="Times New Roman"/>
          <w:lang w:val="ru-RU"/>
        </w:rPr>
        <w:t xml:space="preserve">Дирекция </w:t>
      </w:r>
      <w:r w:rsidR="005C18E5" w:rsidRPr="00D77404">
        <w:rPr>
          <w:rFonts w:ascii="Times New Roman" w:hAnsi="Times New Roman"/>
          <w:lang w:val="en-US"/>
        </w:rPr>
        <w:t>“Концесии</w:t>
      </w:r>
      <w:r w:rsidR="005C18E5" w:rsidRPr="00D77404">
        <w:rPr>
          <w:rFonts w:ascii="Times New Roman" w:hAnsi="Times New Roman"/>
        </w:rPr>
        <w:t xml:space="preserve"> и търговски дружества</w:t>
      </w:r>
      <w:r w:rsidR="005C18E5" w:rsidRPr="00D77404">
        <w:rPr>
          <w:rFonts w:ascii="Times New Roman" w:hAnsi="Times New Roman"/>
          <w:lang w:val="en-US"/>
        </w:rPr>
        <w:t xml:space="preserve">” </w:t>
      </w:r>
      <w:r w:rsidR="00900C9D" w:rsidRPr="00D77404">
        <w:rPr>
          <w:rFonts w:ascii="Times New Roman" w:eastAsia="Times New Roman" w:hAnsi="Times New Roman"/>
          <w:lang w:val="ru-RU"/>
        </w:rPr>
        <w:t>изисква, съхранява и участва в приемането, обработването и анализа на финансово-икономическа информация, справки и данни характеризиращи финансово-икономическото състояние на ТД с над 50 % ДУ и държавните предприятия от системата на МРР</w:t>
      </w:r>
      <w:r w:rsidRPr="00D77404">
        <w:rPr>
          <w:rFonts w:ascii="Times New Roman" w:eastAsia="Times New Roman" w:hAnsi="Times New Roman"/>
          <w:lang w:val="ru-RU"/>
        </w:rPr>
        <w:t>Б</w:t>
      </w:r>
      <w:r w:rsidR="00900C9D" w:rsidRPr="00D77404">
        <w:rPr>
          <w:rFonts w:ascii="Times New Roman" w:eastAsia="Times New Roman" w:hAnsi="Times New Roman"/>
          <w:lang w:val="ru-RU"/>
        </w:rPr>
        <w:t xml:space="preserve"> по тримесечия и за отчетния период.  </w:t>
      </w:r>
    </w:p>
    <w:p w:rsidR="00DC03E4" w:rsidRPr="00D77404" w:rsidRDefault="00DC03E4" w:rsidP="00684DA9">
      <w:pPr>
        <w:pStyle w:val="ListParagraph"/>
        <w:numPr>
          <w:ilvl w:val="0"/>
          <w:numId w:val="154"/>
        </w:numPr>
        <w:tabs>
          <w:tab w:val="left" w:pos="851"/>
        </w:tabs>
        <w:spacing w:after="0" w:line="240" w:lineRule="auto"/>
        <w:ind w:left="0" w:firstLine="567"/>
        <w:jc w:val="both"/>
        <w:rPr>
          <w:rFonts w:ascii="Times New Roman" w:eastAsia="Times New Roman" w:hAnsi="Times New Roman"/>
          <w:lang w:val="ru-RU"/>
        </w:rPr>
      </w:pPr>
      <w:r w:rsidRPr="00D77404">
        <w:rPr>
          <w:rFonts w:ascii="Times New Roman" w:eastAsia="Times New Roman" w:hAnsi="Times New Roman"/>
          <w:lang w:val="ru-RU"/>
        </w:rPr>
        <w:t>Съгласно ПМС № 114 от 10.06.2010 г. обект на специално наблюдение и контрол относно финансовата им дисциплина, фискалния риск и пазарни перспективи са дружествата с над 50 % държавно участие. През 2016 г. четиридесет и две (42) търговски дружества са обект на такъв контрол, а министърът на регионалното развитие и благоустройството, като упражняващ правата на собственост на държавата в тези предприятия на база данните от годишните им тримесечни финансови отчети ежегодно изготвя и предоставя в Министерството на финансите годишен доклад и информация по тримесечия, относно състоянието, пазарни перспективи и търговската им дейност.</w:t>
      </w:r>
    </w:p>
    <w:p w:rsidR="006303DD" w:rsidRPr="00D77404" w:rsidRDefault="000332BE" w:rsidP="00684DA9">
      <w:pPr>
        <w:pStyle w:val="ListParagraph"/>
        <w:numPr>
          <w:ilvl w:val="0"/>
          <w:numId w:val="154"/>
        </w:numPr>
        <w:tabs>
          <w:tab w:val="left" w:pos="851"/>
        </w:tabs>
        <w:spacing w:after="0" w:line="240" w:lineRule="auto"/>
        <w:ind w:left="0" w:firstLine="567"/>
        <w:jc w:val="both"/>
        <w:rPr>
          <w:rFonts w:ascii="Times New Roman" w:hAnsi="Times New Roman"/>
        </w:rPr>
      </w:pPr>
      <w:r w:rsidRPr="00D77404">
        <w:rPr>
          <w:rFonts w:ascii="Times New Roman" w:hAnsi="Times New Roman"/>
        </w:rPr>
        <w:t>Основната дейност на дирекция „Държавна собственост“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rsidR="00D37DB6" w:rsidRPr="00D37DB6" w:rsidRDefault="00D37DB6" w:rsidP="00684DA9">
      <w:pPr>
        <w:tabs>
          <w:tab w:val="left" w:pos="851"/>
        </w:tabs>
        <w:spacing w:after="0" w:line="240" w:lineRule="auto"/>
        <w:ind w:firstLine="567"/>
        <w:jc w:val="both"/>
        <w:rPr>
          <w:rFonts w:ascii="Times New Roman" w:hAnsi="Times New Roman" w:cs="Times New Roman"/>
          <w:b/>
          <w:i/>
          <w:color w:val="000099"/>
        </w:rPr>
      </w:pPr>
    </w:p>
    <w:p w:rsidR="009A6549" w:rsidRDefault="009A6549" w:rsidP="00684DA9">
      <w:pPr>
        <w:pStyle w:val="ListParagraph"/>
        <w:numPr>
          <w:ilvl w:val="0"/>
          <w:numId w:val="13"/>
        </w:numPr>
        <w:tabs>
          <w:tab w:val="left" w:pos="851"/>
        </w:tabs>
        <w:spacing w:after="0" w:line="240" w:lineRule="auto"/>
        <w:ind w:hanging="153"/>
        <w:jc w:val="both"/>
        <w:rPr>
          <w:rFonts w:ascii="Times New Roman" w:hAnsi="Times New Roman"/>
          <w:b/>
          <w:i/>
          <w:color w:val="0000CC"/>
        </w:rPr>
      </w:pPr>
      <w:r w:rsidRPr="00D37DB6">
        <w:rPr>
          <w:rFonts w:ascii="Times New Roman" w:hAnsi="Times New Roman"/>
          <w:b/>
          <w:i/>
          <w:color w:val="0000CC"/>
        </w:rPr>
        <w:t>Предоставяни по програмата продукти/услуги (ведомствени разходни параграфи)</w:t>
      </w:r>
    </w:p>
    <w:p w:rsidR="00683FA7" w:rsidRPr="00683FA7" w:rsidRDefault="00683FA7" w:rsidP="00684DA9">
      <w:pPr>
        <w:tabs>
          <w:tab w:val="left" w:pos="851"/>
        </w:tabs>
        <w:spacing w:after="0" w:line="240" w:lineRule="auto"/>
        <w:ind w:left="567"/>
        <w:jc w:val="both"/>
        <w:rPr>
          <w:rFonts w:ascii="Times New Roman" w:hAnsi="Times New Roman"/>
          <w:b/>
          <w:i/>
          <w:color w:val="0000CC"/>
        </w:rPr>
      </w:pPr>
    </w:p>
    <w:p w:rsidR="00FF0F55"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Разработване на политика по управлението и разпореждането с имоти - държавна собственост;</w:t>
      </w:r>
    </w:p>
    <w:p w:rsidR="00FF0F55"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Изготвяне на предложения за управление и разпореждане с имоти</w:t>
      </w:r>
      <w:r w:rsidRPr="00D77404">
        <w:rPr>
          <w:rFonts w:ascii="Times New Roman" w:eastAsia="Times New Roman" w:hAnsi="Times New Roman" w:cs="Times New Roman"/>
          <w:i/>
          <w:lang w:val="ru-RU" w:eastAsia="bg-BG"/>
        </w:rPr>
        <w:t xml:space="preserve"> </w:t>
      </w:r>
      <w:r w:rsidRPr="00D77404">
        <w:rPr>
          <w:rFonts w:ascii="Times New Roman" w:eastAsia="Times New Roman" w:hAnsi="Times New Roman" w:cs="Times New Roman"/>
          <w:i/>
          <w:lang w:eastAsia="bg-BG"/>
        </w:rPr>
        <w:t>-държавна собственост;</w:t>
      </w:r>
    </w:p>
    <w:p w:rsidR="00145424" w:rsidRPr="00D77404" w:rsidRDefault="00FF0F55" w:rsidP="00684DA9">
      <w:pPr>
        <w:numPr>
          <w:ilvl w:val="0"/>
          <w:numId w:val="56"/>
        </w:numPr>
        <w:tabs>
          <w:tab w:val="left" w:pos="851"/>
        </w:tabs>
        <w:spacing w:after="0" w:line="240" w:lineRule="auto"/>
        <w:ind w:left="0" w:firstLine="567"/>
        <w:jc w:val="both"/>
        <w:rPr>
          <w:rFonts w:ascii="Times New Roman" w:eastAsia="Times New Roman" w:hAnsi="Times New Roman" w:cs="Times New Roman"/>
          <w:i/>
          <w:lang w:eastAsia="bg-BG"/>
        </w:rPr>
      </w:pPr>
      <w:r w:rsidRPr="00D77404">
        <w:rPr>
          <w:rFonts w:ascii="Times New Roman" w:eastAsia="Times New Roman" w:hAnsi="Times New Roman" w:cs="Times New Roman"/>
          <w:i/>
          <w:lang w:eastAsia="bg-BG"/>
        </w:rPr>
        <w:t>Актуване и водене на регистър за имотите - държавна собственост.</w:t>
      </w:r>
    </w:p>
    <w:p w:rsidR="00D37DB6" w:rsidRDefault="00D37DB6" w:rsidP="00684DA9">
      <w:pPr>
        <w:spacing w:after="0" w:line="240" w:lineRule="auto"/>
        <w:ind w:left="567"/>
        <w:jc w:val="both"/>
        <w:rPr>
          <w:rFonts w:ascii="Times New Roman" w:eastAsia="Times New Roman" w:hAnsi="Times New Roman" w:cs="Times New Roman"/>
          <w:lang w:eastAsia="bg-BG"/>
        </w:rPr>
      </w:pPr>
    </w:p>
    <w:p w:rsidR="009A6549" w:rsidRDefault="009A6549" w:rsidP="00684DA9">
      <w:pPr>
        <w:spacing w:after="0" w:line="240" w:lineRule="auto"/>
        <w:ind w:firstLine="567"/>
        <w:jc w:val="both"/>
        <w:rPr>
          <w:rFonts w:ascii="Times New Roman" w:hAnsi="Times New Roman" w:cs="Times New Roman"/>
          <w:b/>
          <w:i/>
          <w:color w:val="0000CC"/>
        </w:rPr>
      </w:pPr>
      <w:r w:rsidRPr="000615C3">
        <w:rPr>
          <w:rFonts w:ascii="Times New Roman" w:hAnsi="Times New Roman" w:cs="Times New Roman"/>
          <w:b/>
          <w:i/>
          <w:color w:val="0000CC"/>
        </w:rPr>
        <w:t>8.</w:t>
      </w:r>
      <w:r w:rsidR="0010267D">
        <w:rPr>
          <w:rFonts w:ascii="Times New Roman" w:hAnsi="Times New Roman" w:cs="Times New Roman"/>
          <w:b/>
          <w:i/>
          <w:color w:val="0000CC"/>
        </w:rPr>
        <w:t xml:space="preserve"> </w:t>
      </w:r>
      <w:r w:rsidRPr="000615C3">
        <w:rPr>
          <w:rFonts w:ascii="Times New Roman" w:hAnsi="Times New Roman" w:cs="Times New Roman"/>
          <w:b/>
          <w:i/>
          <w:color w:val="0000CC"/>
        </w:rPr>
        <w:t>Бюджетна прогноза по ведомствени и администрирани параграфи на програмата</w:t>
      </w:r>
    </w:p>
    <w:p w:rsidR="00683FA7" w:rsidRPr="000615C3" w:rsidRDefault="00683FA7" w:rsidP="00684DA9">
      <w:pPr>
        <w:spacing w:after="0" w:line="240" w:lineRule="auto"/>
        <w:ind w:firstLine="567"/>
        <w:jc w:val="both"/>
        <w:rPr>
          <w:rFonts w:ascii="Times New Roman" w:hAnsi="Times New Roman" w:cs="Times New Roman"/>
          <w:b/>
          <w:i/>
          <w:color w:val="0000CC"/>
          <w:lang w:val="en-US"/>
        </w:rPr>
      </w:pPr>
    </w:p>
    <w:tbl>
      <w:tblPr>
        <w:tblW w:w="9935" w:type="dxa"/>
        <w:tblInd w:w="55" w:type="dxa"/>
        <w:tblCellMar>
          <w:left w:w="70" w:type="dxa"/>
          <w:right w:w="70" w:type="dxa"/>
        </w:tblCellMar>
        <w:tblLook w:val="04A0" w:firstRow="1" w:lastRow="0" w:firstColumn="1" w:lastColumn="0" w:noHBand="0" w:noVBand="1"/>
      </w:tblPr>
      <w:tblGrid>
        <w:gridCol w:w="367"/>
        <w:gridCol w:w="5602"/>
        <w:gridCol w:w="846"/>
        <w:gridCol w:w="823"/>
        <w:gridCol w:w="737"/>
        <w:gridCol w:w="823"/>
        <w:gridCol w:w="737"/>
      </w:tblGrid>
      <w:tr w:rsidR="00E549B5" w:rsidRPr="00E549B5" w:rsidTr="00E549B5">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w:t>
            </w:r>
          </w:p>
        </w:tc>
        <w:tc>
          <w:tcPr>
            <w:tcW w:w="5602"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Бюджетна програма</w:t>
            </w:r>
          </w:p>
        </w:tc>
        <w:tc>
          <w:tcPr>
            <w:tcW w:w="846"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Проект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Разлика к.5-к.3</w:t>
            </w:r>
          </w:p>
        </w:tc>
      </w:tr>
      <w:tr w:rsidR="00E549B5" w:rsidRPr="00E549B5" w:rsidTr="00E549B5">
        <w:trPr>
          <w:trHeight w:val="447"/>
        </w:trPr>
        <w:tc>
          <w:tcPr>
            <w:tcW w:w="36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c>
          <w:tcPr>
            <w:tcW w:w="5602"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xml:space="preserve">2100.04.01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46"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i/>
                <w:iCs/>
                <w:color w:val="000000"/>
                <w:sz w:val="16"/>
                <w:szCs w:val="16"/>
                <w:lang w:eastAsia="bg-BG"/>
              </w:rPr>
            </w:pPr>
            <w:r w:rsidRPr="00E549B5">
              <w:rPr>
                <w:rFonts w:ascii="Times New Roman" w:eastAsia="Times New Roman" w:hAnsi="Times New Roman" w:cs="Times New Roman"/>
                <w:b/>
                <w:bCs/>
                <w:i/>
                <w:i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1</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ведомствени разходи:</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Персонал</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554 300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Издръжка</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Капиталови разходи</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1</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Ведомствени разходи по бюджета на ПРБ:</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554 300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559 800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Издръжка</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56 800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Капиталови разходи</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i/>
                <w:iCs/>
                <w:color w:val="000000"/>
                <w:sz w:val="16"/>
                <w:szCs w:val="16"/>
                <w:lang w:eastAsia="bg-BG"/>
              </w:rPr>
            </w:pPr>
            <w:r w:rsidRPr="00E549B5">
              <w:rPr>
                <w:rFonts w:ascii="Times New Roman" w:eastAsia="Times New Roman" w:hAnsi="Times New Roman" w:cs="Times New Roman"/>
                <w:b/>
                <w:bCs/>
                <w:i/>
                <w:i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ІІ.</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ІІІ.</w:t>
            </w:r>
          </w:p>
        </w:tc>
        <w:tc>
          <w:tcPr>
            <w:tcW w:w="5602" w:type="dxa"/>
            <w:tcBorders>
              <w:top w:val="nil"/>
              <w:left w:val="nil"/>
              <w:bottom w:val="single" w:sz="4" w:space="0" w:color="auto"/>
              <w:right w:val="single" w:sz="4" w:space="0" w:color="auto"/>
            </w:tcBorders>
            <w:shd w:val="clear" w:color="000000" w:fill="FFCC99"/>
            <w:noWrap/>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администрирани разходи (ІІ.+ІІІ.):</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2B6935">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разходи по бюджета (І.1+ІІ.):</w:t>
            </w:r>
          </w:p>
        </w:tc>
        <w:tc>
          <w:tcPr>
            <w:tcW w:w="846"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nil"/>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lastRenderedPageBreak/>
              <w:t> </w:t>
            </w:r>
          </w:p>
        </w:tc>
        <w:tc>
          <w:tcPr>
            <w:tcW w:w="5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2B6935">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Общо разходи (І.+ІІ.+ІІІ.):</w:t>
            </w:r>
          </w:p>
        </w:tc>
        <w:tc>
          <w:tcPr>
            <w:tcW w:w="846"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611 100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5 500</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616 600</w:t>
            </w:r>
          </w:p>
        </w:tc>
        <w:tc>
          <w:tcPr>
            <w:tcW w:w="737" w:type="dxa"/>
            <w:tcBorders>
              <w:top w:val="single" w:sz="4" w:space="0" w:color="auto"/>
              <w:left w:val="nil"/>
              <w:bottom w:val="single" w:sz="4" w:space="0" w:color="auto"/>
              <w:right w:val="single" w:sz="4" w:space="0" w:color="auto"/>
            </w:tcBorders>
            <w:shd w:val="clear" w:color="000000" w:fill="FFCC99"/>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0</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Численост на щатния 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24</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r w:rsidR="00E549B5" w:rsidRPr="00E549B5" w:rsidTr="00E549B5">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center"/>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5602"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Численост на извънщатния персонал</w:t>
            </w:r>
          </w:p>
        </w:tc>
        <w:tc>
          <w:tcPr>
            <w:tcW w:w="846"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color w:val="000000"/>
                <w:sz w:val="16"/>
                <w:szCs w:val="16"/>
                <w:lang w:eastAsia="bg-BG"/>
              </w:rPr>
            </w:pPr>
            <w:r w:rsidRPr="00E549B5">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E549B5" w:rsidRPr="00E549B5" w:rsidRDefault="00E549B5" w:rsidP="00684DA9">
            <w:pPr>
              <w:spacing w:after="0" w:line="240" w:lineRule="auto"/>
              <w:jc w:val="right"/>
              <w:rPr>
                <w:rFonts w:ascii="Times New Roman" w:eastAsia="Times New Roman" w:hAnsi="Times New Roman" w:cs="Times New Roman"/>
                <w:b/>
                <w:bCs/>
                <w:color w:val="000000"/>
                <w:sz w:val="16"/>
                <w:szCs w:val="16"/>
                <w:lang w:eastAsia="bg-BG"/>
              </w:rPr>
            </w:pPr>
            <w:r w:rsidRPr="00E549B5">
              <w:rPr>
                <w:rFonts w:ascii="Times New Roman" w:eastAsia="Times New Roman" w:hAnsi="Times New Roman" w:cs="Times New Roman"/>
                <w:b/>
                <w:bCs/>
                <w:color w:val="000000"/>
                <w:sz w:val="16"/>
                <w:szCs w:val="16"/>
                <w:lang w:eastAsia="bg-BG"/>
              </w:rPr>
              <w:t> </w:t>
            </w:r>
          </w:p>
        </w:tc>
      </w:tr>
    </w:tbl>
    <w:p w:rsidR="00733488" w:rsidRDefault="00733488" w:rsidP="00684DA9">
      <w:pPr>
        <w:spacing w:after="0" w:line="240" w:lineRule="auto"/>
        <w:ind w:firstLine="567"/>
        <w:jc w:val="both"/>
        <w:rPr>
          <w:rFonts w:ascii="Times New Roman" w:eastAsia="Times New Roman" w:hAnsi="Times New Roman" w:cs="Times New Roman"/>
          <w:lang w:eastAsia="bg-BG"/>
        </w:rPr>
      </w:pPr>
    </w:p>
    <w:p w:rsidR="00DC03E4" w:rsidRPr="00683FA7" w:rsidRDefault="00DC03E4" w:rsidP="00684DA9">
      <w:pPr>
        <w:spacing w:after="0" w:line="240" w:lineRule="auto"/>
        <w:ind w:firstLine="567"/>
        <w:jc w:val="both"/>
        <w:rPr>
          <w:rFonts w:ascii="Times New Roman" w:eastAsia="Times New Roman" w:hAnsi="Times New Roman" w:cs="Times New Roman"/>
          <w:lang w:eastAsia="bg-BG"/>
        </w:rPr>
      </w:pPr>
      <w:r w:rsidRPr="00683FA7">
        <w:rPr>
          <w:rFonts w:ascii="Times New Roman" w:eastAsia="Times New Roman" w:hAnsi="Times New Roman" w:cs="Times New Roman"/>
          <w:lang w:eastAsia="bg-BG"/>
        </w:rPr>
        <w:t>За периода 2017г. – 2019 г. са заложени по 300 000 лв., като финансиране от Министерство на финансите на основание чл.81 от Закона за концесиите.</w:t>
      </w:r>
    </w:p>
    <w:p w:rsidR="00DC03E4" w:rsidRPr="00683FA7" w:rsidRDefault="00DC03E4" w:rsidP="00684DA9">
      <w:pPr>
        <w:spacing w:after="0" w:line="240" w:lineRule="auto"/>
        <w:ind w:firstLine="567"/>
        <w:jc w:val="both"/>
        <w:rPr>
          <w:rFonts w:ascii="Times New Roman" w:eastAsia="Times New Roman" w:hAnsi="Times New Roman" w:cs="Times New Roman"/>
          <w:color w:val="FF0000"/>
          <w:u w:val="single"/>
          <w:lang w:eastAsia="bg-BG"/>
        </w:rPr>
      </w:pPr>
      <w:r w:rsidRPr="00683FA7">
        <w:rPr>
          <w:rFonts w:ascii="Times New Roman" w:eastAsia="Times New Roman" w:hAnsi="Times New Roman" w:cs="Times New Roman"/>
          <w:lang w:eastAsia="bg-BG"/>
        </w:rPr>
        <w:t>Във връзка с изменението на Устройственият правилник на Министерство на регионалното развитие и благоустройството и новосъздадената дирекция „Концесии и търговски дружества“, се наблюдава изменение на разходните параметри за персонал и издръжка.</w:t>
      </w:r>
    </w:p>
    <w:p w:rsidR="00890937" w:rsidRPr="000615C3" w:rsidRDefault="00890937" w:rsidP="00684DA9">
      <w:pPr>
        <w:spacing w:after="0" w:line="240" w:lineRule="auto"/>
        <w:jc w:val="both"/>
        <w:rPr>
          <w:rFonts w:ascii="Times New Roman" w:hAnsi="Times New Roman" w:cs="Times New Roman"/>
          <w:b/>
          <w:i/>
          <w:color w:val="000099"/>
          <w:u w:val="single"/>
          <w:lang w:val="en-US"/>
        </w:rPr>
      </w:pPr>
    </w:p>
    <w:p w:rsidR="009A6549" w:rsidRPr="0000266E" w:rsidRDefault="000D0663" w:rsidP="008F0999">
      <w:pPr>
        <w:spacing w:after="0" w:line="240" w:lineRule="auto"/>
        <w:ind w:left="567"/>
        <w:rPr>
          <w:rFonts w:ascii="Times New Roman" w:hAnsi="Times New Roman" w:cs="Times New Roman"/>
          <w:b/>
          <w:color w:val="AF3F03" w:themeColor="accent5" w:themeShade="BF"/>
          <w:sz w:val="21"/>
          <w:szCs w:val="21"/>
        </w:rPr>
      </w:pPr>
      <w:r w:rsidRPr="0000266E">
        <w:rPr>
          <w:rFonts w:ascii="Times New Roman" w:hAnsi="Times New Roman" w:cs="Times New Roman"/>
          <w:b/>
          <w:color w:val="AF3F03" w:themeColor="accent5" w:themeShade="BF"/>
          <w:sz w:val="21"/>
          <w:szCs w:val="21"/>
          <w:u w:val="single"/>
        </w:rPr>
        <w:t xml:space="preserve">БЮДЖЕТНА </w:t>
      </w:r>
      <w:r w:rsidR="009A6549" w:rsidRPr="0000266E">
        <w:rPr>
          <w:rFonts w:ascii="Times New Roman" w:hAnsi="Times New Roman" w:cs="Times New Roman"/>
          <w:b/>
          <w:color w:val="AF3F03" w:themeColor="accent5" w:themeShade="BF"/>
          <w:sz w:val="21"/>
          <w:szCs w:val="21"/>
          <w:u w:val="single"/>
        </w:rPr>
        <w:t xml:space="preserve">ПРОГРАМА </w:t>
      </w:r>
      <w:r w:rsidR="008F0999" w:rsidRPr="0000266E">
        <w:rPr>
          <w:rFonts w:ascii="Times New Roman" w:hAnsi="Times New Roman" w:cs="Times New Roman"/>
          <w:b/>
          <w:color w:val="AF3F03" w:themeColor="accent5" w:themeShade="BF"/>
          <w:sz w:val="21"/>
          <w:szCs w:val="21"/>
          <w:u w:val="single"/>
        </w:rPr>
        <w:t xml:space="preserve">2100.04.02. </w:t>
      </w:r>
      <w:r w:rsidR="009A6549" w:rsidRPr="0000266E">
        <w:rPr>
          <w:rFonts w:ascii="Times New Roman" w:hAnsi="Times New Roman" w:cs="Times New Roman"/>
          <w:b/>
          <w:color w:val="AF3F03" w:themeColor="accent5" w:themeShade="BF"/>
          <w:sz w:val="21"/>
          <w:szCs w:val="21"/>
          <w:u w:val="single"/>
        </w:rPr>
        <w:t xml:space="preserve">„ГРАЖДАНСКА </w:t>
      </w:r>
      <w:r w:rsidR="00826AA5" w:rsidRPr="0000266E">
        <w:rPr>
          <w:rFonts w:ascii="Times New Roman" w:hAnsi="Times New Roman" w:cs="Times New Roman"/>
          <w:b/>
          <w:color w:val="AF3F03" w:themeColor="accent5" w:themeShade="BF"/>
          <w:sz w:val="21"/>
          <w:szCs w:val="21"/>
          <w:u w:val="single"/>
        </w:rPr>
        <w:t>РЕГИСТРАЦИЯ</w:t>
      </w:r>
      <w:r w:rsidR="009A6549" w:rsidRPr="0000266E">
        <w:rPr>
          <w:rFonts w:ascii="Times New Roman" w:hAnsi="Times New Roman" w:cs="Times New Roman"/>
          <w:b/>
          <w:color w:val="AF3F03" w:themeColor="accent5" w:themeShade="BF"/>
          <w:sz w:val="21"/>
          <w:szCs w:val="21"/>
          <w:u w:val="single"/>
        </w:rPr>
        <w:t xml:space="preserve"> И АДМИНИСТРАТИВНО ОБСЛУЖВАНЕ НА НАСЕЛЕНИЕТО</w:t>
      </w:r>
      <w:r w:rsidR="009A6549" w:rsidRPr="0000266E">
        <w:rPr>
          <w:rFonts w:ascii="Times New Roman" w:hAnsi="Times New Roman" w:cs="Times New Roman"/>
          <w:b/>
          <w:color w:val="AF3F03" w:themeColor="accent5" w:themeShade="BF"/>
          <w:sz w:val="21"/>
          <w:szCs w:val="21"/>
        </w:rPr>
        <w:t>“</w:t>
      </w:r>
    </w:p>
    <w:p w:rsidR="00683FA7" w:rsidRPr="000615C3" w:rsidRDefault="00683FA7" w:rsidP="00684DA9">
      <w:pPr>
        <w:spacing w:after="0" w:line="240" w:lineRule="auto"/>
        <w:ind w:firstLine="567"/>
        <w:jc w:val="both"/>
        <w:rPr>
          <w:rFonts w:ascii="Times New Roman" w:hAnsi="Times New Roman" w:cs="Times New Roman"/>
          <w:b/>
          <w:i/>
          <w:color w:val="0000CC"/>
          <w:u w:val="single"/>
        </w:rPr>
      </w:pPr>
    </w:p>
    <w:p w:rsidR="009A6549" w:rsidRPr="00683FA7" w:rsidRDefault="009A6549" w:rsidP="001013E0">
      <w:pPr>
        <w:numPr>
          <w:ilvl w:val="0"/>
          <w:numId w:val="14"/>
        </w:numPr>
        <w:tabs>
          <w:tab w:val="left" w:pos="851"/>
        </w:tabs>
        <w:spacing w:after="0" w:line="240" w:lineRule="auto"/>
        <w:ind w:left="567" w:firstLine="0"/>
        <w:jc w:val="both"/>
        <w:rPr>
          <w:rFonts w:ascii="Times New Roman" w:hAnsi="Times New Roman" w:cs="Times New Roman"/>
          <w:b/>
          <w:i/>
          <w:color w:val="0000CC"/>
          <w:lang w:val="es-ES"/>
        </w:rPr>
      </w:pPr>
      <w:r w:rsidRPr="000615C3">
        <w:rPr>
          <w:rFonts w:ascii="Times New Roman" w:hAnsi="Times New Roman" w:cs="Times New Roman"/>
          <w:b/>
          <w:i/>
          <w:color w:val="0000CC"/>
        </w:rPr>
        <w:t>Цели на програмата</w:t>
      </w:r>
    </w:p>
    <w:p w:rsidR="00683FA7" w:rsidRPr="000615C3" w:rsidRDefault="00683FA7" w:rsidP="00684DA9">
      <w:pPr>
        <w:tabs>
          <w:tab w:val="left" w:pos="993"/>
        </w:tabs>
        <w:spacing w:after="0" w:line="240" w:lineRule="auto"/>
        <w:ind w:left="567"/>
        <w:jc w:val="both"/>
        <w:rPr>
          <w:rFonts w:ascii="Times New Roman" w:hAnsi="Times New Roman" w:cs="Times New Roman"/>
          <w:b/>
          <w:i/>
          <w:color w:val="0000CC"/>
          <w:lang w:val="es-ES"/>
        </w:rPr>
      </w:pPr>
    </w:p>
    <w:p w:rsidR="008427DB" w:rsidRPr="00D37DB6" w:rsidRDefault="008427DB" w:rsidP="001013E0">
      <w:pPr>
        <w:spacing w:after="0" w:line="240" w:lineRule="auto"/>
        <w:ind w:firstLine="567"/>
        <w:jc w:val="both"/>
        <w:rPr>
          <w:rFonts w:ascii="Times New Roman" w:hAnsi="Times New Roman" w:cs="Times New Roman"/>
          <w:lang w:val="ru-RU"/>
        </w:rPr>
      </w:pPr>
      <w:r w:rsidRPr="00D37DB6">
        <w:rPr>
          <w:rFonts w:ascii="Times New Roman" w:hAnsi="Times New Roman" w:cs="Times New Roman"/>
          <w:lang w:val="ru-RU"/>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rsidR="008427DB" w:rsidRPr="00D37DB6" w:rsidRDefault="008427DB" w:rsidP="001013E0">
      <w:pPr>
        <w:spacing w:after="0" w:line="240" w:lineRule="auto"/>
        <w:ind w:firstLine="567"/>
        <w:jc w:val="both"/>
        <w:rPr>
          <w:rFonts w:ascii="Times New Roman" w:hAnsi="Times New Roman" w:cs="Times New Roman"/>
          <w:lang w:val="ru-RU"/>
        </w:rPr>
      </w:pPr>
      <w:r w:rsidRPr="00D37DB6">
        <w:rPr>
          <w:rFonts w:ascii="Times New Roman" w:hAnsi="Times New Roman" w:cs="Times New Roman"/>
          <w:lang w:val="ru-RU"/>
        </w:rPr>
        <w:t xml:space="preserve">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w:t>
      </w:r>
      <w:r w:rsidRPr="00D37DB6">
        <w:rPr>
          <w:rFonts w:ascii="Times New Roman" w:hAnsi="Times New Roman" w:cs="Times New Roman"/>
          <w:lang w:val="en-US"/>
        </w:rPr>
        <w:t>on</w:t>
      </w:r>
      <w:r w:rsidRPr="00D37DB6">
        <w:rPr>
          <w:rFonts w:ascii="Times New Roman" w:hAnsi="Times New Roman" w:cs="Times New Roman"/>
          <w:lang w:val="ru-RU"/>
        </w:rPr>
        <w:t>-</w:t>
      </w:r>
      <w:r w:rsidRPr="00D37DB6">
        <w:rPr>
          <w:rFonts w:ascii="Times New Roman" w:hAnsi="Times New Roman" w:cs="Times New Roman"/>
          <w:lang w:val="en-US"/>
        </w:rPr>
        <w:t>line</w:t>
      </w:r>
      <w:r w:rsidRPr="00D37DB6">
        <w:rPr>
          <w:rFonts w:ascii="Times New Roman" w:hAnsi="Times New Roman" w:cs="Times New Roman"/>
          <w:lang w:val="ru-RU"/>
        </w:rPr>
        <w:t xml:space="preserve"> и да отпадне необходимостта от дублирането на съхраняването и поддържането на личните данни по ЗГР да се извършва и на други места (НАП, НОИ, НЗОК и т.н.)</w:t>
      </w:r>
      <w:r w:rsidR="001E4F7C" w:rsidRPr="00D37DB6">
        <w:rPr>
          <w:rFonts w:ascii="Times New Roman" w:hAnsi="Times New Roman" w:cs="Times New Roman"/>
          <w:lang w:val="ru-RU"/>
        </w:rPr>
        <w:t>.</w:t>
      </w:r>
      <w:r w:rsidRPr="00D37DB6">
        <w:rPr>
          <w:rFonts w:ascii="Times New Roman" w:hAnsi="Times New Roman" w:cs="Times New Roman"/>
          <w:lang w:val="ru-RU"/>
        </w:rPr>
        <w:t xml:space="preserve"> </w:t>
      </w:r>
    </w:p>
    <w:p w:rsidR="001E4F7C" w:rsidRPr="00D37DB6" w:rsidRDefault="001E4F7C" w:rsidP="001013E0">
      <w:pPr>
        <w:spacing w:after="0" w:line="240" w:lineRule="auto"/>
        <w:ind w:firstLine="567"/>
        <w:jc w:val="both"/>
        <w:rPr>
          <w:rFonts w:ascii="Times New Roman" w:hAnsi="Times New Roman" w:cs="Times New Roman"/>
        </w:rPr>
      </w:pPr>
    </w:p>
    <w:p w:rsidR="00DC5A0C" w:rsidRPr="0000266E" w:rsidRDefault="009A6549" w:rsidP="00684DA9">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Организационни структури, участващи в програмата</w:t>
      </w:r>
      <w:r w:rsidR="00522C60" w:rsidRPr="00D37DB6">
        <w:rPr>
          <w:rFonts w:ascii="Times New Roman" w:hAnsi="Times New Roman" w:cs="Times New Roman"/>
          <w:b/>
          <w:i/>
          <w:color w:val="0000CC"/>
          <w:lang w:val="ru-RU"/>
        </w:rPr>
        <w:t xml:space="preserve"> </w:t>
      </w:r>
    </w:p>
    <w:p w:rsidR="0000266E" w:rsidRPr="00D37DB6" w:rsidRDefault="0000266E" w:rsidP="00684DA9">
      <w:pPr>
        <w:tabs>
          <w:tab w:val="left" w:pos="851"/>
        </w:tabs>
        <w:spacing w:after="0" w:line="240" w:lineRule="auto"/>
        <w:ind w:left="567"/>
        <w:jc w:val="both"/>
        <w:rPr>
          <w:rFonts w:ascii="Times New Roman" w:hAnsi="Times New Roman" w:cs="Times New Roman"/>
          <w:b/>
          <w:i/>
          <w:color w:val="0000CC"/>
        </w:rPr>
      </w:pPr>
    </w:p>
    <w:p w:rsidR="00DC5A0C" w:rsidRPr="00D37DB6" w:rsidRDefault="00DC5A0C" w:rsidP="00684DA9">
      <w:pPr>
        <w:numPr>
          <w:ilvl w:val="0"/>
          <w:numId w:val="57"/>
        </w:numPr>
        <w:tabs>
          <w:tab w:val="left" w:pos="851"/>
        </w:tabs>
        <w:spacing w:after="0" w:line="240" w:lineRule="auto"/>
        <w:ind w:left="0" w:firstLine="567"/>
        <w:jc w:val="both"/>
        <w:rPr>
          <w:rFonts w:ascii="Times New Roman" w:hAnsi="Times New Roman" w:cs="Times New Roman"/>
        </w:rPr>
      </w:pPr>
      <w:r w:rsidRPr="00D37DB6">
        <w:rPr>
          <w:rFonts w:ascii="Times New Roman" w:hAnsi="Times New Roman" w:cs="Times New Roman"/>
        </w:rPr>
        <w:t>Главна дирекция „Гражданска регистрация и административно обслужване”;</w:t>
      </w:r>
    </w:p>
    <w:p w:rsidR="00DC5A0C" w:rsidRDefault="00DC5A0C" w:rsidP="00684DA9">
      <w:pPr>
        <w:numPr>
          <w:ilvl w:val="0"/>
          <w:numId w:val="57"/>
        </w:numPr>
        <w:tabs>
          <w:tab w:val="left" w:pos="851"/>
        </w:tabs>
        <w:spacing w:after="0" w:line="240" w:lineRule="auto"/>
        <w:ind w:left="0" w:firstLine="567"/>
        <w:jc w:val="both"/>
        <w:rPr>
          <w:rFonts w:ascii="Times New Roman" w:hAnsi="Times New Roman" w:cs="Times New Roman"/>
        </w:rPr>
      </w:pPr>
      <w:r w:rsidRPr="00D37DB6">
        <w:rPr>
          <w:rFonts w:ascii="Times New Roman" w:hAnsi="Times New Roman" w:cs="Times New Roman"/>
        </w:rPr>
        <w:t>Териториални звена „Гражданска регистрация и административно обслужване” – 28 бр. във всеки областен град.</w:t>
      </w:r>
    </w:p>
    <w:p w:rsidR="00683FA7" w:rsidRPr="00D37DB6" w:rsidRDefault="00683FA7" w:rsidP="00684DA9">
      <w:pPr>
        <w:spacing w:after="0" w:line="240" w:lineRule="auto"/>
        <w:ind w:left="567"/>
        <w:jc w:val="both"/>
        <w:rPr>
          <w:rFonts w:ascii="Times New Roman" w:hAnsi="Times New Roman" w:cs="Times New Roman"/>
        </w:rPr>
      </w:pPr>
    </w:p>
    <w:p w:rsidR="00B173AA" w:rsidRDefault="009A6549" w:rsidP="00684DA9">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Отговорност за изпълнението на програмата</w:t>
      </w:r>
      <w:r w:rsidR="00B173AA" w:rsidRPr="00D37DB6">
        <w:rPr>
          <w:rFonts w:ascii="Times New Roman" w:hAnsi="Times New Roman" w:cs="Times New Roman"/>
          <w:b/>
          <w:i/>
          <w:color w:val="0000CC"/>
        </w:rPr>
        <w:t xml:space="preserve"> </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p w:rsidR="00436DEB" w:rsidRPr="00D37DB6" w:rsidRDefault="00436DEB" w:rsidP="00684DA9">
      <w:pPr>
        <w:tabs>
          <w:tab w:val="left" w:pos="-3969"/>
        </w:tabs>
        <w:spacing w:after="0" w:line="240" w:lineRule="auto"/>
        <w:ind w:firstLine="567"/>
        <w:jc w:val="both"/>
        <w:rPr>
          <w:rFonts w:ascii="Times New Roman" w:hAnsi="Times New Roman" w:cs="Times New Roman"/>
          <w:lang w:val="en-US"/>
        </w:rPr>
      </w:pPr>
      <w:r w:rsidRPr="00D37DB6">
        <w:rPr>
          <w:rFonts w:ascii="Times New Roman" w:hAnsi="Times New Roman" w:cs="Times New Roman"/>
        </w:rPr>
        <w:t>Отговорността по изпълнението на програмата е възложена на ресорния заместник-министър на регионалното развитие и благоустройсвото</w:t>
      </w:r>
    </w:p>
    <w:p w:rsidR="00E649D0" w:rsidRPr="0039566F" w:rsidRDefault="00E649D0" w:rsidP="00684DA9">
      <w:pPr>
        <w:tabs>
          <w:tab w:val="left" w:pos="851"/>
        </w:tabs>
        <w:spacing w:after="0" w:line="240" w:lineRule="auto"/>
        <w:jc w:val="both"/>
        <w:rPr>
          <w:rFonts w:ascii="Times New Roman" w:hAnsi="Times New Roman" w:cs="Times New Roman"/>
        </w:rPr>
      </w:pPr>
    </w:p>
    <w:p w:rsidR="009A6549" w:rsidRDefault="009A6549" w:rsidP="00684DA9">
      <w:pPr>
        <w:numPr>
          <w:ilvl w:val="0"/>
          <w:numId w:val="14"/>
        </w:numPr>
        <w:tabs>
          <w:tab w:val="left" w:pos="851"/>
        </w:tabs>
        <w:spacing w:after="0" w:line="240" w:lineRule="auto"/>
        <w:ind w:hanging="153"/>
        <w:jc w:val="both"/>
        <w:rPr>
          <w:rFonts w:ascii="Times New Roman" w:hAnsi="Times New Roman" w:cs="Times New Roman"/>
          <w:b/>
          <w:i/>
          <w:color w:val="0000CC"/>
        </w:rPr>
      </w:pPr>
      <w:r w:rsidRPr="00D37DB6">
        <w:rPr>
          <w:rFonts w:ascii="Times New Roman" w:hAnsi="Times New Roman" w:cs="Times New Roman"/>
          <w:b/>
          <w:i/>
          <w:color w:val="0000CC"/>
        </w:rPr>
        <w:t>Целеви стойности по показателите за изпълнение</w:t>
      </w:r>
    </w:p>
    <w:p w:rsidR="00683FA7" w:rsidRPr="00D37DB6" w:rsidRDefault="00683FA7" w:rsidP="00684DA9">
      <w:pPr>
        <w:tabs>
          <w:tab w:val="left" w:pos="851"/>
        </w:tabs>
        <w:spacing w:after="0" w:line="240" w:lineRule="auto"/>
        <w:ind w:left="567"/>
        <w:jc w:val="both"/>
        <w:rPr>
          <w:rFonts w:ascii="Times New Roman" w:hAnsi="Times New Roman" w:cs="Times New Roman"/>
          <w:b/>
          <w:i/>
          <w:color w:val="0000CC"/>
        </w:rPr>
      </w:pPr>
    </w:p>
    <w:tbl>
      <w:tblPr>
        <w:tblW w:w="9180" w:type="dxa"/>
        <w:tblInd w:w="637" w:type="dxa"/>
        <w:tblLayout w:type="fixed"/>
        <w:tblCellMar>
          <w:left w:w="70" w:type="dxa"/>
          <w:right w:w="70" w:type="dxa"/>
        </w:tblCellMar>
        <w:tblLook w:val="0000" w:firstRow="0" w:lastRow="0" w:firstColumn="0" w:lastColumn="0" w:noHBand="0" w:noVBand="0"/>
      </w:tblPr>
      <w:tblGrid>
        <w:gridCol w:w="5103"/>
        <w:gridCol w:w="1064"/>
        <w:gridCol w:w="957"/>
        <w:gridCol w:w="1027"/>
        <w:gridCol w:w="1029"/>
      </w:tblGrid>
      <w:tr w:rsidR="00B65BE6" w:rsidRPr="00D37DB6" w:rsidTr="00B65BE6">
        <w:trPr>
          <w:trHeight w:val="341"/>
        </w:trPr>
        <w:tc>
          <w:tcPr>
            <w:tcW w:w="9180" w:type="dxa"/>
            <w:gridSpan w:val="5"/>
            <w:tcBorders>
              <w:top w:val="single" w:sz="4" w:space="0" w:color="auto"/>
              <w:left w:val="single" w:sz="4" w:space="0" w:color="auto"/>
              <w:right w:val="single" w:sz="4" w:space="0" w:color="auto"/>
            </w:tcBorders>
            <w:shd w:val="clear" w:color="auto" w:fill="FFCC99"/>
            <w:vAlign w:val="center"/>
          </w:tcPr>
          <w:p w:rsidR="00B65BE6" w:rsidRPr="00D37DB6" w:rsidRDefault="00B65BE6" w:rsidP="00684DA9">
            <w:pPr>
              <w:spacing w:after="0" w:line="240" w:lineRule="auto"/>
              <w:jc w:val="center"/>
              <w:rPr>
                <w:rFonts w:ascii="Times New Roman" w:eastAsia="Times New Roman" w:hAnsi="Times New Roman" w:cs="Times New Roman"/>
                <w:b/>
                <w:bCs/>
                <w:sz w:val="20"/>
                <w:szCs w:val="20"/>
                <w:lang w:eastAsia="bg-BG"/>
              </w:rPr>
            </w:pPr>
            <w:r w:rsidRPr="00D37DB6">
              <w:rPr>
                <w:rFonts w:ascii="Times New Roman" w:eastAsia="Times New Roman" w:hAnsi="Times New Roman" w:cs="Times New Roman"/>
                <w:b/>
                <w:bCs/>
                <w:sz w:val="20"/>
                <w:szCs w:val="20"/>
                <w:lang w:eastAsia="bg-BG"/>
              </w:rPr>
              <w:t xml:space="preserve">ПОКАЗАТЕЛИ ЗА ИЗПЪЛНЕНИЕ </w:t>
            </w:r>
          </w:p>
        </w:tc>
      </w:tr>
      <w:tr w:rsidR="00B65BE6" w:rsidRPr="00E549B5" w:rsidTr="00B65BE6">
        <w:tblPrEx>
          <w:tblLook w:val="04A0" w:firstRow="1" w:lastRow="0" w:firstColumn="1" w:lastColumn="0" w:noHBand="0" w:noVBand="1"/>
        </w:tblPrEx>
        <w:trPr>
          <w:trHeight w:val="300"/>
        </w:trPr>
        <w:tc>
          <w:tcPr>
            <w:tcW w:w="510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E549B5" w:rsidRDefault="00971610" w:rsidP="00684DA9">
            <w:pPr>
              <w:spacing w:after="0" w:line="240" w:lineRule="auto"/>
              <w:jc w:val="center"/>
              <w:rPr>
                <w:rFonts w:ascii="Times New Roman" w:eastAsia="Times New Roman" w:hAnsi="Times New Roman" w:cs="Times New Roman"/>
                <w:b/>
                <w:iCs/>
                <w:sz w:val="18"/>
                <w:szCs w:val="20"/>
                <w:lang w:eastAsia="bg-BG"/>
              </w:rPr>
            </w:pPr>
            <w:r w:rsidRPr="00E549B5">
              <w:rPr>
                <w:rFonts w:ascii="Times New Roman" w:eastAsia="Times New Roman" w:hAnsi="Times New Roman" w:cs="Times New Roman"/>
                <w:b/>
                <w:iCs/>
                <w:sz w:val="18"/>
                <w:szCs w:val="20"/>
                <w:lang w:eastAsia="bg-BG"/>
              </w:rPr>
              <w:t>2100.04.02 Бюджетна програма „Гражданска регистрация и административно обслужване на населението“</w:t>
            </w:r>
          </w:p>
        </w:tc>
        <w:tc>
          <w:tcPr>
            <w:tcW w:w="1064" w:type="dxa"/>
            <w:tcBorders>
              <w:top w:val="single" w:sz="4" w:space="0" w:color="auto"/>
              <w:left w:val="nil"/>
              <w:bottom w:val="single" w:sz="4" w:space="0" w:color="auto"/>
              <w:right w:val="single" w:sz="4" w:space="0" w:color="auto"/>
            </w:tcBorders>
            <w:shd w:val="clear" w:color="000000" w:fill="FFCC99"/>
            <w:vAlign w:val="center"/>
            <w:hideMark/>
          </w:tcPr>
          <w:p w:rsidR="00B65BE6" w:rsidRPr="00E549B5" w:rsidRDefault="00B65BE6" w:rsidP="00684DA9">
            <w:pPr>
              <w:spacing w:after="0" w:line="240" w:lineRule="auto"/>
              <w:jc w:val="center"/>
              <w:rPr>
                <w:rFonts w:ascii="Times New Roman" w:eastAsia="Times New Roman" w:hAnsi="Times New Roman" w:cs="Times New Roman"/>
                <w:bCs/>
                <w:i/>
                <w:sz w:val="18"/>
                <w:szCs w:val="20"/>
                <w:lang w:eastAsia="bg-BG"/>
              </w:rPr>
            </w:pPr>
          </w:p>
        </w:tc>
        <w:tc>
          <w:tcPr>
            <w:tcW w:w="3013"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E549B5" w:rsidRDefault="00B65BE6" w:rsidP="00684DA9">
            <w:pPr>
              <w:spacing w:after="0" w:line="240" w:lineRule="auto"/>
              <w:jc w:val="center"/>
              <w:rPr>
                <w:rFonts w:ascii="Times New Roman" w:eastAsia="Times New Roman" w:hAnsi="Times New Roman" w:cs="Times New Roman"/>
                <w:bCs/>
                <w:i/>
                <w:sz w:val="18"/>
                <w:szCs w:val="20"/>
                <w:lang w:eastAsia="bg-BG"/>
              </w:rPr>
            </w:pPr>
            <w:r w:rsidRPr="00E549B5">
              <w:rPr>
                <w:rFonts w:ascii="Times New Roman" w:eastAsia="Times New Roman" w:hAnsi="Times New Roman" w:cs="Times New Roman"/>
                <w:b/>
                <w:bCs/>
                <w:sz w:val="18"/>
                <w:szCs w:val="20"/>
                <w:lang w:eastAsia="bg-BG"/>
              </w:rPr>
              <w:t>Целева стойност</w:t>
            </w:r>
          </w:p>
        </w:tc>
      </w:tr>
      <w:tr w:rsidR="00B173AA" w:rsidRPr="00683FA7" w:rsidTr="00B65BE6">
        <w:trPr>
          <w:trHeight w:val="450"/>
        </w:trPr>
        <w:tc>
          <w:tcPr>
            <w:tcW w:w="5103" w:type="dxa"/>
            <w:tcBorders>
              <w:top w:val="single" w:sz="4" w:space="0" w:color="auto"/>
              <w:left w:val="single" w:sz="8" w:space="0" w:color="auto"/>
              <w:bottom w:val="single" w:sz="4" w:space="0" w:color="auto"/>
              <w:right w:val="single" w:sz="4" w:space="0" w:color="auto"/>
            </w:tcBorders>
            <w:shd w:val="clear" w:color="auto" w:fill="FFCC99"/>
            <w:vAlign w:val="center"/>
          </w:tcPr>
          <w:p w:rsidR="00B173AA" w:rsidRPr="00683FA7" w:rsidRDefault="00B173AA" w:rsidP="00684DA9">
            <w:pPr>
              <w:spacing w:after="0" w:line="240" w:lineRule="auto"/>
              <w:jc w:val="center"/>
              <w:rPr>
                <w:rFonts w:ascii="Times New Roman" w:eastAsia="Times New Roman" w:hAnsi="Times New Roman" w:cs="Times New Roman"/>
                <w:b/>
                <w:bCs/>
                <w:sz w:val="18"/>
                <w:szCs w:val="20"/>
                <w:lang w:eastAsia="bg-BG"/>
              </w:rPr>
            </w:pPr>
            <w:r w:rsidRPr="00683FA7">
              <w:rPr>
                <w:rFonts w:ascii="Times New Roman" w:eastAsia="Times New Roman" w:hAnsi="Times New Roman" w:cs="Times New Roman"/>
                <w:b/>
                <w:bCs/>
                <w:sz w:val="18"/>
                <w:szCs w:val="20"/>
                <w:lang w:eastAsia="bg-BG"/>
              </w:rPr>
              <w:t>Показатели за изпълнение</w:t>
            </w:r>
          </w:p>
        </w:tc>
        <w:tc>
          <w:tcPr>
            <w:tcW w:w="1064"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B173AA" w:rsidP="00684DA9">
            <w:pPr>
              <w:spacing w:after="0" w:line="240" w:lineRule="auto"/>
              <w:jc w:val="center"/>
              <w:rPr>
                <w:rFonts w:ascii="Times New Roman" w:eastAsia="Times New Roman" w:hAnsi="Times New Roman" w:cs="Times New Roman"/>
                <w:b/>
                <w:bCs/>
                <w:sz w:val="18"/>
                <w:szCs w:val="20"/>
                <w:lang w:eastAsia="bg-BG"/>
              </w:rPr>
            </w:pPr>
            <w:r w:rsidRPr="00683FA7">
              <w:rPr>
                <w:rFonts w:ascii="Times New Roman" w:eastAsia="Times New Roman" w:hAnsi="Times New Roman" w:cs="Times New Roman"/>
                <w:b/>
                <w:bCs/>
                <w:sz w:val="18"/>
                <w:szCs w:val="20"/>
                <w:lang w:eastAsia="bg-BG"/>
              </w:rPr>
              <w:t>Мерна ед</w:t>
            </w:r>
            <w:r w:rsidR="00683FA7">
              <w:rPr>
                <w:rFonts w:ascii="Times New Roman" w:eastAsia="Times New Roman" w:hAnsi="Times New Roman" w:cs="Times New Roman"/>
                <w:b/>
                <w:bCs/>
                <w:sz w:val="18"/>
                <w:szCs w:val="20"/>
                <w:lang w:eastAsia="bg-BG"/>
              </w:rPr>
              <w:t>ени</w:t>
            </w:r>
            <w:r w:rsidRPr="00683FA7">
              <w:rPr>
                <w:rFonts w:ascii="Times New Roman" w:eastAsia="Times New Roman" w:hAnsi="Times New Roman" w:cs="Times New Roman"/>
                <w:b/>
                <w:bCs/>
                <w:sz w:val="18"/>
                <w:szCs w:val="20"/>
                <w:lang w:eastAsia="bg-BG"/>
              </w:rPr>
              <w:t>ца</w:t>
            </w:r>
          </w:p>
        </w:tc>
        <w:tc>
          <w:tcPr>
            <w:tcW w:w="957"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915EED" w:rsidP="00684DA9">
            <w:pPr>
              <w:spacing w:after="0" w:line="240" w:lineRule="auto"/>
              <w:jc w:val="center"/>
              <w:rPr>
                <w:rFonts w:ascii="Times New Roman" w:eastAsia="Times New Roman" w:hAnsi="Times New Roman" w:cs="Times New Roman"/>
                <w:b/>
                <w:bCs/>
                <w:i/>
                <w:iCs/>
                <w:sz w:val="18"/>
                <w:szCs w:val="20"/>
                <w:lang w:eastAsia="bg-BG"/>
              </w:rPr>
            </w:pPr>
            <w:r w:rsidRPr="00683FA7">
              <w:rPr>
                <w:rFonts w:ascii="Times New Roman" w:eastAsia="Times New Roman" w:hAnsi="Times New Roman" w:cs="Times New Roman"/>
                <w:b/>
                <w:bCs/>
                <w:i/>
                <w:iCs/>
                <w:sz w:val="18"/>
                <w:szCs w:val="20"/>
                <w:lang w:eastAsia="bg-BG"/>
              </w:rPr>
              <w:t>Про</w:t>
            </w:r>
            <w:r w:rsidR="00683FA7">
              <w:rPr>
                <w:rFonts w:ascii="Times New Roman" w:eastAsia="Times New Roman" w:hAnsi="Times New Roman" w:cs="Times New Roman"/>
                <w:b/>
                <w:bCs/>
                <w:i/>
                <w:iCs/>
                <w:sz w:val="18"/>
                <w:szCs w:val="20"/>
                <w:lang w:eastAsia="bg-BG"/>
              </w:rPr>
              <w:t>ект</w:t>
            </w:r>
            <w:r w:rsidRPr="00683FA7">
              <w:rPr>
                <w:rFonts w:ascii="Times New Roman" w:eastAsia="Times New Roman" w:hAnsi="Times New Roman" w:cs="Times New Roman"/>
                <w:b/>
                <w:bCs/>
                <w:i/>
                <w:iCs/>
                <w:sz w:val="18"/>
                <w:szCs w:val="20"/>
                <w:lang w:eastAsia="bg-BG"/>
              </w:rPr>
              <w:t xml:space="preserve"> 201</w:t>
            </w:r>
            <w:r w:rsidR="00FC5919" w:rsidRPr="00683FA7">
              <w:rPr>
                <w:rFonts w:ascii="Times New Roman" w:eastAsia="Times New Roman" w:hAnsi="Times New Roman" w:cs="Times New Roman"/>
                <w:b/>
                <w:bCs/>
                <w:i/>
                <w:iCs/>
                <w:sz w:val="18"/>
                <w:szCs w:val="20"/>
                <w:lang w:eastAsia="bg-BG"/>
              </w:rPr>
              <w:t>7</w:t>
            </w:r>
            <w:r w:rsidR="00B173AA" w:rsidRPr="00683FA7">
              <w:rPr>
                <w:rFonts w:ascii="Times New Roman" w:eastAsia="Times New Roman" w:hAnsi="Times New Roman" w:cs="Times New Roman"/>
                <w:b/>
                <w:bCs/>
                <w:i/>
                <w:iCs/>
                <w:sz w:val="18"/>
                <w:szCs w:val="20"/>
                <w:lang w:eastAsia="bg-BG"/>
              </w:rPr>
              <w:t xml:space="preserve"> г.</w:t>
            </w:r>
          </w:p>
        </w:tc>
        <w:tc>
          <w:tcPr>
            <w:tcW w:w="1027" w:type="dxa"/>
            <w:tcBorders>
              <w:top w:val="single" w:sz="4" w:space="0" w:color="auto"/>
              <w:left w:val="nil"/>
              <w:bottom w:val="single" w:sz="4" w:space="0" w:color="auto"/>
              <w:right w:val="single" w:sz="4" w:space="0" w:color="auto"/>
            </w:tcBorders>
            <w:shd w:val="clear" w:color="auto" w:fill="FFCC99"/>
            <w:vAlign w:val="center"/>
          </w:tcPr>
          <w:p w:rsidR="00B173AA" w:rsidRPr="00683FA7" w:rsidRDefault="00915EED" w:rsidP="00684DA9">
            <w:pPr>
              <w:spacing w:after="0" w:line="240" w:lineRule="auto"/>
              <w:jc w:val="center"/>
              <w:rPr>
                <w:rFonts w:ascii="Times New Roman" w:eastAsia="Times New Roman" w:hAnsi="Times New Roman" w:cs="Times New Roman"/>
                <w:b/>
                <w:bCs/>
                <w:i/>
                <w:iCs/>
                <w:sz w:val="18"/>
                <w:szCs w:val="20"/>
                <w:lang w:eastAsia="bg-BG"/>
              </w:rPr>
            </w:pPr>
            <w:r w:rsidRPr="00683FA7">
              <w:rPr>
                <w:rFonts w:ascii="Times New Roman" w:eastAsia="Times New Roman" w:hAnsi="Times New Roman" w:cs="Times New Roman"/>
                <w:b/>
                <w:bCs/>
                <w:i/>
                <w:iCs/>
                <w:sz w:val="18"/>
                <w:szCs w:val="20"/>
                <w:lang w:eastAsia="bg-BG"/>
              </w:rPr>
              <w:t>Прогноза 201</w:t>
            </w:r>
            <w:r w:rsidR="00FC5919" w:rsidRPr="00683FA7">
              <w:rPr>
                <w:rFonts w:ascii="Times New Roman" w:eastAsia="Times New Roman" w:hAnsi="Times New Roman" w:cs="Times New Roman"/>
                <w:b/>
                <w:bCs/>
                <w:i/>
                <w:iCs/>
                <w:sz w:val="18"/>
                <w:szCs w:val="20"/>
                <w:lang w:eastAsia="bg-BG"/>
              </w:rPr>
              <w:t>8</w:t>
            </w:r>
            <w:r w:rsidR="00B173AA" w:rsidRPr="00683FA7">
              <w:rPr>
                <w:rFonts w:ascii="Times New Roman" w:eastAsia="Times New Roman" w:hAnsi="Times New Roman" w:cs="Times New Roman"/>
                <w:b/>
                <w:bCs/>
                <w:i/>
                <w:iCs/>
                <w:sz w:val="18"/>
                <w:szCs w:val="20"/>
                <w:lang w:eastAsia="bg-BG"/>
              </w:rPr>
              <w:t xml:space="preserve"> г.</w:t>
            </w:r>
          </w:p>
        </w:tc>
        <w:tc>
          <w:tcPr>
            <w:tcW w:w="1029" w:type="dxa"/>
            <w:tcBorders>
              <w:top w:val="single" w:sz="4" w:space="0" w:color="auto"/>
              <w:left w:val="nil"/>
              <w:bottom w:val="single" w:sz="4" w:space="0" w:color="auto"/>
              <w:right w:val="single" w:sz="8" w:space="0" w:color="auto"/>
            </w:tcBorders>
            <w:shd w:val="clear" w:color="auto" w:fill="FFCC99"/>
            <w:vAlign w:val="center"/>
          </w:tcPr>
          <w:p w:rsidR="00B173AA" w:rsidRPr="00683FA7" w:rsidRDefault="00915EED" w:rsidP="00684DA9">
            <w:pPr>
              <w:spacing w:after="0" w:line="240" w:lineRule="auto"/>
              <w:jc w:val="center"/>
              <w:rPr>
                <w:rFonts w:ascii="Times New Roman" w:eastAsia="Times New Roman" w:hAnsi="Times New Roman" w:cs="Times New Roman"/>
                <w:b/>
                <w:bCs/>
                <w:i/>
                <w:iCs/>
                <w:sz w:val="18"/>
                <w:szCs w:val="20"/>
                <w:lang w:eastAsia="bg-BG"/>
              </w:rPr>
            </w:pPr>
            <w:r w:rsidRPr="00683FA7">
              <w:rPr>
                <w:rFonts w:ascii="Times New Roman" w:eastAsia="Times New Roman" w:hAnsi="Times New Roman" w:cs="Times New Roman"/>
                <w:b/>
                <w:bCs/>
                <w:i/>
                <w:iCs/>
                <w:sz w:val="18"/>
                <w:szCs w:val="20"/>
                <w:lang w:eastAsia="bg-BG"/>
              </w:rPr>
              <w:t>Прогноза 201</w:t>
            </w:r>
            <w:r w:rsidR="00FC5919" w:rsidRPr="00683FA7">
              <w:rPr>
                <w:rFonts w:ascii="Times New Roman" w:eastAsia="Times New Roman" w:hAnsi="Times New Roman" w:cs="Times New Roman"/>
                <w:b/>
                <w:bCs/>
                <w:i/>
                <w:iCs/>
                <w:sz w:val="18"/>
                <w:szCs w:val="20"/>
                <w:lang w:eastAsia="bg-BG"/>
              </w:rPr>
              <w:t>9</w:t>
            </w:r>
            <w:r w:rsidR="00B173AA" w:rsidRPr="00683FA7">
              <w:rPr>
                <w:rFonts w:ascii="Times New Roman" w:eastAsia="Times New Roman" w:hAnsi="Times New Roman" w:cs="Times New Roman"/>
                <w:b/>
                <w:bCs/>
                <w:i/>
                <w:iCs/>
                <w:sz w:val="18"/>
                <w:szCs w:val="20"/>
                <w:lang w:eastAsia="bg-BG"/>
              </w:rPr>
              <w:t xml:space="preserve"> г.</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Промени в приложния софтуер</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iCs/>
                <w:color w:val="000000"/>
                <w:sz w:val="18"/>
                <w:szCs w:val="18"/>
                <w:lang w:eastAsia="bg-BG"/>
              </w:rPr>
            </w:pPr>
            <w:r w:rsidRPr="00D37DB6">
              <w:rPr>
                <w:rFonts w:ascii="Times New Roman" w:eastAsia="Times New Roman" w:hAnsi="Times New Roman" w:cs="Times New Roman"/>
                <w:iCs/>
                <w:color w:val="000000"/>
                <w:sz w:val="18"/>
                <w:szCs w:val="18"/>
                <w:lang w:eastAsia="bg-BG"/>
              </w:rPr>
              <w:t> 130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Обработени документи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60</w:t>
            </w:r>
            <w:r w:rsidRPr="00D37DB6">
              <w:rPr>
                <w:rFonts w:ascii="Times New Roman" w:eastAsia="Times New Roman" w:hAnsi="Times New Roman" w:cs="Times New Roman"/>
                <w:color w:val="000000"/>
                <w:sz w:val="18"/>
                <w:szCs w:val="18"/>
                <w:lang w:eastAsia="bg-BG"/>
              </w:rPr>
              <w:t>0 000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w:t>
            </w:r>
            <w:r w:rsidRPr="00D37DB6">
              <w:rPr>
                <w:rFonts w:ascii="Times New Roman" w:eastAsia="Times New Roman" w:hAnsi="Times New Roman" w:cs="Times New Roman"/>
                <w:color w:val="000000"/>
                <w:sz w:val="18"/>
                <w:szCs w:val="18"/>
                <w:lang w:eastAsia="bg-BG"/>
              </w:rPr>
              <w:t>50 000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 3 </w:t>
            </w:r>
            <w:r w:rsidRPr="00D37DB6">
              <w:rPr>
                <w:rFonts w:ascii="Times New Roman" w:eastAsia="Times New Roman" w:hAnsi="Times New Roman" w:cs="Times New Roman"/>
                <w:color w:val="000000"/>
                <w:sz w:val="18"/>
                <w:szCs w:val="18"/>
                <w:lang w:val="en-US" w:eastAsia="bg-BG"/>
              </w:rPr>
              <w:t>68</w:t>
            </w:r>
            <w:r w:rsidRPr="00D37DB6">
              <w:rPr>
                <w:rFonts w:ascii="Times New Roman" w:eastAsia="Times New Roman" w:hAnsi="Times New Roman" w:cs="Times New Roman"/>
                <w:color w:val="000000"/>
                <w:sz w:val="18"/>
                <w:szCs w:val="18"/>
                <w:lang w:eastAsia="bg-BG"/>
              </w:rPr>
              <w:t>0 000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Актуализирани записи в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1 800 000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Сертификати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125</w:t>
            </w:r>
          </w:p>
        </w:tc>
      </w:tr>
      <w:tr w:rsidR="00C57B6B" w:rsidRPr="00D37DB6" w:rsidTr="00B65BE6">
        <w:trPr>
          <w:trHeight w:val="182"/>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Извършени проверки;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350</w:t>
            </w:r>
          </w:p>
        </w:tc>
      </w:tr>
      <w:tr w:rsidR="00C57B6B" w:rsidRPr="00D37DB6" w:rsidTr="00B65BE6">
        <w:trPr>
          <w:trHeight w:val="25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lastRenderedPageBreak/>
              <w:t>Обучения и семинари</w:t>
            </w:r>
          </w:p>
        </w:tc>
        <w:tc>
          <w:tcPr>
            <w:tcW w:w="1064"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c>
          <w:tcPr>
            <w:tcW w:w="102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c>
          <w:tcPr>
            <w:tcW w:w="1029"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15</w:t>
            </w:r>
          </w:p>
        </w:tc>
      </w:tr>
      <w:tr w:rsidR="00C57B6B" w:rsidRPr="00D37DB6" w:rsidTr="00B65BE6">
        <w:trPr>
          <w:trHeight w:val="25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Указания и ръководства</w:t>
            </w:r>
          </w:p>
        </w:tc>
        <w:tc>
          <w:tcPr>
            <w:tcW w:w="1064"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c>
          <w:tcPr>
            <w:tcW w:w="1027"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c>
          <w:tcPr>
            <w:tcW w:w="1029" w:type="dxa"/>
            <w:tcBorders>
              <w:top w:val="single" w:sz="4" w:space="0" w:color="auto"/>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5</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Нормативни документи.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40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Обработени преписки;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2 000</w:t>
            </w:r>
          </w:p>
        </w:tc>
      </w:tr>
      <w:tr w:rsidR="00C57B6B" w:rsidRPr="00D37DB6" w:rsidTr="00B65BE6">
        <w:trPr>
          <w:trHeight w:val="278"/>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Извършени справки в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бр/ден</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85</w:t>
            </w:r>
            <w:r w:rsidRPr="00D37DB6">
              <w:rPr>
                <w:rFonts w:ascii="Times New Roman" w:eastAsia="Times New Roman" w:hAnsi="Times New Roman" w:cs="Times New Roman"/>
                <w:color w:val="000000"/>
                <w:sz w:val="18"/>
                <w:szCs w:val="18"/>
                <w:lang w:eastAsia="bg-BG"/>
              </w:rPr>
              <w:t xml:space="preserve"> 000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90 000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95</w:t>
            </w:r>
            <w:r w:rsidRPr="00D37DB6">
              <w:rPr>
                <w:rFonts w:ascii="Times New Roman" w:eastAsia="Times New Roman" w:hAnsi="Times New Roman" w:cs="Times New Roman"/>
                <w:color w:val="000000"/>
                <w:sz w:val="18"/>
                <w:szCs w:val="18"/>
                <w:lang w:eastAsia="bg-BG"/>
              </w:rPr>
              <w:t xml:space="preserve"> 000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Общините с достъп да НБД “Население”</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Информационни системи, на които се предоставят данни;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7</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Потребители.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 xml:space="preserve">1 </w:t>
            </w:r>
            <w:r w:rsidRPr="00D37DB6">
              <w:rPr>
                <w:rFonts w:ascii="Times New Roman" w:eastAsia="Times New Roman" w:hAnsi="Times New Roman" w:cs="Times New Roman"/>
                <w:color w:val="000000"/>
                <w:sz w:val="18"/>
                <w:szCs w:val="18"/>
                <w:lang w:val="en-US" w:eastAsia="bg-BG"/>
              </w:rPr>
              <w:t>8</w:t>
            </w:r>
            <w:r w:rsidRPr="00D37DB6">
              <w:rPr>
                <w:rFonts w:ascii="Times New Roman" w:eastAsia="Times New Roman" w:hAnsi="Times New Roman" w:cs="Times New Roman"/>
                <w:color w:val="000000"/>
                <w:sz w:val="18"/>
                <w:szCs w:val="18"/>
                <w:lang w:eastAsia="bg-BG"/>
              </w:rPr>
              <w:t>00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1 900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val="en-US" w:eastAsia="bg-BG"/>
              </w:rPr>
              <w:t>2</w:t>
            </w:r>
            <w:r w:rsidRPr="00D37DB6">
              <w:rPr>
                <w:rFonts w:ascii="Times New Roman" w:eastAsia="Times New Roman" w:hAnsi="Times New Roman" w:cs="Times New Roman"/>
                <w:color w:val="000000"/>
                <w:sz w:val="18"/>
                <w:szCs w:val="18"/>
                <w:lang w:eastAsia="bg-BG"/>
              </w:rPr>
              <w:t xml:space="preserve"> </w:t>
            </w:r>
            <w:r w:rsidRPr="00D37DB6">
              <w:rPr>
                <w:rFonts w:ascii="Times New Roman" w:eastAsia="Times New Roman" w:hAnsi="Times New Roman" w:cs="Times New Roman"/>
                <w:color w:val="000000"/>
                <w:sz w:val="18"/>
                <w:szCs w:val="18"/>
                <w:lang w:val="en-US" w:eastAsia="bg-BG"/>
              </w:rPr>
              <w:t>0</w:t>
            </w:r>
            <w:r w:rsidRPr="00D37DB6">
              <w:rPr>
                <w:rFonts w:ascii="Times New Roman" w:eastAsia="Times New Roman" w:hAnsi="Times New Roman" w:cs="Times New Roman"/>
                <w:color w:val="000000"/>
                <w:sz w:val="18"/>
                <w:szCs w:val="18"/>
                <w:lang w:eastAsia="bg-BG"/>
              </w:rPr>
              <w:t>00</w:t>
            </w:r>
          </w:p>
        </w:tc>
      </w:tr>
      <w:tr w:rsidR="00C57B6B" w:rsidRPr="00D37DB6" w:rsidTr="00B65BE6">
        <w:trPr>
          <w:trHeight w:val="255"/>
        </w:trPr>
        <w:tc>
          <w:tcPr>
            <w:tcW w:w="5103" w:type="dxa"/>
            <w:tcBorders>
              <w:top w:val="nil"/>
              <w:left w:val="single" w:sz="8" w:space="0" w:color="auto"/>
              <w:bottom w:val="single" w:sz="4" w:space="0" w:color="auto"/>
              <w:right w:val="single" w:sz="4" w:space="0" w:color="auto"/>
            </w:tcBorders>
            <w:shd w:val="clear" w:color="auto" w:fill="auto"/>
            <w:vAlign w:val="center"/>
          </w:tcPr>
          <w:p w:rsidR="00C57B6B" w:rsidRPr="00D37DB6" w:rsidRDefault="00C57B6B" w:rsidP="00684DA9">
            <w:pPr>
              <w:spacing w:after="0" w:line="240" w:lineRule="auto"/>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Проведени избори и референдуми;</w:t>
            </w:r>
          </w:p>
        </w:tc>
        <w:tc>
          <w:tcPr>
            <w:tcW w:w="1064"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center"/>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бр.</w:t>
            </w:r>
          </w:p>
        </w:tc>
        <w:tc>
          <w:tcPr>
            <w:tcW w:w="95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c>
          <w:tcPr>
            <w:tcW w:w="1027" w:type="dxa"/>
            <w:tcBorders>
              <w:top w:val="nil"/>
              <w:left w:val="nil"/>
              <w:bottom w:val="single" w:sz="4" w:space="0" w:color="auto"/>
              <w:right w:val="single" w:sz="4"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c>
          <w:tcPr>
            <w:tcW w:w="1029" w:type="dxa"/>
            <w:tcBorders>
              <w:top w:val="nil"/>
              <w:left w:val="nil"/>
              <w:bottom w:val="single" w:sz="4" w:space="0" w:color="auto"/>
              <w:right w:val="single" w:sz="8" w:space="0" w:color="auto"/>
            </w:tcBorders>
            <w:shd w:val="clear" w:color="auto" w:fill="auto"/>
            <w:vAlign w:val="center"/>
          </w:tcPr>
          <w:p w:rsidR="00C57B6B" w:rsidRPr="00D37DB6" w:rsidRDefault="00C57B6B" w:rsidP="00684DA9">
            <w:pPr>
              <w:spacing w:after="0" w:line="240" w:lineRule="auto"/>
              <w:jc w:val="right"/>
              <w:rPr>
                <w:rFonts w:ascii="Times New Roman" w:eastAsia="Times New Roman" w:hAnsi="Times New Roman" w:cs="Times New Roman"/>
                <w:color w:val="000000"/>
                <w:sz w:val="18"/>
                <w:szCs w:val="18"/>
                <w:lang w:eastAsia="bg-BG"/>
              </w:rPr>
            </w:pPr>
            <w:r w:rsidRPr="00D37DB6">
              <w:rPr>
                <w:rFonts w:ascii="Times New Roman" w:eastAsia="Times New Roman" w:hAnsi="Times New Roman" w:cs="Times New Roman"/>
                <w:color w:val="000000"/>
                <w:sz w:val="18"/>
                <w:szCs w:val="18"/>
                <w:lang w:eastAsia="bg-BG"/>
              </w:rPr>
              <w:t>30</w:t>
            </w:r>
          </w:p>
        </w:tc>
      </w:tr>
    </w:tbl>
    <w:p w:rsidR="00300D5E" w:rsidRPr="00D37DB6" w:rsidRDefault="00300D5E" w:rsidP="00684DA9">
      <w:pPr>
        <w:tabs>
          <w:tab w:val="left" w:pos="993"/>
        </w:tabs>
        <w:spacing w:after="0" w:line="240" w:lineRule="auto"/>
        <w:ind w:left="720"/>
        <w:jc w:val="both"/>
        <w:rPr>
          <w:rFonts w:ascii="Times New Roman" w:hAnsi="Times New Roman" w:cs="Times New Roman"/>
          <w:b/>
          <w:i/>
          <w:color w:val="0000CC"/>
        </w:rPr>
      </w:pPr>
    </w:p>
    <w:p w:rsidR="009A6549" w:rsidRDefault="009A6549" w:rsidP="001013E0">
      <w:pPr>
        <w:numPr>
          <w:ilvl w:val="0"/>
          <w:numId w:val="14"/>
        </w:numPr>
        <w:tabs>
          <w:tab w:val="left" w:pos="851"/>
        </w:tabs>
        <w:spacing w:after="0" w:line="240" w:lineRule="auto"/>
        <w:ind w:left="0" w:firstLine="567"/>
        <w:jc w:val="both"/>
        <w:rPr>
          <w:rFonts w:ascii="Times New Roman" w:hAnsi="Times New Roman" w:cs="Times New Roman"/>
          <w:b/>
          <w:i/>
          <w:color w:val="0000CC"/>
        </w:rPr>
      </w:pPr>
      <w:r w:rsidRPr="00D37DB6">
        <w:rPr>
          <w:rFonts w:ascii="Times New Roman" w:hAnsi="Times New Roman" w:cs="Times New Roman"/>
          <w:b/>
          <w:i/>
          <w:color w:val="0000CC"/>
        </w:rPr>
        <w:t>Предоставяни по програмата продукти/услуги (ведомствени разходни параграфи)</w:t>
      </w:r>
    </w:p>
    <w:p w:rsidR="00683FA7" w:rsidRPr="00D37DB6" w:rsidRDefault="00683FA7" w:rsidP="00684DA9">
      <w:pPr>
        <w:tabs>
          <w:tab w:val="left" w:pos="993"/>
        </w:tabs>
        <w:spacing w:after="0" w:line="240" w:lineRule="auto"/>
        <w:ind w:left="567"/>
        <w:jc w:val="both"/>
        <w:rPr>
          <w:rFonts w:ascii="Times New Roman" w:hAnsi="Times New Roman" w:cs="Times New Roman"/>
          <w:b/>
          <w:i/>
          <w:color w:val="0000CC"/>
        </w:rPr>
      </w:pPr>
    </w:p>
    <w:p w:rsidR="002644BE" w:rsidRPr="00D37DB6" w:rsidRDefault="00C57B6B"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002644BE" w:rsidRPr="00D37DB6">
        <w:rPr>
          <w:rFonts w:ascii="Times New Roman" w:eastAsia="Times New Roman" w:hAnsi="Times New Roman"/>
          <w:i/>
          <w:lang w:val="ru-RU"/>
        </w:rPr>
        <w:t xml:space="preserve">Поддържане на информационните фондове </w:t>
      </w:r>
      <w:r w:rsidR="00377E3E" w:rsidRPr="00D37DB6">
        <w:rPr>
          <w:rFonts w:ascii="Times New Roman" w:eastAsia="Times New Roman" w:hAnsi="Times New Roman"/>
          <w:i/>
          <w:lang w:val="ru-RU"/>
        </w:rPr>
        <w:t>на ЕСГРАОН и защита на данните</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Поддържане на приложния софтуер на съвременно ниво в съответствие с нормативната уредба;</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en-US"/>
        </w:rPr>
        <w:t>Обработка на актуализационни съобщения;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регистъра на ЕГН;</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en-US"/>
        </w:rPr>
        <w:t>Поддържане на адресен регистър;</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регистъра по гражданско състояние;</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Поддържане на базата данни от цифрови сертиф</w:t>
      </w:r>
      <w:r w:rsidR="00377E3E" w:rsidRPr="00D37DB6">
        <w:rPr>
          <w:rFonts w:ascii="Times New Roman" w:eastAsia="Times New Roman" w:hAnsi="Times New Roman" w:cs="Times New Roman"/>
          <w:lang w:val="ru-RU"/>
        </w:rPr>
        <w:t>икати на потребителите на НБД “Н</w:t>
      </w:r>
      <w:r w:rsidRPr="00D37DB6">
        <w:rPr>
          <w:rFonts w:ascii="Times New Roman" w:eastAsia="Times New Roman" w:hAnsi="Times New Roman" w:cs="Times New Roman"/>
          <w:lang w:val="ru-RU"/>
        </w:rPr>
        <w:t>аселение”;</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lang w:val="ru-RU"/>
        </w:rPr>
      </w:pPr>
      <w:r w:rsidRPr="00D37DB6">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rsidR="002644BE" w:rsidRPr="00D37DB6" w:rsidRDefault="00377E3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Pr="00D37DB6">
        <w:rPr>
          <w:rFonts w:ascii="Times New Roman" w:hAnsi="Times New Roman"/>
        </w:rPr>
        <w:t>„</w:t>
      </w:r>
      <w:r w:rsidR="002644BE" w:rsidRPr="00D37DB6">
        <w:rPr>
          <w:rFonts w:ascii="Times New Roman" w:eastAsia="Times New Roman" w:hAnsi="Times New Roman"/>
          <w:i/>
          <w:lang w:val="ru-RU"/>
        </w:rPr>
        <w:t>Методология и контрол по гражданската регистрация</w:t>
      </w:r>
      <w:r w:rsidRPr="00D37DB6">
        <w:rPr>
          <w:rFonts w:ascii="Times New Roman" w:hAnsi="Times New Roman"/>
        </w:rPr>
        <w:t>”</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Изготвяне на становища по законопроекти;</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Изготвяне на инструкции и указания;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ru-RU"/>
        </w:rPr>
        <w:t>Отговори на запитвания от общините и институции;</w:t>
      </w:r>
    </w:p>
    <w:p w:rsidR="002644BE" w:rsidRPr="00D37DB6" w:rsidRDefault="002644BE" w:rsidP="00684DA9">
      <w:pPr>
        <w:tabs>
          <w:tab w:val="left" w:pos="851"/>
        </w:tabs>
        <w:spacing w:after="0" w:line="240" w:lineRule="auto"/>
        <w:ind w:firstLine="567"/>
        <w:jc w:val="both"/>
        <w:rPr>
          <w:rFonts w:ascii="Times New Roman" w:eastAsia="Times New Roman" w:hAnsi="Times New Roman" w:cs="Times New Roman"/>
          <w:i/>
          <w:lang w:val="ru-RU"/>
        </w:rPr>
      </w:pPr>
      <w:r w:rsidRPr="00D37DB6">
        <w:rPr>
          <w:rFonts w:ascii="Times New Roman" w:eastAsia="Times New Roman" w:hAnsi="Times New Roman" w:cs="Times New Roman"/>
          <w:lang w:val="en-US"/>
        </w:rPr>
        <w:t>Обучение на общински служители;</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Продукт/услуга</w:t>
      </w:r>
      <w:r w:rsidR="00377E3E" w:rsidRPr="00D37DB6">
        <w:rPr>
          <w:rFonts w:ascii="Times New Roman" w:eastAsia="Times New Roman" w:hAnsi="Times New Roman"/>
          <w:i/>
          <w:lang w:val="ru-RU"/>
        </w:rPr>
        <w:t xml:space="preserve"> </w:t>
      </w:r>
      <w:r w:rsidR="00377E3E" w:rsidRPr="00D37DB6">
        <w:rPr>
          <w:rFonts w:ascii="Times New Roman" w:hAnsi="Times New Roman"/>
        </w:rPr>
        <w:t>„</w:t>
      </w:r>
      <w:r w:rsidRPr="00D37DB6">
        <w:rPr>
          <w:rFonts w:ascii="Times New Roman" w:eastAsia="Times New Roman" w:hAnsi="Times New Roman"/>
          <w:i/>
          <w:lang w:val="ru-RU"/>
        </w:rPr>
        <w:t>Административно обслужване по гражданската регистрация</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en-US"/>
        </w:rPr>
        <w:t>И</w:t>
      </w:r>
      <w:r w:rsidRPr="00E549B5">
        <w:rPr>
          <w:rFonts w:ascii="Times New Roman" w:eastAsia="Times New Roman" w:hAnsi="Times New Roman"/>
          <w:lang w:val="ru-RU"/>
        </w:rPr>
        <w:t>зготвяне на отговори на запитвания за предоставяне на лични данни от институции;</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 xml:space="preserve">Предоставяне на достъп до НБД на общините; </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i/>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Pr="00D37DB6">
        <w:rPr>
          <w:rFonts w:ascii="Times New Roman" w:eastAsia="Times New Roman" w:hAnsi="Times New Roman"/>
          <w:i/>
          <w:lang w:val="ru-RU"/>
        </w:rPr>
        <w:t>Предоставяне на информация на всички интегрирани информационни системи</w:t>
      </w:r>
      <w:r w:rsidR="00377E3E" w:rsidRPr="00D37DB6">
        <w:rPr>
          <w:rFonts w:ascii="Times New Roman" w:hAnsi="Times New Roman"/>
        </w:rPr>
        <w:t>”</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Предаване на актуализационни данни за институции – МВР, НОИ, НЗОК, ГДД;</w:t>
      </w:r>
    </w:p>
    <w:p w:rsidR="002644BE" w:rsidRPr="00E549B5" w:rsidRDefault="002644BE" w:rsidP="00684DA9">
      <w:pPr>
        <w:tabs>
          <w:tab w:val="left" w:pos="851"/>
        </w:tabs>
        <w:spacing w:after="0" w:line="240" w:lineRule="auto"/>
        <w:ind w:firstLine="567"/>
        <w:jc w:val="both"/>
        <w:rPr>
          <w:rFonts w:ascii="Times New Roman" w:eastAsia="Times New Roman" w:hAnsi="Times New Roman"/>
          <w:lang w:val="ru-RU"/>
        </w:rPr>
      </w:pPr>
      <w:r w:rsidRPr="00E549B5">
        <w:rPr>
          <w:rFonts w:ascii="Times New Roman" w:eastAsia="Times New Roman" w:hAnsi="Times New Roman"/>
          <w:lang w:val="ru-RU"/>
        </w:rPr>
        <w:t>Получаване на данни от МВР;</w:t>
      </w:r>
    </w:p>
    <w:p w:rsidR="002644BE" w:rsidRPr="00D37DB6" w:rsidRDefault="002644BE" w:rsidP="00684DA9">
      <w:pPr>
        <w:pStyle w:val="ListParagraph"/>
        <w:numPr>
          <w:ilvl w:val="0"/>
          <w:numId w:val="59"/>
        </w:numPr>
        <w:tabs>
          <w:tab w:val="left" w:pos="851"/>
        </w:tabs>
        <w:spacing w:after="0" w:line="240" w:lineRule="auto"/>
        <w:ind w:left="0" w:firstLine="567"/>
        <w:jc w:val="both"/>
        <w:rPr>
          <w:rFonts w:ascii="Times New Roman" w:eastAsia="Times New Roman" w:hAnsi="Times New Roman"/>
          <w:color w:val="000000"/>
          <w:lang w:val="ru-RU"/>
        </w:rPr>
      </w:pPr>
      <w:r w:rsidRPr="00D37DB6">
        <w:rPr>
          <w:rFonts w:ascii="Times New Roman" w:eastAsia="Times New Roman" w:hAnsi="Times New Roman"/>
          <w:i/>
          <w:lang w:val="ru-RU"/>
        </w:rPr>
        <w:t xml:space="preserve">Продукт/услуга </w:t>
      </w:r>
      <w:r w:rsidR="00377E3E" w:rsidRPr="00D37DB6">
        <w:rPr>
          <w:rFonts w:ascii="Times New Roman" w:hAnsi="Times New Roman"/>
        </w:rPr>
        <w:t>„</w:t>
      </w:r>
      <w:r w:rsidRPr="00D37DB6">
        <w:rPr>
          <w:rFonts w:ascii="Times New Roman" w:eastAsia="Times New Roman" w:hAnsi="Times New Roman"/>
          <w:i/>
          <w:lang w:val="ru-RU"/>
        </w:rPr>
        <w:t>Обезпечаване на избори и референдуми</w:t>
      </w:r>
      <w:r w:rsidR="00377E3E" w:rsidRPr="00D37DB6">
        <w:rPr>
          <w:rFonts w:ascii="Times New Roman" w:hAnsi="Times New Roman"/>
        </w:rPr>
        <w:t>”</w:t>
      </w:r>
      <w:r w:rsidRPr="00D37DB6">
        <w:rPr>
          <w:rFonts w:ascii="Times New Roman" w:eastAsia="Times New Roman" w:hAnsi="Times New Roman"/>
          <w:i/>
          <w:lang w:val="ru-RU"/>
        </w:rPr>
        <w:t xml:space="preserve"> - </w:t>
      </w:r>
      <w:r w:rsidRPr="00D37DB6">
        <w:rPr>
          <w:rFonts w:ascii="Times New Roman" w:eastAsia="Times New Roman" w:hAnsi="Times New Roman"/>
          <w:lang w:val="ru-RU"/>
        </w:rPr>
        <w:t>Отпечатване на избирателни списъци за всички видове избори.</w:t>
      </w:r>
    </w:p>
    <w:p w:rsidR="000F4291" w:rsidRPr="000615C3" w:rsidRDefault="000F4291" w:rsidP="00684DA9">
      <w:pPr>
        <w:pStyle w:val="ListParagraph"/>
        <w:spacing w:after="0" w:line="240" w:lineRule="auto"/>
        <w:ind w:left="567"/>
        <w:jc w:val="both"/>
        <w:rPr>
          <w:rFonts w:ascii="Times New Roman" w:eastAsia="Times New Roman" w:hAnsi="Times New Roman"/>
          <w:color w:val="000000"/>
          <w:lang w:val="en-US"/>
        </w:rPr>
      </w:pPr>
    </w:p>
    <w:p w:rsidR="009A6549" w:rsidRPr="00683FA7" w:rsidRDefault="009A6549" w:rsidP="001013E0">
      <w:pPr>
        <w:numPr>
          <w:ilvl w:val="0"/>
          <w:numId w:val="14"/>
        </w:numPr>
        <w:tabs>
          <w:tab w:val="left" w:pos="851"/>
        </w:tabs>
        <w:spacing w:after="0" w:line="240" w:lineRule="auto"/>
        <w:ind w:hanging="153"/>
        <w:jc w:val="both"/>
        <w:rPr>
          <w:rFonts w:ascii="Times New Roman" w:hAnsi="Times New Roman" w:cs="Times New Roman"/>
          <w:b/>
          <w:i/>
          <w:color w:val="0000CC"/>
          <w:lang w:val="es-ES"/>
        </w:rPr>
      </w:pPr>
      <w:r w:rsidRPr="000615C3">
        <w:rPr>
          <w:rFonts w:ascii="Times New Roman" w:hAnsi="Times New Roman" w:cs="Times New Roman"/>
          <w:b/>
          <w:i/>
          <w:color w:val="0000CC"/>
        </w:rPr>
        <w:t>Бюджетна прогноза по ведомствени и администрирани параграфи на програма</w:t>
      </w:r>
    </w:p>
    <w:p w:rsidR="00E549B5" w:rsidRDefault="00E549B5" w:rsidP="00684DA9">
      <w:pPr>
        <w:spacing w:after="0" w:line="240" w:lineRule="auto"/>
        <w:ind w:left="567"/>
        <w:jc w:val="both"/>
        <w:rPr>
          <w:rFonts w:ascii="Times New Roman" w:hAnsi="Times New Roman" w:cs="Times New Roman"/>
          <w:b/>
          <w:color w:val="AF3F03" w:themeColor="accent5" w:themeShade="BF"/>
          <w:sz w:val="21"/>
          <w:szCs w:val="21"/>
          <w:u w:val="single"/>
        </w:rPr>
      </w:pPr>
    </w:p>
    <w:tbl>
      <w:tblPr>
        <w:tblW w:w="9798" w:type="dxa"/>
        <w:tblInd w:w="55" w:type="dxa"/>
        <w:tblCellMar>
          <w:left w:w="70" w:type="dxa"/>
          <w:right w:w="70" w:type="dxa"/>
        </w:tblCellMar>
        <w:tblLook w:val="04A0" w:firstRow="1" w:lastRow="0" w:firstColumn="1" w:lastColumn="0" w:noHBand="0" w:noVBand="1"/>
      </w:tblPr>
      <w:tblGrid>
        <w:gridCol w:w="367"/>
        <w:gridCol w:w="5460"/>
        <w:gridCol w:w="851"/>
        <w:gridCol w:w="823"/>
        <w:gridCol w:w="737"/>
        <w:gridCol w:w="823"/>
        <w:gridCol w:w="737"/>
      </w:tblGrid>
      <w:tr w:rsidR="003A285A" w:rsidRPr="003A285A" w:rsidTr="003A285A">
        <w:trPr>
          <w:trHeight w:val="315"/>
        </w:trPr>
        <w:tc>
          <w:tcPr>
            <w:tcW w:w="36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w:t>
            </w:r>
          </w:p>
        </w:tc>
        <w:tc>
          <w:tcPr>
            <w:tcW w:w="5460"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Бюджетна програма</w:t>
            </w:r>
          </w:p>
        </w:tc>
        <w:tc>
          <w:tcPr>
            <w:tcW w:w="851"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Проект</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Разлика к.3-к.2</w:t>
            </w:r>
          </w:p>
        </w:tc>
        <w:tc>
          <w:tcPr>
            <w:tcW w:w="823" w:type="dxa"/>
            <w:tcBorders>
              <w:top w:val="single" w:sz="4" w:space="0" w:color="auto"/>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Разлика к.5-к.3</w:t>
            </w:r>
          </w:p>
        </w:tc>
      </w:tr>
      <w:tr w:rsidR="003A285A" w:rsidRPr="003A285A" w:rsidTr="003A285A">
        <w:trPr>
          <w:trHeight w:val="420"/>
        </w:trPr>
        <w:tc>
          <w:tcPr>
            <w:tcW w:w="36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c>
          <w:tcPr>
            <w:tcW w:w="5460"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xml:space="preserve">2100.04.02  „Гражданска регистрация и административно обслужване на населението” </w:t>
            </w:r>
          </w:p>
        </w:tc>
        <w:tc>
          <w:tcPr>
            <w:tcW w:w="851"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2017 г.</w:t>
            </w:r>
          </w:p>
        </w:tc>
        <w:tc>
          <w:tcPr>
            <w:tcW w:w="823"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c>
          <w:tcPr>
            <w:tcW w:w="823" w:type="dxa"/>
            <w:tcBorders>
              <w:top w:val="nil"/>
              <w:left w:val="nil"/>
              <w:bottom w:val="single" w:sz="4" w:space="0" w:color="auto"/>
              <w:right w:val="single" w:sz="4" w:space="0" w:color="auto"/>
            </w:tcBorders>
            <w:shd w:val="clear" w:color="000000" w:fill="FABF8F"/>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i/>
                <w:iCs/>
                <w:color w:val="000000"/>
                <w:sz w:val="16"/>
                <w:szCs w:val="16"/>
                <w:lang w:eastAsia="bg-BG"/>
              </w:rPr>
            </w:pPr>
            <w:r w:rsidRPr="003A285A">
              <w:rPr>
                <w:rFonts w:ascii="Times New Roman" w:eastAsia="Times New Roman" w:hAnsi="Times New Roman" w:cs="Times New Roman"/>
                <w:b/>
                <w:bCs/>
                <w:i/>
                <w:i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4</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6</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Персонал</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1 224 600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Издръжка</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Капиталови разходи</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1</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1 224 600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1 234 300</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lastRenderedPageBreak/>
              <w:t> </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Издръжка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675 100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065497">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5460"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Капиталови разходи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209 000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i/>
                <w:iCs/>
                <w:color w:val="000000"/>
                <w:sz w:val="16"/>
                <w:szCs w:val="16"/>
                <w:lang w:eastAsia="bg-BG"/>
              </w:rPr>
            </w:pPr>
            <w:r w:rsidRPr="003A285A">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ІІ.</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ІІІ.</w:t>
            </w:r>
          </w:p>
        </w:tc>
        <w:tc>
          <w:tcPr>
            <w:tcW w:w="5460" w:type="dxa"/>
            <w:tcBorders>
              <w:top w:val="nil"/>
              <w:left w:val="nil"/>
              <w:bottom w:val="single" w:sz="4" w:space="0" w:color="auto"/>
              <w:right w:val="single" w:sz="4" w:space="0" w:color="auto"/>
            </w:tcBorders>
            <w:shd w:val="clear" w:color="000000" w:fill="FFCC99"/>
            <w:noWrap/>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2 108 700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9 700</w:t>
            </w:r>
          </w:p>
        </w:tc>
        <w:tc>
          <w:tcPr>
            <w:tcW w:w="823"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2 118 400</w:t>
            </w:r>
          </w:p>
        </w:tc>
        <w:tc>
          <w:tcPr>
            <w:tcW w:w="737" w:type="dxa"/>
            <w:tcBorders>
              <w:top w:val="nil"/>
              <w:left w:val="nil"/>
              <w:bottom w:val="single" w:sz="4" w:space="0" w:color="auto"/>
              <w:right w:val="single" w:sz="4" w:space="0" w:color="auto"/>
            </w:tcBorders>
            <w:shd w:val="clear" w:color="000000" w:fill="FFCC99"/>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105</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0</w:t>
            </w:r>
          </w:p>
        </w:tc>
      </w:tr>
      <w:tr w:rsidR="003A285A" w:rsidRPr="003A285A" w:rsidTr="003A285A">
        <w:trPr>
          <w:trHeight w:val="315"/>
        </w:trPr>
        <w:tc>
          <w:tcPr>
            <w:tcW w:w="367" w:type="dxa"/>
            <w:tcBorders>
              <w:top w:val="nil"/>
              <w:left w:val="single" w:sz="4" w:space="0" w:color="auto"/>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center"/>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5460"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color w:val="000000"/>
                <w:sz w:val="16"/>
                <w:szCs w:val="16"/>
                <w:lang w:eastAsia="bg-BG"/>
              </w:rPr>
            </w:pPr>
            <w:r w:rsidRPr="003A285A">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3A285A" w:rsidRPr="003A285A" w:rsidRDefault="003A285A" w:rsidP="00684DA9">
            <w:pPr>
              <w:spacing w:after="0" w:line="240" w:lineRule="auto"/>
              <w:jc w:val="right"/>
              <w:rPr>
                <w:rFonts w:ascii="Times New Roman" w:eastAsia="Times New Roman" w:hAnsi="Times New Roman" w:cs="Times New Roman"/>
                <w:b/>
                <w:bCs/>
                <w:color w:val="000000"/>
                <w:sz w:val="16"/>
                <w:szCs w:val="16"/>
                <w:lang w:eastAsia="bg-BG"/>
              </w:rPr>
            </w:pPr>
            <w:r w:rsidRPr="003A285A">
              <w:rPr>
                <w:rFonts w:ascii="Times New Roman" w:eastAsia="Times New Roman" w:hAnsi="Times New Roman" w:cs="Times New Roman"/>
                <w:b/>
                <w:bCs/>
                <w:color w:val="000000"/>
                <w:sz w:val="16"/>
                <w:szCs w:val="16"/>
                <w:lang w:eastAsia="bg-BG"/>
              </w:rPr>
              <w:t> </w:t>
            </w:r>
          </w:p>
        </w:tc>
      </w:tr>
    </w:tbl>
    <w:p w:rsidR="00E549B5" w:rsidRDefault="00E549B5" w:rsidP="00684DA9">
      <w:pPr>
        <w:spacing w:after="0" w:line="240" w:lineRule="auto"/>
        <w:ind w:left="567"/>
        <w:jc w:val="both"/>
        <w:rPr>
          <w:rFonts w:ascii="Times New Roman" w:hAnsi="Times New Roman" w:cs="Times New Roman"/>
          <w:b/>
          <w:color w:val="AF3F03" w:themeColor="accent5" w:themeShade="BF"/>
          <w:sz w:val="21"/>
          <w:szCs w:val="21"/>
          <w:u w:val="single"/>
        </w:rPr>
      </w:pPr>
    </w:p>
    <w:p w:rsidR="009A6549" w:rsidRDefault="000D0663" w:rsidP="008F0999">
      <w:pPr>
        <w:spacing w:after="0" w:line="240" w:lineRule="auto"/>
        <w:ind w:left="567"/>
        <w:rPr>
          <w:rFonts w:ascii="Times New Roman" w:hAnsi="Times New Roman" w:cs="Times New Roman"/>
          <w:b/>
          <w:color w:val="AF3F03" w:themeColor="accent5" w:themeShade="BF"/>
          <w:sz w:val="21"/>
          <w:szCs w:val="21"/>
          <w:u w:val="single"/>
        </w:rPr>
      </w:pPr>
      <w:r w:rsidRPr="0000266E">
        <w:rPr>
          <w:rFonts w:ascii="Times New Roman" w:hAnsi="Times New Roman" w:cs="Times New Roman"/>
          <w:b/>
          <w:color w:val="AF3F03" w:themeColor="accent5" w:themeShade="BF"/>
          <w:sz w:val="21"/>
          <w:szCs w:val="21"/>
          <w:u w:val="single"/>
        </w:rPr>
        <w:t xml:space="preserve">БЮДЖЕТНА </w:t>
      </w:r>
      <w:r w:rsidR="009A6549" w:rsidRPr="0000266E">
        <w:rPr>
          <w:rFonts w:ascii="Times New Roman" w:hAnsi="Times New Roman" w:cs="Times New Roman"/>
          <w:b/>
          <w:color w:val="AF3F03" w:themeColor="accent5" w:themeShade="BF"/>
          <w:sz w:val="21"/>
          <w:szCs w:val="21"/>
          <w:u w:val="single"/>
        </w:rPr>
        <w:t xml:space="preserve">ПРОГРАМА </w:t>
      </w:r>
      <w:r w:rsidR="002363D0" w:rsidRPr="0000266E">
        <w:rPr>
          <w:rFonts w:ascii="Times New Roman" w:hAnsi="Times New Roman" w:cs="Times New Roman"/>
          <w:b/>
          <w:color w:val="AF3F03" w:themeColor="accent5" w:themeShade="BF"/>
          <w:sz w:val="21"/>
          <w:szCs w:val="21"/>
          <w:u w:val="single"/>
        </w:rPr>
        <w:t>2100.05</w:t>
      </w:r>
      <w:r w:rsidR="00042A62" w:rsidRPr="0000266E">
        <w:rPr>
          <w:rFonts w:ascii="Times New Roman" w:hAnsi="Times New Roman" w:cs="Times New Roman"/>
          <w:b/>
          <w:color w:val="AF3F03" w:themeColor="accent5" w:themeShade="BF"/>
          <w:sz w:val="21"/>
          <w:szCs w:val="21"/>
          <w:u w:val="single"/>
        </w:rPr>
        <w:t>.00.</w:t>
      </w:r>
      <w:r w:rsidR="009A6549" w:rsidRPr="0000266E">
        <w:rPr>
          <w:rFonts w:ascii="Times New Roman" w:hAnsi="Times New Roman" w:cs="Times New Roman"/>
          <w:b/>
          <w:color w:val="AF3F03" w:themeColor="accent5" w:themeShade="BF"/>
          <w:sz w:val="21"/>
          <w:szCs w:val="21"/>
          <w:u w:val="single"/>
        </w:rPr>
        <w:t xml:space="preserve"> „ЕФЕКТИВНА </w:t>
      </w:r>
      <w:r w:rsidR="00E23ACD" w:rsidRPr="0000266E">
        <w:rPr>
          <w:rFonts w:ascii="Times New Roman" w:hAnsi="Times New Roman" w:cs="Times New Roman"/>
          <w:b/>
          <w:color w:val="AF3F03" w:themeColor="accent5" w:themeShade="BF"/>
          <w:sz w:val="21"/>
          <w:szCs w:val="21"/>
          <w:u w:val="single"/>
        </w:rPr>
        <w:t xml:space="preserve"> </w:t>
      </w:r>
      <w:r w:rsidR="009A6549" w:rsidRPr="0000266E">
        <w:rPr>
          <w:rFonts w:ascii="Times New Roman" w:hAnsi="Times New Roman" w:cs="Times New Roman"/>
          <w:b/>
          <w:color w:val="AF3F03" w:themeColor="accent5" w:themeShade="BF"/>
          <w:sz w:val="21"/>
          <w:szCs w:val="21"/>
          <w:u w:val="single"/>
        </w:rPr>
        <w:t xml:space="preserve">АДМИНИСТРАЦИЯ </w:t>
      </w:r>
      <w:r w:rsidR="00661B48" w:rsidRPr="0000266E">
        <w:rPr>
          <w:rFonts w:ascii="Times New Roman" w:hAnsi="Times New Roman" w:cs="Times New Roman"/>
          <w:b/>
          <w:color w:val="AF3F03" w:themeColor="accent5" w:themeShade="BF"/>
          <w:sz w:val="21"/>
          <w:szCs w:val="21"/>
          <w:u w:val="single"/>
          <w:lang w:val="en-US"/>
        </w:rPr>
        <w:t xml:space="preserve"> </w:t>
      </w:r>
      <w:r w:rsidR="009A6549" w:rsidRPr="0000266E">
        <w:rPr>
          <w:rFonts w:ascii="Times New Roman" w:hAnsi="Times New Roman" w:cs="Times New Roman"/>
          <w:b/>
          <w:color w:val="AF3F03" w:themeColor="accent5" w:themeShade="BF"/>
          <w:sz w:val="21"/>
          <w:szCs w:val="21"/>
          <w:u w:val="single"/>
        </w:rPr>
        <w:t>И КООРДИНАЦИЯ“</w:t>
      </w:r>
    </w:p>
    <w:p w:rsidR="00683FA7" w:rsidRPr="000615C3" w:rsidRDefault="00683FA7" w:rsidP="00684DA9">
      <w:pPr>
        <w:spacing w:after="0" w:line="240" w:lineRule="auto"/>
        <w:ind w:firstLine="567"/>
        <w:jc w:val="both"/>
        <w:rPr>
          <w:rFonts w:ascii="Times New Roman" w:hAnsi="Times New Roman" w:cs="Times New Roman"/>
          <w:b/>
          <w:i/>
          <w:color w:val="0000CC"/>
          <w:u w:val="single"/>
        </w:rPr>
      </w:pPr>
    </w:p>
    <w:p w:rsidR="0020215F" w:rsidRPr="00683FA7" w:rsidRDefault="0020215F" w:rsidP="00684DA9">
      <w:pPr>
        <w:numPr>
          <w:ilvl w:val="0"/>
          <w:numId w:val="15"/>
        </w:numPr>
        <w:spacing w:after="0" w:line="240" w:lineRule="auto"/>
        <w:ind w:left="851" w:hanging="284"/>
        <w:jc w:val="both"/>
        <w:rPr>
          <w:rFonts w:ascii="Times New Roman" w:hAnsi="Times New Roman" w:cs="Times New Roman"/>
          <w:b/>
          <w:i/>
          <w:color w:val="0000CC"/>
          <w:lang w:val="ru-RU"/>
        </w:rPr>
      </w:pPr>
      <w:r w:rsidRPr="000615C3">
        <w:rPr>
          <w:rFonts w:ascii="Times New Roman" w:hAnsi="Times New Roman" w:cs="Times New Roman"/>
          <w:b/>
          <w:i/>
          <w:color w:val="0000CC"/>
        </w:rPr>
        <w:t>Цели на програмата</w:t>
      </w:r>
    </w:p>
    <w:p w:rsidR="00683FA7" w:rsidRPr="000615C3" w:rsidRDefault="00683FA7" w:rsidP="00684DA9">
      <w:pPr>
        <w:spacing w:after="0" w:line="240" w:lineRule="auto"/>
        <w:ind w:left="567"/>
        <w:jc w:val="both"/>
        <w:rPr>
          <w:rFonts w:ascii="Times New Roman" w:hAnsi="Times New Roman" w:cs="Times New Roman"/>
          <w:b/>
          <w:i/>
          <w:color w:val="0000CC"/>
          <w:lang w:val="ru-RU"/>
        </w:rPr>
      </w:pPr>
    </w:p>
    <w:p w:rsidR="0020215F" w:rsidRDefault="0020215F" w:rsidP="00684DA9">
      <w:pPr>
        <w:tabs>
          <w:tab w:val="left" w:pos="851"/>
        </w:tabs>
        <w:spacing w:after="0" w:line="240" w:lineRule="auto"/>
        <w:ind w:firstLine="567"/>
        <w:jc w:val="both"/>
        <w:rPr>
          <w:rFonts w:ascii="Times New Roman" w:hAnsi="Times New Roman" w:cs="Times New Roman"/>
        </w:rPr>
      </w:pPr>
      <w:r w:rsidRPr="000615C3">
        <w:rPr>
          <w:rFonts w:ascii="Times New Roman" w:hAnsi="Times New Roman" w:cs="Times New Roman"/>
        </w:rPr>
        <w:t xml:space="preserve">В програмата са включени дейностите, които подпомагат изпълнението на програмите за постигането на стратегическите цели на Министерство на регионалното развитие и благоустройството. Тъй като дейностите отнесени в програмата са междинни, т.е. обслужват предоставянето на продуктите/услугите, формиращи програмите във всички области на политиките, разходите за тях са изведени в самостоятелна програма. </w:t>
      </w:r>
    </w:p>
    <w:p w:rsidR="00551A0D" w:rsidRPr="000615C3" w:rsidRDefault="00551A0D" w:rsidP="00684DA9">
      <w:pPr>
        <w:tabs>
          <w:tab w:val="left" w:pos="851"/>
        </w:tabs>
        <w:spacing w:after="0" w:line="240" w:lineRule="auto"/>
        <w:ind w:firstLine="567"/>
        <w:jc w:val="both"/>
        <w:rPr>
          <w:rFonts w:ascii="Times New Roman" w:hAnsi="Times New Roman" w:cs="Times New Roman"/>
        </w:rPr>
      </w:pPr>
    </w:p>
    <w:p w:rsidR="0020215F" w:rsidRDefault="0020215F" w:rsidP="00684DA9">
      <w:pPr>
        <w:numPr>
          <w:ilvl w:val="0"/>
          <w:numId w:val="15"/>
        </w:numPr>
        <w:spacing w:after="0" w:line="240" w:lineRule="auto"/>
        <w:ind w:left="851" w:hanging="284"/>
        <w:jc w:val="both"/>
        <w:rPr>
          <w:rFonts w:ascii="Times New Roman" w:hAnsi="Times New Roman" w:cs="Times New Roman"/>
          <w:b/>
          <w:i/>
          <w:color w:val="0000CC"/>
        </w:rPr>
      </w:pPr>
      <w:r w:rsidRPr="00B74134">
        <w:rPr>
          <w:rFonts w:ascii="Times New Roman" w:hAnsi="Times New Roman" w:cs="Times New Roman"/>
          <w:b/>
          <w:i/>
          <w:color w:val="0000CC"/>
        </w:rPr>
        <w:t>Организационни структури, участващи в програмата</w:t>
      </w:r>
    </w:p>
    <w:p w:rsidR="00683FA7" w:rsidRDefault="00683FA7" w:rsidP="00684DA9">
      <w:pPr>
        <w:spacing w:after="0" w:line="240" w:lineRule="auto"/>
        <w:ind w:left="567"/>
        <w:jc w:val="both"/>
        <w:rPr>
          <w:rFonts w:ascii="Times New Roman" w:hAnsi="Times New Roman" w:cs="Times New Roman"/>
          <w:b/>
          <w:i/>
          <w:color w:val="0000CC"/>
        </w:rPr>
      </w:pPr>
    </w:p>
    <w:p w:rsidR="00551A0D" w:rsidRPr="00B74134" w:rsidRDefault="00551A0D" w:rsidP="006C05BB">
      <w:pPr>
        <w:numPr>
          <w:ilvl w:val="0"/>
          <w:numId w:val="67"/>
        </w:numPr>
        <w:tabs>
          <w:tab w:val="clear" w:pos="720"/>
          <w:tab w:val="num" w:pos="851"/>
        </w:tabs>
        <w:spacing w:after="0" w:line="240" w:lineRule="auto"/>
        <w:ind w:left="0" w:firstLine="567"/>
        <w:jc w:val="both"/>
        <w:rPr>
          <w:rFonts w:ascii="Times New Roman" w:hAnsi="Times New Roman" w:cs="Times New Roman"/>
          <w:b/>
          <w:bCs/>
          <w:i/>
        </w:rPr>
      </w:pPr>
      <w:r w:rsidRPr="00B74134">
        <w:rPr>
          <w:rFonts w:ascii="Times New Roman" w:hAnsi="Times New Roman" w:cs="Times New Roman"/>
          <w:b/>
          <w:bCs/>
          <w:i/>
        </w:rPr>
        <w:t>Инспекторат</w:t>
      </w:r>
    </w:p>
    <w:p w:rsidR="00551A0D" w:rsidRPr="00B74134" w:rsidRDefault="00551A0D" w:rsidP="006C05BB">
      <w:pPr>
        <w:numPr>
          <w:ilvl w:val="0"/>
          <w:numId w:val="69"/>
        </w:numPr>
        <w:tabs>
          <w:tab w:val="clear" w:pos="720"/>
          <w:tab w:val="num"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lang w:val="ru-RU"/>
        </w:rPr>
        <w:t>Финансови контрольори</w:t>
      </w:r>
    </w:p>
    <w:p w:rsidR="00551A0D" w:rsidRPr="00B74134"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„Градско и регионално развитие“ и Главна дирекция „Управление на териториалното сътрудничество“.</w:t>
      </w:r>
    </w:p>
    <w:p w:rsidR="00551A0D" w:rsidRPr="00B74134"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методологията на министъра на финансите.</w:t>
      </w:r>
    </w:p>
    <w:p w:rsidR="00551A0D" w:rsidRDefault="00551A0D" w:rsidP="00684DA9">
      <w:pPr>
        <w:spacing w:after="0" w:line="240" w:lineRule="auto"/>
        <w:ind w:firstLine="567"/>
        <w:jc w:val="both"/>
        <w:rPr>
          <w:rFonts w:ascii="Times New Roman" w:hAnsi="Times New Roman" w:cs="Times New Roman"/>
          <w:bCs/>
        </w:rPr>
      </w:pPr>
      <w:r w:rsidRPr="00B74134">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rsidR="00551A0D" w:rsidRPr="00B74134" w:rsidRDefault="00551A0D" w:rsidP="00684DA9">
      <w:pPr>
        <w:numPr>
          <w:ilvl w:val="0"/>
          <w:numId w:val="68"/>
        </w:numPr>
        <w:tabs>
          <w:tab w:val="clear" w:pos="720"/>
          <w:tab w:val="left" w:pos="851"/>
        </w:tabs>
        <w:spacing w:after="0" w:line="240" w:lineRule="auto"/>
        <w:ind w:left="0" w:firstLine="567"/>
        <w:jc w:val="both"/>
        <w:rPr>
          <w:rFonts w:ascii="Times New Roman" w:hAnsi="Times New Roman" w:cs="Times New Roman"/>
          <w:b/>
          <w:bCs/>
          <w:i/>
        </w:rPr>
      </w:pPr>
      <w:r w:rsidRPr="00B74134">
        <w:rPr>
          <w:rFonts w:ascii="Times New Roman" w:hAnsi="Times New Roman" w:cs="Times New Roman"/>
          <w:b/>
          <w:bCs/>
          <w:i/>
        </w:rPr>
        <w:t>Дирекция „Вътрешен одит“</w:t>
      </w:r>
    </w:p>
    <w:p w:rsidR="0020215F" w:rsidRPr="00B74134" w:rsidRDefault="0020215F" w:rsidP="00684DA9">
      <w:pPr>
        <w:numPr>
          <w:ilvl w:val="0"/>
          <w:numId w:val="62"/>
        </w:numPr>
        <w:tabs>
          <w:tab w:val="clear" w:pos="720"/>
          <w:tab w:val="left"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Административно обслужване и човешки ресурси</w:t>
      </w:r>
      <w:r w:rsidR="00B02A81">
        <w:rPr>
          <w:rFonts w:ascii="Times New Roman" w:hAnsi="Times New Roman" w:cs="Times New Roman"/>
          <w:b/>
          <w:bCs/>
        </w:rPr>
        <w:t>“</w:t>
      </w:r>
    </w:p>
    <w:p w:rsidR="0020215F" w:rsidRPr="00B74134" w:rsidRDefault="0020215F" w:rsidP="00684DA9">
      <w:pPr>
        <w:numPr>
          <w:ilvl w:val="0"/>
          <w:numId w:val="62"/>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i/>
        </w:rPr>
        <w:t>Връзки с обществеността, протокол  и международно сътрудничество</w:t>
      </w:r>
      <w:r w:rsidR="00B02A81">
        <w:rPr>
          <w:rFonts w:ascii="Times New Roman" w:hAnsi="Times New Roman" w:cs="Times New Roman"/>
          <w:b/>
          <w:bCs/>
          <w:i/>
        </w:rPr>
        <w:t>“</w:t>
      </w:r>
      <w:r w:rsidRPr="00B74134">
        <w:rPr>
          <w:rFonts w:ascii="Times New Roman" w:hAnsi="Times New Roman" w:cs="Times New Roman"/>
          <w:bCs/>
          <w:i/>
        </w:rPr>
        <w:t xml:space="preserve"> </w:t>
      </w:r>
    </w:p>
    <w:p w:rsidR="0020215F" w:rsidRDefault="0020215F" w:rsidP="00684DA9">
      <w:pPr>
        <w:numPr>
          <w:ilvl w:val="0"/>
          <w:numId w:val="64"/>
        </w:numPr>
        <w:tabs>
          <w:tab w:val="clear" w:pos="720"/>
          <w:tab w:val="left" w:pos="851"/>
        </w:tabs>
        <w:spacing w:after="0" w:line="240" w:lineRule="auto"/>
        <w:ind w:left="0" w:firstLine="567"/>
        <w:jc w:val="both"/>
        <w:rPr>
          <w:rFonts w:ascii="Times New Roman" w:hAnsi="Times New Roman" w:cs="Times New Roman"/>
          <w:b/>
          <w:bCs/>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Финансово-стопански дейности</w:t>
      </w:r>
      <w:r w:rsidR="00B02A81">
        <w:rPr>
          <w:rFonts w:ascii="Times New Roman" w:hAnsi="Times New Roman" w:cs="Times New Roman"/>
          <w:b/>
          <w:bCs/>
        </w:rPr>
        <w:t>“</w:t>
      </w:r>
    </w:p>
    <w:p w:rsidR="00376D3D" w:rsidRDefault="00376D3D" w:rsidP="00684DA9">
      <w:pPr>
        <w:spacing w:after="0" w:line="240" w:lineRule="auto"/>
        <w:ind w:firstLine="567"/>
        <w:jc w:val="both"/>
        <w:rPr>
          <w:rFonts w:ascii="Times New Roman" w:hAnsi="Times New Roman" w:cs="Times New Roman"/>
          <w:bCs/>
        </w:rPr>
      </w:pPr>
      <w:r>
        <w:rPr>
          <w:rFonts w:ascii="Times New Roman" w:hAnsi="Times New Roman" w:cs="Times New Roman"/>
          <w:bCs/>
        </w:rPr>
        <w:t>Дирекцията п</w:t>
      </w:r>
      <w:r w:rsidR="00B02A81">
        <w:rPr>
          <w:rFonts w:ascii="Times New Roman" w:hAnsi="Times New Roman" w:cs="Times New Roman"/>
          <w:bCs/>
        </w:rPr>
        <w:t>ланирани</w:t>
      </w:r>
      <w:r w:rsidR="00551A0D">
        <w:rPr>
          <w:rFonts w:ascii="Times New Roman" w:hAnsi="Times New Roman" w:cs="Times New Roman"/>
          <w:bCs/>
        </w:rPr>
        <w:t xml:space="preserve"> средства за</w:t>
      </w:r>
      <w:r>
        <w:rPr>
          <w:rFonts w:ascii="Times New Roman" w:hAnsi="Times New Roman" w:cs="Times New Roman"/>
          <w:bCs/>
        </w:rPr>
        <w:t>:</w:t>
      </w:r>
    </w:p>
    <w:p w:rsidR="00376D3D" w:rsidRPr="00376D3D" w:rsidRDefault="00376D3D" w:rsidP="00684DA9">
      <w:pPr>
        <w:pStyle w:val="ListParagraph"/>
        <w:numPr>
          <w:ilvl w:val="0"/>
          <w:numId w:val="155"/>
        </w:numPr>
        <w:tabs>
          <w:tab w:val="clear" w:pos="720"/>
          <w:tab w:val="num" w:pos="851"/>
        </w:tabs>
        <w:spacing w:after="0" w:line="240" w:lineRule="auto"/>
        <w:ind w:left="0" w:firstLine="567"/>
        <w:jc w:val="both"/>
        <w:rPr>
          <w:rFonts w:ascii="Times New Roman" w:hAnsi="Times New Roman"/>
          <w:bCs/>
        </w:rPr>
      </w:pPr>
      <w:r w:rsidRPr="00376D3D">
        <w:rPr>
          <w:rFonts w:ascii="Times New Roman" w:hAnsi="Times New Roman"/>
          <w:bCs/>
        </w:rPr>
        <w:t>Комунално-битови разходи</w:t>
      </w:r>
      <w:r>
        <w:rPr>
          <w:rFonts w:ascii="Times New Roman" w:hAnsi="Times New Roman"/>
          <w:bCs/>
        </w:rPr>
        <w:t>;</w:t>
      </w:r>
      <w:r w:rsidR="00551A0D" w:rsidRPr="00376D3D">
        <w:rPr>
          <w:rFonts w:ascii="Times New Roman" w:hAnsi="Times New Roman"/>
          <w:bCs/>
        </w:rPr>
        <w:t xml:space="preserve"> </w:t>
      </w:r>
    </w:p>
    <w:p w:rsidR="00551A0D" w:rsidRPr="00376D3D" w:rsidRDefault="00376D3D" w:rsidP="00684DA9">
      <w:pPr>
        <w:pStyle w:val="ListParagraph"/>
        <w:numPr>
          <w:ilvl w:val="0"/>
          <w:numId w:val="155"/>
        </w:numPr>
        <w:tabs>
          <w:tab w:val="clear" w:pos="720"/>
          <w:tab w:val="num" w:pos="851"/>
        </w:tabs>
        <w:spacing w:after="0" w:line="240" w:lineRule="auto"/>
        <w:ind w:left="0" w:firstLine="567"/>
        <w:jc w:val="both"/>
        <w:rPr>
          <w:rFonts w:ascii="Times New Roman" w:hAnsi="Times New Roman"/>
          <w:b/>
          <w:bCs/>
        </w:rPr>
      </w:pPr>
      <w:r>
        <w:rPr>
          <w:rFonts w:ascii="Times New Roman" w:hAnsi="Times New Roman"/>
          <w:bCs/>
        </w:rPr>
        <w:t>П</w:t>
      </w:r>
      <w:r w:rsidR="00551A0D" w:rsidRPr="00376D3D">
        <w:rPr>
          <w:rFonts w:ascii="Times New Roman" w:hAnsi="Times New Roman"/>
          <w:bCs/>
        </w:rPr>
        <w:t xml:space="preserve">огасяване на финансови корекции в размер на 8 900 400 лв. </w:t>
      </w:r>
      <w:r w:rsidR="00B02A81" w:rsidRPr="00376D3D">
        <w:rPr>
          <w:rFonts w:ascii="Times New Roman" w:hAnsi="Times New Roman"/>
          <w:bCs/>
        </w:rPr>
        <w:t>годишно.</w:t>
      </w:r>
    </w:p>
    <w:p w:rsidR="0020215F" w:rsidRDefault="0020215F" w:rsidP="00684DA9">
      <w:pPr>
        <w:numPr>
          <w:ilvl w:val="0"/>
          <w:numId w:val="65"/>
        </w:numPr>
        <w:tabs>
          <w:tab w:val="clear" w:pos="720"/>
          <w:tab w:val="num" w:pos="0"/>
          <w:tab w:val="left" w:pos="851"/>
        </w:tabs>
        <w:spacing w:after="0" w:line="240" w:lineRule="auto"/>
        <w:ind w:left="0" w:firstLine="567"/>
        <w:jc w:val="both"/>
        <w:rPr>
          <w:rFonts w:ascii="Times New Roman" w:hAnsi="Times New Roman" w:cs="Times New Roman"/>
          <w:bCs/>
          <w:i/>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Информационн</w:t>
      </w:r>
      <w:r w:rsidR="00B932AB" w:rsidRPr="00B74134">
        <w:rPr>
          <w:rFonts w:ascii="Times New Roman" w:hAnsi="Times New Roman" w:cs="Times New Roman"/>
          <w:b/>
          <w:bCs/>
          <w:i/>
        </w:rPr>
        <w:t>о обслужване и системи за сигурност</w:t>
      </w:r>
      <w:r w:rsidRPr="00B74134">
        <w:rPr>
          <w:rFonts w:ascii="Times New Roman" w:hAnsi="Times New Roman" w:cs="Times New Roman"/>
          <w:b/>
          <w:bCs/>
          <w:i/>
        </w:rPr>
        <w:t xml:space="preserve"> "</w:t>
      </w:r>
      <w:r w:rsidRPr="00B74134">
        <w:rPr>
          <w:rFonts w:ascii="Times New Roman" w:hAnsi="Times New Roman" w:cs="Times New Roman"/>
          <w:bCs/>
          <w:i/>
          <w:lang w:val="en-US"/>
        </w:rPr>
        <w:t xml:space="preserve"> </w:t>
      </w:r>
    </w:p>
    <w:p w:rsidR="00F60469" w:rsidRPr="00F60469" w:rsidRDefault="00F60469" w:rsidP="00684DA9">
      <w:pPr>
        <w:pStyle w:val="ListParagraph"/>
        <w:spacing w:after="0" w:line="240" w:lineRule="auto"/>
        <w:ind w:left="0" w:firstLine="567"/>
        <w:jc w:val="both"/>
        <w:rPr>
          <w:rFonts w:ascii="Times New Roman" w:hAnsi="Times New Roman"/>
          <w:bCs/>
        </w:rPr>
      </w:pPr>
      <w:r w:rsidRPr="00F60469">
        <w:rPr>
          <w:rFonts w:ascii="Times New Roman" w:hAnsi="Times New Roman"/>
          <w:bCs/>
        </w:rPr>
        <w:t>Дирекцията планира дейности по следните пера, както следва:</w:t>
      </w:r>
    </w:p>
    <w:p w:rsidR="00F60469" w:rsidRDefault="00F60469" w:rsidP="00684DA9">
      <w:pPr>
        <w:pStyle w:val="ListParagraph"/>
        <w:numPr>
          <w:ilvl w:val="0"/>
          <w:numId w:val="80"/>
        </w:numPr>
        <w:tabs>
          <w:tab w:val="left" w:pos="851"/>
        </w:tabs>
        <w:spacing w:after="0" w:line="240" w:lineRule="auto"/>
        <w:ind w:left="0" w:firstLine="567"/>
        <w:jc w:val="both"/>
        <w:rPr>
          <w:rFonts w:ascii="Times New Roman" w:hAnsi="Times New Roman"/>
          <w:bCs/>
        </w:rPr>
      </w:pPr>
      <w:r w:rsidRPr="0039566F">
        <w:rPr>
          <w:rFonts w:ascii="Times New Roman" w:hAnsi="Times New Roman"/>
          <w:bCs/>
        </w:rPr>
        <w:lastRenderedPageBreak/>
        <w:t xml:space="preserve">Абонаментно техническо обслужване на пожароизвестителната система </w:t>
      </w:r>
      <w:r>
        <w:rPr>
          <w:rFonts w:ascii="Times New Roman" w:hAnsi="Times New Roman"/>
          <w:bCs/>
        </w:rPr>
        <w:t>и насистемата за контрол на достъп и контрол на работнот време – 31 200 лв.</w:t>
      </w:r>
    </w:p>
    <w:p w:rsidR="00F60469" w:rsidRDefault="00F60469"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Сервизно обслужване и извънгаранционна поддръжка на системата за видеонаблюдение и на  </w:t>
      </w:r>
      <w:r w:rsidRPr="00676B50">
        <w:rPr>
          <w:rFonts w:ascii="Times New Roman" w:hAnsi="Times New Roman"/>
          <w:bCs/>
        </w:rPr>
        <w:t xml:space="preserve">пожароизвестителната система </w:t>
      </w:r>
      <w:r>
        <w:rPr>
          <w:rFonts w:ascii="Times New Roman" w:hAnsi="Times New Roman"/>
          <w:bCs/>
        </w:rPr>
        <w:t>- 15 000 лв.</w:t>
      </w:r>
    </w:p>
    <w:p w:rsidR="00354E8E" w:rsidRDefault="00354E8E" w:rsidP="00684DA9">
      <w:pPr>
        <w:pStyle w:val="ListParagraph"/>
        <w:numPr>
          <w:ilvl w:val="0"/>
          <w:numId w:val="80"/>
        </w:numPr>
        <w:tabs>
          <w:tab w:val="left" w:pos="851"/>
        </w:tabs>
        <w:spacing w:after="0" w:line="240" w:lineRule="auto"/>
        <w:ind w:left="0" w:firstLine="567"/>
        <w:jc w:val="both"/>
        <w:rPr>
          <w:rFonts w:ascii="Times New Roman" w:hAnsi="Times New Roman"/>
          <w:bCs/>
        </w:rPr>
      </w:pPr>
      <w:r w:rsidRPr="00354E8E">
        <w:rPr>
          <w:rFonts w:ascii="Times New Roman" w:hAnsi="Times New Roman"/>
          <w:bCs/>
        </w:rPr>
        <w:t>Доставка на хардуер</w:t>
      </w:r>
      <w:r>
        <w:rPr>
          <w:rFonts w:ascii="Times New Roman" w:hAnsi="Times New Roman"/>
          <w:bCs/>
        </w:rPr>
        <w:t xml:space="preserve"> – 55</w:t>
      </w:r>
      <w:r w:rsidR="00892EFE">
        <w:rPr>
          <w:rFonts w:ascii="Times New Roman" w:hAnsi="Times New Roman"/>
          <w:bCs/>
          <w:lang w:val="en-US"/>
        </w:rPr>
        <w:t>0</w:t>
      </w:r>
      <w:r>
        <w:rPr>
          <w:rFonts w:ascii="Times New Roman" w:hAnsi="Times New Roman"/>
          <w:bCs/>
        </w:rPr>
        <w:t> 000 лв.</w:t>
      </w:r>
    </w:p>
    <w:p w:rsidR="00354E8E" w:rsidRPr="0039566F" w:rsidRDefault="00354E8E"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Абонаментно обслужване, п</w:t>
      </w:r>
      <w:r w:rsidRPr="00354E8E">
        <w:rPr>
          <w:rFonts w:ascii="Times New Roman" w:hAnsi="Times New Roman"/>
          <w:bCs/>
        </w:rPr>
        <w:t>оддръжка на комуникационната  мрежа на МРРБ</w:t>
      </w:r>
      <w:r>
        <w:rPr>
          <w:rFonts w:ascii="Times New Roman" w:hAnsi="Times New Roman"/>
          <w:bCs/>
        </w:rPr>
        <w:t xml:space="preserve"> и др. – 123 180 лв.</w:t>
      </w:r>
    </w:p>
    <w:p w:rsidR="0020215F" w:rsidRPr="00B74134" w:rsidRDefault="0020215F" w:rsidP="00684DA9">
      <w:pPr>
        <w:numPr>
          <w:ilvl w:val="0"/>
          <w:numId w:val="66"/>
        </w:numPr>
        <w:tabs>
          <w:tab w:val="clear" w:pos="720"/>
          <w:tab w:val="left" w:pos="851"/>
        </w:tabs>
        <w:spacing w:after="0" w:line="240" w:lineRule="auto"/>
        <w:ind w:left="0" w:firstLine="567"/>
        <w:jc w:val="both"/>
        <w:rPr>
          <w:rFonts w:ascii="Times New Roman" w:hAnsi="Times New Roman" w:cs="Times New Roman"/>
          <w:bCs/>
          <w:i/>
        </w:rPr>
      </w:pPr>
      <w:r w:rsidRPr="00B74134">
        <w:rPr>
          <w:rFonts w:ascii="Times New Roman" w:hAnsi="Times New Roman" w:cs="Times New Roman"/>
          <w:b/>
          <w:bCs/>
          <w:i/>
        </w:rPr>
        <w:t xml:space="preserve">Дирекция </w:t>
      </w:r>
      <w:r w:rsidR="00F60469">
        <w:rPr>
          <w:rFonts w:ascii="Times New Roman" w:hAnsi="Times New Roman" w:cs="Times New Roman"/>
          <w:b/>
          <w:bCs/>
          <w:i/>
        </w:rPr>
        <w:t>„</w:t>
      </w:r>
      <w:r w:rsidRPr="00B74134">
        <w:rPr>
          <w:rFonts w:ascii="Times New Roman" w:hAnsi="Times New Roman" w:cs="Times New Roman"/>
          <w:b/>
          <w:bCs/>
          <w:i/>
        </w:rPr>
        <w:t>Обществени поръчки"</w:t>
      </w:r>
      <w:r w:rsidRPr="00B74134">
        <w:rPr>
          <w:rFonts w:ascii="Times New Roman" w:hAnsi="Times New Roman" w:cs="Times New Roman"/>
          <w:bCs/>
          <w:i/>
          <w:lang w:val="en-US"/>
        </w:rPr>
        <w:t xml:space="preserve"> </w:t>
      </w:r>
    </w:p>
    <w:p w:rsidR="0020215F" w:rsidRDefault="0020215F" w:rsidP="00684DA9">
      <w:pPr>
        <w:numPr>
          <w:ilvl w:val="0"/>
          <w:numId w:val="66"/>
        </w:numPr>
        <w:tabs>
          <w:tab w:val="clear" w:pos="720"/>
          <w:tab w:val="left" w:pos="851"/>
        </w:tabs>
        <w:spacing w:after="0" w:line="240" w:lineRule="auto"/>
        <w:ind w:left="0" w:firstLine="567"/>
        <w:contextualSpacing/>
        <w:jc w:val="both"/>
        <w:rPr>
          <w:rFonts w:ascii="Times New Roman" w:eastAsia="Calibri" w:hAnsi="Times New Roman" w:cs="Times New Roman"/>
          <w:b/>
          <w:bCs/>
          <w:i/>
        </w:rPr>
      </w:pPr>
      <w:r w:rsidRPr="00B74134">
        <w:rPr>
          <w:rFonts w:ascii="Times New Roman" w:eastAsia="Calibri" w:hAnsi="Times New Roman" w:cs="Times New Roman"/>
          <w:b/>
          <w:bCs/>
          <w:i/>
        </w:rPr>
        <w:t xml:space="preserve">Дирекция „Правна“ </w:t>
      </w:r>
    </w:p>
    <w:p w:rsidR="00551A0D" w:rsidRDefault="00551A0D" w:rsidP="00684DA9">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Дирекцията планира дейности по следните пера</w:t>
      </w:r>
      <w:r w:rsidR="00BC620B">
        <w:rPr>
          <w:rFonts w:ascii="Times New Roman" w:eastAsia="Calibri" w:hAnsi="Times New Roman" w:cs="Times New Roman"/>
          <w:bCs/>
        </w:rPr>
        <w:t>,</w:t>
      </w:r>
      <w:r>
        <w:rPr>
          <w:rFonts w:ascii="Times New Roman" w:eastAsia="Calibri" w:hAnsi="Times New Roman" w:cs="Times New Roman"/>
          <w:bCs/>
        </w:rPr>
        <w:t xml:space="preserve"> както следва:</w:t>
      </w:r>
    </w:p>
    <w:p w:rsidR="00551A0D" w:rsidRDefault="00551A0D"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w:t>
      </w:r>
      <w:r w:rsidR="00BC620B">
        <w:rPr>
          <w:rFonts w:ascii="Times New Roman" w:hAnsi="Times New Roman"/>
          <w:bCs/>
        </w:rPr>
        <w:t xml:space="preserve">за </w:t>
      </w:r>
      <w:r w:rsidR="00BC620B">
        <w:rPr>
          <w:rFonts w:ascii="Times New Roman" w:hAnsi="Times New Roman"/>
          <w:b/>
          <w:bCs/>
        </w:rPr>
        <w:t xml:space="preserve">2017 г. </w:t>
      </w:r>
      <w:r>
        <w:rPr>
          <w:rFonts w:ascii="Times New Roman" w:hAnsi="Times New Roman"/>
          <w:bCs/>
        </w:rPr>
        <w:t xml:space="preserve">– </w:t>
      </w:r>
      <w:r w:rsidR="00484634">
        <w:rPr>
          <w:rFonts w:ascii="Times New Roman" w:hAnsi="Times New Roman"/>
          <w:bCs/>
        </w:rPr>
        <w:t>6</w:t>
      </w:r>
      <w:r>
        <w:rPr>
          <w:rFonts w:ascii="Times New Roman" w:hAnsi="Times New Roman"/>
          <w:bCs/>
        </w:rPr>
        <w:t>00 0</w:t>
      </w:r>
      <w:r w:rsidR="00BC620B">
        <w:rPr>
          <w:rFonts w:ascii="Times New Roman" w:hAnsi="Times New Roman"/>
          <w:bCs/>
        </w:rPr>
        <w:t>0</w:t>
      </w:r>
      <w:r>
        <w:rPr>
          <w:rFonts w:ascii="Times New Roman" w:hAnsi="Times New Roman"/>
          <w:bCs/>
        </w:rPr>
        <w:t>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за </w:t>
      </w:r>
      <w:r>
        <w:rPr>
          <w:rFonts w:ascii="Times New Roman" w:hAnsi="Times New Roman"/>
          <w:b/>
          <w:bCs/>
        </w:rPr>
        <w:t xml:space="preserve">2018 г. </w:t>
      </w:r>
      <w:r>
        <w:rPr>
          <w:rFonts w:ascii="Times New Roman" w:hAnsi="Times New Roman"/>
          <w:bCs/>
        </w:rPr>
        <w:t xml:space="preserve">– </w:t>
      </w:r>
      <w:r w:rsidR="00484634">
        <w:rPr>
          <w:rFonts w:ascii="Times New Roman" w:hAnsi="Times New Roman"/>
          <w:bCs/>
        </w:rPr>
        <w:t>6</w:t>
      </w:r>
      <w:r>
        <w:rPr>
          <w:rFonts w:ascii="Times New Roman" w:hAnsi="Times New Roman"/>
          <w:bCs/>
        </w:rPr>
        <w:t>00 000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По осъдителни решения и изпълнителни листове за </w:t>
      </w:r>
      <w:r>
        <w:rPr>
          <w:rFonts w:ascii="Times New Roman" w:hAnsi="Times New Roman"/>
          <w:b/>
          <w:bCs/>
        </w:rPr>
        <w:t xml:space="preserve">2019 г. </w:t>
      </w:r>
      <w:r>
        <w:rPr>
          <w:rFonts w:ascii="Times New Roman" w:hAnsi="Times New Roman"/>
          <w:bCs/>
        </w:rPr>
        <w:t xml:space="preserve">– </w:t>
      </w:r>
      <w:r w:rsidR="00484634">
        <w:rPr>
          <w:rFonts w:ascii="Times New Roman" w:hAnsi="Times New Roman"/>
          <w:bCs/>
        </w:rPr>
        <w:t>6</w:t>
      </w:r>
      <w:r>
        <w:rPr>
          <w:rFonts w:ascii="Times New Roman" w:hAnsi="Times New Roman"/>
          <w:bCs/>
        </w:rPr>
        <w:t>00 000 лв.</w:t>
      </w:r>
    </w:p>
    <w:p w:rsidR="00551A0D" w:rsidRPr="0039566F" w:rsidRDefault="00551A0D"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w:t>
      </w:r>
      <w:r w:rsidR="00BC620B">
        <w:rPr>
          <w:rFonts w:ascii="Times New Roman" w:hAnsi="Times New Roman"/>
          <w:bCs/>
        </w:rPr>
        <w:t xml:space="preserve">за </w:t>
      </w:r>
      <w:r w:rsidR="00BC620B">
        <w:rPr>
          <w:rFonts w:ascii="Times New Roman" w:hAnsi="Times New Roman"/>
          <w:b/>
          <w:bCs/>
        </w:rPr>
        <w:t xml:space="preserve">2017 г. </w:t>
      </w:r>
      <w:r>
        <w:rPr>
          <w:rFonts w:ascii="Times New Roman" w:hAnsi="Times New Roman"/>
          <w:bCs/>
        </w:rPr>
        <w:t>–</w:t>
      </w:r>
      <w:r w:rsidR="00683FA7">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w:t>
      </w:r>
      <w:r>
        <w:rPr>
          <w:rFonts w:ascii="Times New Roman" w:hAnsi="Times New Roman"/>
          <w:bCs/>
        </w:rPr>
        <w:t>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за </w:t>
      </w:r>
      <w:r>
        <w:rPr>
          <w:rFonts w:ascii="Times New Roman" w:hAnsi="Times New Roman"/>
          <w:b/>
          <w:bCs/>
        </w:rPr>
        <w:t xml:space="preserve">2018 г. </w:t>
      </w:r>
      <w:r>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w:t>
      </w:r>
      <w:r>
        <w:rPr>
          <w:rFonts w:ascii="Times New Roman" w:hAnsi="Times New Roman"/>
          <w:bCs/>
        </w:rPr>
        <w:t>0 000 лв.</w:t>
      </w:r>
    </w:p>
    <w:p w:rsidR="00BC620B" w:rsidRDefault="00BC620B" w:rsidP="00684DA9">
      <w:pPr>
        <w:pStyle w:val="ListParagraph"/>
        <w:numPr>
          <w:ilvl w:val="0"/>
          <w:numId w:val="80"/>
        </w:numPr>
        <w:tabs>
          <w:tab w:val="left" w:pos="851"/>
        </w:tabs>
        <w:spacing w:after="0" w:line="240" w:lineRule="auto"/>
        <w:ind w:left="0" w:firstLine="567"/>
        <w:jc w:val="both"/>
        <w:rPr>
          <w:rFonts w:ascii="Times New Roman" w:hAnsi="Times New Roman"/>
          <w:bCs/>
        </w:rPr>
      </w:pPr>
      <w:r>
        <w:rPr>
          <w:rFonts w:ascii="Times New Roman" w:hAnsi="Times New Roman"/>
          <w:bCs/>
        </w:rPr>
        <w:t xml:space="preserve">Такси по арбитражни дела и съдебни производства, депозити за вещи лица и други съдебни такси за </w:t>
      </w:r>
      <w:r>
        <w:rPr>
          <w:rFonts w:ascii="Times New Roman" w:hAnsi="Times New Roman"/>
          <w:b/>
          <w:bCs/>
        </w:rPr>
        <w:t xml:space="preserve">2019 г. </w:t>
      </w:r>
      <w:r>
        <w:rPr>
          <w:rFonts w:ascii="Times New Roman" w:hAnsi="Times New Roman"/>
          <w:bCs/>
        </w:rPr>
        <w:t xml:space="preserve">– </w:t>
      </w:r>
      <w:r w:rsidR="00484634">
        <w:rPr>
          <w:rFonts w:ascii="Times New Roman" w:hAnsi="Times New Roman"/>
          <w:bCs/>
        </w:rPr>
        <w:t>2</w:t>
      </w:r>
      <w:r w:rsidR="00892EFE">
        <w:rPr>
          <w:rFonts w:ascii="Times New Roman" w:hAnsi="Times New Roman"/>
          <w:bCs/>
          <w:lang w:val="en-US"/>
        </w:rPr>
        <w:t>50</w:t>
      </w:r>
      <w:r>
        <w:rPr>
          <w:rFonts w:ascii="Times New Roman" w:hAnsi="Times New Roman"/>
          <w:bCs/>
        </w:rPr>
        <w:t> 000 лв.</w:t>
      </w:r>
    </w:p>
    <w:p w:rsidR="0037150E" w:rsidRDefault="00892EFE" w:rsidP="00684DA9">
      <w:pPr>
        <w:spacing w:after="0" w:line="240" w:lineRule="auto"/>
        <w:ind w:firstLine="567"/>
        <w:jc w:val="both"/>
        <w:rPr>
          <w:rFonts w:ascii="Times New Roman" w:hAnsi="Times New Roman"/>
          <w:bCs/>
        </w:rPr>
      </w:pPr>
      <w:r>
        <w:rPr>
          <w:rFonts w:ascii="Times New Roman" w:hAnsi="Times New Roman"/>
          <w:bCs/>
        </w:rPr>
        <w:t>Плануваните</w:t>
      </w:r>
      <w:r w:rsidR="005237A9">
        <w:rPr>
          <w:rFonts w:ascii="Times New Roman" w:hAnsi="Times New Roman"/>
          <w:bCs/>
        </w:rPr>
        <w:t xml:space="preserve"> средства са </w:t>
      </w:r>
      <w:r w:rsidR="0037150E">
        <w:rPr>
          <w:rFonts w:ascii="Times New Roman" w:hAnsi="Times New Roman"/>
          <w:bCs/>
        </w:rPr>
        <w:t xml:space="preserve">крайно </w:t>
      </w:r>
      <w:r w:rsidR="00E14401">
        <w:rPr>
          <w:rFonts w:ascii="Times New Roman" w:hAnsi="Times New Roman"/>
          <w:bCs/>
        </w:rPr>
        <w:t xml:space="preserve">недостатъчни </w:t>
      </w:r>
      <w:r>
        <w:rPr>
          <w:rFonts w:ascii="Times New Roman" w:hAnsi="Times New Roman"/>
          <w:bCs/>
        </w:rPr>
        <w:t xml:space="preserve">за </w:t>
      </w:r>
      <w:r w:rsidR="005237A9">
        <w:rPr>
          <w:rFonts w:ascii="Times New Roman" w:hAnsi="Times New Roman"/>
          <w:bCs/>
        </w:rPr>
        <w:t>изплащане на парични</w:t>
      </w:r>
      <w:r w:rsidR="0037150E">
        <w:rPr>
          <w:rFonts w:ascii="Times New Roman" w:hAnsi="Times New Roman"/>
          <w:bCs/>
        </w:rPr>
        <w:t>те</w:t>
      </w:r>
      <w:r w:rsidR="005237A9">
        <w:rPr>
          <w:rFonts w:ascii="Times New Roman" w:hAnsi="Times New Roman"/>
          <w:bCs/>
        </w:rPr>
        <w:t xml:space="preserve"> задължения от страна на МРРБ, във връзка с влезли в сила съдебни решения и</w:t>
      </w:r>
      <w:r w:rsidR="0037150E">
        <w:rPr>
          <w:rFonts w:ascii="Times New Roman" w:hAnsi="Times New Roman"/>
          <w:bCs/>
        </w:rPr>
        <w:t xml:space="preserve"> издадени изпълнителни листове.</w:t>
      </w:r>
    </w:p>
    <w:p w:rsidR="0037150E" w:rsidRPr="00B74134" w:rsidRDefault="0037150E" w:rsidP="00684DA9">
      <w:pPr>
        <w:spacing w:after="0" w:line="240" w:lineRule="auto"/>
        <w:ind w:firstLine="567"/>
        <w:jc w:val="both"/>
        <w:rPr>
          <w:rFonts w:ascii="Times New Roman" w:hAnsi="Times New Roman" w:cs="Times New Roman"/>
          <w:bCs/>
        </w:rPr>
      </w:pPr>
    </w:p>
    <w:p w:rsidR="00D414A1" w:rsidRPr="0000266E" w:rsidRDefault="0020215F" w:rsidP="00684DA9">
      <w:pPr>
        <w:numPr>
          <w:ilvl w:val="0"/>
          <w:numId w:val="15"/>
        </w:numPr>
        <w:spacing w:after="0" w:line="240" w:lineRule="auto"/>
        <w:ind w:left="851" w:hanging="284"/>
        <w:contextualSpacing/>
        <w:jc w:val="both"/>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pPr>
      <w:r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Отговорност по изпълнението на програмата</w:t>
      </w:r>
      <w:r w:rsidR="00D414A1"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w:t>
      </w:r>
    </w:p>
    <w:p w:rsidR="00D414A1" w:rsidRDefault="00D414A1" w:rsidP="00684DA9">
      <w:pPr>
        <w:spacing w:after="0" w:line="240" w:lineRule="auto"/>
        <w:ind w:left="567"/>
        <w:contextualSpacing/>
        <w:jc w:val="both"/>
        <w:rPr>
          <w:rFonts w:ascii="Times New Roman" w:eastAsia="Calibri" w:hAnsi="Times New Roman" w:cs="Times New Roman"/>
        </w:rPr>
      </w:pPr>
    </w:p>
    <w:p w:rsidR="00D8357B" w:rsidRPr="0039566F" w:rsidRDefault="00D8357B" w:rsidP="00684DA9">
      <w:pPr>
        <w:spacing w:after="0" w:line="240" w:lineRule="auto"/>
        <w:ind w:left="567"/>
        <w:contextualSpacing/>
        <w:jc w:val="both"/>
        <w:rPr>
          <w:rFonts w:ascii="Times New Roman" w:eastAsia="Calibri" w:hAnsi="Times New Roman" w:cs="Times New Roman"/>
          <w:b/>
          <w:i/>
          <w:color w:val="000099"/>
        </w:rPr>
      </w:pPr>
      <w:r w:rsidRPr="00B74134">
        <w:rPr>
          <w:rFonts w:ascii="Times New Roman" w:eastAsia="Calibri" w:hAnsi="Times New Roman" w:cs="Times New Roman"/>
        </w:rPr>
        <w:t>Главен секретар</w:t>
      </w:r>
    </w:p>
    <w:p w:rsidR="00D8357B" w:rsidRPr="0039566F" w:rsidRDefault="00D8357B" w:rsidP="00684DA9">
      <w:pPr>
        <w:spacing w:after="0" w:line="240" w:lineRule="auto"/>
        <w:ind w:left="851"/>
        <w:contextualSpacing/>
        <w:jc w:val="both"/>
        <w:rPr>
          <w:rFonts w:ascii="Times New Roman" w:eastAsia="Calibri" w:hAnsi="Times New Roman" w:cs="Times New Roman"/>
          <w:b/>
          <w:i/>
          <w:color w:val="000099"/>
        </w:rPr>
      </w:pPr>
    </w:p>
    <w:p w:rsidR="0020215F" w:rsidRPr="0000266E" w:rsidRDefault="0020215F" w:rsidP="00684DA9">
      <w:pPr>
        <w:numPr>
          <w:ilvl w:val="0"/>
          <w:numId w:val="15"/>
        </w:numPr>
        <w:spacing w:after="0" w:line="240" w:lineRule="auto"/>
        <w:ind w:left="851" w:hanging="284"/>
        <w:contextualSpacing/>
        <w:jc w:val="both"/>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pPr>
      <w:r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 xml:space="preserve"> </w:t>
      </w:r>
      <w:r w:rsidR="00D8357B" w:rsidRPr="0000266E">
        <w:rPr>
          <w:rFonts w:ascii="Times New Roman" w:eastAsia="Calibri" w:hAnsi="Times New Roman" w:cs="Times New Roman"/>
          <w:b/>
          <w:i/>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Дейности за предоставяне на продукта/услугата:</w:t>
      </w:r>
    </w:p>
    <w:p w:rsidR="0090749B" w:rsidRDefault="0090749B" w:rsidP="00684DA9">
      <w:pPr>
        <w:spacing w:after="0" w:line="240" w:lineRule="auto"/>
        <w:ind w:left="851"/>
        <w:contextualSpacing/>
        <w:jc w:val="both"/>
        <w:rPr>
          <w:rFonts w:ascii="Times New Roman" w:eastAsia="Calibri" w:hAnsi="Times New Roman" w:cs="Times New Roman"/>
          <w:b/>
          <w:i/>
          <w:color w:val="000099"/>
        </w:rPr>
      </w:pPr>
    </w:p>
    <w:p w:rsidR="00D8357B" w:rsidRPr="00D8357B" w:rsidRDefault="00D8357B" w:rsidP="00684DA9">
      <w:pPr>
        <w:numPr>
          <w:ilvl w:val="0"/>
          <w:numId w:val="11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Участие в разработването на проекти на нормативни актове;</w:t>
      </w:r>
    </w:p>
    <w:p w:rsidR="00D8357B" w:rsidRPr="00D8357B" w:rsidRDefault="00D8357B" w:rsidP="00684DA9">
      <w:pPr>
        <w:numPr>
          <w:ilvl w:val="0"/>
          <w:numId w:val="11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Процесуално представителство на министерството пред съдилищата;</w:t>
      </w:r>
    </w:p>
    <w:p w:rsidR="00D8357B" w:rsidRPr="00D8357B" w:rsidRDefault="00D8357B" w:rsidP="00684DA9">
      <w:pPr>
        <w:numPr>
          <w:ilvl w:val="0"/>
          <w:numId w:val="11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Изготвяне проекти на договори и становища по законосъобразността на договори;</w:t>
      </w:r>
    </w:p>
    <w:p w:rsidR="00D8357B" w:rsidRPr="00D8357B" w:rsidRDefault="00D8357B" w:rsidP="00684DA9">
      <w:pPr>
        <w:numPr>
          <w:ilvl w:val="0"/>
          <w:numId w:val="11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Контролни дейности, осъществявани  от Инспектората и финансовите контрольори;</w:t>
      </w:r>
    </w:p>
    <w:p w:rsidR="00D8357B" w:rsidRPr="00D8357B" w:rsidRDefault="00D8357B" w:rsidP="00684DA9">
      <w:pPr>
        <w:numPr>
          <w:ilvl w:val="0"/>
          <w:numId w:val="12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rsidR="00D8357B" w:rsidRPr="00D8357B" w:rsidRDefault="00D8357B" w:rsidP="00684DA9">
      <w:pPr>
        <w:numPr>
          <w:ilvl w:val="0"/>
          <w:numId w:val="12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Изготвяне на проектите на годишния бюджет на министерството и бюджетите на ВРБ;</w:t>
      </w:r>
    </w:p>
    <w:p w:rsidR="00D8357B" w:rsidRPr="00D8357B" w:rsidRDefault="00D8357B" w:rsidP="00684DA9">
      <w:pPr>
        <w:numPr>
          <w:ilvl w:val="0"/>
          <w:numId w:val="12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Даване на методически указания на ВРБ относно изготвянето на отчетите за касово изпълнение на бюджета и извънбюджетните сметки;</w:t>
      </w:r>
    </w:p>
    <w:p w:rsidR="00D8357B" w:rsidRPr="00D8357B" w:rsidRDefault="00D8357B" w:rsidP="00684DA9">
      <w:pPr>
        <w:numPr>
          <w:ilvl w:val="0"/>
          <w:numId w:val="12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Отчитане изпълнението на бюджета и на извънбюджетните сметки;</w:t>
      </w:r>
    </w:p>
    <w:p w:rsidR="00D8357B" w:rsidRPr="00D8357B" w:rsidRDefault="00D8357B" w:rsidP="00684DA9">
      <w:pPr>
        <w:numPr>
          <w:ilvl w:val="0"/>
          <w:numId w:val="12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Разпределение на бюджетните кредити;</w:t>
      </w:r>
    </w:p>
    <w:p w:rsidR="00D8357B" w:rsidRPr="00D8357B" w:rsidRDefault="00D8357B" w:rsidP="00684DA9">
      <w:pPr>
        <w:numPr>
          <w:ilvl w:val="0"/>
          <w:numId w:val="12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rsidR="00D8357B" w:rsidRPr="00D8357B" w:rsidRDefault="00D8357B" w:rsidP="00684DA9">
      <w:pPr>
        <w:numPr>
          <w:ilvl w:val="0"/>
          <w:numId w:val="12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Анализ на потребностите и планиране обучението на персонала;</w:t>
      </w:r>
    </w:p>
    <w:p w:rsidR="00D8357B" w:rsidRPr="00D8357B" w:rsidRDefault="00D8357B" w:rsidP="00684DA9">
      <w:pPr>
        <w:numPr>
          <w:ilvl w:val="0"/>
          <w:numId w:val="12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Дейности по социална политика и социално сътрудничество;</w:t>
      </w:r>
    </w:p>
    <w:p w:rsidR="00D8357B" w:rsidRPr="00D8357B" w:rsidRDefault="00D8357B" w:rsidP="00684DA9">
      <w:pPr>
        <w:numPr>
          <w:ilvl w:val="0"/>
          <w:numId w:val="12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Деловодно обслужване;</w:t>
      </w:r>
    </w:p>
    <w:p w:rsidR="00D8357B" w:rsidRPr="00D8357B" w:rsidRDefault="00D8357B" w:rsidP="00684DA9">
      <w:pPr>
        <w:numPr>
          <w:ilvl w:val="0"/>
          <w:numId w:val="12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на учрежденския архив;</w:t>
      </w:r>
    </w:p>
    <w:p w:rsidR="00D8357B" w:rsidRPr="00D8357B" w:rsidRDefault="00D8357B" w:rsidP="00684DA9">
      <w:pPr>
        <w:numPr>
          <w:ilvl w:val="0"/>
          <w:numId w:val="13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Прием на по постъпили жалби и писма на граждани;</w:t>
      </w:r>
    </w:p>
    <w:p w:rsidR="00D8357B" w:rsidRPr="00D8357B" w:rsidRDefault="00D8357B" w:rsidP="00684DA9">
      <w:pPr>
        <w:numPr>
          <w:ilvl w:val="0"/>
          <w:numId w:val="13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Дейности по осигуряване на прозрачност и публичност на дейността на министерството;</w:t>
      </w:r>
    </w:p>
    <w:p w:rsidR="00D8357B" w:rsidRPr="00D8357B" w:rsidRDefault="00D8357B" w:rsidP="00684DA9">
      <w:pPr>
        <w:numPr>
          <w:ilvl w:val="0"/>
          <w:numId w:val="13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страница</w:t>
      </w:r>
      <w:r>
        <w:rPr>
          <w:rFonts w:ascii="Times New Roman" w:eastAsia="Calibri" w:hAnsi="Times New Roman" w:cs="Times New Roman"/>
        </w:rPr>
        <w:t>та на министерството в Интернет;</w:t>
      </w:r>
    </w:p>
    <w:p w:rsidR="00D8357B" w:rsidRPr="00D8357B" w:rsidRDefault="00D8357B" w:rsidP="00684DA9">
      <w:pPr>
        <w:numPr>
          <w:ilvl w:val="0"/>
          <w:numId w:val="13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Програмно и техническо осигуряване на компютърната техника;</w:t>
      </w:r>
    </w:p>
    <w:p w:rsidR="00D8357B" w:rsidRPr="00D8357B" w:rsidRDefault="00D8357B" w:rsidP="00684DA9">
      <w:pPr>
        <w:numPr>
          <w:ilvl w:val="0"/>
          <w:numId w:val="13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Поддържане автоматизираната информационна инфраструктура на министерството;</w:t>
      </w:r>
    </w:p>
    <w:p w:rsidR="00D8357B" w:rsidRPr="00D8357B" w:rsidRDefault="00D8357B" w:rsidP="00684DA9">
      <w:pPr>
        <w:numPr>
          <w:ilvl w:val="0"/>
          <w:numId w:val="13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rsidR="00D8357B" w:rsidRPr="00D8357B" w:rsidRDefault="00D8357B" w:rsidP="00684DA9">
      <w:pPr>
        <w:numPr>
          <w:ilvl w:val="0"/>
          <w:numId w:val="13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Разработване на плана на министерството за действия при кризи;</w:t>
      </w:r>
    </w:p>
    <w:p w:rsidR="00D8357B" w:rsidRPr="00D8357B" w:rsidRDefault="00D8357B" w:rsidP="00684DA9">
      <w:pPr>
        <w:numPr>
          <w:ilvl w:val="0"/>
          <w:numId w:val="13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lastRenderedPageBreak/>
        <w:t>Контролиране изпълнението на задачите по подготовката за работа във военно време и в условия на кризи;</w:t>
      </w:r>
    </w:p>
    <w:p w:rsidR="00D8357B" w:rsidRPr="00D8357B" w:rsidRDefault="00D8357B" w:rsidP="00684DA9">
      <w:pPr>
        <w:numPr>
          <w:ilvl w:val="0"/>
          <w:numId w:val="138"/>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rsidR="00D8357B" w:rsidRPr="00D8357B" w:rsidRDefault="00D8357B" w:rsidP="00684DA9">
      <w:pPr>
        <w:numPr>
          <w:ilvl w:val="0"/>
          <w:numId w:val="139"/>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rsidR="00D8357B" w:rsidRPr="00D8357B" w:rsidRDefault="00D8357B" w:rsidP="00684DA9">
      <w:pPr>
        <w:numPr>
          <w:ilvl w:val="0"/>
          <w:numId w:val="140"/>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rsidR="00D8357B" w:rsidRPr="00D8357B" w:rsidRDefault="00D8357B" w:rsidP="00684DA9">
      <w:pPr>
        <w:numPr>
          <w:ilvl w:val="0"/>
          <w:numId w:val="141"/>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rsidR="00D8357B" w:rsidRPr="00D8357B" w:rsidRDefault="00D8357B" w:rsidP="00684DA9">
      <w:pPr>
        <w:numPr>
          <w:ilvl w:val="0"/>
          <w:numId w:val="142"/>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Планиране и организиране на строително-монтажни работи;</w:t>
      </w:r>
    </w:p>
    <w:p w:rsidR="00D8357B" w:rsidRPr="00D8357B" w:rsidRDefault="00D8357B" w:rsidP="00684DA9">
      <w:pPr>
        <w:numPr>
          <w:ilvl w:val="0"/>
          <w:numId w:val="143"/>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Материално-техническо снабдяване;</w:t>
      </w:r>
    </w:p>
    <w:p w:rsidR="00D8357B" w:rsidRPr="00D8357B" w:rsidRDefault="00D8357B" w:rsidP="00684DA9">
      <w:pPr>
        <w:numPr>
          <w:ilvl w:val="0"/>
          <w:numId w:val="144"/>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Хигиенното и транспортното обслужване;</w:t>
      </w:r>
    </w:p>
    <w:p w:rsidR="00D8357B" w:rsidRPr="00D8357B" w:rsidRDefault="00D8357B" w:rsidP="00684DA9">
      <w:pPr>
        <w:numPr>
          <w:ilvl w:val="0"/>
          <w:numId w:val="145"/>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Административно обслужване на юридически и физически лица на "едно гише";</w:t>
      </w:r>
    </w:p>
    <w:p w:rsidR="00D8357B" w:rsidRPr="00D8357B" w:rsidRDefault="00D8357B" w:rsidP="00684DA9">
      <w:pPr>
        <w:numPr>
          <w:ilvl w:val="0"/>
          <w:numId w:val="146"/>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Протоколната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rsidR="00D8357B" w:rsidRPr="00D8357B" w:rsidRDefault="00D8357B" w:rsidP="00684DA9">
      <w:pPr>
        <w:numPr>
          <w:ilvl w:val="0"/>
          <w:numId w:val="147"/>
        </w:numPr>
        <w:tabs>
          <w:tab w:val="clear" w:pos="720"/>
          <w:tab w:val="num" w:pos="851"/>
        </w:tabs>
        <w:spacing w:after="0" w:line="240" w:lineRule="auto"/>
        <w:ind w:left="0" w:firstLine="567"/>
        <w:jc w:val="both"/>
        <w:rPr>
          <w:rFonts w:ascii="Times New Roman" w:eastAsia="Calibri" w:hAnsi="Times New Roman" w:cs="Times New Roman"/>
        </w:rPr>
      </w:pPr>
      <w:r w:rsidRPr="00D8357B">
        <w:rPr>
          <w:rFonts w:ascii="Times New Roman" w:eastAsia="Calibri" w:hAnsi="Times New Roman" w:cs="Times New Roman"/>
        </w:rPr>
        <w:t>Преводи на материали и документи от български на съответния чужд език и обратно;</w:t>
      </w:r>
    </w:p>
    <w:p w:rsidR="00D8357B" w:rsidRDefault="00D8357B" w:rsidP="00684DA9">
      <w:pPr>
        <w:spacing w:after="0" w:line="240" w:lineRule="auto"/>
        <w:ind w:left="851"/>
        <w:contextualSpacing/>
        <w:jc w:val="both"/>
        <w:rPr>
          <w:rFonts w:ascii="Times New Roman" w:eastAsia="Calibri" w:hAnsi="Times New Roman" w:cs="Times New Roman"/>
          <w:b/>
          <w:i/>
          <w:color w:val="000099"/>
        </w:rPr>
      </w:pPr>
    </w:p>
    <w:p w:rsidR="0020215F" w:rsidRDefault="0020215F" w:rsidP="00684DA9">
      <w:pPr>
        <w:numPr>
          <w:ilvl w:val="0"/>
          <w:numId w:val="15"/>
        </w:numPr>
        <w:tabs>
          <w:tab w:val="left" w:pos="851"/>
        </w:tabs>
        <w:spacing w:after="0" w:line="240" w:lineRule="auto"/>
        <w:ind w:hanging="502"/>
        <w:contextualSpacing/>
        <w:jc w:val="both"/>
        <w:rPr>
          <w:rFonts w:ascii="Times New Roman" w:eastAsia="Calibri" w:hAnsi="Times New Roman" w:cs="Times New Roman"/>
          <w:b/>
          <w:i/>
          <w:color w:val="0000CC"/>
        </w:rPr>
      </w:pPr>
      <w:r w:rsidRPr="00B74134">
        <w:rPr>
          <w:rFonts w:ascii="Times New Roman" w:eastAsia="Calibri" w:hAnsi="Times New Roman" w:cs="Times New Roman"/>
          <w:b/>
          <w:i/>
          <w:color w:val="0000CC"/>
        </w:rPr>
        <w:t>Целеви стойности по показателите за изпълнение</w:t>
      </w:r>
    </w:p>
    <w:p w:rsidR="0090749B" w:rsidRDefault="0000266E" w:rsidP="00684DA9">
      <w:pPr>
        <w:pStyle w:val="ListParagraph"/>
        <w:spacing w:after="0" w:line="240" w:lineRule="auto"/>
        <w:rPr>
          <w:rFonts w:ascii="Times New Roman" w:hAnsi="Times New Roman"/>
          <w:b/>
        </w:rPr>
      </w:pPr>
      <w:r w:rsidRPr="0000266E">
        <w:rPr>
          <w:rFonts w:ascii="Times New Roman" w:hAnsi="Times New Roman"/>
          <w:b/>
        </w:rPr>
        <w:t>Неприложимо</w:t>
      </w:r>
    </w:p>
    <w:p w:rsidR="0000266E" w:rsidRPr="0000266E" w:rsidRDefault="0000266E" w:rsidP="00684DA9">
      <w:pPr>
        <w:pStyle w:val="ListParagraph"/>
        <w:spacing w:after="0" w:line="240" w:lineRule="auto"/>
        <w:rPr>
          <w:rFonts w:ascii="Times New Roman" w:hAnsi="Times New Roman"/>
          <w:b/>
        </w:rPr>
      </w:pPr>
    </w:p>
    <w:p w:rsidR="0020215F" w:rsidRDefault="0020215F" w:rsidP="00684DA9">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B74134">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D414A1" w:rsidRPr="00B74134" w:rsidRDefault="00D414A1" w:rsidP="00684DA9">
      <w:pPr>
        <w:tabs>
          <w:tab w:val="left" w:pos="851"/>
        </w:tabs>
        <w:spacing w:after="0" w:line="240" w:lineRule="auto"/>
        <w:ind w:left="567"/>
        <w:contextualSpacing/>
        <w:jc w:val="both"/>
        <w:rPr>
          <w:rFonts w:ascii="Times New Roman" w:eastAsia="Times New Roman" w:hAnsi="Times New Roman" w:cs="Times New Roman"/>
          <w:b/>
          <w:i/>
          <w:color w:val="0000CC"/>
          <w:lang w:eastAsia="bg-BG"/>
        </w:rPr>
      </w:pPr>
    </w:p>
    <w:p w:rsidR="0020215F" w:rsidRPr="00B74134"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регистратурата за класифицирана информация.</w:t>
      </w:r>
    </w:p>
    <w:p w:rsidR="0020215F" w:rsidRPr="00B74134"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Липса на надеждност на служителите от гледна точка на сигурността и опазване на държавната и служебна тайна.</w:t>
      </w:r>
    </w:p>
    <w:p w:rsidR="0020215F" w:rsidRDefault="0020215F" w:rsidP="00684DA9">
      <w:pPr>
        <w:numPr>
          <w:ilvl w:val="0"/>
          <w:numId w:val="70"/>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74134">
        <w:rPr>
          <w:rFonts w:ascii="Times New Roman" w:eastAsia="Times New Roman" w:hAnsi="Times New Roman" w:cs="Times New Roman"/>
          <w:lang w:eastAsia="bg-BG"/>
        </w:rPr>
        <w:t>Липса на финансови средства за поддръжка на гражданските ресурси.</w:t>
      </w:r>
    </w:p>
    <w:p w:rsidR="0090749B" w:rsidRPr="00B74134" w:rsidRDefault="0090749B" w:rsidP="00684DA9">
      <w:pPr>
        <w:spacing w:after="0" w:line="240" w:lineRule="auto"/>
        <w:ind w:left="720"/>
        <w:contextualSpacing/>
        <w:jc w:val="both"/>
        <w:rPr>
          <w:rFonts w:ascii="Times New Roman" w:eastAsia="Times New Roman" w:hAnsi="Times New Roman" w:cs="Times New Roman"/>
          <w:lang w:eastAsia="bg-BG"/>
        </w:rPr>
      </w:pPr>
    </w:p>
    <w:p w:rsidR="0020215F" w:rsidRPr="00D414A1" w:rsidRDefault="0020215F" w:rsidP="00684DA9">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color w:val="0000CC"/>
          <w:lang w:eastAsia="bg-BG"/>
        </w:rPr>
      </w:pPr>
      <w:r w:rsidRPr="00B74134">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D414A1" w:rsidRPr="00B74134" w:rsidRDefault="00D414A1" w:rsidP="00684DA9">
      <w:pPr>
        <w:tabs>
          <w:tab w:val="left" w:pos="851"/>
        </w:tabs>
        <w:spacing w:after="0" w:line="240" w:lineRule="auto"/>
        <w:ind w:left="567"/>
        <w:contextualSpacing/>
        <w:jc w:val="both"/>
        <w:rPr>
          <w:rFonts w:ascii="Times New Roman" w:eastAsia="Times New Roman" w:hAnsi="Times New Roman" w:cs="Times New Roman"/>
          <w:color w:val="0000CC"/>
          <w:lang w:eastAsia="bg-BG"/>
        </w:rPr>
      </w:pP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 xml:space="preserve">Регистър за отчет на проведено обучение в областта на сигурността на лицата, допуснати за работа с класифицирана информация </w:t>
      </w:r>
      <w:r w:rsidRPr="00B74134">
        <w:rPr>
          <w:rFonts w:ascii="Times New Roman" w:eastAsia="Calibri" w:hAnsi="Times New Roman" w:cs="Times New Roman"/>
          <w:lang w:val="en-US"/>
        </w:rPr>
        <w:t>(</w:t>
      </w:r>
      <w:r w:rsidRPr="00B74134">
        <w:rPr>
          <w:rFonts w:ascii="Times New Roman" w:eastAsia="Calibri" w:hAnsi="Times New Roman" w:cs="Times New Roman"/>
        </w:rPr>
        <w:t>Приложение № 20 към чл. 159, ал. 1 от ППЗЗКИ</w:t>
      </w:r>
      <w:r w:rsidRPr="00B74134">
        <w:rPr>
          <w:rFonts w:ascii="Times New Roman" w:eastAsia="Calibri" w:hAnsi="Times New Roman" w:cs="Times New Roman"/>
          <w:lang w:val="en-US"/>
        </w:rPr>
        <w:t>)</w:t>
      </w:r>
      <w:r w:rsidRPr="00B74134">
        <w:rPr>
          <w:rFonts w:ascii="Times New Roman" w:eastAsia="Calibri" w:hAnsi="Times New Roman" w:cs="Times New Roman"/>
        </w:rPr>
        <w:t>.</w:t>
      </w: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 xml:space="preserve">Регистър на изходяща кореспонденция </w:t>
      </w:r>
      <w:r w:rsidRPr="00B74134">
        <w:rPr>
          <w:rFonts w:ascii="Times New Roman" w:eastAsia="Calibri" w:hAnsi="Times New Roman" w:cs="Times New Roman"/>
          <w:lang w:val="en-US"/>
        </w:rPr>
        <w:t>(</w:t>
      </w:r>
      <w:r w:rsidRPr="00B74134">
        <w:rPr>
          <w:rFonts w:ascii="Times New Roman" w:eastAsia="Calibri" w:hAnsi="Times New Roman" w:cs="Times New Roman"/>
        </w:rPr>
        <w:t>Приложение № 2 към чл. 68, ал. 1 от ППЗЗКИ</w:t>
      </w:r>
      <w:r w:rsidRPr="00B74134">
        <w:rPr>
          <w:rFonts w:ascii="Times New Roman" w:eastAsia="Calibri" w:hAnsi="Times New Roman" w:cs="Times New Roman"/>
          <w:lang w:val="en-US"/>
        </w:rPr>
        <w:t>)</w:t>
      </w:r>
      <w:r w:rsidRPr="00B74134">
        <w:rPr>
          <w:rFonts w:ascii="Times New Roman" w:eastAsia="Calibri" w:hAnsi="Times New Roman" w:cs="Times New Roman"/>
        </w:rPr>
        <w:t>.</w:t>
      </w:r>
    </w:p>
    <w:p w:rsidR="0020215F" w:rsidRPr="00B74134" w:rsidRDefault="0020215F" w:rsidP="00684DA9">
      <w:pPr>
        <w:numPr>
          <w:ilvl w:val="0"/>
          <w:numId w:val="71"/>
        </w:numPr>
        <w:tabs>
          <w:tab w:val="left" w:pos="851"/>
        </w:tabs>
        <w:spacing w:after="0" w:line="240" w:lineRule="auto"/>
        <w:ind w:left="0" w:firstLine="567"/>
        <w:contextualSpacing/>
        <w:jc w:val="both"/>
        <w:rPr>
          <w:rFonts w:ascii="Times New Roman" w:eastAsia="Calibri" w:hAnsi="Times New Roman" w:cs="Times New Roman"/>
        </w:rPr>
      </w:pPr>
      <w:r w:rsidRPr="00B74134">
        <w:rPr>
          <w:rFonts w:ascii="Times New Roman" w:eastAsia="Calibri" w:hAnsi="Times New Roman" w:cs="Times New Roman"/>
        </w:rPr>
        <w:t>Протоколи за годишни проверки на регистратурата за класифицирана информация</w:t>
      </w:r>
      <w:r w:rsidRPr="00B74134">
        <w:rPr>
          <w:rFonts w:ascii="Times New Roman" w:eastAsia="Calibri" w:hAnsi="Times New Roman" w:cs="Times New Roman"/>
          <w:lang w:val="en-US"/>
        </w:rPr>
        <w:t>.</w:t>
      </w:r>
    </w:p>
    <w:p w:rsidR="000E747C" w:rsidRPr="000615C3" w:rsidRDefault="000E747C" w:rsidP="00684DA9">
      <w:pPr>
        <w:spacing w:after="0" w:line="240" w:lineRule="auto"/>
        <w:ind w:left="567"/>
        <w:contextualSpacing/>
        <w:jc w:val="both"/>
        <w:rPr>
          <w:rFonts w:ascii="Times New Roman" w:eastAsia="Calibri" w:hAnsi="Times New Roman" w:cs="Times New Roman"/>
        </w:rPr>
      </w:pPr>
    </w:p>
    <w:p w:rsidR="0020215F" w:rsidRDefault="0020215F" w:rsidP="00684DA9">
      <w:pPr>
        <w:numPr>
          <w:ilvl w:val="0"/>
          <w:numId w:val="15"/>
        </w:numPr>
        <w:tabs>
          <w:tab w:val="left" w:pos="851"/>
        </w:tabs>
        <w:spacing w:after="0" w:line="240" w:lineRule="auto"/>
        <w:ind w:left="0" w:firstLine="567"/>
        <w:jc w:val="both"/>
        <w:rPr>
          <w:rFonts w:ascii="Times New Roman" w:hAnsi="Times New Roman" w:cs="Times New Roman"/>
          <w:b/>
          <w:i/>
          <w:color w:val="0000CC"/>
        </w:rPr>
      </w:pPr>
      <w:r w:rsidRPr="000615C3">
        <w:rPr>
          <w:rFonts w:ascii="Times New Roman" w:hAnsi="Times New Roman" w:cs="Times New Roman"/>
          <w:b/>
          <w:i/>
          <w:color w:val="0000CC"/>
        </w:rPr>
        <w:t>Бюджетна прогноза по ведомствени и администрирани параграфи по програмата</w:t>
      </w:r>
    </w:p>
    <w:p w:rsidR="000D4552" w:rsidRDefault="000D4552" w:rsidP="00684DA9">
      <w:pPr>
        <w:tabs>
          <w:tab w:val="left" w:pos="851"/>
        </w:tabs>
        <w:spacing w:after="0" w:line="240" w:lineRule="auto"/>
        <w:ind w:left="567"/>
        <w:jc w:val="both"/>
        <w:rPr>
          <w:rFonts w:ascii="Times New Roman" w:hAnsi="Times New Roman" w:cs="Times New Roman"/>
          <w:b/>
          <w:i/>
          <w:color w:val="0000CC"/>
        </w:rPr>
      </w:pPr>
    </w:p>
    <w:tbl>
      <w:tblPr>
        <w:tblW w:w="10250" w:type="dxa"/>
        <w:tblInd w:w="55" w:type="dxa"/>
        <w:tblCellMar>
          <w:left w:w="70" w:type="dxa"/>
          <w:right w:w="70" w:type="dxa"/>
        </w:tblCellMar>
        <w:tblLook w:val="04A0" w:firstRow="1" w:lastRow="0" w:firstColumn="1" w:lastColumn="0" w:noHBand="0" w:noVBand="1"/>
      </w:tblPr>
      <w:tblGrid>
        <w:gridCol w:w="313"/>
        <w:gridCol w:w="5528"/>
        <w:gridCol w:w="985"/>
        <w:gridCol w:w="989"/>
        <w:gridCol w:w="737"/>
        <w:gridCol w:w="961"/>
        <w:gridCol w:w="737"/>
      </w:tblGrid>
      <w:tr w:rsidR="00676D4F" w:rsidRPr="00676D4F" w:rsidTr="0008648F">
        <w:trPr>
          <w:trHeight w:val="315"/>
        </w:trPr>
        <w:tc>
          <w:tcPr>
            <w:tcW w:w="299"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w:t>
            </w:r>
          </w:p>
        </w:tc>
        <w:tc>
          <w:tcPr>
            <w:tcW w:w="5528"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Бюджетна програма</w:t>
            </w:r>
          </w:p>
        </w:tc>
        <w:tc>
          <w:tcPr>
            <w:tcW w:w="992"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Проект</w:t>
            </w:r>
          </w:p>
        </w:tc>
        <w:tc>
          <w:tcPr>
            <w:tcW w:w="993"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Разлика к.3-к.2</w:t>
            </w:r>
          </w:p>
        </w:tc>
        <w:tc>
          <w:tcPr>
            <w:tcW w:w="964" w:type="dxa"/>
            <w:tcBorders>
              <w:top w:val="single" w:sz="4" w:space="0" w:color="auto"/>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Прогноза</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Разлика к.5-к.3</w:t>
            </w:r>
          </w:p>
        </w:tc>
      </w:tr>
      <w:tr w:rsidR="00676D4F" w:rsidRPr="00676D4F" w:rsidTr="0008648F">
        <w:trPr>
          <w:trHeight w:val="315"/>
        </w:trPr>
        <w:tc>
          <w:tcPr>
            <w:tcW w:w="299"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ind w:left="-55"/>
              <w:rPr>
                <w:rFonts w:ascii="Times New Roman" w:eastAsia="Times New Roman" w:hAnsi="Times New Roman" w:cs="Times New Roman"/>
                <w:b/>
                <w:bCs/>
                <w:color w:val="000000"/>
                <w:sz w:val="16"/>
                <w:szCs w:val="16"/>
                <w:lang w:eastAsia="bg-BG"/>
              </w:rPr>
            </w:pPr>
          </w:p>
        </w:tc>
        <w:tc>
          <w:tcPr>
            <w:tcW w:w="5528"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xml:space="preserve">2100.05.00  „Ефективна администрация и координация” </w:t>
            </w:r>
          </w:p>
        </w:tc>
        <w:tc>
          <w:tcPr>
            <w:tcW w:w="992"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2017 г.</w:t>
            </w:r>
          </w:p>
        </w:tc>
        <w:tc>
          <w:tcPr>
            <w:tcW w:w="993"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2018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p>
        </w:tc>
        <w:tc>
          <w:tcPr>
            <w:tcW w:w="964" w:type="dxa"/>
            <w:tcBorders>
              <w:top w:val="nil"/>
              <w:left w:val="nil"/>
              <w:bottom w:val="single" w:sz="4" w:space="0" w:color="auto"/>
              <w:right w:val="single" w:sz="4" w:space="0" w:color="auto"/>
            </w:tcBorders>
            <w:shd w:val="clear" w:color="000000" w:fill="FABF8F"/>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2019 г.</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i/>
                <w:iCs/>
                <w:color w:val="000000"/>
                <w:sz w:val="16"/>
                <w:szCs w:val="16"/>
                <w:lang w:eastAsia="bg-BG"/>
              </w:rPr>
            </w:pPr>
            <w:r w:rsidRPr="00676D4F">
              <w:rPr>
                <w:rFonts w:ascii="Times New Roman" w:eastAsia="Times New Roman" w:hAnsi="Times New Roman" w:cs="Times New Roman"/>
                <w:b/>
                <w:bCs/>
                <w:i/>
                <w:i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3</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4</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5</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6</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ведомствени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8B1461"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w:t>
            </w:r>
            <w:r>
              <w:rPr>
                <w:rFonts w:ascii="Times New Roman" w:eastAsia="Times New Roman" w:hAnsi="Times New Roman" w:cs="Times New Roman"/>
                <w:b/>
                <w:bCs/>
                <w:color w:val="000000"/>
                <w:sz w:val="16"/>
                <w:szCs w:val="16"/>
                <w:lang w:eastAsia="bg-BG"/>
              </w:rPr>
              <w:t> </w:t>
            </w:r>
            <w:r>
              <w:rPr>
                <w:rFonts w:ascii="Times New Roman" w:eastAsia="Times New Roman" w:hAnsi="Times New Roman" w:cs="Times New Roman"/>
                <w:b/>
                <w:bCs/>
                <w:color w:val="000000"/>
                <w:sz w:val="16"/>
                <w:szCs w:val="16"/>
                <w:lang w:val="en-US" w:eastAsia="bg-BG"/>
              </w:rPr>
              <w:t>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8B1461"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w:t>
            </w:r>
            <w:r>
              <w:rPr>
                <w:rFonts w:ascii="Times New Roman" w:eastAsia="Times New Roman" w:hAnsi="Times New Roman" w:cs="Times New Roman"/>
                <w:b/>
                <w:bCs/>
                <w:color w:val="000000"/>
                <w:sz w:val="16"/>
                <w:szCs w:val="16"/>
                <w:lang w:eastAsia="bg-BG"/>
              </w:rPr>
              <w:t> </w:t>
            </w:r>
            <w:r>
              <w:rPr>
                <w:rFonts w:ascii="Times New Roman" w:eastAsia="Times New Roman" w:hAnsi="Times New Roman" w:cs="Times New Roman"/>
                <w:b/>
                <w:bCs/>
                <w:color w:val="000000"/>
                <w:sz w:val="16"/>
                <w:szCs w:val="16"/>
                <w:lang w:val="en-US" w:eastAsia="bg-BG"/>
              </w:rPr>
              <w:t>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Персонал</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3 208 000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24 300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12 702 600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112 000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100" w:firstLine="16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BA1C96">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BA1C96">
        <w:trPr>
          <w:trHeight w:val="315"/>
        </w:trPr>
        <w:tc>
          <w:tcPr>
            <w:tcW w:w="29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7"/>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lastRenderedPageBreak/>
              <w:t>1</w:t>
            </w:r>
          </w:p>
        </w:tc>
        <w:tc>
          <w:tcPr>
            <w:tcW w:w="552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firstLineChars="200" w:firstLine="321"/>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Ведомствени разходи по бюджета на ПРБ:</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676D4F" w:rsidP="008B1461">
            <w:pPr>
              <w:spacing w:after="0" w:line="240" w:lineRule="auto"/>
              <w:jc w:val="right"/>
              <w:rPr>
                <w:rFonts w:ascii="Times New Roman" w:eastAsia="Times New Roman" w:hAnsi="Times New Roman" w:cs="Times New Roman"/>
                <w:b/>
                <w:bCs/>
                <w:color w:val="000000"/>
                <w:sz w:val="16"/>
                <w:szCs w:val="16"/>
                <w:lang w:val="en-US" w:eastAsia="bg-BG"/>
              </w:rPr>
            </w:pPr>
            <w:r w:rsidRPr="00676D4F">
              <w:rPr>
                <w:rFonts w:ascii="Times New Roman" w:eastAsia="Times New Roman" w:hAnsi="Times New Roman" w:cs="Times New Roman"/>
                <w:b/>
                <w:bCs/>
                <w:color w:val="000000"/>
                <w:sz w:val="16"/>
                <w:szCs w:val="16"/>
                <w:lang w:eastAsia="bg-BG"/>
              </w:rPr>
              <w:t>16</w:t>
            </w:r>
            <w:r w:rsidR="008B1461">
              <w:rPr>
                <w:rFonts w:ascii="Times New Roman" w:eastAsia="Times New Roman" w:hAnsi="Times New Roman" w:cs="Times New Roman"/>
                <w:b/>
                <w:bCs/>
                <w:color w:val="000000"/>
                <w:sz w:val="16"/>
                <w:szCs w:val="16"/>
                <w:lang w:eastAsia="bg-BG"/>
              </w:rPr>
              <w:t> </w:t>
            </w:r>
            <w:r w:rsidR="008B1461">
              <w:rPr>
                <w:rFonts w:ascii="Times New Roman" w:eastAsia="Times New Roman" w:hAnsi="Times New Roman" w:cs="Times New Roman"/>
                <w:b/>
                <w:bCs/>
                <w:color w:val="000000"/>
                <w:sz w:val="16"/>
                <w:szCs w:val="16"/>
                <w:lang w:val="en-US" w:eastAsia="bg-BG"/>
              </w:rPr>
              <w:t>647 000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BA1C96">
        <w:trPr>
          <w:trHeight w:val="315"/>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Персонал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3 208 000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24 300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3 232 300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Издръжка</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12 702 600</w:t>
            </w:r>
          </w:p>
        </w:tc>
        <w:tc>
          <w:tcPr>
            <w:tcW w:w="993" w:type="dxa"/>
            <w:tcBorders>
              <w:top w:val="nil"/>
              <w:left w:val="nil"/>
              <w:bottom w:val="single" w:sz="4" w:space="0" w:color="auto"/>
              <w:right w:val="single" w:sz="4" w:space="0" w:color="auto"/>
            </w:tcBorders>
            <w:shd w:val="clear" w:color="auto" w:fill="auto"/>
            <w:vAlign w:val="center"/>
            <w:hideMark/>
          </w:tcPr>
          <w:p w:rsidR="00676D4F" w:rsidRPr="008B1461" w:rsidRDefault="008B1461" w:rsidP="00684DA9">
            <w:pPr>
              <w:spacing w:after="0" w:line="240" w:lineRule="auto"/>
              <w:jc w:val="right"/>
              <w:rPr>
                <w:rFonts w:ascii="Times New Roman" w:eastAsia="Times New Roman" w:hAnsi="Times New Roman" w:cs="Times New Roman"/>
                <w:color w:val="000000"/>
                <w:sz w:val="16"/>
                <w:szCs w:val="16"/>
                <w:lang w:val="en-US"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auto" w:fill="auto"/>
            <w:vAlign w:val="center"/>
            <w:hideMark/>
          </w:tcPr>
          <w:p w:rsidR="00676D4F" w:rsidRPr="008B1461" w:rsidRDefault="008B1461"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112 100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8B1461" w:rsidP="00684DA9">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val="en-US" w:eastAsia="bg-BG"/>
              </w:rPr>
              <w:t>12 814 700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firstLineChars="300" w:firstLine="480"/>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Капиталови разходи</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600 000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i/>
                <w:iCs/>
                <w:color w:val="000000"/>
                <w:sz w:val="16"/>
                <w:szCs w:val="16"/>
                <w:lang w:eastAsia="bg-BG"/>
              </w:rPr>
            </w:pPr>
            <w:r w:rsidRPr="00676D4F">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ІІ.</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ind w:left="-55"/>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ІІІ.</w:t>
            </w:r>
          </w:p>
        </w:tc>
        <w:tc>
          <w:tcPr>
            <w:tcW w:w="5528" w:type="dxa"/>
            <w:tcBorders>
              <w:top w:val="nil"/>
              <w:left w:val="nil"/>
              <w:bottom w:val="single" w:sz="4" w:space="0" w:color="auto"/>
              <w:right w:val="single" w:sz="4" w:space="0" w:color="auto"/>
            </w:tcBorders>
            <w:shd w:val="clear" w:color="000000" w:fill="FFCC99"/>
            <w:noWrap/>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разходи по бюджета (І.1+ІІ.):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2B1913" w:rsidRDefault="002B1913"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DC56CE" w:rsidRDefault="00DC56CE"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Общо разходи (І.+ІІ.+ІІІ.):</w:t>
            </w:r>
          </w:p>
        </w:tc>
        <w:tc>
          <w:tcPr>
            <w:tcW w:w="992"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16 510 600</w:t>
            </w:r>
          </w:p>
        </w:tc>
        <w:tc>
          <w:tcPr>
            <w:tcW w:w="993"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DC56CE" w:rsidRDefault="00DC56CE" w:rsidP="00684DA9">
            <w:pPr>
              <w:spacing w:after="0" w:line="240" w:lineRule="auto"/>
              <w:jc w:val="right"/>
              <w:rPr>
                <w:rFonts w:ascii="Times New Roman" w:eastAsia="Times New Roman" w:hAnsi="Times New Roman" w:cs="Times New Roman"/>
                <w:b/>
                <w:bCs/>
                <w:color w:val="000000"/>
                <w:sz w:val="16"/>
                <w:szCs w:val="16"/>
                <w:lang w:val="en-US" w:eastAsia="bg-BG"/>
              </w:rPr>
            </w:pPr>
            <w:r>
              <w:rPr>
                <w:rFonts w:ascii="Times New Roman" w:eastAsia="Times New Roman" w:hAnsi="Times New Roman" w:cs="Times New Roman"/>
                <w:b/>
                <w:bCs/>
                <w:color w:val="000000"/>
                <w:sz w:val="16"/>
                <w:szCs w:val="16"/>
                <w:lang w:val="en-US" w:eastAsia="bg-BG"/>
              </w:rPr>
              <w:t>136 400</w:t>
            </w:r>
          </w:p>
        </w:tc>
        <w:tc>
          <w:tcPr>
            <w:tcW w:w="964" w:type="dxa"/>
            <w:tcBorders>
              <w:top w:val="nil"/>
              <w:left w:val="nil"/>
              <w:bottom w:val="single" w:sz="4" w:space="0" w:color="auto"/>
              <w:right w:val="single" w:sz="4" w:space="0" w:color="auto"/>
            </w:tcBorders>
            <w:shd w:val="clear" w:color="000000" w:fill="FFCC99"/>
            <w:vAlign w:val="center"/>
            <w:hideMark/>
          </w:tcPr>
          <w:p w:rsidR="00676D4F" w:rsidRPr="00676D4F" w:rsidRDefault="002B1913" w:rsidP="00684DA9">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en-US" w:eastAsia="bg-BG"/>
              </w:rPr>
              <w:t>16 647 000</w:t>
            </w:r>
          </w:p>
        </w:tc>
        <w:tc>
          <w:tcPr>
            <w:tcW w:w="737" w:type="dxa"/>
            <w:tcBorders>
              <w:top w:val="nil"/>
              <w:left w:val="nil"/>
              <w:bottom w:val="single" w:sz="4" w:space="0" w:color="auto"/>
              <w:right w:val="single" w:sz="4" w:space="0" w:color="auto"/>
            </w:tcBorders>
            <w:shd w:val="clear" w:color="000000" w:fill="FFCC99"/>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 </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Численост на 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167</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r>
      <w:tr w:rsidR="00676D4F" w:rsidRPr="00676D4F" w:rsidTr="0008648F">
        <w:trPr>
          <w:trHeight w:val="315"/>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center"/>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 </w:t>
            </w:r>
          </w:p>
        </w:tc>
        <w:tc>
          <w:tcPr>
            <w:tcW w:w="5528"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993"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c>
          <w:tcPr>
            <w:tcW w:w="964"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color w:val="000000"/>
                <w:sz w:val="16"/>
                <w:szCs w:val="16"/>
                <w:lang w:eastAsia="bg-BG"/>
              </w:rPr>
            </w:pPr>
            <w:r w:rsidRPr="00676D4F">
              <w:rPr>
                <w:rFonts w:ascii="Times New Roman" w:eastAsia="Times New Roman" w:hAnsi="Times New Roman" w:cs="Times New Roman"/>
                <w:color w:val="000000"/>
                <w:sz w:val="16"/>
                <w:szCs w:val="16"/>
                <w:lang w:eastAsia="bg-BG"/>
              </w:rPr>
              <w:t>0</w:t>
            </w:r>
          </w:p>
        </w:tc>
        <w:tc>
          <w:tcPr>
            <w:tcW w:w="737" w:type="dxa"/>
            <w:tcBorders>
              <w:top w:val="nil"/>
              <w:left w:val="nil"/>
              <w:bottom w:val="single" w:sz="4" w:space="0" w:color="auto"/>
              <w:right w:val="single" w:sz="4" w:space="0" w:color="auto"/>
            </w:tcBorders>
            <w:shd w:val="clear" w:color="auto" w:fill="auto"/>
            <w:vAlign w:val="center"/>
            <w:hideMark/>
          </w:tcPr>
          <w:p w:rsidR="00676D4F" w:rsidRPr="00676D4F" w:rsidRDefault="00676D4F" w:rsidP="00684DA9">
            <w:pPr>
              <w:spacing w:after="0" w:line="240" w:lineRule="auto"/>
              <w:jc w:val="right"/>
              <w:rPr>
                <w:rFonts w:ascii="Times New Roman" w:eastAsia="Times New Roman" w:hAnsi="Times New Roman" w:cs="Times New Roman"/>
                <w:b/>
                <w:bCs/>
                <w:color w:val="000000"/>
                <w:sz w:val="16"/>
                <w:szCs w:val="16"/>
                <w:lang w:eastAsia="bg-BG"/>
              </w:rPr>
            </w:pPr>
            <w:r w:rsidRPr="00676D4F">
              <w:rPr>
                <w:rFonts w:ascii="Times New Roman" w:eastAsia="Times New Roman" w:hAnsi="Times New Roman" w:cs="Times New Roman"/>
                <w:b/>
                <w:bCs/>
                <w:color w:val="000000"/>
                <w:sz w:val="16"/>
                <w:szCs w:val="16"/>
                <w:lang w:eastAsia="bg-BG"/>
              </w:rPr>
              <w:t>0</w:t>
            </w:r>
          </w:p>
        </w:tc>
      </w:tr>
    </w:tbl>
    <w:p w:rsidR="00676D4F" w:rsidRPr="0020215F" w:rsidRDefault="00676D4F" w:rsidP="00684DA9">
      <w:pPr>
        <w:tabs>
          <w:tab w:val="left" w:pos="851"/>
        </w:tabs>
        <w:spacing w:after="0" w:line="240" w:lineRule="auto"/>
        <w:ind w:left="567"/>
        <w:jc w:val="both"/>
        <w:rPr>
          <w:rFonts w:ascii="Times New Roman" w:hAnsi="Times New Roman" w:cs="Times New Roman"/>
          <w:b/>
          <w:i/>
          <w:color w:val="0000CC"/>
        </w:rPr>
      </w:pPr>
    </w:p>
    <w:sectPr w:rsidR="00676D4F" w:rsidRPr="0020215F" w:rsidSect="00684DA9">
      <w:footerReference w:type="even" r:id="rId10"/>
      <w:footerReference w:type="default" r:id="rId11"/>
      <w:pgSz w:w="12240" w:h="15840" w:code="1"/>
      <w:pgMar w:top="1134" w:right="900" w:bottom="993" w:left="1276"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45" w:rsidRDefault="00FD2445">
      <w:pPr>
        <w:spacing w:after="0" w:line="240" w:lineRule="auto"/>
      </w:pPr>
      <w:r>
        <w:separator/>
      </w:r>
    </w:p>
  </w:endnote>
  <w:endnote w:type="continuationSeparator" w:id="0">
    <w:p w:rsidR="00FD2445" w:rsidRDefault="00FD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Trebuchet MS"/>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TA203646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B6" w:rsidRDefault="00324CB6"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4CB6" w:rsidRDefault="00324CB6" w:rsidP="002F2D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B6" w:rsidRDefault="00324CB6"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ADB">
      <w:rPr>
        <w:rStyle w:val="PageNumber"/>
        <w:noProof/>
      </w:rPr>
      <w:t>1</w:t>
    </w:r>
    <w:r>
      <w:rPr>
        <w:rStyle w:val="PageNumber"/>
      </w:rPr>
      <w:fldChar w:fldCharType="end"/>
    </w:r>
  </w:p>
  <w:p w:rsidR="00324CB6" w:rsidRPr="00995716" w:rsidRDefault="00324CB6" w:rsidP="00D5706B">
    <w:pPr>
      <w:pStyle w:val="Footer"/>
      <w:tabs>
        <w:tab w:val="clear" w:pos="9072"/>
        <w:tab w:val="left" w:pos="521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45" w:rsidRDefault="00FD2445">
      <w:pPr>
        <w:spacing w:after="0" w:line="240" w:lineRule="auto"/>
      </w:pPr>
      <w:r>
        <w:separator/>
      </w:r>
    </w:p>
  </w:footnote>
  <w:footnote w:type="continuationSeparator" w:id="0">
    <w:p w:rsidR="00FD2445" w:rsidRDefault="00FD2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nsid w:val="000E536F"/>
    <w:multiLevelType w:val="hybridMultilevel"/>
    <w:tmpl w:val="038C9474"/>
    <w:lvl w:ilvl="0" w:tplc="04020001">
      <w:start w:val="1"/>
      <w:numFmt w:val="bullet"/>
      <w:lvlText w:val=""/>
      <w:lvlJc w:val="left"/>
      <w:pPr>
        <w:tabs>
          <w:tab w:val="num" w:pos="1044"/>
        </w:tabs>
        <w:ind w:left="1044" w:hanging="360"/>
      </w:pPr>
      <w:rPr>
        <w:rFonts w:ascii="Symbol" w:hAnsi="Symbol" w:hint="default"/>
      </w:rPr>
    </w:lvl>
    <w:lvl w:ilvl="1" w:tplc="04020003" w:tentative="1">
      <w:start w:val="1"/>
      <w:numFmt w:val="bullet"/>
      <w:lvlText w:val="o"/>
      <w:lvlJc w:val="left"/>
      <w:pPr>
        <w:tabs>
          <w:tab w:val="num" w:pos="1764"/>
        </w:tabs>
        <w:ind w:left="1764" w:hanging="360"/>
      </w:pPr>
      <w:rPr>
        <w:rFonts w:ascii="Courier New" w:hAnsi="Courier New" w:cs="Courier New" w:hint="default"/>
      </w:rPr>
    </w:lvl>
    <w:lvl w:ilvl="2" w:tplc="04020005" w:tentative="1">
      <w:start w:val="1"/>
      <w:numFmt w:val="bullet"/>
      <w:lvlText w:val=""/>
      <w:lvlJc w:val="left"/>
      <w:pPr>
        <w:tabs>
          <w:tab w:val="num" w:pos="2484"/>
        </w:tabs>
        <w:ind w:left="2484" w:hanging="360"/>
      </w:pPr>
      <w:rPr>
        <w:rFonts w:ascii="Wingdings" w:hAnsi="Wingdings" w:hint="default"/>
      </w:rPr>
    </w:lvl>
    <w:lvl w:ilvl="3" w:tplc="04020001" w:tentative="1">
      <w:start w:val="1"/>
      <w:numFmt w:val="bullet"/>
      <w:lvlText w:val=""/>
      <w:lvlJc w:val="left"/>
      <w:pPr>
        <w:tabs>
          <w:tab w:val="num" w:pos="3204"/>
        </w:tabs>
        <w:ind w:left="3204" w:hanging="360"/>
      </w:pPr>
      <w:rPr>
        <w:rFonts w:ascii="Symbol" w:hAnsi="Symbol" w:hint="default"/>
      </w:rPr>
    </w:lvl>
    <w:lvl w:ilvl="4" w:tplc="04020003" w:tentative="1">
      <w:start w:val="1"/>
      <w:numFmt w:val="bullet"/>
      <w:lvlText w:val="o"/>
      <w:lvlJc w:val="left"/>
      <w:pPr>
        <w:tabs>
          <w:tab w:val="num" w:pos="3924"/>
        </w:tabs>
        <w:ind w:left="3924" w:hanging="360"/>
      </w:pPr>
      <w:rPr>
        <w:rFonts w:ascii="Courier New" w:hAnsi="Courier New" w:cs="Courier New" w:hint="default"/>
      </w:rPr>
    </w:lvl>
    <w:lvl w:ilvl="5" w:tplc="04020005" w:tentative="1">
      <w:start w:val="1"/>
      <w:numFmt w:val="bullet"/>
      <w:lvlText w:val=""/>
      <w:lvlJc w:val="left"/>
      <w:pPr>
        <w:tabs>
          <w:tab w:val="num" w:pos="4644"/>
        </w:tabs>
        <w:ind w:left="4644" w:hanging="360"/>
      </w:pPr>
      <w:rPr>
        <w:rFonts w:ascii="Wingdings" w:hAnsi="Wingdings" w:hint="default"/>
      </w:rPr>
    </w:lvl>
    <w:lvl w:ilvl="6" w:tplc="04020001" w:tentative="1">
      <w:start w:val="1"/>
      <w:numFmt w:val="bullet"/>
      <w:lvlText w:val=""/>
      <w:lvlJc w:val="left"/>
      <w:pPr>
        <w:tabs>
          <w:tab w:val="num" w:pos="5364"/>
        </w:tabs>
        <w:ind w:left="5364" w:hanging="360"/>
      </w:pPr>
      <w:rPr>
        <w:rFonts w:ascii="Symbol" w:hAnsi="Symbol" w:hint="default"/>
      </w:rPr>
    </w:lvl>
    <w:lvl w:ilvl="7" w:tplc="04020003" w:tentative="1">
      <w:start w:val="1"/>
      <w:numFmt w:val="bullet"/>
      <w:lvlText w:val="o"/>
      <w:lvlJc w:val="left"/>
      <w:pPr>
        <w:tabs>
          <w:tab w:val="num" w:pos="6084"/>
        </w:tabs>
        <w:ind w:left="6084" w:hanging="360"/>
      </w:pPr>
      <w:rPr>
        <w:rFonts w:ascii="Courier New" w:hAnsi="Courier New" w:cs="Courier New" w:hint="default"/>
      </w:rPr>
    </w:lvl>
    <w:lvl w:ilvl="8" w:tplc="04020005" w:tentative="1">
      <w:start w:val="1"/>
      <w:numFmt w:val="bullet"/>
      <w:lvlText w:val=""/>
      <w:lvlJc w:val="left"/>
      <w:pPr>
        <w:tabs>
          <w:tab w:val="num" w:pos="6804"/>
        </w:tabs>
        <w:ind w:left="6804" w:hanging="360"/>
      </w:pPr>
      <w:rPr>
        <w:rFonts w:ascii="Wingdings" w:hAnsi="Wingdings" w:hint="default"/>
      </w:rPr>
    </w:lvl>
  </w:abstractNum>
  <w:abstractNum w:abstractNumId="3">
    <w:nsid w:val="00793E9C"/>
    <w:multiLevelType w:val="hybridMultilevel"/>
    <w:tmpl w:val="5F6AC2CC"/>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4">
    <w:nsid w:val="00FE3D3C"/>
    <w:multiLevelType w:val="hybridMultilevel"/>
    <w:tmpl w:val="C2D6220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
    <w:nsid w:val="02070056"/>
    <w:multiLevelType w:val="hybridMultilevel"/>
    <w:tmpl w:val="42FC0C48"/>
    <w:lvl w:ilvl="0" w:tplc="04020001">
      <w:start w:val="1"/>
      <w:numFmt w:val="bullet"/>
      <w:lvlText w:val=""/>
      <w:lvlJc w:val="left"/>
      <w:pPr>
        <w:ind w:left="1400" w:hanging="360"/>
      </w:pPr>
      <w:rPr>
        <w:rFonts w:ascii="Symbol" w:hAnsi="Symbol"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6">
    <w:nsid w:val="022A34E6"/>
    <w:multiLevelType w:val="hybridMultilevel"/>
    <w:tmpl w:val="2EC83E3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7">
    <w:nsid w:val="02A51402"/>
    <w:multiLevelType w:val="hybridMultilevel"/>
    <w:tmpl w:val="6FE8AE32"/>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448" w:hanging="360"/>
      </w:pPr>
      <w:rPr>
        <w:rFonts w:ascii="Courier New" w:hAnsi="Courier New" w:cs="Courier New" w:hint="default"/>
      </w:rPr>
    </w:lvl>
    <w:lvl w:ilvl="2" w:tplc="04020005" w:tentative="1">
      <w:start w:val="1"/>
      <w:numFmt w:val="bullet"/>
      <w:lvlText w:val=""/>
      <w:lvlJc w:val="left"/>
      <w:pPr>
        <w:ind w:left="2168" w:hanging="360"/>
      </w:pPr>
      <w:rPr>
        <w:rFonts w:ascii="Wingdings" w:hAnsi="Wingdings" w:hint="default"/>
      </w:rPr>
    </w:lvl>
    <w:lvl w:ilvl="3" w:tplc="04020001" w:tentative="1">
      <w:start w:val="1"/>
      <w:numFmt w:val="bullet"/>
      <w:lvlText w:val=""/>
      <w:lvlJc w:val="left"/>
      <w:pPr>
        <w:ind w:left="2888" w:hanging="360"/>
      </w:pPr>
      <w:rPr>
        <w:rFonts w:ascii="Symbol" w:hAnsi="Symbol" w:hint="default"/>
      </w:rPr>
    </w:lvl>
    <w:lvl w:ilvl="4" w:tplc="04020003" w:tentative="1">
      <w:start w:val="1"/>
      <w:numFmt w:val="bullet"/>
      <w:lvlText w:val="o"/>
      <w:lvlJc w:val="left"/>
      <w:pPr>
        <w:ind w:left="3608" w:hanging="360"/>
      </w:pPr>
      <w:rPr>
        <w:rFonts w:ascii="Courier New" w:hAnsi="Courier New" w:cs="Courier New" w:hint="default"/>
      </w:rPr>
    </w:lvl>
    <w:lvl w:ilvl="5" w:tplc="04020005" w:tentative="1">
      <w:start w:val="1"/>
      <w:numFmt w:val="bullet"/>
      <w:lvlText w:val=""/>
      <w:lvlJc w:val="left"/>
      <w:pPr>
        <w:ind w:left="4328" w:hanging="360"/>
      </w:pPr>
      <w:rPr>
        <w:rFonts w:ascii="Wingdings" w:hAnsi="Wingdings" w:hint="default"/>
      </w:rPr>
    </w:lvl>
    <w:lvl w:ilvl="6" w:tplc="04020001" w:tentative="1">
      <w:start w:val="1"/>
      <w:numFmt w:val="bullet"/>
      <w:lvlText w:val=""/>
      <w:lvlJc w:val="left"/>
      <w:pPr>
        <w:ind w:left="5048" w:hanging="360"/>
      </w:pPr>
      <w:rPr>
        <w:rFonts w:ascii="Symbol" w:hAnsi="Symbol" w:hint="default"/>
      </w:rPr>
    </w:lvl>
    <w:lvl w:ilvl="7" w:tplc="04020003" w:tentative="1">
      <w:start w:val="1"/>
      <w:numFmt w:val="bullet"/>
      <w:lvlText w:val="o"/>
      <w:lvlJc w:val="left"/>
      <w:pPr>
        <w:ind w:left="5768" w:hanging="360"/>
      </w:pPr>
      <w:rPr>
        <w:rFonts w:ascii="Courier New" w:hAnsi="Courier New" w:cs="Courier New" w:hint="default"/>
      </w:rPr>
    </w:lvl>
    <w:lvl w:ilvl="8" w:tplc="04020005" w:tentative="1">
      <w:start w:val="1"/>
      <w:numFmt w:val="bullet"/>
      <w:lvlText w:val=""/>
      <w:lvlJc w:val="left"/>
      <w:pPr>
        <w:ind w:left="6488" w:hanging="360"/>
      </w:pPr>
      <w:rPr>
        <w:rFonts w:ascii="Wingdings" w:hAnsi="Wingdings" w:hint="default"/>
      </w:rPr>
    </w:lvl>
  </w:abstractNum>
  <w:abstractNum w:abstractNumId="8">
    <w:nsid w:val="02E110DB"/>
    <w:multiLevelType w:val="hybridMultilevel"/>
    <w:tmpl w:val="07303ECE"/>
    <w:lvl w:ilvl="0" w:tplc="AF5271DC">
      <w:start w:val="1"/>
      <w:numFmt w:val="bullet"/>
      <w:lvlText w:val=""/>
      <w:lvlJc w:val="left"/>
      <w:pPr>
        <w:ind w:left="1430" w:hanging="360"/>
      </w:pPr>
      <w:rPr>
        <w:rFonts w:ascii="Wingdings" w:hAnsi="Wingdings" w:hint="default"/>
        <w:strike w:val="0"/>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9">
    <w:nsid w:val="04EB4D23"/>
    <w:multiLevelType w:val="hybridMultilevel"/>
    <w:tmpl w:val="1E7866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05360F29"/>
    <w:multiLevelType w:val="hybridMultilevel"/>
    <w:tmpl w:val="4244B43E"/>
    <w:lvl w:ilvl="0" w:tplc="FFFFFFFF">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05A66DEA"/>
    <w:multiLevelType w:val="hybridMultilevel"/>
    <w:tmpl w:val="00CC0E9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
    <w:nsid w:val="08136ACE"/>
    <w:multiLevelType w:val="hybridMultilevel"/>
    <w:tmpl w:val="800A7420"/>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DF6524"/>
    <w:multiLevelType w:val="hybridMultilevel"/>
    <w:tmpl w:val="964427D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09F23590"/>
    <w:multiLevelType w:val="hybridMultilevel"/>
    <w:tmpl w:val="18421590"/>
    <w:lvl w:ilvl="0" w:tplc="96A605D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0A2E3952"/>
    <w:multiLevelType w:val="hybridMultilevel"/>
    <w:tmpl w:val="7DD8648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6">
    <w:nsid w:val="0A324F68"/>
    <w:multiLevelType w:val="hybridMultilevel"/>
    <w:tmpl w:val="3E44151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nsid w:val="0D7B51F5"/>
    <w:multiLevelType w:val="hybridMultilevel"/>
    <w:tmpl w:val="F348B2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0F8168A0"/>
    <w:multiLevelType w:val="hybridMultilevel"/>
    <w:tmpl w:val="E4985032"/>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1">
      <w:start w:val="1"/>
      <w:numFmt w:val="bullet"/>
      <w:lvlText w:val=""/>
      <w:lvlJc w:val="left"/>
      <w:pPr>
        <w:tabs>
          <w:tab w:val="num" w:pos="274"/>
        </w:tabs>
        <w:ind w:left="274" w:hanging="360"/>
      </w:pPr>
      <w:rPr>
        <w:rFonts w:ascii="Symbol" w:hAnsi="Symbol"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19">
    <w:nsid w:val="10262853"/>
    <w:multiLevelType w:val="hybridMultilevel"/>
    <w:tmpl w:val="71D67C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10425453"/>
    <w:multiLevelType w:val="hybridMultilevel"/>
    <w:tmpl w:val="E87EF012"/>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1">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22">
    <w:nsid w:val="12644456"/>
    <w:multiLevelType w:val="hybridMultilevel"/>
    <w:tmpl w:val="92D8E2DA"/>
    <w:lvl w:ilvl="0" w:tplc="68ECBE8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12A60CED"/>
    <w:multiLevelType w:val="hybridMultilevel"/>
    <w:tmpl w:val="1744D6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nsid w:val="136E109B"/>
    <w:multiLevelType w:val="hybridMultilevel"/>
    <w:tmpl w:val="8478646E"/>
    <w:lvl w:ilvl="0" w:tplc="FFFFFFFF">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13C21F96"/>
    <w:multiLevelType w:val="hybridMultilevel"/>
    <w:tmpl w:val="043E171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6">
    <w:nsid w:val="14E36FD0"/>
    <w:multiLevelType w:val="hybridMultilevel"/>
    <w:tmpl w:val="906E685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7">
    <w:nsid w:val="1510429B"/>
    <w:multiLevelType w:val="hybridMultilevel"/>
    <w:tmpl w:val="8F227E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15477F7F"/>
    <w:multiLevelType w:val="hybridMultilevel"/>
    <w:tmpl w:val="E882537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15687BDC"/>
    <w:multiLevelType w:val="hybridMultilevel"/>
    <w:tmpl w:val="7BB8DE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16625ED0"/>
    <w:multiLevelType w:val="hybridMultilevel"/>
    <w:tmpl w:val="B7C6D3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17A37BBB"/>
    <w:multiLevelType w:val="hybridMultilevel"/>
    <w:tmpl w:val="0B88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15231E"/>
    <w:multiLevelType w:val="hybridMultilevel"/>
    <w:tmpl w:val="C512BB7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3">
    <w:nsid w:val="19503528"/>
    <w:multiLevelType w:val="hybridMultilevel"/>
    <w:tmpl w:val="E3E68D26"/>
    <w:lvl w:ilvl="0" w:tplc="96A605D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1A282E0B"/>
    <w:multiLevelType w:val="hybridMultilevel"/>
    <w:tmpl w:val="19E4946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5">
    <w:nsid w:val="1A6C5FD0"/>
    <w:multiLevelType w:val="hybridMultilevel"/>
    <w:tmpl w:val="2FB6C3B0"/>
    <w:lvl w:ilvl="0" w:tplc="D750A944">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B">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1B582EEF"/>
    <w:multiLevelType w:val="hybridMultilevel"/>
    <w:tmpl w:val="99DABE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1C17675C"/>
    <w:multiLevelType w:val="hybridMultilevel"/>
    <w:tmpl w:val="EB5E0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CDB38FE"/>
    <w:multiLevelType w:val="hybridMultilevel"/>
    <w:tmpl w:val="43E65D7A"/>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9">
    <w:nsid w:val="1DD81154"/>
    <w:multiLevelType w:val="hybridMultilevel"/>
    <w:tmpl w:val="140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41">
    <w:nsid w:val="1E4F06E0"/>
    <w:multiLevelType w:val="hybridMultilevel"/>
    <w:tmpl w:val="008EBC9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2">
    <w:nsid w:val="1E863DFF"/>
    <w:multiLevelType w:val="hybridMultilevel"/>
    <w:tmpl w:val="29BA0DE2"/>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3">
    <w:nsid w:val="1EE01E83"/>
    <w:multiLevelType w:val="hybridMultilevel"/>
    <w:tmpl w:val="9170EB0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4">
    <w:nsid w:val="1F373DFD"/>
    <w:multiLevelType w:val="hybridMultilevel"/>
    <w:tmpl w:val="81C606B0"/>
    <w:lvl w:ilvl="0" w:tplc="96A605DA">
      <w:start w:val="1"/>
      <w:numFmt w:val="bullet"/>
      <w:lvlText w:val=""/>
      <w:lvlJc w:val="left"/>
      <w:pPr>
        <w:tabs>
          <w:tab w:val="num" w:pos="1062"/>
        </w:tabs>
        <w:ind w:left="1062"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1FFF2AAD"/>
    <w:multiLevelType w:val="hybridMultilevel"/>
    <w:tmpl w:val="7A0A6D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20162D30"/>
    <w:multiLevelType w:val="hybridMultilevel"/>
    <w:tmpl w:val="6D500E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21E45D0D"/>
    <w:multiLevelType w:val="hybridMultilevel"/>
    <w:tmpl w:val="E92AAAE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8">
    <w:nsid w:val="23110645"/>
    <w:multiLevelType w:val="hybridMultilevel"/>
    <w:tmpl w:val="84FA01D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9">
    <w:nsid w:val="23F94896"/>
    <w:multiLevelType w:val="hybridMultilevel"/>
    <w:tmpl w:val="D41E40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26A42B4A"/>
    <w:multiLevelType w:val="hybridMultilevel"/>
    <w:tmpl w:val="5F20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6DB50C7"/>
    <w:multiLevelType w:val="hybridMultilevel"/>
    <w:tmpl w:val="5A0877AE"/>
    <w:lvl w:ilvl="0" w:tplc="68ECBE8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28E20F92"/>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3">
    <w:nsid w:val="29DF79BD"/>
    <w:multiLevelType w:val="hybridMultilevel"/>
    <w:tmpl w:val="19289A4C"/>
    <w:lvl w:ilvl="0" w:tplc="232E1A56">
      <w:start w:val="1"/>
      <w:numFmt w:val="upperRoman"/>
      <w:lvlText w:val="%1."/>
      <w:lvlJc w:val="left"/>
      <w:pPr>
        <w:tabs>
          <w:tab w:val="num" w:pos="180"/>
        </w:tabs>
        <w:ind w:left="180" w:hanging="180"/>
      </w:pPr>
      <w:rPr>
        <w:rFonts w:cs="Times New Roman" w:hint="default"/>
        <w:b/>
        <w:i/>
      </w:rPr>
    </w:lvl>
    <w:lvl w:ilvl="1" w:tplc="0402000F">
      <w:start w:val="1"/>
      <w:numFmt w:val="decimal"/>
      <w:lvlText w:val="%2."/>
      <w:lvlJc w:val="left"/>
      <w:pPr>
        <w:tabs>
          <w:tab w:val="num" w:pos="928"/>
        </w:tabs>
        <w:ind w:left="928" w:hanging="360"/>
      </w:pPr>
      <w:rPr>
        <w:rFonts w:hint="default"/>
      </w:rPr>
    </w:lvl>
    <w:lvl w:ilvl="2" w:tplc="F1B2EA52">
      <w:start w:val="1"/>
      <w:numFmt w:val="decimal"/>
      <w:lvlText w:val="%3."/>
      <w:lvlJc w:val="left"/>
      <w:pPr>
        <w:ind w:left="1980" w:hanging="360"/>
      </w:pPr>
      <w:rPr>
        <w:rFonts w:hint="default"/>
        <w:b/>
        <w:i/>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54">
    <w:nsid w:val="2A012A40"/>
    <w:multiLevelType w:val="hybridMultilevel"/>
    <w:tmpl w:val="09FEA96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5">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6">
    <w:nsid w:val="2D596640"/>
    <w:multiLevelType w:val="hybridMultilevel"/>
    <w:tmpl w:val="F2487E5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7">
    <w:nsid w:val="2D892762"/>
    <w:multiLevelType w:val="hybridMultilevel"/>
    <w:tmpl w:val="7EE0F8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2E885759"/>
    <w:multiLevelType w:val="hybridMultilevel"/>
    <w:tmpl w:val="74F8B34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9">
    <w:nsid w:val="2EDB3929"/>
    <w:multiLevelType w:val="hybridMultilevel"/>
    <w:tmpl w:val="1A6AA5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nsid w:val="2FBB51E6"/>
    <w:multiLevelType w:val="hybridMultilevel"/>
    <w:tmpl w:val="390A88A2"/>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18"/>
        </w:tabs>
        <w:ind w:left="1418" w:hanging="360"/>
      </w:pPr>
    </w:lvl>
    <w:lvl w:ilvl="2" w:tplc="0402001B" w:tentative="1">
      <w:start w:val="1"/>
      <w:numFmt w:val="lowerRoman"/>
      <w:lvlText w:val="%3."/>
      <w:lvlJc w:val="right"/>
      <w:pPr>
        <w:tabs>
          <w:tab w:val="num" w:pos="2138"/>
        </w:tabs>
        <w:ind w:left="2138" w:hanging="180"/>
      </w:pPr>
    </w:lvl>
    <w:lvl w:ilvl="3" w:tplc="0402000F" w:tentative="1">
      <w:start w:val="1"/>
      <w:numFmt w:val="decimal"/>
      <w:lvlText w:val="%4."/>
      <w:lvlJc w:val="left"/>
      <w:pPr>
        <w:tabs>
          <w:tab w:val="num" w:pos="2858"/>
        </w:tabs>
        <w:ind w:left="2858" w:hanging="360"/>
      </w:pPr>
    </w:lvl>
    <w:lvl w:ilvl="4" w:tplc="04020019" w:tentative="1">
      <w:start w:val="1"/>
      <w:numFmt w:val="lowerLetter"/>
      <w:lvlText w:val="%5."/>
      <w:lvlJc w:val="left"/>
      <w:pPr>
        <w:tabs>
          <w:tab w:val="num" w:pos="3578"/>
        </w:tabs>
        <w:ind w:left="3578" w:hanging="360"/>
      </w:pPr>
    </w:lvl>
    <w:lvl w:ilvl="5" w:tplc="0402001B" w:tentative="1">
      <w:start w:val="1"/>
      <w:numFmt w:val="lowerRoman"/>
      <w:lvlText w:val="%6."/>
      <w:lvlJc w:val="right"/>
      <w:pPr>
        <w:tabs>
          <w:tab w:val="num" w:pos="4298"/>
        </w:tabs>
        <w:ind w:left="4298" w:hanging="180"/>
      </w:pPr>
    </w:lvl>
    <w:lvl w:ilvl="6" w:tplc="0402000F" w:tentative="1">
      <w:start w:val="1"/>
      <w:numFmt w:val="decimal"/>
      <w:lvlText w:val="%7."/>
      <w:lvlJc w:val="left"/>
      <w:pPr>
        <w:tabs>
          <w:tab w:val="num" w:pos="5018"/>
        </w:tabs>
        <w:ind w:left="5018" w:hanging="360"/>
      </w:pPr>
    </w:lvl>
    <w:lvl w:ilvl="7" w:tplc="04020019" w:tentative="1">
      <w:start w:val="1"/>
      <w:numFmt w:val="lowerLetter"/>
      <w:lvlText w:val="%8."/>
      <w:lvlJc w:val="left"/>
      <w:pPr>
        <w:tabs>
          <w:tab w:val="num" w:pos="5738"/>
        </w:tabs>
        <w:ind w:left="5738" w:hanging="360"/>
      </w:pPr>
    </w:lvl>
    <w:lvl w:ilvl="8" w:tplc="0402001B" w:tentative="1">
      <w:start w:val="1"/>
      <w:numFmt w:val="lowerRoman"/>
      <w:lvlText w:val="%9."/>
      <w:lvlJc w:val="right"/>
      <w:pPr>
        <w:tabs>
          <w:tab w:val="num" w:pos="6458"/>
        </w:tabs>
        <w:ind w:left="6458" w:hanging="180"/>
      </w:pPr>
    </w:lvl>
  </w:abstractNum>
  <w:abstractNum w:abstractNumId="61">
    <w:nsid w:val="319E4026"/>
    <w:multiLevelType w:val="hybridMultilevel"/>
    <w:tmpl w:val="505AE1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2">
    <w:nsid w:val="31B70503"/>
    <w:multiLevelType w:val="hybridMultilevel"/>
    <w:tmpl w:val="B1AE1420"/>
    <w:lvl w:ilvl="0" w:tplc="609EF986">
      <w:start w:val="1"/>
      <w:numFmt w:val="decimal"/>
      <w:lvlText w:val="%1."/>
      <w:lvlJc w:val="left"/>
      <w:pPr>
        <w:ind w:left="1070"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63">
    <w:nsid w:val="32214878"/>
    <w:multiLevelType w:val="hybridMultilevel"/>
    <w:tmpl w:val="B606B2C0"/>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4">
    <w:nsid w:val="32511D80"/>
    <w:multiLevelType w:val="hybridMultilevel"/>
    <w:tmpl w:val="F04AE7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5">
    <w:nsid w:val="32B92089"/>
    <w:multiLevelType w:val="hybridMultilevel"/>
    <w:tmpl w:val="D592CB0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6">
    <w:nsid w:val="33092B7B"/>
    <w:multiLevelType w:val="hybridMultilevel"/>
    <w:tmpl w:val="16725B3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7">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68">
    <w:nsid w:val="35681B7C"/>
    <w:multiLevelType w:val="hybridMultilevel"/>
    <w:tmpl w:val="353CB5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nsid w:val="358A2A16"/>
    <w:multiLevelType w:val="hybridMultilevel"/>
    <w:tmpl w:val="8C08903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0">
    <w:nsid w:val="35AE1B5D"/>
    <w:multiLevelType w:val="hybridMultilevel"/>
    <w:tmpl w:val="24121600"/>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71">
    <w:nsid w:val="380E299F"/>
    <w:multiLevelType w:val="hybridMultilevel"/>
    <w:tmpl w:val="DA14E7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nsid w:val="39A068E1"/>
    <w:multiLevelType w:val="hybridMultilevel"/>
    <w:tmpl w:val="E05CC7E6"/>
    <w:lvl w:ilvl="0" w:tplc="0402000B">
      <w:start w:val="1"/>
      <w:numFmt w:val="bullet"/>
      <w:lvlText w:val=""/>
      <w:lvlJc w:val="left"/>
      <w:pPr>
        <w:tabs>
          <w:tab w:val="num" w:pos="1062"/>
        </w:tabs>
        <w:ind w:left="1062" w:hanging="360"/>
      </w:pPr>
      <w:rPr>
        <w:rFonts w:ascii="Wingdings" w:hAnsi="Wingdings"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74">
    <w:nsid w:val="3A7427BC"/>
    <w:multiLevelType w:val="hybridMultilevel"/>
    <w:tmpl w:val="544C4B2A"/>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1070"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75">
    <w:nsid w:val="3C234853"/>
    <w:multiLevelType w:val="hybridMultilevel"/>
    <w:tmpl w:val="7D440F80"/>
    <w:lvl w:ilvl="0" w:tplc="0402000B">
      <w:start w:val="1"/>
      <w:numFmt w:val="bullet"/>
      <w:lvlText w:val=""/>
      <w:lvlJc w:val="left"/>
      <w:pPr>
        <w:ind w:left="1287" w:hanging="360"/>
      </w:pPr>
      <w:rPr>
        <w:rFonts w:ascii="Wingdings" w:hAnsi="Wingdings" w:hint="default"/>
      </w:rPr>
    </w:lvl>
    <w:lvl w:ilvl="1" w:tplc="A13E5D30">
      <w:numFmt w:val="bullet"/>
      <w:lvlText w:val="-"/>
      <w:lvlJc w:val="left"/>
      <w:pPr>
        <w:ind w:left="2352" w:hanging="705"/>
      </w:pPr>
      <w:rPr>
        <w:rFonts w:ascii="Times New Roman" w:eastAsia="Calibri"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6">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77">
    <w:nsid w:val="3D7C0257"/>
    <w:multiLevelType w:val="hybridMultilevel"/>
    <w:tmpl w:val="DA1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DF76E3E"/>
    <w:multiLevelType w:val="hybridMultilevel"/>
    <w:tmpl w:val="6F24435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nsid w:val="3E9F2A60"/>
    <w:multiLevelType w:val="hybridMultilevel"/>
    <w:tmpl w:val="539A9B84"/>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nsid w:val="40DF7A42"/>
    <w:multiLevelType w:val="hybridMultilevel"/>
    <w:tmpl w:val="ECA4FD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1">
    <w:nsid w:val="41B74C2D"/>
    <w:multiLevelType w:val="hybridMultilevel"/>
    <w:tmpl w:val="23223A4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2FE5215"/>
    <w:multiLevelType w:val="hybridMultilevel"/>
    <w:tmpl w:val="47A85690"/>
    <w:lvl w:ilvl="0" w:tplc="0409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3">
    <w:nsid w:val="44901C9D"/>
    <w:multiLevelType w:val="hybridMultilevel"/>
    <w:tmpl w:val="C4FC912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nsid w:val="44E429A0"/>
    <w:multiLevelType w:val="hybridMultilevel"/>
    <w:tmpl w:val="583A11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5">
    <w:nsid w:val="46D224B9"/>
    <w:multiLevelType w:val="hybridMultilevel"/>
    <w:tmpl w:val="1B6C5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7345047"/>
    <w:multiLevelType w:val="hybridMultilevel"/>
    <w:tmpl w:val="0B38D9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nsid w:val="47455FC2"/>
    <w:multiLevelType w:val="hybridMultilevel"/>
    <w:tmpl w:val="B344D3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8">
    <w:nsid w:val="47EC777E"/>
    <w:multiLevelType w:val="hybridMultilevel"/>
    <w:tmpl w:val="D152BF2A"/>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89">
    <w:nsid w:val="48B05D75"/>
    <w:multiLevelType w:val="hybridMultilevel"/>
    <w:tmpl w:val="062658E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nsid w:val="499E7845"/>
    <w:multiLevelType w:val="hybridMultilevel"/>
    <w:tmpl w:val="B76C4E02"/>
    <w:lvl w:ilvl="0" w:tplc="326EEB66">
      <w:start w:val="1"/>
      <w:numFmt w:val="decimal"/>
      <w:lvlText w:val="%1."/>
      <w:lvlJc w:val="left"/>
      <w:pPr>
        <w:ind w:left="720" w:hanging="360"/>
      </w:pPr>
      <w:rPr>
        <w:rFonts w:hint="default"/>
        <w:i/>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nsid w:val="4A782123"/>
    <w:multiLevelType w:val="hybridMultilevel"/>
    <w:tmpl w:val="C84CC5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nsid w:val="4B1B1295"/>
    <w:multiLevelType w:val="hybridMultilevel"/>
    <w:tmpl w:val="004A4D4C"/>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93">
    <w:nsid w:val="4B856B77"/>
    <w:multiLevelType w:val="hybridMultilevel"/>
    <w:tmpl w:val="F9B893C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4">
    <w:nsid w:val="4C936904"/>
    <w:multiLevelType w:val="hybridMultilevel"/>
    <w:tmpl w:val="FED6245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5">
    <w:nsid w:val="4CBE6646"/>
    <w:multiLevelType w:val="hybridMultilevel"/>
    <w:tmpl w:val="A134E55E"/>
    <w:lvl w:ilvl="0" w:tplc="93AC9796">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6">
    <w:nsid w:val="4D6A10B4"/>
    <w:multiLevelType w:val="hybridMultilevel"/>
    <w:tmpl w:val="AF1078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7">
    <w:nsid w:val="4DF8646F"/>
    <w:multiLevelType w:val="hybridMultilevel"/>
    <w:tmpl w:val="E4D8B0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nsid w:val="4E28082C"/>
    <w:multiLevelType w:val="hybridMultilevel"/>
    <w:tmpl w:val="E098AC48"/>
    <w:lvl w:ilvl="0" w:tplc="D6AE761C">
      <w:start w:val="1"/>
      <w:numFmt w:val="decimal"/>
      <w:lvlText w:val="%1."/>
      <w:lvlJc w:val="left"/>
      <w:pPr>
        <w:ind w:left="1069" w:hanging="360"/>
      </w:pPr>
      <w:rPr>
        <w:rFonts w:hint="default"/>
        <w:b/>
        <w:i/>
        <w:color w:val="0000FF"/>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9">
    <w:nsid w:val="4EBF29F0"/>
    <w:multiLevelType w:val="hybridMultilevel"/>
    <w:tmpl w:val="40AED738"/>
    <w:lvl w:ilvl="0" w:tplc="193EA83A">
      <w:start w:val="1"/>
      <w:numFmt w:val="upperRoman"/>
      <w:lvlText w:val="%1."/>
      <w:lvlJc w:val="left"/>
      <w:pPr>
        <w:ind w:left="1287" w:hanging="720"/>
      </w:pPr>
      <w:rPr>
        <w:rFonts w:hint="default"/>
        <w:color w:val="2806B6"/>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0">
    <w:nsid w:val="4F047F4C"/>
    <w:multiLevelType w:val="hybridMultilevel"/>
    <w:tmpl w:val="97D69018"/>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nsid w:val="50341B8F"/>
    <w:multiLevelType w:val="hybridMultilevel"/>
    <w:tmpl w:val="C66E14E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2">
    <w:nsid w:val="504A5E56"/>
    <w:multiLevelType w:val="hybridMultilevel"/>
    <w:tmpl w:val="AFA0F9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3">
    <w:nsid w:val="51090A6E"/>
    <w:multiLevelType w:val="hybridMultilevel"/>
    <w:tmpl w:val="B64637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4">
    <w:nsid w:val="53A8126A"/>
    <w:multiLevelType w:val="hybridMultilevel"/>
    <w:tmpl w:val="AD52C380"/>
    <w:lvl w:ilvl="0" w:tplc="0409000B">
      <w:start w:val="1"/>
      <w:numFmt w:val="bullet"/>
      <w:lvlText w:val=""/>
      <w:lvlJc w:val="left"/>
      <w:pPr>
        <w:ind w:left="720" w:hanging="360"/>
      </w:pPr>
      <w:rPr>
        <w:rFonts w:ascii="Wingdings" w:hAnsi="Wingdings" w:hint="default"/>
      </w:rPr>
    </w:lvl>
    <w:lvl w:ilvl="1" w:tplc="8AAC6D5E">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4810DA7"/>
    <w:multiLevelType w:val="hybridMultilevel"/>
    <w:tmpl w:val="DEAE5706"/>
    <w:lvl w:ilvl="0" w:tplc="68ECBE8A">
      <w:start w:val="1"/>
      <w:numFmt w:val="bullet"/>
      <w:lvlText w:val="-"/>
      <w:lvlJc w:val="left"/>
      <w:pPr>
        <w:ind w:left="1444" w:hanging="360"/>
      </w:pPr>
      <w:rPr>
        <w:rFonts w:ascii="Times New Roman" w:eastAsia="Times New Roman" w:hAnsi="Times New Roman" w:cs="Times New Roman" w:hint="default"/>
      </w:rPr>
    </w:lvl>
    <w:lvl w:ilvl="1" w:tplc="04020003" w:tentative="1">
      <w:start w:val="1"/>
      <w:numFmt w:val="bullet"/>
      <w:lvlText w:val="o"/>
      <w:lvlJc w:val="left"/>
      <w:pPr>
        <w:ind w:left="2164" w:hanging="360"/>
      </w:pPr>
      <w:rPr>
        <w:rFonts w:ascii="Courier New" w:hAnsi="Courier New" w:cs="Courier New" w:hint="default"/>
      </w:rPr>
    </w:lvl>
    <w:lvl w:ilvl="2" w:tplc="04020005" w:tentative="1">
      <w:start w:val="1"/>
      <w:numFmt w:val="bullet"/>
      <w:lvlText w:val=""/>
      <w:lvlJc w:val="left"/>
      <w:pPr>
        <w:ind w:left="2884" w:hanging="360"/>
      </w:pPr>
      <w:rPr>
        <w:rFonts w:ascii="Wingdings" w:hAnsi="Wingdings" w:hint="default"/>
      </w:rPr>
    </w:lvl>
    <w:lvl w:ilvl="3" w:tplc="04020001" w:tentative="1">
      <w:start w:val="1"/>
      <w:numFmt w:val="bullet"/>
      <w:lvlText w:val=""/>
      <w:lvlJc w:val="left"/>
      <w:pPr>
        <w:ind w:left="3604" w:hanging="360"/>
      </w:pPr>
      <w:rPr>
        <w:rFonts w:ascii="Symbol" w:hAnsi="Symbol" w:hint="default"/>
      </w:rPr>
    </w:lvl>
    <w:lvl w:ilvl="4" w:tplc="04020003" w:tentative="1">
      <w:start w:val="1"/>
      <w:numFmt w:val="bullet"/>
      <w:lvlText w:val="o"/>
      <w:lvlJc w:val="left"/>
      <w:pPr>
        <w:ind w:left="4324" w:hanging="360"/>
      </w:pPr>
      <w:rPr>
        <w:rFonts w:ascii="Courier New" w:hAnsi="Courier New" w:cs="Courier New" w:hint="default"/>
      </w:rPr>
    </w:lvl>
    <w:lvl w:ilvl="5" w:tplc="04020005" w:tentative="1">
      <w:start w:val="1"/>
      <w:numFmt w:val="bullet"/>
      <w:lvlText w:val=""/>
      <w:lvlJc w:val="left"/>
      <w:pPr>
        <w:ind w:left="5044" w:hanging="360"/>
      </w:pPr>
      <w:rPr>
        <w:rFonts w:ascii="Wingdings" w:hAnsi="Wingdings" w:hint="default"/>
      </w:rPr>
    </w:lvl>
    <w:lvl w:ilvl="6" w:tplc="04020001" w:tentative="1">
      <w:start w:val="1"/>
      <w:numFmt w:val="bullet"/>
      <w:lvlText w:val=""/>
      <w:lvlJc w:val="left"/>
      <w:pPr>
        <w:ind w:left="5764" w:hanging="360"/>
      </w:pPr>
      <w:rPr>
        <w:rFonts w:ascii="Symbol" w:hAnsi="Symbol" w:hint="default"/>
      </w:rPr>
    </w:lvl>
    <w:lvl w:ilvl="7" w:tplc="04020003" w:tentative="1">
      <w:start w:val="1"/>
      <w:numFmt w:val="bullet"/>
      <w:lvlText w:val="o"/>
      <w:lvlJc w:val="left"/>
      <w:pPr>
        <w:ind w:left="6484" w:hanging="360"/>
      </w:pPr>
      <w:rPr>
        <w:rFonts w:ascii="Courier New" w:hAnsi="Courier New" w:cs="Courier New" w:hint="default"/>
      </w:rPr>
    </w:lvl>
    <w:lvl w:ilvl="8" w:tplc="04020005" w:tentative="1">
      <w:start w:val="1"/>
      <w:numFmt w:val="bullet"/>
      <w:lvlText w:val=""/>
      <w:lvlJc w:val="left"/>
      <w:pPr>
        <w:ind w:left="7204" w:hanging="360"/>
      </w:pPr>
      <w:rPr>
        <w:rFonts w:ascii="Wingdings" w:hAnsi="Wingdings" w:hint="default"/>
      </w:rPr>
    </w:lvl>
  </w:abstractNum>
  <w:abstractNum w:abstractNumId="106">
    <w:nsid w:val="559030EF"/>
    <w:multiLevelType w:val="hybridMultilevel"/>
    <w:tmpl w:val="F756443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7">
    <w:nsid w:val="55990BCD"/>
    <w:multiLevelType w:val="hybridMultilevel"/>
    <w:tmpl w:val="B412AC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8">
    <w:nsid w:val="567047E6"/>
    <w:multiLevelType w:val="hybridMultilevel"/>
    <w:tmpl w:val="F518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572D1A66"/>
    <w:multiLevelType w:val="hybridMultilevel"/>
    <w:tmpl w:val="E85480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0">
    <w:nsid w:val="57866E07"/>
    <w:multiLevelType w:val="hybridMultilevel"/>
    <w:tmpl w:val="C2F6F908"/>
    <w:lvl w:ilvl="0" w:tplc="C6403044">
      <w:start w:val="1"/>
      <w:numFmt w:val="bullet"/>
      <w:lvlText w:val="□"/>
      <w:lvlJc w:val="left"/>
      <w:pPr>
        <w:ind w:left="1854" w:hanging="360"/>
      </w:pPr>
      <w:rPr>
        <w:rFonts w:ascii="Arial" w:hAnsi="Arial" w:hint="default"/>
        <w:b w:val="0"/>
        <w:i w:val="0"/>
        <w:color w:val="003366"/>
        <w:sz w:val="24"/>
        <w:u w:color="003366"/>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11">
    <w:nsid w:val="59044753"/>
    <w:multiLevelType w:val="hybridMultilevel"/>
    <w:tmpl w:val="A1A6D8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2">
    <w:nsid w:val="5AFF3F98"/>
    <w:multiLevelType w:val="hybridMultilevel"/>
    <w:tmpl w:val="D6F86D28"/>
    <w:lvl w:ilvl="0" w:tplc="0402000B">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3">
    <w:nsid w:val="5B9D6875"/>
    <w:multiLevelType w:val="hybridMultilevel"/>
    <w:tmpl w:val="1B642E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nsid w:val="5C741A46"/>
    <w:multiLevelType w:val="hybridMultilevel"/>
    <w:tmpl w:val="3996B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5">
    <w:nsid w:val="5D222B59"/>
    <w:multiLevelType w:val="hybridMultilevel"/>
    <w:tmpl w:val="6B5AE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6">
    <w:nsid w:val="5E245B3D"/>
    <w:multiLevelType w:val="hybridMultilevel"/>
    <w:tmpl w:val="E51264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17">
    <w:nsid w:val="61467B32"/>
    <w:multiLevelType w:val="hybridMultilevel"/>
    <w:tmpl w:val="E0E2BF3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18">
    <w:nsid w:val="61ED079A"/>
    <w:multiLevelType w:val="multilevel"/>
    <w:tmpl w:val="EB80467E"/>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9">
    <w:nsid w:val="622E3E56"/>
    <w:multiLevelType w:val="hybridMultilevel"/>
    <w:tmpl w:val="E004B0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nsid w:val="62C3183F"/>
    <w:multiLevelType w:val="hybridMultilevel"/>
    <w:tmpl w:val="A5B467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2">
    <w:nsid w:val="644B5027"/>
    <w:multiLevelType w:val="hybridMultilevel"/>
    <w:tmpl w:val="41F246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nsid w:val="64FE2ED5"/>
    <w:multiLevelType w:val="hybridMultilevel"/>
    <w:tmpl w:val="CBBEDCD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4">
    <w:nsid w:val="67736C6C"/>
    <w:multiLevelType w:val="hybridMultilevel"/>
    <w:tmpl w:val="F3C091F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5">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6">
    <w:nsid w:val="682F2864"/>
    <w:multiLevelType w:val="hybridMultilevel"/>
    <w:tmpl w:val="EE886B42"/>
    <w:lvl w:ilvl="0" w:tplc="04020001">
      <w:start w:val="1"/>
      <w:numFmt w:val="bullet"/>
      <w:lvlText w:val=""/>
      <w:lvlJc w:val="left"/>
      <w:pPr>
        <w:tabs>
          <w:tab w:val="num" w:pos="1069"/>
        </w:tabs>
        <w:ind w:left="1069" w:hanging="360"/>
      </w:pPr>
      <w:rPr>
        <w:rFonts w:ascii="Symbol" w:hAnsi="Symbol"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127">
    <w:nsid w:val="6D1E56A0"/>
    <w:multiLevelType w:val="hybridMultilevel"/>
    <w:tmpl w:val="163EB4C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8">
    <w:nsid w:val="6DAA5E2F"/>
    <w:multiLevelType w:val="hybridMultilevel"/>
    <w:tmpl w:val="2F8C6B18"/>
    <w:lvl w:ilvl="0" w:tplc="0402000B">
      <w:start w:val="1"/>
      <w:numFmt w:val="bullet"/>
      <w:lvlText w:val=""/>
      <w:lvlJc w:val="left"/>
      <w:pPr>
        <w:ind w:left="1353"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9">
    <w:nsid w:val="6E8665E3"/>
    <w:multiLevelType w:val="hybridMultilevel"/>
    <w:tmpl w:val="CB52A4B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nsid w:val="6ECF596C"/>
    <w:multiLevelType w:val="hybridMultilevel"/>
    <w:tmpl w:val="A3A46A1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1">
    <w:nsid w:val="70DF5B71"/>
    <w:multiLevelType w:val="hybridMultilevel"/>
    <w:tmpl w:val="6E341A9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2">
    <w:nsid w:val="70E83F5F"/>
    <w:multiLevelType w:val="hybridMultilevel"/>
    <w:tmpl w:val="37CE482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3">
    <w:nsid w:val="71A8184B"/>
    <w:multiLevelType w:val="hybridMultilevel"/>
    <w:tmpl w:val="6AB2B8D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4">
    <w:nsid w:val="72AE44AB"/>
    <w:multiLevelType w:val="hybridMultilevel"/>
    <w:tmpl w:val="1642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2B255D4"/>
    <w:multiLevelType w:val="hybridMultilevel"/>
    <w:tmpl w:val="E8163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6">
    <w:nsid w:val="730D0E2B"/>
    <w:multiLevelType w:val="hybridMultilevel"/>
    <w:tmpl w:val="486E0BBA"/>
    <w:lvl w:ilvl="0" w:tplc="35D8F67E">
      <w:start w:val="2"/>
      <w:numFmt w:val="decimal"/>
      <w:lvlText w:val="%1."/>
      <w:lvlJc w:val="left"/>
      <w:pPr>
        <w:ind w:left="720" w:hanging="360"/>
      </w:pPr>
      <w:rPr>
        <w:rFonts w:ascii="Times New Roman" w:hAnsi="Times New Roman" w:cs="Times New Roman" w:hint="default"/>
        <w:b/>
        <w:i/>
        <w:color w:val="0000FF"/>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7">
    <w:nsid w:val="744424C9"/>
    <w:multiLevelType w:val="hybridMultilevel"/>
    <w:tmpl w:val="18E8E9A2"/>
    <w:lvl w:ilvl="0" w:tplc="731096A4">
      <w:start w:val="1"/>
      <w:numFmt w:val="decimal"/>
      <w:lvlText w:val="%1."/>
      <w:lvlJc w:val="left"/>
      <w:pPr>
        <w:ind w:left="720" w:hanging="360"/>
      </w:pPr>
      <w:rPr>
        <w:rFonts w:hint="default"/>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8">
    <w:nsid w:val="74C504C8"/>
    <w:multiLevelType w:val="hybridMultilevel"/>
    <w:tmpl w:val="502E7DD8"/>
    <w:lvl w:ilvl="0" w:tplc="96A605D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9">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0">
    <w:nsid w:val="756E4611"/>
    <w:multiLevelType w:val="hybridMultilevel"/>
    <w:tmpl w:val="93DE555C"/>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1">
    <w:nsid w:val="75C43275"/>
    <w:multiLevelType w:val="hybridMultilevel"/>
    <w:tmpl w:val="675E1988"/>
    <w:lvl w:ilvl="0" w:tplc="04020001">
      <w:start w:val="1"/>
      <w:numFmt w:val="bullet"/>
      <w:lvlText w:val=""/>
      <w:lvlJc w:val="left"/>
      <w:pPr>
        <w:tabs>
          <w:tab w:val="num" w:pos="360"/>
        </w:tabs>
        <w:ind w:left="360" w:hanging="360"/>
      </w:pPr>
      <w:rPr>
        <w:rFonts w:ascii="Symbol" w:hAnsi="Symbol" w:hint="default"/>
      </w:rPr>
    </w:lvl>
    <w:lvl w:ilvl="1" w:tplc="4860F000">
      <w:numFmt w:val="bullet"/>
      <w:lvlText w:val="•"/>
      <w:lvlJc w:val="left"/>
      <w:pPr>
        <w:ind w:left="1425" w:hanging="705"/>
      </w:pPr>
      <w:rPr>
        <w:rFonts w:ascii="Times New Roman" w:eastAsiaTheme="minorHAnsi" w:hAnsi="Times New Roman" w:cs="Times New Roman"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2">
    <w:nsid w:val="76590420"/>
    <w:multiLevelType w:val="hybridMultilevel"/>
    <w:tmpl w:val="EBD0506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3">
    <w:nsid w:val="79C12A09"/>
    <w:multiLevelType w:val="hybridMultilevel"/>
    <w:tmpl w:val="A39E60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4">
    <w:nsid w:val="7A362C58"/>
    <w:multiLevelType w:val="hybridMultilevel"/>
    <w:tmpl w:val="DBAA866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5">
    <w:nsid w:val="7A4631D0"/>
    <w:multiLevelType w:val="hybridMultilevel"/>
    <w:tmpl w:val="9830D9D2"/>
    <w:lvl w:ilvl="0" w:tplc="D44CE9D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6">
    <w:nsid w:val="7B1F1F6F"/>
    <w:multiLevelType w:val="hybridMultilevel"/>
    <w:tmpl w:val="BDFAC72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47">
    <w:nsid w:val="7B3A450B"/>
    <w:multiLevelType w:val="hybridMultilevel"/>
    <w:tmpl w:val="0C2C49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8">
    <w:nsid w:val="7BE4278D"/>
    <w:multiLevelType w:val="hybridMultilevel"/>
    <w:tmpl w:val="3196C918"/>
    <w:lvl w:ilvl="0" w:tplc="04020001">
      <w:start w:val="1"/>
      <w:numFmt w:val="bullet"/>
      <w:lvlText w:val=""/>
      <w:lvlJc w:val="left"/>
      <w:pPr>
        <w:ind w:left="1789" w:hanging="360"/>
      </w:pPr>
      <w:rPr>
        <w:rFonts w:ascii="Symbol" w:hAnsi="Symbol"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149">
    <w:nsid w:val="7C812552"/>
    <w:multiLevelType w:val="hybridMultilevel"/>
    <w:tmpl w:val="C6A4143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90001">
      <w:start w:val="1"/>
      <w:numFmt w:val="bullet"/>
      <w:lvlText w:val=""/>
      <w:lvlJc w:val="left"/>
      <w:pPr>
        <w:tabs>
          <w:tab w:val="num" w:pos="786"/>
        </w:tabs>
        <w:ind w:left="786" w:hanging="360"/>
      </w:pPr>
      <w:rPr>
        <w:rFonts w:ascii="Symbol" w:hAnsi="Symbol"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0">
    <w:nsid w:val="7D725B39"/>
    <w:multiLevelType w:val="hybridMultilevel"/>
    <w:tmpl w:val="B9322F8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1">
    <w:nsid w:val="7DA97D99"/>
    <w:multiLevelType w:val="hybridMultilevel"/>
    <w:tmpl w:val="32380A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2">
    <w:nsid w:val="7DED3AD7"/>
    <w:multiLevelType w:val="hybridMultilevel"/>
    <w:tmpl w:val="0BBA29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3">
    <w:nsid w:val="7F117960"/>
    <w:multiLevelType w:val="hybridMultilevel"/>
    <w:tmpl w:val="2EAA89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4">
    <w:nsid w:val="7F4604FA"/>
    <w:multiLevelType w:val="hybridMultilevel"/>
    <w:tmpl w:val="3E84B38A"/>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18"/>
        </w:tabs>
        <w:ind w:left="1418" w:hanging="360"/>
      </w:pPr>
    </w:lvl>
    <w:lvl w:ilvl="2" w:tplc="0402001B" w:tentative="1">
      <w:start w:val="1"/>
      <w:numFmt w:val="lowerRoman"/>
      <w:lvlText w:val="%3."/>
      <w:lvlJc w:val="right"/>
      <w:pPr>
        <w:tabs>
          <w:tab w:val="num" w:pos="2138"/>
        </w:tabs>
        <w:ind w:left="2138" w:hanging="180"/>
      </w:pPr>
    </w:lvl>
    <w:lvl w:ilvl="3" w:tplc="0402000F" w:tentative="1">
      <w:start w:val="1"/>
      <w:numFmt w:val="decimal"/>
      <w:lvlText w:val="%4."/>
      <w:lvlJc w:val="left"/>
      <w:pPr>
        <w:tabs>
          <w:tab w:val="num" w:pos="2858"/>
        </w:tabs>
        <w:ind w:left="2858" w:hanging="360"/>
      </w:pPr>
    </w:lvl>
    <w:lvl w:ilvl="4" w:tplc="04020019" w:tentative="1">
      <w:start w:val="1"/>
      <w:numFmt w:val="lowerLetter"/>
      <w:lvlText w:val="%5."/>
      <w:lvlJc w:val="left"/>
      <w:pPr>
        <w:tabs>
          <w:tab w:val="num" w:pos="3578"/>
        </w:tabs>
        <w:ind w:left="3578" w:hanging="360"/>
      </w:pPr>
    </w:lvl>
    <w:lvl w:ilvl="5" w:tplc="0402001B" w:tentative="1">
      <w:start w:val="1"/>
      <w:numFmt w:val="lowerRoman"/>
      <w:lvlText w:val="%6."/>
      <w:lvlJc w:val="right"/>
      <w:pPr>
        <w:tabs>
          <w:tab w:val="num" w:pos="4298"/>
        </w:tabs>
        <w:ind w:left="4298" w:hanging="180"/>
      </w:pPr>
    </w:lvl>
    <w:lvl w:ilvl="6" w:tplc="0402000F" w:tentative="1">
      <w:start w:val="1"/>
      <w:numFmt w:val="decimal"/>
      <w:lvlText w:val="%7."/>
      <w:lvlJc w:val="left"/>
      <w:pPr>
        <w:tabs>
          <w:tab w:val="num" w:pos="5018"/>
        </w:tabs>
        <w:ind w:left="5018" w:hanging="360"/>
      </w:pPr>
    </w:lvl>
    <w:lvl w:ilvl="7" w:tplc="04020019" w:tentative="1">
      <w:start w:val="1"/>
      <w:numFmt w:val="lowerLetter"/>
      <w:lvlText w:val="%8."/>
      <w:lvlJc w:val="left"/>
      <w:pPr>
        <w:tabs>
          <w:tab w:val="num" w:pos="5738"/>
        </w:tabs>
        <w:ind w:left="5738" w:hanging="360"/>
      </w:pPr>
    </w:lvl>
    <w:lvl w:ilvl="8" w:tplc="0402001B" w:tentative="1">
      <w:start w:val="1"/>
      <w:numFmt w:val="lowerRoman"/>
      <w:lvlText w:val="%9."/>
      <w:lvlJc w:val="right"/>
      <w:pPr>
        <w:tabs>
          <w:tab w:val="num" w:pos="6458"/>
        </w:tabs>
        <w:ind w:left="6458" w:hanging="180"/>
      </w:pPr>
    </w:lvl>
  </w:abstractNum>
  <w:num w:numId="1">
    <w:abstractNumId w:val="1"/>
  </w:num>
  <w:num w:numId="2">
    <w:abstractNumId w:val="0"/>
  </w:num>
  <w:num w:numId="3">
    <w:abstractNumId w:val="139"/>
  </w:num>
  <w:num w:numId="4">
    <w:abstractNumId w:val="21"/>
  </w:num>
  <w:num w:numId="5">
    <w:abstractNumId w:val="72"/>
  </w:num>
  <w:num w:numId="6">
    <w:abstractNumId w:val="67"/>
  </w:num>
  <w:num w:numId="7">
    <w:abstractNumId w:val="40"/>
  </w:num>
  <w:num w:numId="8">
    <w:abstractNumId w:val="76"/>
  </w:num>
  <w:num w:numId="9">
    <w:abstractNumId w:val="53"/>
  </w:num>
  <w:num w:numId="10">
    <w:abstractNumId w:val="141"/>
  </w:num>
  <w:num w:numId="11">
    <w:abstractNumId w:val="148"/>
  </w:num>
  <w:num w:numId="12">
    <w:abstractNumId w:val="73"/>
  </w:num>
  <w:num w:numId="13">
    <w:abstractNumId w:val="90"/>
  </w:num>
  <w:num w:numId="14">
    <w:abstractNumId w:val="137"/>
  </w:num>
  <w:num w:numId="15">
    <w:abstractNumId w:val="98"/>
  </w:num>
  <w:num w:numId="16">
    <w:abstractNumId w:val="125"/>
  </w:num>
  <w:num w:numId="17">
    <w:abstractNumId w:val="62"/>
  </w:num>
  <w:num w:numId="18">
    <w:abstractNumId w:val="95"/>
  </w:num>
  <w:num w:numId="19">
    <w:abstractNumId w:val="83"/>
  </w:num>
  <w:num w:numId="20">
    <w:abstractNumId w:val="35"/>
  </w:num>
  <w:num w:numId="21">
    <w:abstractNumId w:val="136"/>
  </w:num>
  <w:num w:numId="2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1"/>
  </w:num>
  <w:num w:numId="24">
    <w:abstractNumId w:val="99"/>
  </w:num>
  <w:num w:numId="25">
    <w:abstractNumId w:val="149"/>
  </w:num>
  <w:num w:numId="26">
    <w:abstractNumId w:val="46"/>
  </w:num>
  <w:num w:numId="27">
    <w:abstractNumId w:val="19"/>
  </w:num>
  <w:num w:numId="28">
    <w:abstractNumId w:val="145"/>
  </w:num>
  <w:num w:numId="29">
    <w:abstractNumId w:val="59"/>
  </w:num>
  <w:num w:numId="30">
    <w:abstractNumId w:val="117"/>
  </w:num>
  <w:num w:numId="31">
    <w:abstractNumId w:val="88"/>
  </w:num>
  <w:num w:numId="32">
    <w:abstractNumId w:val="70"/>
  </w:num>
  <w:num w:numId="33">
    <w:abstractNumId w:val="71"/>
  </w:num>
  <w:num w:numId="34">
    <w:abstractNumId w:val="27"/>
  </w:num>
  <w:num w:numId="35">
    <w:abstractNumId w:val="102"/>
  </w:num>
  <w:num w:numId="36">
    <w:abstractNumId w:val="57"/>
  </w:num>
  <w:num w:numId="37">
    <w:abstractNumId w:val="68"/>
  </w:num>
  <w:num w:numId="38">
    <w:abstractNumId w:val="97"/>
  </w:num>
  <w:num w:numId="39">
    <w:abstractNumId w:val="124"/>
  </w:num>
  <w:num w:numId="40">
    <w:abstractNumId w:val="3"/>
  </w:num>
  <w:num w:numId="41">
    <w:abstractNumId w:val="115"/>
  </w:num>
  <w:num w:numId="42">
    <w:abstractNumId w:val="114"/>
  </w:num>
  <w:num w:numId="43">
    <w:abstractNumId w:val="153"/>
  </w:num>
  <w:num w:numId="44">
    <w:abstractNumId w:val="151"/>
  </w:num>
  <w:num w:numId="45">
    <w:abstractNumId w:val="126"/>
  </w:num>
  <w:num w:numId="46">
    <w:abstractNumId w:val="122"/>
  </w:num>
  <w:num w:numId="47">
    <w:abstractNumId w:val="132"/>
  </w:num>
  <w:num w:numId="48">
    <w:abstractNumId w:val="29"/>
  </w:num>
  <w:num w:numId="49">
    <w:abstractNumId w:val="108"/>
  </w:num>
  <w:num w:numId="50">
    <w:abstractNumId w:val="85"/>
  </w:num>
  <w:num w:numId="51">
    <w:abstractNumId w:val="37"/>
  </w:num>
  <w:num w:numId="52">
    <w:abstractNumId w:val="49"/>
  </w:num>
  <w:num w:numId="53">
    <w:abstractNumId w:val="5"/>
  </w:num>
  <w:num w:numId="54">
    <w:abstractNumId w:val="30"/>
  </w:num>
  <w:num w:numId="55">
    <w:abstractNumId w:val="92"/>
  </w:num>
  <w:num w:numId="56">
    <w:abstractNumId w:val="129"/>
  </w:num>
  <w:num w:numId="57">
    <w:abstractNumId w:val="109"/>
  </w:num>
  <w:num w:numId="58">
    <w:abstractNumId w:val="89"/>
  </w:num>
  <w:num w:numId="59">
    <w:abstractNumId w:val="38"/>
  </w:num>
  <w:num w:numId="60">
    <w:abstractNumId w:val="120"/>
  </w:num>
  <w:num w:numId="61">
    <w:abstractNumId w:val="20"/>
  </w:num>
  <w:num w:numId="62">
    <w:abstractNumId w:val="100"/>
  </w:num>
  <w:num w:numId="63">
    <w:abstractNumId w:val="140"/>
  </w:num>
  <w:num w:numId="64">
    <w:abstractNumId w:val="66"/>
  </w:num>
  <w:num w:numId="65">
    <w:abstractNumId w:val="56"/>
  </w:num>
  <w:num w:numId="66">
    <w:abstractNumId w:val="143"/>
  </w:num>
  <w:num w:numId="67">
    <w:abstractNumId w:val="150"/>
  </w:num>
  <w:num w:numId="68">
    <w:abstractNumId w:val="17"/>
  </w:num>
  <w:num w:numId="69">
    <w:abstractNumId w:val="36"/>
  </w:num>
  <w:num w:numId="70">
    <w:abstractNumId w:val="96"/>
  </w:num>
  <w:num w:numId="71">
    <w:abstractNumId w:val="9"/>
  </w:num>
  <w:num w:numId="72">
    <w:abstractNumId w:val="42"/>
  </w:num>
  <w:num w:numId="73">
    <w:abstractNumId w:val="43"/>
  </w:num>
  <w:num w:numId="74">
    <w:abstractNumId w:val="107"/>
  </w:num>
  <w:num w:numId="75">
    <w:abstractNumId w:val="45"/>
  </w:num>
  <w:num w:numId="76">
    <w:abstractNumId w:val="86"/>
  </w:num>
  <w:num w:numId="77">
    <w:abstractNumId w:val="69"/>
  </w:num>
  <w:num w:numId="78">
    <w:abstractNumId w:val="55"/>
  </w:num>
  <w:num w:numId="79">
    <w:abstractNumId w:val="79"/>
  </w:num>
  <w:num w:numId="80">
    <w:abstractNumId w:val="78"/>
  </w:num>
  <w:num w:numId="81">
    <w:abstractNumId w:val="77"/>
  </w:num>
  <w:num w:numId="82">
    <w:abstractNumId w:val="28"/>
  </w:num>
  <w:num w:numId="83">
    <w:abstractNumId w:val="14"/>
  </w:num>
  <w:num w:numId="84">
    <w:abstractNumId w:val="113"/>
  </w:num>
  <w:num w:numId="85">
    <w:abstractNumId w:val="44"/>
  </w:num>
  <w:num w:numId="86">
    <w:abstractNumId w:val="138"/>
  </w:num>
  <w:num w:numId="87">
    <w:abstractNumId w:val="22"/>
  </w:num>
  <w:num w:numId="88">
    <w:abstractNumId w:val="33"/>
  </w:num>
  <w:num w:numId="89">
    <w:abstractNumId w:val="51"/>
  </w:num>
  <w:num w:numId="90">
    <w:abstractNumId w:val="105"/>
  </w:num>
  <w:num w:numId="91">
    <w:abstractNumId w:val="8"/>
  </w:num>
  <w:num w:numId="92">
    <w:abstractNumId w:val="2"/>
  </w:num>
  <w:num w:numId="93">
    <w:abstractNumId w:val="111"/>
  </w:num>
  <w:num w:numId="94">
    <w:abstractNumId w:val="103"/>
  </w:num>
  <w:num w:numId="95">
    <w:abstractNumId w:val="119"/>
  </w:num>
  <w:num w:numId="96">
    <w:abstractNumId w:val="135"/>
  </w:num>
  <w:num w:numId="97">
    <w:abstractNumId w:val="39"/>
  </w:num>
  <w:num w:numId="98">
    <w:abstractNumId w:val="134"/>
  </w:num>
  <w:num w:numId="99">
    <w:abstractNumId w:val="12"/>
  </w:num>
  <w:num w:numId="100">
    <w:abstractNumId w:val="31"/>
  </w:num>
  <w:num w:numId="101">
    <w:abstractNumId w:val="154"/>
  </w:num>
  <w:num w:numId="102">
    <w:abstractNumId w:val="60"/>
  </w:num>
  <w:num w:numId="103">
    <w:abstractNumId w:val="104"/>
  </w:num>
  <w:num w:numId="104">
    <w:abstractNumId w:val="110"/>
  </w:num>
  <w:num w:numId="105">
    <w:abstractNumId w:val="91"/>
  </w:num>
  <w:num w:numId="106">
    <w:abstractNumId w:val="24"/>
  </w:num>
  <w:num w:numId="107">
    <w:abstractNumId w:val="81"/>
  </w:num>
  <w:num w:numId="108">
    <w:abstractNumId w:val="10"/>
  </w:num>
  <w:num w:numId="109">
    <w:abstractNumId w:val="146"/>
  </w:num>
  <w:num w:numId="110">
    <w:abstractNumId w:val="50"/>
  </w:num>
  <w:num w:numId="111">
    <w:abstractNumId w:val="7"/>
  </w:num>
  <w:num w:numId="112">
    <w:abstractNumId w:val="118"/>
  </w:num>
  <w:num w:numId="113">
    <w:abstractNumId w:val="130"/>
  </w:num>
  <w:num w:numId="114">
    <w:abstractNumId w:val="2"/>
  </w:num>
  <w:num w:numId="115">
    <w:abstractNumId w:val="18"/>
  </w:num>
  <w:num w:numId="116">
    <w:abstractNumId w:val="93"/>
  </w:num>
  <w:num w:numId="117">
    <w:abstractNumId w:val="15"/>
  </w:num>
  <w:num w:numId="118">
    <w:abstractNumId w:val="147"/>
  </w:num>
  <w:num w:numId="119">
    <w:abstractNumId w:val="101"/>
  </w:num>
  <w:num w:numId="120">
    <w:abstractNumId w:val="4"/>
  </w:num>
  <w:num w:numId="121">
    <w:abstractNumId w:val="106"/>
  </w:num>
  <w:num w:numId="122">
    <w:abstractNumId w:val="80"/>
  </w:num>
  <w:num w:numId="123">
    <w:abstractNumId w:val="94"/>
  </w:num>
  <w:num w:numId="124">
    <w:abstractNumId w:val="142"/>
  </w:num>
  <w:num w:numId="125">
    <w:abstractNumId w:val="87"/>
  </w:num>
  <w:num w:numId="126">
    <w:abstractNumId w:val="64"/>
  </w:num>
  <w:num w:numId="127">
    <w:abstractNumId w:val="11"/>
  </w:num>
  <w:num w:numId="128">
    <w:abstractNumId w:val="131"/>
  </w:num>
  <w:num w:numId="129">
    <w:abstractNumId w:val="6"/>
  </w:num>
  <w:num w:numId="130">
    <w:abstractNumId w:val="54"/>
  </w:num>
  <w:num w:numId="131">
    <w:abstractNumId w:val="16"/>
  </w:num>
  <w:num w:numId="132">
    <w:abstractNumId w:val="152"/>
  </w:num>
  <w:num w:numId="133">
    <w:abstractNumId w:val="58"/>
  </w:num>
  <w:num w:numId="134">
    <w:abstractNumId w:val="23"/>
  </w:num>
  <w:num w:numId="135">
    <w:abstractNumId w:val="47"/>
  </w:num>
  <w:num w:numId="136">
    <w:abstractNumId w:val="34"/>
  </w:num>
  <w:num w:numId="137">
    <w:abstractNumId w:val="26"/>
  </w:num>
  <w:num w:numId="138">
    <w:abstractNumId w:val="25"/>
  </w:num>
  <w:num w:numId="139">
    <w:abstractNumId w:val="84"/>
  </w:num>
  <w:num w:numId="140">
    <w:abstractNumId w:val="65"/>
  </w:num>
  <w:num w:numId="141">
    <w:abstractNumId w:val="116"/>
  </w:num>
  <w:num w:numId="142">
    <w:abstractNumId w:val="133"/>
  </w:num>
  <w:num w:numId="143">
    <w:abstractNumId w:val="127"/>
  </w:num>
  <w:num w:numId="144">
    <w:abstractNumId w:val="61"/>
  </w:num>
  <w:num w:numId="145">
    <w:abstractNumId w:val="32"/>
  </w:num>
  <w:num w:numId="146">
    <w:abstractNumId w:val="123"/>
  </w:num>
  <w:num w:numId="147">
    <w:abstractNumId w:val="144"/>
  </w:num>
  <w:num w:numId="148">
    <w:abstractNumId w:val="48"/>
  </w:num>
  <w:num w:numId="149">
    <w:abstractNumId w:val="52"/>
  </w:num>
  <w:num w:numId="150">
    <w:abstractNumId w:val="41"/>
  </w:num>
  <w:num w:numId="151">
    <w:abstractNumId w:val="63"/>
  </w:num>
  <w:num w:numId="152">
    <w:abstractNumId w:val="128"/>
  </w:num>
  <w:num w:numId="153">
    <w:abstractNumId w:val="82"/>
  </w:num>
  <w:num w:numId="154">
    <w:abstractNumId w:val="75"/>
  </w:num>
  <w:num w:numId="155">
    <w:abstractNumId w:val="112"/>
  </w:num>
  <w:num w:numId="156">
    <w:abstractNumId w:val="1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9"/>
    <w:rsid w:val="00000D90"/>
    <w:rsid w:val="00001533"/>
    <w:rsid w:val="00001DA6"/>
    <w:rsid w:val="00002524"/>
    <w:rsid w:val="0000266E"/>
    <w:rsid w:val="00002BD9"/>
    <w:rsid w:val="0000590C"/>
    <w:rsid w:val="0000737D"/>
    <w:rsid w:val="000141F0"/>
    <w:rsid w:val="000150D5"/>
    <w:rsid w:val="00015426"/>
    <w:rsid w:val="0001597D"/>
    <w:rsid w:val="00016B0D"/>
    <w:rsid w:val="00017746"/>
    <w:rsid w:val="000209E7"/>
    <w:rsid w:val="00024033"/>
    <w:rsid w:val="000243DE"/>
    <w:rsid w:val="00024B80"/>
    <w:rsid w:val="00026B27"/>
    <w:rsid w:val="00027B7A"/>
    <w:rsid w:val="00030368"/>
    <w:rsid w:val="0003080F"/>
    <w:rsid w:val="000315E0"/>
    <w:rsid w:val="00032903"/>
    <w:rsid w:val="000332BE"/>
    <w:rsid w:val="000333FC"/>
    <w:rsid w:val="000337F3"/>
    <w:rsid w:val="000343AD"/>
    <w:rsid w:val="00034ACA"/>
    <w:rsid w:val="00035063"/>
    <w:rsid w:val="000369E7"/>
    <w:rsid w:val="00037130"/>
    <w:rsid w:val="00041AD6"/>
    <w:rsid w:val="00042A62"/>
    <w:rsid w:val="00043AF0"/>
    <w:rsid w:val="000469BD"/>
    <w:rsid w:val="00047AF3"/>
    <w:rsid w:val="00050539"/>
    <w:rsid w:val="00054652"/>
    <w:rsid w:val="0005585A"/>
    <w:rsid w:val="00055890"/>
    <w:rsid w:val="000573BA"/>
    <w:rsid w:val="00057F52"/>
    <w:rsid w:val="000607C5"/>
    <w:rsid w:val="00061329"/>
    <w:rsid w:val="000615C3"/>
    <w:rsid w:val="00061B8F"/>
    <w:rsid w:val="00062245"/>
    <w:rsid w:val="000623E1"/>
    <w:rsid w:val="00063950"/>
    <w:rsid w:val="00065497"/>
    <w:rsid w:val="000675C2"/>
    <w:rsid w:val="00073136"/>
    <w:rsid w:val="0007654D"/>
    <w:rsid w:val="00076610"/>
    <w:rsid w:val="000772EF"/>
    <w:rsid w:val="00077337"/>
    <w:rsid w:val="000774F5"/>
    <w:rsid w:val="00080FF8"/>
    <w:rsid w:val="0008215D"/>
    <w:rsid w:val="00083028"/>
    <w:rsid w:val="000837AC"/>
    <w:rsid w:val="00083A3F"/>
    <w:rsid w:val="000845D0"/>
    <w:rsid w:val="0008567F"/>
    <w:rsid w:val="00085A84"/>
    <w:rsid w:val="000863F0"/>
    <w:rsid w:val="0008648F"/>
    <w:rsid w:val="000864C8"/>
    <w:rsid w:val="00087B90"/>
    <w:rsid w:val="00090144"/>
    <w:rsid w:val="000906BF"/>
    <w:rsid w:val="00091855"/>
    <w:rsid w:val="00092FC9"/>
    <w:rsid w:val="00094A8C"/>
    <w:rsid w:val="00095C23"/>
    <w:rsid w:val="000960E5"/>
    <w:rsid w:val="00096A47"/>
    <w:rsid w:val="000A323F"/>
    <w:rsid w:val="000A3493"/>
    <w:rsid w:val="000A3765"/>
    <w:rsid w:val="000A4BA1"/>
    <w:rsid w:val="000A6A40"/>
    <w:rsid w:val="000A720C"/>
    <w:rsid w:val="000B0CC5"/>
    <w:rsid w:val="000B3852"/>
    <w:rsid w:val="000B3871"/>
    <w:rsid w:val="000B46C1"/>
    <w:rsid w:val="000C04BF"/>
    <w:rsid w:val="000C0E16"/>
    <w:rsid w:val="000C48B0"/>
    <w:rsid w:val="000C4ECD"/>
    <w:rsid w:val="000C57B2"/>
    <w:rsid w:val="000C57DE"/>
    <w:rsid w:val="000C63FE"/>
    <w:rsid w:val="000C7511"/>
    <w:rsid w:val="000D0663"/>
    <w:rsid w:val="000D176A"/>
    <w:rsid w:val="000D2B45"/>
    <w:rsid w:val="000D4552"/>
    <w:rsid w:val="000D6836"/>
    <w:rsid w:val="000D7C48"/>
    <w:rsid w:val="000E082D"/>
    <w:rsid w:val="000E0D1C"/>
    <w:rsid w:val="000E2A20"/>
    <w:rsid w:val="000E375F"/>
    <w:rsid w:val="000E3E24"/>
    <w:rsid w:val="000E49CA"/>
    <w:rsid w:val="000E4CDC"/>
    <w:rsid w:val="000E54ED"/>
    <w:rsid w:val="000E747C"/>
    <w:rsid w:val="000E7F29"/>
    <w:rsid w:val="000F1FEB"/>
    <w:rsid w:val="000F2211"/>
    <w:rsid w:val="000F2998"/>
    <w:rsid w:val="000F4291"/>
    <w:rsid w:val="000F4982"/>
    <w:rsid w:val="000F7293"/>
    <w:rsid w:val="000F72BF"/>
    <w:rsid w:val="000F76DF"/>
    <w:rsid w:val="00101376"/>
    <w:rsid w:val="001013E0"/>
    <w:rsid w:val="00101C2F"/>
    <w:rsid w:val="0010267D"/>
    <w:rsid w:val="00110735"/>
    <w:rsid w:val="00111618"/>
    <w:rsid w:val="00111ADD"/>
    <w:rsid w:val="00111E42"/>
    <w:rsid w:val="001124A6"/>
    <w:rsid w:val="00114367"/>
    <w:rsid w:val="0011517B"/>
    <w:rsid w:val="0011628A"/>
    <w:rsid w:val="001167D6"/>
    <w:rsid w:val="00121DE9"/>
    <w:rsid w:val="001244B7"/>
    <w:rsid w:val="001247CD"/>
    <w:rsid w:val="00126361"/>
    <w:rsid w:val="001278B7"/>
    <w:rsid w:val="00127B98"/>
    <w:rsid w:val="00130C73"/>
    <w:rsid w:val="00131381"/>
    <w:rsid w:val="00133982"/>
    <w:rsid w:val="001340CD"/>
    <w:rsid w:val="0013590D"/>
    <w:rsid w:val="0013689B"/>
    <w:rsid w:val="00137E5C"/>
    <w:rsid w:val="00140102"/>
    <w:rsid w:val="00145424"/>
    <w:rsid w:val="00145D01"/>
    <w:rsid w:val="00147D1B"/>
    <w:rsid w:val="0015193E"/>
    <w:rsid w:val="00152211"/>
    <w:rsid w:val="00153652"/>
    <w:rsid w:val="00153E64"/>
    <w:rsid w:val="001546C5"/>
    <w:rsid w:val="00155278"/>
    <w:rsid w:val="0015615D"/>
    <w:rsid w:val="001636FC"/>
    <w:rsid w:val="00164147"/>
    <w:rsid w:val="00165A57"/>
    <w:rsid w:val="00166BD5"/>
    <w:rsid w:val="001719D5"/>
    <w:rsid w:val="0017541E"/>
    <w:rsid w:val="00176206"/>
    <w:rsid w:val="00176E63"/>
    <w:rsid w:val="001774A1"/>
    <w:rsid w:val="00180256"/>
    <w:rsid w:val="0018038A"/>
    <w:rsid w:val="00180687"/>
    <w:rsid w:val="00180A6C"/>
    <w:rsid w:val="001843FB"/>
    <w:rsid w:val="0018468D"/>
    <w:rsid w:val="001847F5"/>
    <w:rsid w:val="00186DA5"/>
    <w:rsid w:val="00191474"/>
    <w:rsid w:val="00192925"/>
    <w:rsid w:val="00193707"/>
    <w:rsid w:val="0019398B"/>
    <w:rsid w:val="001950FA"/>
    <w:rsid w:val="00196C8C"/>
    <w:rsid w:val="001A0C01"/>
    <w:rsid w:val="001A205E"/>
    <w:rsid w:val="001A2652"/>
    <w:rsid w:val="001B078A"/>
    <w:rsid w:val="001B30B4"/>
    <w:rsid w:val="001B7E2F"/>
    <w:rsid w:val="001C024A"/>
    <w:rsid w:val="001C10B7"/>
    <w:rsid w:val="001C16ED"/>
    <w:rsid w:val="001C1DED"/>
    <w:rsid w:val="001C1E9D"/>
    <w:rsid w:val="001C2EFE"/>
    <w:rsid w:val="001C5F63"/>
    <w:rsid w:val="001C6760"/>
    <w:rsid w:val="001C7321"/>
    <w:rsid w:val="001C7665"/>
    <w:rsid w:val="001C7EA3"/>
    <w:rsid w:val="001D0617"/>
    <w:rsid w:val="001D0C22"/>
    <w:rsid w:val="001D1E67"/>
    <w:rsid w:val="001D39CE"/>
    <w:rsid w:val="001D4DC0"/>
    <w:rsid w:val="001D7E0A"/>
    <w:rsid w:val="001D7EC7"/>
    <w:rsid w:val="001E46B1"/>
    <w:rsid w:val="001E4F7C"/>
    <w:rsid w:val="001E7614"/>
    <w:rsid w:val="001E78B8"/>
    <w:rsid w:val="001E7AB7"/>
    <w:rsid w:val="001F052A"/>
    <w:rsid w:val="001F0A5C"/>
    <w:rsid w:val="001F3898"/>
    <w:rsid w:val="001F4AAD"/>
    <w:rsid w:val="001F53FB"/>
    <w:rsid w:val="001F5960"/>
    <w:rsid w:val="001F7BF3"/>
    <w:rsid w:val="00200A20"/>
    <w:rsid w:val="00201011"/>
    <w:rsid w:val="00201716"/>
    <w:rsid w:val="0020215F"/>
    <w:rsid w:val="0020256A"/>
    <w:rsid w:val="002032A7"/>
    <w:rsid w:val="002069A2"/>
    <w:rsid w:val="00207CF0"/>
    <w:rsid w:val="00211B0A"/>
    <w:rsid w:val="002121CE"/>
    <w:rsid w:val="002156A7"/>
    <w:rsid w:val="00220647"/>
    <w:rsid w:val="00221932"/>
    <w:rsid w:val="002221AA"/>
    <w:rsid w:val="0022347A"/>
    <w:rsid w:val="00223621"/>
    <w:rsid w:val="0022398E"/>
    <w:rsid w:val="00225A61"/>
    <w:rsid w:val="002270BB"/>
    <w:rsid w:val="002272F8"/>
    <w:rsid w:val="00230021"/>
    <w:rsid w:val="002300D1"/>
    <w:rsid w:val="00230972"/>
    <w:rsid w:val="00232FBF"/>
    <w:rsid w:val="00234D0C"/>
    <w:rsid w:val="002363D0"/>
    <w:rsid w:val="00236E14"/>
    <w:rsid w:val="0023751D"/>
    <w:rsid w:val="002424A1"/>
    <w:rsid w:val="00243797"/>
    <w:rsid w:val="002444FE"/>
    <w:rsid w:val="002470C1"/>
    <w:rsid w:val="002476E4"/>
    <w:rsid w:val="00247782"/>
    <w:rsid w:val="00247F9F"/>
    <w:rsid w:val="002516AB"/>
    <w:rsid w:val="002554C2"/>
    <w:rsid w:val="00255CB2"/>
    <w:rsid w:val="00257510"/>
    <w:rsid w:val="00257E3B"/>
    <w:rsid w:val="0026203E"/>
    <w:rsid w:val="00262534"/>
    <w:rsid w:val="002644BE"/>
    <w:rsid w:val="00264F4D"/>
    <w:rsid w:val="00265EAB"/>
    <w:rsid w:val="0026683B"/>
    <w:rsid w:val="00267732"/>
    <w:rsid w:val="00270AE8"/>
    <w:rsid w:val="00270DAD"/>
    <w:rsid w:val="0027101C"/>
    <w:rsid w:val="002749EE"/>
    <w:rsid w:val="00275ED3"/>
    <w:rsid w:val="00277782"/>
    <w:rsid w:val="00277F97"/>
    <w:rsid w:val="002822E0"/>
    <w:rsid w:val="00282B7A"/>
    <w:rsid w:val="00282FC7"/>
    <w:rsid w:val="00284F0E"/>
    <w:rsid w:val="0029219B"/>
    <w:rsid w:val="0029298E"/>
    <w:rsid w:val="0029310C"/>
    <w:rsid w:val="002937FD"/>
    <w:rsid w:val="00294429"/>
    <w:rsid w:val="002944A4"/>
    <w:rsid w:val="00294B46"/>
    <w:rsid w:val="00294CD6"/>
    <w:rsid w:val="0029688F"/>
    <w:rsid w:val="002A2917"/>
    <w:rsid w:val="002A4979"/>
    <w:rsid w:val="002A4BCB"/>
    <w:rsid w:val="002A4CE3"/>
    <w:rsid w:val="002A783D"/>
    <w:rsid w:val="002A7AB2"/>
    <w:rsid w:val="002B0586"/>
    <w:rsid w:val="002B0806"/>
    <w:rsid w:val="002B0FF7"/>
    <w:rsid w:val="002B145A"/>
    <w:rsid w:val="002B1913"/>
    <w:rsid w:val="002B407C"/>
    <w:rsid w:val="002B5175"/>
    <w:rsid w:val="002B6935"/>
    <w:rsid w:val="002B6C89"/>
    <w:rsid w:val="002C0742"/>
    <w:rsid w:val="002C170D"/>
    <w:rsid w:val="002C1C3A"/>
    <w:rsid w:val="002C3C90"/>
    <w:rsid w:val="002C595D"/>
    <w:rsid w:val="002C649D"/>
    <w:rsid w:val="002C66E7"/>
    <w:rsid w:val="002C7927"/>
    <w:rsid w:val="002C7A09"/>
    <w:rsid w:val="002D21EC"/>
    <w:rsid w:val="002D4752"/>
    <w:rsid w:val="002D51F6"/>
    <w:rsid w:val="002E18F6"/>
    <w:rsid w:val="002E19C4"/>
    <w:rsid w:val="002E25FD"/>
    <w:rsid w:val="002E4A52"/>
    <w:rsid w:val="002E53BA"/>
    <w:rsid w:val="002E6A8D"/>
    <w:rsid w:val="002F0FFC"/>
    <w:rsid w:val="002F180E"/>
    <w:rsid w:val="002F2D77"/>
    <w:rsid w:val="002F328A"/>
    <w:rsid w:val="002F3DF5"/>
    <w:rsid w:val="002F6E41"/>
    <w:rsid w:val="002F7074"/>
    <w:rsid w:val="00300148"/>
    <w:rsid w:val="00300D5E"/>
    <w:rsid w:val="0030377E"/>
    <w:rsid w:val="00304C5E"/>
    <w:rsid w:val="0030610C"/>
    <w:rsid w:val="003068FD"/>
    <w:rsid w:val="00307368"/>
    <w:rsid w:val="00307582"/>
    <w:rsid w:val="0031011E"/>
    <w:rsid w:val="003101F7"/>
    <w:rsid w:val="00310983"/>
    <w:rsid w:val="00311725"/>
    <w:rsid w:val="00312484"/>
    <w:rsid w:val="00313E12"/>
    <w:rsid w:val="003146EA"/>
    <w:rsid w:val="00316871"/>
    <w:rsid w:val="00320215"/>
    <w:rsid w:val="00320A07"/>
    <w:rsid w:val="0032133D"/>
    <w:rsid w:val="00324CB6"/>
    <w:rsid w:val="00325EA4"/>
    <w:rsid w:val="00327C7F"/>
    <w:rsid w:val="00330708"/>
    <w:rsid w:val="00330806"/>
    <w:rsid w:val="003312E3"/>
    <w:rsid w:val="003323BD"/>
    <w:rsid w:val="0033479F"/>
    <w:rsid w:val="00334ED5"/>
    <w:rsid w:val="00336FE1"/>
    <w:rsid w:val="003379B2"/>
    <w:rsid w:val="00341DEC"/>
    <w:rsid w:val="0034234B"/>
    <w:rsid w:val="003433EE"/>
    <w:rsid w:val="003459D9"/>
    <w:rsid w:val="00346AEC"/>
    <w:rsid w:val="0034793D"/>
    <w:rsid w:val="00350AC7"/>
    <w:rsid w:val="00351463"/>
    <w:rsid w:val="00351D7E"/>
    <w:rsid w:val="00352271"/>
    <w:rsid w:val="003530DE"/>
    <w:rsid w:val="0035394F"/>
    <w:rsid w:val="00354B4A"/>
    <w:rsid w:val="00354E8E"/>
    <w:rsid w:val="00357B4F"/>
    <w:rsid w:val="003612BE"/>
    <w:rsid w:val="0036157D"/>
    <w:rsid w:val="003629A7"/>
    <w:rsid w:val="003651C5"/>
    <w:rsid w:val="0036577C"/>
    <w:rsid w:val="00365B8B"/>
    <w:rsid w:val="003669C0"/>
    <w:rsid w:val="0037150E"/>
    <w:rsid w:val="003715C4"/>
    <w:rsid w:val="00372EBC"/>
    <w:rsid w:val="003739FA"/>
    <w:rsid w:val="00374719"/>
    <w:rsid w:val="00374CBF"/>
    <w:rsid w:val="0037590B"/>
    <w:rsid w:val="003765FE"/>
    <w:rsid w:val="00376D3D"/>
    <w:rsid w:val="00377BFA"/>
    <w:rsid w:val="00377E3E"/>
    <w:rsid w:val="0038041F"/>
    <w:rsid w:val="00380C55"/>
    <w:rsid w:val="0038187C"/>
    <w:rsid w:val="00381F7D"/>
    <w:rsid w:val="0038389A"/>
    <w:rsid w:val="00385401"/>
    <w:rsid w:val="00387DB5"/>
    <w:rsid w:val="00390DE8"/>
    <w:rsid w:val="00390F51"/>
    <w:rsid w:val="00391D4D"/>
    <w:rsid w:val="0039227B"/>
    <w:rsid w:val="0039566F"/>
    <w:rsid w:val="003963BA"/>
    <w:rsid w:val="00396D80"/>
    <w:rsid w:val="003A285A"/>
    <w:rsid w:val="003A585A"/>
    <w:rsid w:val="003A7520"/>
    <w:rsid w:val="003B01D8"/>
    <w:rsid w:val="003B1F95"/>
    <w:rsid w:val="003B2E6D"/>
    <w:rsid w:val="003B3A6E"/>
    <w:rsid w:val="003B410C"/>
    <w:rsid w:val="003B45A0"/>
    <w:rsid w:val="003B4C60"/>
    <w:rsid w:val="003B4F47"/>
    <w:rsid w:val="003B721E"/>
    <w:rsid w:val="003B7C07"/>
    <w:rsid w:val="003B7EF5"/>
    <w:rsid w:val="003C1F23"/>
    <w:rsid w:val="003C2055"/>
    <w:rsid w:val="003C5444"/>
    <w:rsid w:val="003C59DB"/>
    <w:rsid w:val="003C60D0"/>
    <w:rsid w:val="003C6A61"/>
    <w:rsid w:val="003D2343"/>
    <w:rsid w:val="003D28D3"/>
    <w:rsid w:val="003D2929"/>
    <w:rsid w:val="003D3D5F"/>
    <w:rsid w:val="003D41B9"/>
    <w:rsid w:val="003D4D8A"/>
    <w:rsid w:val="003D63A2"/>
    <w:rsid w:val="003D7C86"/>
    <w:rsid w:val="003E0C1C"/>
    <w:rsid w:val="003E0F0B"/>
    <w:rsid w:val="003E1985"/>
    <w:rsid w:val="003E44CF"/>
    <w:rsid w:val="003E6E12"/>
    <w:rsid w:val="003F04CC"/>
    <w:rsid w:val="003F0B2E"/>
    <w:rsid w:val="003F3774"/>
    <w:rsid w:val="003F59A8"/>
    <w:rsid w:val="003F623B"/>
    <w:rsid w:val="003F7F5D"/>
    <w:rsid w:val="004000AF"/>
    <w:rsid w:val="004019B4"/>
    <w:rsid w:val="004028B8"/>
    <w:rsid w:val="0041004E"/>
    <w:rsid w:val="004100BA"/>
    <w:rsid w:val="00410DDB"/>
    <w:rsid w:val="004122AC"/>
    <w:rsid w:val="0042075C"/>
    <w:rsid w:val="00422908"/>
    <w:rsid w:val="004237AE"/>
    <w:rsid w:val="0042403B"/>
    <w:rsid w:val="0042454B"/>
    <w:rsid w:val="00424695"/>
    <w:rsid w:val="00424A95"/>
    <w:rsid w:val="0042647C"/>
    <w:rsid w:val="004264D9"/>
    <w:rsid w:val="004266FF"/>
    <w:rsid w:val="0043388D"/>
    <w:rsid w:val="00436082"/>
    <w:rsid w:val="004361C4"/>
    <w:rsid w:val="00436DEB"/>
    <w:rsid w:val="004418B8"/>
    <w:rsid w:val="00443115"/>
    <w:rsid w:val="0044536D"/>
    <w:rsid w:val="004467CD"/>
    <w:rsid w:val="0045004F"/>
    <w:rsid w:val="0045043A"/>
    <w:rsid w:val="00451603"/>
    <w:rsid w:val="00451FD7"/>
    <w:rsid w:val="00453241"/>
    <w:rsid w:val="00453E52"/>
    <w:rsid w:val="00453E54"/>
    <w:rsid w:val="00453E66"/>
    <w:rsid w:val="004554EE"/>
    <w:rsid w:val="00455586"/>
    <w:rsid w:val="00455B6B"/>
    <w:rsid w:val="00456384"/>
    <w:rsid w:val="004577EA"/>
    <w:rsid w:val="004578FF"/>
    <w:rsid w:val="00460768"/>
    <w:rsid w:val="00461415"/>
    <w:rsid w:val="00462925"/>
    <w:rsid w:val="00464ECC"/>
    <w:rsid w:val="004656EC"/>
    <w:rsid w:val="00465AF0"/>
    <w:rsid w:val="00466EE7"/>
    <w:rsid w:val="004677A7"/>
    <w:rsid w:val="00467C83"/>
    <w:rsid w:val="0047062F"/>
    <w:rsid w:val="00475F91"/>
    <w:rsid w:val="00477BE4"/>
    <w:rsid w:val="00480498"/>
    <w:rsid w:val="0048091D"/>
    <w:rsid w:val="00481BD8"/>
    <w:rsid w:val="00483CDC"/>
    <w:rsid w:val="00484634"/>
    <w:rsid w:val="00485572"/>
    <w:rsid w:val="00486FBF"/>
    <w:rsid w:val="00487016"/>
    <w:rsid w:val="0048738D"/>
    <w:rsid w:val="00487C2A"/>
    <w:rsid w:val="004918F7"/>
    <w:rsid w:val="004927D1"/>
    <w:rsid w:val="00494F90"/>
    <w:rsid w:val="00495537"/>
    <w:rsid w:val="00495FAB"/>
    <w:rsid w:val="0049619D"/>
    <w:rsid w:val="004A01FC"/>
    <w:rsid w:val="004A02E7"/>
    <w:rsid w:val="004A249B"/>
    <w:rsid w:val="004A43DB"/>
    <w:rsid w:val="004A70C4"/>
    <w:rsid w:val="004B02CE"/>
    <w:rsid w:val="004B098A"/>
    <w:rsid w:val="004B11DD"/>
    <w:rsid w:val="004B16C1"/>
    <w:rsid w:val="004B208A"/>
    <w:rsid w:val="004B2DB7"/>
    <w:rsid w:val="004B3436"/>
    <w:rsid w:val="004B5547"/>
    <w:rsid w:val="004B5BE2"/>
    <w:rsid w:val="004B7F63"/>
    <w:rsid w:val="004C1B66"/>
    <w:rsid w:val="004C4D71"/>
    <w:rsid w:val="004C4F3C"/>
    <w:rsid w:val="004C5B2A"/>
    <w:rsid w:val="004C5E67"/>
    <w:rsid w:val="004C6214"/>
    <w:rsid w:val="004C67C9"/>
    <w:rsid w:val="004D1966"/>
    <w:rsid w:val="004D26A3"/>
    <w:rsid w:val="004D2C4C"/>
    <w:rsid w:val="004D3FB8"/>
    <w:rsid w:val="004D4054"/>
    <w:rsid w:val="004D6586"/>
    <w:rsid w:val="004D7FBB"/>
    <w:rsid w:val="004E0BFE"/>
    <w:rsid w:val="004E10D9"/>
    <w:rsid w:val="004E1AA3"/>
    <w:rsid w:val="004E1ECE"/>
    <w:rsid w:val="004E21AC"/>
    <w:rsid w:val="004E231E"/>
    <w:rsid w:val="004E40BB"/>
    <w:rsid w:val="004E4761"/>
    <w:rsid w:val="004E6921"/>
    <w:rsid w:val="004F0103"/>
    <w:rsid w:val="004F157E"/>
    <w:rsid w:val="004F1FA6"/>
    <w:rsid w:val="004F345A"/>
    <w:rsid w:val="004F3EE2"/>
    <w:rsid w:val="004F50B0"/>
    <w:rsid w:val="004F5D6E"/>
    <w:rsid w:val="004F6280"/>
    <w:rsid w:val="00500075"/>
    <w:rsid w:val="005000EB"/>
    <w:rsid w:val="0050099B"/>
    <w:rsid w:val="005017CF"/>
    <w:rsid w:val="00503B93"/>
    <w:rsid w:val="00506CF2"/>
    <w:rsid w:val="00515315"/>
    <w:rsid w:val="00521286"/>
    <w:rsid w:val="005212F4"/>
    <w:rsid w:val="00521C8D"/>
    <w:rsid w:val="00522C60"/>
    <w:rsid w:val="00522CF4"/>
    <w:rsid w:val="00522E39"/>
    <w:rsid w:val="00523665"/>
    <w:rsid w:val="005237A9"/>
    <w:rsid w:val="00524387"/>
    <w:rsid w:val="00524551"/>
    <w:rsid w:val="0052561F"/>
    <w:rsid w:val="00526632"/>
    <w:rsid w:val="00527B6D"/>
    <w:rsid w:val="00527E3B"/>
    <w:rsid w:val="00530386"/>
    <w:rsid w:val="00530882"/>
    <w:rsid w:val="00532247"/>
    <w:rsid w:val="00535CC1"/>
    <w:rsid w:val="00535F97"/>
    <w:rsid w:val="00536142"/>
    <w:rsid w:val="00537DFA"/>
    <w:rsid w:val="0054090C"/>
    <w:rsid w:val="00541E4F"/>
    <w:rsid w:val="005424F3"/>
    <w:rsid w:val="0054263B"/>
    <w:rsid w:val="0054334D"/>
    <w:rsid w:val="005438BA"/>
    <w:rsid w:val="00544A91"/>
    <w:rsid w:val="00544ADB"/>
    <w:rsid w:val="00544E23"/>
    <w:rsid w:val="0054563C"/>
    <w:rsid w:val="00546F1B"/>
    <w:rsid w:val="005472AE"/>
    <w:rsid w:val="00550B22"/>
    <w:rsid w:val="00551A0D"/>
    <w:rsid w:val="00553DDA"/>
    <w:rsid w:val="00554632"/>
    <w:rsid w:val="0055640F"/>
    <w:rsid w:val="0056035B"/>
    <w:rsid w:val="005604C9"/>
    <w:rsid w:val="00561205"/>
    <w:rsid w:val="005615E4"/>
    <w:rsid w:val="00567E11"/>
    <w:rsid w:val="005769BD"/>
    <w:rsid w:val="00576E2B"/>
    <w:rsid w:val="00583400"/>
    <w:rsid w:val="00585081"/>
    <w:rsid w:val="0058513A"/>
    <w:rsid w:val="005868B4"/>
    <w:rsid w:val="00586EEA"/>
    <w:rsid w:val="00587293"/>
    <w:rsid w:val="0059070D"/>
    <w:rsid w:val="00590CD9"/>
    <w:rsid w:val="00591C46"/>
    <w:rsid w:val="00592E56"/>
    <w:rsid w:val="00596C52"/>
    <w:rsid w:val="005A06A5"/>
    <w:rsid w:val="005A28EF"/>
    <w:rsid w:val="005A3D88"/>
    <w:rsid w:val="005A4B68"/>
    <w:rsid w:val="005A65E8"/>
    <w:rsid w:val="005B142A"/>
    <w:rsid w:val="005B177B"/>
    <w:rsid w:val="005B31C4"/>
    <w:rsid w:val="005B39FD"/>
    <w:rsid w:val="005B3B08"/>
    <w:rsid w:val="005B4DF9"/>
    <w:rsid w:val="005B4EDB"/>
    <w:rsid w:val="005B62E0"/>
    <w:rsid w:val="005B6AE6"/>
    <w:rsid w:val="005B7619"/>
    <w:rsid w:val="005B78E2"/>
    <w:rsid w:val="005C18E5"/>
    <w:rsid w:val="005C3062"/>
    <w:rsid w:val="005C5DE3"/>
    <w:rsid w:val="005D0409"/>
    <w:rsid w:val="005D144A"/>
    <w:rsid w:val="005D3193"/>
    <w:rsid w:val="005D49F0"/>
    <w:rsid w:val="005D6C88"/>
    <w:rsid w:val="005D6D0F"/>
    <w:rsid w:val="005D7554"/>
    <w:rsid w:val="005E034E"/>
    <w:rsid w:val="005E20EA"/>
    <w:rsid w:val="005E269D"/>
    <w:rsid w:val="005E40E0"/>
    <w:rsid w:val="005E424F"/>
    <w:rsid w:val="005E4751"/>
    <w:rsid w:val="005E6711"/>
    <w:rsid w:val="005F13D1"/>
    <w:rsid w:val="005F2CC1"/>
    <w:rsid w:val="005F3C42"/>
    <w:rsid w:val="005F58E7"/>
    <w:rsid w:val="00600569"/>
    <w:rsid w:val="0060104D"/>
    <w:rsid w:val="00601D5C"/>
    <w:rsid w:val="00605AAF"/>
    <w:rsid w:val="00605F23"/>
    <w:rsid w:val="0060635F"/>
    <w:rsid w:val="00607BE1"/>
    <w:rsid w:val="00611612"/>
    <w:rsid w:val="0061191F"/>
    <w:rsid w:val="006124DB"/>
    <w:rsid w:val="00614B30"/>
    <w:rsid w:val="0061697E"/>
    <w:rsid w:val="00620D41"/>
    <w:rsid w:val="00623330"/>
    <w:rsid w:val="00624BDD"/>
    <w:rsid w:val="006256BC"/>
    <w:rsid w:val="0062612B"/>
    <w:rsid w:val="00626BFC"/>
    <w:rsid w:val="006300B4"/>
    <w:rsid w:val="00630232"/>
    <w:rsid w:val="006303DD"/>
    <w:rsid w:val="00630C52"/>
    <w:rsid w:val="00631389"/>
    <w:rsid w:val="00632FA3"/>
    <w:rsid w:val="006338D1"/>
    <w:rsid w:val="00633B18"/>
    <w:rsid w:val="00635A7C"/>
    <w:rsid w:val="00635BC1"/>
    <w:rsid w:val="0064107F"/>
    <w:rsid w:val="006416C7"/>
    <w:rsid w:val="0064278B"/>
    <w:rsid w:val="0064312C"/>
    <w:rsid w:val="006433AE"/>
    <w:rsid w:val="00643763"/>
    <w:rsid w:val="00643A1A"/>
    <w:rsid w:val="00646530"/>
    <w:rsid w:val="006506F8"/>
    <w:rsid w:val="00652564"/>
    <w:rsid w:val="006538C7"/>
    <w:rsid w:val="006541D2"/>
    <w:rsid w:val="0065438A"/>
    <w:rsid w:val="00655384"/>
    <w:rsid w:val="006604ED"/>
    <w:rsid w:val="00661B48"/>
    <w:rsid w:val="00663390"/>
    <w:rsid w:val="00663F95"/>
    <w:rsid w:val="0066593E"/>
    <w:rsid w:val="00665A6B"/>
    <w:rsid w:val="00666451"/>
    <w:rsid w:val="00666671"/>
    <w:rsid w:val="006678BD"/>
    <w:rsid w:val="00670085"/>
    <w:rsid w:val="0067528C"/>
    <w:rsid w:val="00675660"/>
    <w:rsid w:val="00675B95"/>
    <w:rsid w:val="00676D4F"/>
    <w:rsid w:val="00680DCC"/>
    <w:rsid w:val="0068118C"/>
    <w:rsid w:val="00681632"/>
    <w:rsid w:val="00681733"/>
    <w:rsid w:val="006830D0"/>
    <w:rsid w:val="00683AA1"/>
    <w:rsid w:val="00683FA7"/>
    <w:rsid w:val="00684DA9"/>
    <w:rsid w:val="00684DB4"/>
    <w:rsid w:val="00690D90"/>
    <w:rsid w:val="00690EC3"/>
    <w:rsid w:val="006914E2"/>
    <w:rsid w:val="00691B2F"/>
    <w:rsid w:val="00691E97"/>
    <w:rsid w:val="006927DF"/>
    <w:rsid w:val="006942BF"/>
    <w:rsid w:val="00694325"/>
    <w:rsid w:val="00694BF9"/>
    <w:rsid w:val="00695018"/>
    <w:rsid w:val="00695FCC"/>
    <w:rsid w:val="006963C0"/>
    <w:rsid w:val="00697341"/>
    <w:rsid w:val="006A20E1"/>
    <w:rsid w:val="006A2CC1"/>
    <w:rsid w:val="006A3434"/>
    <w:rsid w:val="006A75F3"/>
    <w:rsid w:val="006A7C0E"/>
    <w:rsid w:val="006B367F"/>
    <w:rsid w:val="006B3967"/>
    <w:rsid w:val="006B529F"/>
    <w:rsid w:val="006B637C"/>
    <w:rsid w:val="006B6E4D"/>
    <w:rsid w:val="006B76B2"/>
    <w:rsid w:val="006C05BB"/>
    <w:rsid w:val="006C2020"/>
    <w:rsid w:val="006C3538"/>
    <w:rsid w:val="006C4084"/>
    <w:rsid w:val="006C6224"/>
    <w:rsid w:val="006C62F3"/>
    <w:rsid w:val="006C6A3A"/>
    <w:rsid w:val="006C793E"/>
    <w:rsid w:val="006D153D"/>
    <w:rsid w:val="006D2B21"/>
    <w:rsid w:val="006D31B1"/>
    <w:rsid w:val="006D7184"/>
    <w:rsid w:val="006D7758"/>
    <w:rsid w:val="006D7B52"/>
    <w:rsid w:val="006E1827"/>
    <w:rsid w:val="006E2A77"/>
    <w:rsid w:val="006E45C7"/>
    <w:rsid w:val="006E5686"/>
    <w:rsid w:val="006E6298"/>
    <w:rsid w:val="006E6D77"/>
    <w:rsid w:val="006E7FC5"/>
    <w:rsid w:val="006F09CB"/>
    <w:rsid w:val="006F0E14"/>
    <w:rsid w:val="006F1C02"/>
    <w:rsid w:val="006F2F9C"/>
    <w:rsid w:val="006F368C"/>
    <w:rsid w:val="006F37D3"/>
    <w:rsid w:val="006F4481"/>
    <w:rsid w:val="006F7781"/>
    <w:rsid w:val="006F7F99"/>
    <w:rsid w:val="007002E4"/>
    <w:rsid w:val="00700E23"/>
    <w:rsid w:val="00700FBD"/>
    <w:rsid w:val="0070280A"/>
    <w:rsid w:val="00705817"/>
    <w:rsid w:val="00706EA2"/>
    <w:rsid w:val="00707CF7"/>
    <w:rsid w:val="00710766"/>
    <w:rsid w:val="00710F9E"/>
    <w:rsid w:val="0071452E"/>
    <w:rsid w:val="00714D24"/>
    <w:rsid w:val="007151AB"/>
    <w:rsid w:val="00715F22"/>
    <w:rsid w:val="00717F63"/>
    <w:rsid w:val="007200E1"/>
    <w:rsid w:val="00720799"/>
    <w:rsid w:val="007225FF"/>
    <w:rsid w:val="00723431"/>
    <w:rsid w:val="00723860"/>
    <w:rsid w:val="00723AF5"/>
    <w:rsid w:val="00725246"/>
    <w:rsid w:val="007255CB"/>
    <w:rsid w:val="00726C83"/>
    <w:rsid w:val="00727067"/>
    <w:rsid w:val="00732E53"/>
    <w:rsid w:val="00733488"/>
    <w:rsid w:val="00734C8D"/>
    <w:rsid w:val="00735215"/>
    <w:rsid w:val="00737083"/>
    <w:rsid w:val="00737180"/>
    <w:rsid w:val="00737A5E"/>
    <w:rsid w:val="00737FE0"/>
    <w:rsid w:val="00740D76"/>
    <w:rsid w:val="00743434"/>
    <w:rsid w:val="00744234"/>
    <w:rsid w:val="00746A2A"/>
    <w:rsid w:val="00750670"/>
    <w:rsid w:val="00751352"/>
    <w:rsid w:val="00752BF1"/>
    <w:rsid w:val="00752C67"/>
    <w:rsid w:val="0075602A"/>
    <w:rsid w:val="0075640A"/>
    <w:rsid w:val="0075738C"/>
    <w:rsid w:val="007608AA"/>
    <w:rsid w:val="00760C00"/>
    <w:rsid w:val="0076116E"/>
    <w:rsid w:val="0076178D"/>
    <w:rsid w:val="0076225C"/>
    <w:rsid w:val="00763410"/>
    <w:rsid w:val="007656CF"/>
    <w:rsid w:val="0077079B"/>
    <w:rsid w:val="00771802"/>
    <w:rsid w:val="00773308"/>
    <w:rsid w:val="0077356B"/>
    <w:rsid w:val="007742B3"/>
    <w:rsid w:val="00774B4A"/>
    <w:rsid w:val="0077506B"/>
    <w:rsid w:val="0078077A"/>
    <w:rsid w:val="00780F33"/>
    <w:rsid w:val="00781B3A"/>
    <w:rsid w:val="007824F8"/>
    <w:rsid w:val="00782FC3"/>
    <w:rsid w:val="007842AD"/>
    <w:rsid w:val="00785659"/>
    <w:rsid w:val="007906B4"/>
    <w:rsid w:val="007918C8"/>
    <w:rsid w:val="00796429"/>
    <w:rsid w:val="007A13E0"/>
    <w:rsid w:val="007A469D"/>
    <w:rsid w:val="007A4A63"/>
    <w:rsid w:val="007A6A18"/>
    <w:rsid w:val="007A6A63"/>
    <w:rsid w:val="007A6F22"/>
    <w:rsid w:val="007A740B"/>
    <w:rsid w:val="007A7605"/>
    <w:rsid w:val="007A7DCC"/>
    <w:rsid w:val="007B0459"/>
    <w:rsid w:val="007B116B"/>
    <w:rsid w:val="007B1186"/>
    <w:rsid w:val="007B218F"/>
    <w:rsid w:val="007B55F4"/>
    <w:rsid w:val="007B62A0"/>
    <w:rsid w:val="007C0BF1"/>
    <w:rsid w:val="007C0EBD"/>
    <w:rsid w:val="007C2BFF"/>
    <w:rsid w:val="007C526D"/>
    <w:rsid w:val="007C72F4"/>
    <w:rsid w:val="007D1051"/>
    <w:rsid w:val="007D1CE8"/>
    <w:rsid w:val="007D22B4"/>
    <w:rsid w:val="007D50A5"/>
    <w:rsid w:val="007D5D4F"/>
    <w:rsid w:val="007D72D9"/>
    <w:rsid w:val="007E133B"/>
    <w:rsid w:val="007E652C"/>
    <w:rsid w:val="007E7A91"/>
    <w:rsid w:val="007E7C2E"/>
    <w:rsid w:val="007F2ABB"/>
    <w:rsid w:val="007F412B"/>
    <w:rsid w:val="007F5D37"/>
    <w:rsid w:val="00800C1A"/>
    <w:rsid w:val="008048CC"/>
    <w:rsid w:val="00812220"/>
    <w:rsid w:val="00814B88"/>
    <w:rsid w:val="00816A4C"/>
    <w:rsid w:val="00816EEA"/>
    <w:rsid w:val="008219A5"/>
    <w:rsid w:val="00824532"/>
    <w:rsid w:val="008254BB"/>
    <w:rsid w:val="008265CF"/>
    <w:rsid w:val="00826AA5"/>
    <w:rsid w:val="00826CE6"/>
    <w:rsid w:val="008278EA"/>
    <w:rsid w:val="008303D4"/>
    <w:rsid w:val="00834A07"/>
    <w:rsid w:val="0083505F"/>
    <w:rsid w:val="00836E96"/>
    <w:rsid w:val="00841D9B"/>
    <w:rsid w:val="008427DB"/>
    <w:rsid w:val="00842D4A"/>
    <w:rsid w:val="00843190"/>
    <w:rsid w:val="008442FA"/>
    <w:rsid w:val="00850888"/>
    <w:rsid w:val="008535BA"/>
    <w:rsid w:val="00853F3B"/>
    <w:rsid w:val="008553D1"/>
    <w:rsid w:val="00855C15"/>
    <w:rsid w:val="00857646"/>
    <w:rsid w:val="008578E5"/>
    <w:rsid w:val="00857B62"/>
    <w:rsid w:val="008601CE"/>
    <w:rsid w:val="00860D2D"/>
    <w:rsid w:val="0086299E"/>
    <w:rsid w:val="00863569"/>
    <w:rsid w:val="00864E6C"/>
    <w:rsid w:val="00865752"/>
    <w:rsid w:val="0086680E"/>
    <w:rsid w:val="00870015"/>
    <w:rsid w:val="008704D0"/>
    <w:rsid w:val="008738BD"/>
    <w:rsid w:val="0087474D"/>
    <w:rsid w:val="00875BCD"/>
    <w:rsid w:val="008803D5"/>
    <w:rsid w:val="008833A3"/>
    <w:rsid w:val="00884BCC"/>
    <w:rsid w:val="0088519C"/>
    <w:rsid w:val="00885233"/>
    <w:rsid w:val="00886DD7"/>
    <w:rsid w:val="008870A9"/>
    <w:rsid w:val="008872CB"/>
    <w:rsid w:val="00890937"/>
    <w:rsid w:val="0089134F"/>
    <w:rsid w:val="00891B20"/>
    <w:rsid w:val="00891FD3"/>
    <w:rsid w:val="00892EFE"/>
    <w:rsid w:val="00894DB0"/>
    <w:rsid w:val="00895DE3"/>
    <w:rsid w:val="00897AFF"/>
    <w:rsid w:val="008A43D5"/>
    <w:rsid w:val="008A60BB"/>
    <w:rsid w:val="008A7047"/>
    <w:rsid w:val="008A737A"/>
    <w:rsid w:val="008A79D5"/>
    <w:rsid w:val="008B1461"/>
    <w:rsid w:val="008B435B"/>
    <w:rsid w:val="008B56C6"/>
    <w:rsid w:val="008B68E2"/>
    <w:rsid w:val="008B69E4"/>
    <w:rsid w:val="008C0F37"/>
    <w:rsid w:val="008C107B"/>
    <w:rsid w:val="008C1545"/>
    <w:rsid w:val="008C7A8B"/>
    <w:rsid w:val="008D0880"/>
    <w:rsid w:val="008D3F57"/>
    <w:rsid w:val="008D71A5"/>
    <w:rsid w:val="008D773C"/>
    <w:rsid w:val="008E11CD"/>
    <w:rsid w:val="008E2737"/>
    <w:rsid w:val="008E33C0"/>
    <w:rsid w:val="008E4343"/>
    <w:rsid w:val="008E43CC"/>
    <w:rsid w:val="008E54FB"/>
    <w:rsid w:val="008E7481"/>
    <w:rsid w:val="008E7485"/>
    <w:rsid w:val="008F0999"/>
    <w:rsid w:val="008F0DA0"/>
    <w:rsid w:val="008F28E6"/>
    <w:rsid w:val="008F3B66"/>
    <w:rsid w:val="008F4824"/>
    <w:rsid w:val="008F5A43"/>
    <w:rsid w:val="008F6033"/>
    <w:rsid w:val="008F67AB"/>
    <w:rsid w:val="009003BB"/>
    <w:rsid w:val="00900C9D"/>
    <w:rsid w:val="00901099"/>
    <w:rsid w:val="00903BE1"/>
    <w:rsid w:val="00904636"/>
    <w:rsid w:val="0090749B"/>
    <w:rsid w:val="0090784F"/>
    <w:rsid w:val="00907A81"/>
    <w:rsid w:val="00910001"/>
    <w:rsid w:val="00910302"/>
    <w:rsid w:val="00910AA9"/>
    <w:rsid w:val="00911B78"/>
    <w:rsid w:val="009128A4"/>
    <w:rsid w:val="009146D4"/>
    <w:rsid w:val="00914AEC"/>
    <w:rsid w:val="00914C81"/>
    <w:rsid w:val="009151B7"/>
    <w:rsid w:val="00915264"/>
    <w:rsid w:val="00915EED"/>
    <w:rsid w:val="0091714E"/>
    <w:rsid w:val="009178B4"/>
    <w:rsid w:val="00920278"/>
    <w:rsid w:val="00920EB0"/>
    <w:rsid w:val="00922B4E"/>
    <w:rsid w:val="00923754"/>
    <w:rsid w:val="00925220"/>
    <w:rsid w:val="00925288"/>
    <w:rsid w:val="009259A1"/>
    <w:rsid w:val="009266A0"/>
    <w:rsid w:val="0092698A"/>
    <w:rsid w:val="00926A2D"/>
    <w:rsid w:val="00927529"/>
    <w:rsid w:val="00927EBB"/>
    <w:rsid w:val="00933896"/>
    <w:rsid w:val="00933B85"/>
    <w:rsid w:val="00935D1E"/>
    <w:rsid w:val="00936079"/>
    <w:rsid w:val="00937503"/>
    <w:rsid w:val="00940BB2"/>
    <w:rsid w:val="00943CAF"/>
    <w:rsid w:val="009448E3"/>
    <w:rsid w:val="009455C1"/>
    <w:rsid w:val="00946427"/>
    <w:rsid w:val="009473A4"/>
    <w:rsid w:val="00950F74"/>
    <w:rsid w:val="00954078"/>
    <w:rsid w:val="00954350"/>
    <w:rsid w:val="00954D2B"/>
    <w:rsid w:val="00957427"/>
    <w:rsid w:val="00957923"/>
    <w:rsid w:val="00961D71"/>
    <w:rsid w:val="00963397"/>
    <w:rsid w:val="00967FC8"/>
    <w:rsid w:val="00970784"/>
    <w:rsid w:val="00971610"/>
    <w:rsid w:val="00974185"/>
    <w:rsid w:val="0097598A"/>
    <w:rsid w:val="00976495"/>
    <w:rsid w:val="00976C9E"/>
    <w:rsid w:val="009814B5"/>
    <w:rsid w:val="00981DA9"/>
    <w:rsid w:val="009855F0"/>
    <w:rsid w:val="00985B0B"/>
    <w:rsid w:val="00986144"/>
    <w:rsid w:val="00986630"/>
    <w:rsid w:val="00992354"/>
    <w:rsid w:val="0099322E"/>
    <w:rsid w:val="009945B5"/>
    <w:rsid w:val="00995523"/>
    <w:rsid w:val="00995B5C"/>
    <w:rsid w:val="009967C6"/>
    <w:rsid w:val="00996E2F"/>
    <w:rsid w:val="0099701B"/>
    <w:rsid w:val="00997C9F"/>
    <w:rsid w:val="009A2562"/>
    <w:rsid w:val="009A427B"/>
    <w:rsid w:val="009A4EC5"/>
    <w:rsid w:val="009A522B"/>
    <w:rsid w:val="009A653D"/>
    <w:rsid w:val="009A6549"/>
    <w:rsid w:val="009A7B1B"/>
    <w:rsid w:val="009B06D6"/>
    <w:rsid w:val="009B0ADC"/>
    <w:rsid w:val="009B0FBE"/>
    <w:rsid w:val="009B2F9B"/>
    <w:rsid w:val="009B3683"/>
    <w:rsid w:val="009B38C2"/>
    <w:rsid w:val="009B4CD7"/>
    <w:rsid w:val="009B4FF1"/>
    <w:rsid w:val="009C0085"/>
    <w:rsid w:val="009C28A4"/>
    <w:rsid w:val="009C377B"/>
    <w:rsid w:val="009C3FA2"/>
    <w:rsid w:val="009D02CA"/>
    <w:rsid w:val="009D1107"/>
    <w:rsid w:val="009D2E6C"/>
    <w:rsid w:val="009D3DFB"/>
    <w:rsid w:val="009D413C"/>
    <w:rsid w:val="009D6527"/>
    <w:rsid w:val="009D69F9"/>
    <w:rsid w:val="009E2550"/>
    <w:rsid w:val="009E4A5A"/>
    <w:rsid w:val="009E4ACE"/>
    <w:rsid w:val="009E5014"/>
    <w:rsid w:val="009E6051"/>
    <w:rsid w:val="009F0A90"/>
    <w:rsid w:val="009F121E"/>
    <w:rsid w:val="009F3516"/>
    <w:rsid w:val="009F427A"/>
    <w:rsid w:val="009F4B87"/>
    <w:rsid w:val="009F56DF"/>
    <w:rsid w:val="009F5F0D"/>
    <w:rsid w:val="00A01E74"/>
    <w:rsid w:val="00A02176"/>
    <w:rsid w:val="00A02D90"/>
    <w:rsid w:val="00A03754"/>
    <w:rsid w:val="00A05EBB"/>
    <w:rsid w:val="00A065CC"/>
    <w:rsid w:val="00A06DE9"/>
    <w:rsid w:val="00A075A0"/>
    <w:rsid w:val="00A07CC5"/>
    <w:rsid w:val="00A107BF"/>
    <w:rsid w:val="00A108B5"/>
    <w:rsid w:val="00A10EED"/>
    <w:rsid w:val="00A10FC0"/>
    <w:rsid w:val="00A14239"/>
    <w:rsid w:val="00A151B6"/>
    <w:rsid w:val="00A15DC0"/>
    <w:rsid w:val="00A178E4"/>
    <w:rsid w:val="00A20277"/>
    <w:rsid w:val="00A206DC"/>
    <w:rsid w:val="00A21259"/>
    <w:rsid w:val="00A22012"/>
    <w:rsid w:val="00A2303D"/>
    <w:rsid w:val="00A23FA9"/>
    <w:rsid w:val="00A248BD"/>
    <w:rsid w:val="00A25496"/>
    <w:rsid w:val="00A263CE"/>
    <w:rsid w:val="00A270CF"/>
    <w:rsid w:val="00A27BB4"/>
    <w:rsid w:val="00A30388"/>
    <w:rsid w:val="00A30508"/>
    <w:rsid w:val="00A305B4"/>
    <w:rsid w:val="00A31370"/>
    <w:rsid w:val="00A317A2"/>
    <w:rsid w:val="00A31B9C"/>
    <w:rsid w:val="00A325E5"/>
    <w:rsid w:val="00A33449"/>
    <w:rsid w:val="00A3529D"/>
    <w:rsid w:val="00A41DD4"/>
    <w:rsid w:val="00A42F8A"/>
    <w:rsid w:val="00A436F8"/>
    <w:rsid w:val="00A43BAE"/>
    <w:rsid w:val="00A444B8"/>
    <w:rsid w:val="00A46BA7"/>
    <w:rsid w:val="00A4706E"/>
    <w:rsid w:val="00A511D0"/>
    <w:rsid w:val="00A51322"/>
    <w:rsid w:val="00A51967"/>
    <w:rsid w:val="00A51A83"/>
    <w:rsid w:val="00A5215D"/>
    <w:rsid w:val="00A557D0"/>
    <w:rsid w:val="00A60CD3"/>
    <w:rsid w:val="00A62AC8"/>
    <w:rsid w:val="00A645DF"/>
    <w:rsid w:val="00A65624"/>
    <w:rsid w:val="00A65CF9"/>
    <w:rsid w:val="00A65D45"/>
    <w:rsid w:val="00A70D84"/>
    <w:rsid w:val="00A71F4B"/>
    <w:rsid w:val="00A72521"/>
    <w:rsid w:val="00A72DB7"/>
    <w:rsid w:val="00A74556"/>
    <w:rsid w:val="00A74639"/>
    <w:rsid w:val="00A74C12"/>
    <w:rsid w:val="00A75A47"/>
    <w:rsid w:val="00A75B20"/>
    <w:rsid w:val="00A7793F"/>
    <w:rsid w:val="00A77BA2"/>
    <w:rsid w:val="00A80199"/>
    <w:rsid w:val="00A815DF"/>
    <w:rsid w:val="00A82538"/>
    <w:rsid w:val="00A82C98"/>
    <w:rsid w:val="00A838FD"/>
    <w:rsid w:val="00A847CB"/>
    <w:rsid w:val="00A849E4"/>
    <w:rsid w:val="00A86EAB"/>
    <w:rsid w:val="00A900DF"/>
    <w:rsid w:val="00A90C6C"/>
    <w:rsid w:val="00A92E33"/>
    <w:rsid w:val="00A93D43"/>
    <w:rsid w:val="00A97885"/>
    <w:rsid w:val="00AA1D16"/>
    <w:rsid w:val="00AA2657"/>
    <w:rsid w:val="00AA3D51"/>
    <w:rsid w:val="00AA5232"/>
    <w:rsid w:val="00AB0072"/>
    <w:rsid w:val="00AB1C6E"/>
    <w:rsid w:val="00AB2A3D"/>
    <w:rsid w:val="00AB2EC1"/>
    <w:rsid w:val="00AB310F"/>
    <w:rsid w:val="00AB46E5"/>
    <w:rsid w:val="00AB501E"/>
    <w:rsid w:val="00AB6398"/>
    <w:rsid w:val="00AB74F0"/>
    <w:rsid w:val="00AB7897"/>
    <w:rsid w:val="00AC0A3D"/>
    <w:rsid w:val="00AC1F89"/>
    <w:rsid w:val="00AC345A"/>
    <w:rsid w:val="00AC4EB0"/>
    <w:rsid w:val="00AC61AF"/>
    <w:rsid w:val="00AC658F"/>
    <w:rsid w:val="00AD0543"/>
    <w:rsid w:val="00AD0862"/>
    <w:rsid w:val="00AD1472"/>
    <w:rsid w:val="00AD1572"/>
    <w:rsid w:val="00AD1790"/>
    <w:rsid w:val="00AD3856"/>
    <w:rsid w:val="00AD4BBC"/>
    <w:rsid w:val="00AD613D"/>
    <w:rsid w:val="00AE002E"/>
    <w:rsid w:val="00AE0096"/>
    <w:rsid w:val="00AE0766"/>
    <w:rsid w:val="00AE359D"/>
    <w:rsid w:val="00AE5030"/>
    <w:rsid w:val="00AE5F44"/>
    <w:rsid w:val="00AE6486"/>
    <w:rsid w:val="00AF0392"/>
    <w:rsid w:val="00AF0E14"/>
    <w:rsid w:val="00AF2B04"/>
    <w:rsid w:val="00AF348A"/>
    <w:rsid w:val="00AF381E"/>
    <w:rsid w:val="00AF3C2C"/>
    <w:rsid w:val="00AF52EC"/>
    <w:rsid w:val="00AF7860"/>
    <w:rsid w:val="00B00EFE"/>
    <w:rsid w:val="00B01416"/>
    <w:rsid w:val="00B02A81"/>
    <w:rsid w:val="00B04AE2"/>
    <w:rsid w:val="00B052C2"/>
    <w:rsid w:val="00B05813"/>
    <w:rsid w:val="00B05818"/>
    <w:rsid w:val="00B079DE"/>
    <w:rsid w:val="00B10508"/>
    <w:rsid w:val="00B10FF6"/>
    <w:rsid w:val="00B1144A"/>
    <w:rsid w:val="00B12586"/>
    <w:rsid w:val="00B144C3"/>
    <w:rsid w:val="00B16843"/>
    <w:rsid w:val="00B173AA"/>
    <w:rsid w:val="00B20401"/>
    <w:rsid w:val="00B2062C"/>
    <w:rsid w:val="00B21E5B"/>
    <w:rsid w:val="00B236EE"/>
    <w:rsid w:val="00B2392A"/>
    <w:rsid w:val="00B23CD6"/>
    <w:rsid w:val="00B245EF"/>
    <w:rsid w:val="00B24BF2"/>
    <w:rsid w:val="00B27888"/>
    <w:rsid w:val="00B278E7"/>
    <w:rsid w:val="00B307F6"/>
    <w:rsid w:val="00B31461"/>
    <w:rsid w:val="00B31F2C"/>
    <w:rsid w:val="00B32B9C"/>
    <w:rsid w:val="00B35694"/>
    <w:rsid w:val="00B37054"/>
    <w:rsid w:val="00B37061"/>
    <w:rsid w:val="00B375AB"/>
    <w:rsid w:val="00B43885"/>
    <w:rsid w:val="00B4546A"/>
    <w:rsid w:val="00B458C7"/>
    <w:rsid w:val="00B51897"/>
    <w:rsid w:val="00B53C75"/>
    <w:rsid w:val="00B53CC3"/>
    <w:rsid w:val="00B53E9B"/>
    <w:rsid w:val="00B55233"/>
    <w:rsid w:val="00B575D6"/>
    <w:rsid w:val="00B61B8E"/>
    <w:rsid w:val="00B64E64"/>
    <w:rsid w:val="00B654D8"/>
    <w:rsid w:val="00B658D9"/>
    <w:rsid w:val="00B65BE6"/>
    <w:rsid w:val="00B66428"/>
    <w:rsid w:val="00B66ABF"/>
    <w:rsid w:val="00B70C49"/>
    <w:rsid w:val="00B74134"/>
    <w:rsid w:val="00B75B59"/>
    <w:rsid w:val="00B75F7B"/>
    <w:rsid w:val="00B77DE7"/>
    <w:rsid w:val="00B813ED"/>
    <w:rsid w:val="00B82B79"/>
    <w:rsid w:val="00B82D9F"/>
    <w:rsid w:val="00B84222"/>
    <w:rsid w:val="00B849A7"/>
    <w:rsid w:val="00B84CA8"/>
    <w:rsid w:val="00B87059"/>
    <w:rsid w:val="00B907E6"/>
    <w:rsid w:val="00B932AB"/>
    <w:rsid w:val="00B9440E"/>
    <w:rsid w:val="00B9461D"/>
    <w:rsid w:val="00B95720"/>
    <w:rsid w:val="00BA1C96"/>
    <w:rsid w:val="00BA218B"/>
    <w:rsid w:val="00BA5C99"/>
    <w:rsid w:val="00BA7E0F"/>
    <w:rsid w:val="00BB0386"/>
    <w:rsid w:val="00BB05C9"/>
    <w:rsid w:val="00BB2001"/>
    <w:rsid w:val="00BB323A"/>
    <w:rsid w:val="00BB42E6"/>
    <w:rsid w:val="00BB537A"/>
    <w:rsid w:val="00BB59FE"/>
    <w:rsid w:val="00BB6F04"/>
    <w:rsid w:val="00BC03E7"/>
    <w:rsid w:val="00BC07C9"/>
    <w:rsid w:val="00BC0DE9"/>
    <w:rsid w:val="00BC2726"/>
    <w:rsid w:val="00BC31B8"/>
    <w:rsid w:val="00BC379F"/>
    <w:rsid w:val="00BC620B"/>
    <w:rsid w:val="00BC64D0"/>
    <w:rsid w:val="00BC72C3"/>
    <w:rsid w:val="00BC7EB2"/>
    <w:rsid w:val="00BD4BC1"/>
    <w:rsid w:val="00BD52B1"/>
    <w:rsid w:val="00BE0D96"/>
    <w:rsid w:val="00BE70D8"/>
    <w:rsid w:val="00BF042B"/>
    <w:rsid w:val="00BF06CD"/>
    <w:rsid w:val="00BF2075"/>
    <w:rsid w:val="00BF31C2"/>
    <w:rsid w:val="00BF3CAE"/>
    <w:rsid w:val="00BF4188"/>
    <w:rsid w:val="00BF4B3B"/>
    <w:rsid w:val="00BF59A0"/>
    <w:rsid w:val="00BF6EAA"/>
    <w:rsid w:val="00BF7B12"/>
    <w:rsid w:val="00BF7B81"/>
    <w:rsid w:val="00C0060C"/>
    <w:rsid w:val="00C00B96"/>
    <w:rsid w:val="00C028E9"/>
    <w:rsid w:val="00C03A71"/>
    <w:rsid w:val="00C054C0"/>
    <w:rsid w:val="00C068BD"/>
    <w:rsid w:val="00C13F02"/>
    <w:rsid w:val="00C141FD"/>
    <w:rsid w:val="00C148FE"/>
    <w:rsid w:val="00C14BEB"/>
    <w:rsid w:val="00C15ED0"/>
    <w:rsid w:val="00C179D0"/>
    <w:rsid w:val="00C17E92"/>
    <w:rsid w:val="00C20C5A"/>
    <w:rsid w:val="00C2211C"/>
    <w:rsid w:val="00C224D6"/>
    <w:rsid w:val="00C239A8"/>
    <w:rsid w:val="00C23D44"/>
    <w:rsid w:val="00C25C37"/>
    <w:rsid w:val="00C3061E"/>
    <w:rsid w:val="00C31023"/>
    <w:rsid w:val="00C3181A"/>
    <w:rsid w:val="00C32954"/>
    <w:rsid w:val="00C33A77"/>
    <w:rsid w:val="00C35251"/>
    <w:rsid w:val="00C35659"/>
    <w:rsid w:val="00C3576E"/>
    <w:rsid w:val="00C406B7"/>
    <w:rsid w:val="00C415F0"/>
    <w:rsid w:val="00C41D25"/>
    <w:rsid w:val="00C443F8"/>
    <w:rsid w:val="00C445D2"/>
    <w:rsid w:val="00C45DFD"/>
    <w:rsid w:val="00C47D78"/>
    <w:rsid w:val="00C508AB"/>
    <w:rsid w:val="00C533EB"/>
    <w:rsid w:val="00C538D5"/>
    <w:rsid w:val="00C55787"/>
    <w:rsid w:val="00C56507"/>
    <w:rsid w:val="00C573E0"/>
    <w:rsid w:val="00C57B6B"/>
    <w:rsid w:val="00C60390"/>
    <w:rsid w:val="00C60B33"/>
    <w:rsid w:val="00C614ED"/>
    <w:rsid w:val="00C61A89"/>
    <w:rsid w:val="00C62636"/>
    <w:rsid w:val="00C63357"/>
    <w:rsid w:val="00C633FE"/>
    <w:rsid w:val="00C63916"/>
    <w:rsid w:val="00C664AF"/>
    <w:rsid w:val="00C67A69"/>
    <w:rsid w:val="00C67A6C"/>
    <w:rsid w:val="00C70C2B"/>
    <w:rsid w:val="00C71366"/>
    <w:rsid w:val="00C716DB"/>
    <w:rsid w:val="00C71DF8"/>
    <w:rsid w:val="00C72304"/>
    <w:rsid w:val="00C72785"/>
    <w:rsid w:val="00C74339"/>
    <w:rsid w:val="00C77EEE"/>
    <w:rsid w:val="00C83718"/>
    <w:rsid w:val="00C83A6E"/>
    <w:rsid w:val="00C84CE1"/>
    <w:rsid w:val="00C84E83"/>
    <w:rsid w:val="00C85115"/>
    <w:rsid w:val="00C85B0B"/>
    <w:rsid w:val="00C87199"/>
    <w:rsid w:val="00C875BF"/>
    <w:rsid w:val="00C93F4F"/>
    <w:rsid w:val="00C96B8E"/>
    <w:rsid w:val="00C97B4B"/>
    <w:rsid w:val="00CA1871"/>
    <w:rsid w:val="00CA1E0F"/>
    <w:rsid w:val="00CA5255"/>
    <w:rsid w:val="00CA5920"/>
    <w:rsid w:val="00CA7032"/>
    <w:rsid w:val="00CA7489"/>
    <w:rsid w:val="00CB332A"/>
    <w:rsid w:val="00CB362C"/>
    <w:rsid w:val="00CB3D28"/>
    <w:rsid w:val="00CB4352"/>
    <w:rsid w:val="00CB4EEA"/>
    <w:rsid w:val="00CB521F"/>
    <w:rsid w:val="00CB6058"/>
    <w:rsid w:val="00CB7180"/>
    <w:rsid w:val="00CC1F57"/>
    <w:rsid w:val="00CC3BA3"/>
    <w:rsid w:val="00CC4853"/>
    <w:rsid w:val="00CC4960"/>
    <w:rsid w:val="00CC62B7"/>
    <w:rsid w:val="00CC6BC1"/>
    <w:rsid w:val="00CC7A4D"/>
    <w:rsid w:val="00CD11BD"/>
    <w:rsid w:val="00CD2773"/>
    <w:rsid w:val="00CD29EF"/>
    <w:rsid w:val="00CD404C"/>
    <w:rsid w:val="00CD4B33"/>
    <w:rsid w:val="00CD7828"/>
    <w:rsid w:val="00CE0091"/>
    <w:rsid w:val="00CE02F9"/>
    <w:rsid w:val="00CE1C0F"/>
    <w:rsid w:val="00CE2FD4"/>
    <w:rsid w:val="00CE37D9"/>
    <w:rsid w:val="00CE4080"/>
    <w:rsid w:val="00CE697A"/>
    <w:rsid w:val="00CE7ECC"/>
    <w:rsid w:val="00CF03C6"/>
    <w:rsid w:val="00CF08F9"/>
    <w:rsid w:val="00CF0902"/>
    <w:rsid w:val="00CF0EDA"/>
    <w:rsid w:val="00CF6AD3"/>
    <w:rsid w:val="00CF7342"/>
    <w:rsid w:val="00D029C6"/>
    <w:rsid w:val="00D034F1"/>
    <w:rsid w:val="00D0481C"/>
    <w:rsid w:val="00D0499C"/>
    <w:rsid w:val="00D06E4E"/>
    <w:rsid w:val="00D15038"/>
    <w:rsid w:val="00D15D89"/>
    <w:rsid w:val="00D21242"/>
    <w:rsid w:val="00D21C9A"/>
    <w:rsid w:val="00D2245F"/>
    <w:rsid w:val="00D25045"/>
    <w:rsid w:val="00D2543A"/>
    <w:rsid w:val="00D301EC"/>
    <w:rsid w:val="00D33506"/>
    <w:rsid w:val="00D33BA6"/>
    <w:rsid w:val="00D33DFA"/>
    <w:rsid w:val="00D34080"/>
    <w:rsid w:val="00D35C05"/>
    <w:rsid w:val="00D37A23"/>
    <w:rsid w:val="00D37DB6"/>
    <w:rsid w:val="00D414A1"/>
    <w:rsid w:val="00D4181B"/>
    <w:rsid w:val="00D43BF6"/>
    <w:rsid w:val="00D445DE"/>
    <w:rsid w:val="00D4547F"/>
    <w:rsid w:val="00D45AB3"/>
    <w:rsid w:val="00D47287"/>
    <w:rsid w:val="00D474E2"/>
    <w:rsid w:val="00D506B5"/>
    <w:rsid w:val="00D50823"/>
    <w:rsid w:val="00D51256"/>
    <w:rsid w:val="00D51AA7"/>
    <w:rsid w:val="00D51C20"/>
    <w:rsid w:val="00D523FF"/>
    <w:rsid w:val="00D539D1"/>
    <w:rsid w:val="00D55340"/>
    <w:rsid w:val="00D56426"/>
    <w:rsid w:val="00D56DE4"/>
    <w:rsid w:val="00D5706B"/>
    <w:rsid w:val="00D573D6"/>
    <w:rsid w:val="00D6039F"/>
    <w:rsid w:val="00D61187"/>
    <w:rsid w:val="00D61691"/>
    <w:rsid w:val="00D619E5"/>
    <w:rsid w:val="00D625BB"/>
    <w:rsid w:val="00D63D0A"/>
    <w:rsid w:val="00D640E0"/>
    <w:rsid w:val="00D641CE"/>
    <w:rsid w:val="00D64659"/>
    <w:rsid w:val="00D65B0E"/>
    <w:rsid w:val="00D6652F"/>
    <w:rsid w:val="00D70091"/>
    <w:rsid w:val="00D7177B"/>
    <w:rsid w:val="00D7280D"/>
    <w:rsid w:val="00D73057"/>
    <w:rsid w:val="00D742CE"/>
    <w:rsid w:val="00D77404"/>
    <w:rsid w:val="00D776DE"/>
    <w:rsid w:val="00D77A2F"/>
    <w:rsid w:val="00D77FBC"/>
    <w:rsid w:val="00D80C41"/>
    <w:rsid w:val="00D8192D"/>
    <w:rsid w:val="00D81F82"/>
    <w:rsid w:val="00D83214"/>
    <w:rsid w:val="00D8357B"/>
    <w:rsid w:val="00D838A3"/>
    <w:rsid w:val="00D84E3C"/>
    <w:rsid w:val="00D85761"/>
    <w:rsid w:val="00D86C6B"/>
    <w:rsid w:val="00D9064C"/>
    <w:rsid w:val="00D920A9"/>
    <w:rsid w:val="00D9329B"/>
    <w:rsid w:val="00DA002E"/>
    <w:rsid w:val="00DA57B3"/>
    <w:rsid w:val="00DA5F16"/>
    <w:rsid w:val="00DA6C72"/>
    <w:rsid w:val="00DB13DE"/>
    <w:rsid w:val="00DB2BD6"/>
    <w:rsid w:val="00DB5007"/>
    <w:rsid w:val="00DB5AB6"/>
    <w:rsid w:val="00DB5BAC"/>
    <w:rsid w:val="00DB5DC0"/>
    <w:rsid w:val="00DB695B"/>
    <w:rsid w:val="00DC0046"/>
    <w:rsid w:val="00DC014D"/>
    <w:rsid w:val="00DC03E4"/>
    <w:rsid w:val="00DC0746"/>
    <w:rsid w:val="00DC0A01"/>
    <w:rsid w:val="00DC0EE8"/>
    <w:rsid w:val="00DC1AB8"/>
    <w:rsid w:val="00DC1BF7"/>
    <w:rsid w:val="00DC1D54"/>
    <w:rsid w:val="00DC2BDE"/>
    <w:rsid w:val="00DC4C36"/>
    <w:rsid w:val="00DC56CE"/>
    <w:rsid w:val="00DC5A0C"/>
    <w:rsid w:val="00DC6111"/>
    <w:rsid w:val="00DC6EE6"/>
    <w:rsid w:val="00DC6FCC"/>
    <w:rsid w:val="00DC7A6F"/>
    <w:rsid w:val="00DD1036"/>
    <w:rsid w:val="00DD1323"/>
    <w:rsid w:val="00DD25A5"/>
    <w:rsid w:val="00DD2795"/>
    <w:rsid w:val="00DD393C"/>
    <w:rsid w:val="00DD4DE4"/>
    <w:rsid w:val="00DD52EC"/>
    <w:rsid w:val="00DD597A"/>
    <w:rsid w:val="00DD63B4"/>
    <w:rsid w:val="00DD69AB"/>
    <w:rsid w:val="00DE02FE"/>
    <w:rsid w:val="00DE1DC9"/>
    <w:rsid w:val="00DE32EF"/>
    <w:rsid w:val="00DE3945"/>
    <w:rsid w:val="00DE4AA3"/>
    <w:rsid w:val="00DE50CA"/>
    <w:rsid w:val="00DE5639"/>
    <w:rsid w:val="00DE7161"/>
    <w:rsid w:val="00DF0ADB"/>
    <w:rsid w:val="00DF22EF"/>
    <w:rsid w:val="00DF3E24"/>
    <w:rsid w:val="00DF40FF"/>
    <w:rsid w:val="00DF6B08"/>
    <w:rsid w:val="00E00483"/>
    <w:rsid w:val="00E00FA6"/>
    <w:rsid w:val="00E03723"/>
    <w:rsid w:val="00E056A4"/>
    <w:rsid w:val="00E05DC9"/>
    <w:rsid w:val="00E061D6"/>
    <w:rsid w:val="00E07AAB"/>
    <w:rsid w:val="00E101C4"/>
    <w:rsid w:val="00E11AA7"/>
    <w:rsid w:val="00E140A9"/>
    <w:rsid w:val="00E14401"/>
    <w:rsid w:val="00E14B16"/>
    <w:rsid w:val="00E14C32"/>
    <w:rsid w:val="00E16658"/>
    <w:rsid w:val="00E20B9C"/>
    <w:rsid w:val="00E21896"/>
    <w:rsid w:val="00E21ED1"/>
    <w:rsid w:val="00E23ACD"/>
    <w:rsid w:val="00E2578C"/>
    <w:rsid w:val="00E263D9"/>
    <w:rsid w:val="00E26ACE"/>
    <w:rsid w:val="00E273DA"/>
    <w:rsid w:val="00E27FCA"/>
    <w:rsid w:val="00E305CB"/>
    <w:rsid w:val="00E31436"/>
    <w:rsid w:val="00E33701"/>
    <w:rsid w:val="00E34180"/>
    <w:rsid w:val="00E34F01"/>
    <w:rsid w:val="00E351FD"/>
    <w:rsid w:val="00E3521D"/>
    <w:rsid w:val="00E357EC"/>
    <w:rsid w:val="00E35F68"/>
    <w:rsid w:val="00E3668F"/>
    <w:rsid w:val="00E429BC"/>
    <w:rsid w:val="00E42A9C"/>
    <w:rsid w:val="00E44875"/>
    <w:rsid w:val="00E450EB"/>
    <w:rsid w:val="00E45EB5"/>
    <w:rsid w:val="00E46D30"/>
    <w:rsid w:val="00E47F14"/>
    <w:rsid w:val="00E5193F"/>
    <w:rsid w:val="00E51B65"/>
    <w:rsid w:val="00E51CAC"/>
    <w:rsid w:val="00E5290E"/>
    <w:rsid w:val="00E54496"/>
    <w:rsid w:val="00E54600"/>
    <w:rsid w:val="00E548DD"/>
    <w:rsid w:val="00E549B5"/>
    <w:rsid w:val="00E55EC0"/>
    <w:rsid w:val="00E571CD"/>
    <w:rsid w:val="00E57624"/>
    <w:rsid w:val="00E576B3"/>
    <w:rsid w:val="00E611C7"/>
    <w:rsid w:val="00E61D4F"/>
    <w:rsid w:val="00E649D0"/>
    <w:rsid w:val="00E66393"/>
    <w:rsid w:val="00E66C65"/>
    <w:rsid w:val="00E66F1E"/>
    <w:rsid w:val="00E6745D"/>
    <w:rsid w:val="00E676C4"/>
    <w:rsid w:val="00E70C1E"/>
    <w:rsid w:val="00E70CC9"/>
    <w:rsid w:val="00E71133"/>
    <w:rsid w:val="00E7132B"/>
    <w:rsid w:val="00E721D7"/>
    <w:rsid w:val="00E75841"/>
    <w:rsid w:val="00E75EEC"/>
    <w:rsid w:val="00E77EA4"/>
    <w:rsid w:val="00E80028"/>
    <w:rsid w:val="00E825C9"/>
    <w:rsid w:val="00E849BA"/>
    <w:rsid w:val="00E84DD3"/>
    <w:rsid w:val="00E92046"/>
    <w:rsid w:val="00E93084"/>
    <w:rsid w:val="00EA5605"/>
    <w:rsid w:val="00EA7433"/>
    <w:rsid w:val="00EA7E42"/>
    <w:rsid w:val="00EB05BA"/>
    <w:rsid w:val="00EB6EEE"/>
    <w:rsid w:val="00EC036A"/>
    <w:rsid w:val="00EC25D4"/>
    <w:rsid w:val="00EC6601"/>
    <w:rsid w:val="00EC708A"/>
    <w:rsid w:val="00ED1092"/>
    <w:rsid w:val="00ED1CAC"/>
    <w:rsid w:val="00ED4B70"/>
    <w:rsid w:val="00ED5893"/>
    <w:rsid w:val="00ED5A33"/>
    <w:rsid w:val="00ED60F2"/>
    <w:rsid w:val="00EE3780"/>
    <w:rsid w:val="00EE4766"/>
    <w:rsid w:val="00EE5E03"/>
    <w:rsid w:val="00EF2B45"/>
    <w:rsid w:val="00EF3B05"/>
    <w:rsid w:val="00EF52FB"/>
    <w:rsid w:val="00F03726"/>
    <w:rsid w:val="00F03BB9"/>
    <w:rsid w:val="00F04E74"/>
    <w:rsid w:val="00F056DE"/>
    <w:rsid w:val="00F05B94"/>
    <w:rsid w:val="00F07284"/>
    <w:rsid w:val="00F10C9B"/>
    <w:rsid w:val="00F13D90"/>
    <w:rsid w:val="00F170A8"/>
    <w:rsid w:val="00F20DA6"/>
    <w:rsid w:val="00F227CF"/>
    <w:rsid w:val="00F23E9B"/>
    <w:rsid w:val="00F24B86"/>
    <w:rsid w:val="00F25515"/>
    <w:rsid w:val="00F25E29"/>
    <w:rsid w:val="00F27D57"/>
    <w:rsid w:val="00F30DCE"/>
    <w:rsid w:val="00F317FF"/>
    <w:rsid w:val="00F31CA7"/>
    <w:rsid w:val="00F34871"/>
    <w:rsid w:val="00F3593C"/>
    <w:rsid w:val="00F35F5A"/>
    <w:rsid w:val="00F37831"/>
    <w:rsid w:val="00F42BAB"/>
    <w:rsid w:val="00F43EA8"/>
    <w:rsid w:val="00F44065"/>
    <w:rsid w:val="00F447C3"/>
    <w:rsid w:val="00F45598"/>
    <w:rsid w:val="00F45CE0"/>
    <w:rsid w:val="00F515D1"/>
    <w:rsid w:val="00F531B4"/>
    <w:rsid w:val="00F537C0"/>
    <w:rsid w:val="00F5709C"/>
    <w:rsid w:val="00F5752D"/>
    <w:rsid w:val="00F60469"/>
    <w:rsid w:val="00F60D72"/>
    <w:rsid w:val="00F60E96"/>
    <w:rsid w:val="00F6283E"/>
    <w:rsid w:val="00F629C0"/>
    <w:rsid w:val="00F63FBF"/>
    <w:rsid w:val="00F6443A"/>
    <w:rsid w:val="00F64B94"/>
    <w:rsid w:val="00F66703"/>
    <w:rsid w:val="00F668F0"/>
    <w:rsid w:val="00F66A31"/>
    <w:rsid w:val="00F66A6F"/>
    <w:rsid w:val="00F678DC"/>
    <w:rsid w:val="00F67EB2"/>
    <w:rsid w:val="00F701DB"/>
    <w:rsid w:val="00F712DF"/>
    <w:rsid w:val="00F71677"/>
    <w:rsid w:val="00F737C7"/>
    <w:rsid w:val="00F738C8"/>
    <w:rsid w:val="00F7598D"/>
    <w:rsid w:val="00F7612D"/>
    <w:rsid w:val="00F7765B"/>
    <w:rsid w:val="00F80193"/>
    <w:rsid w:val="00F80C41"/>
    <w:rsid w:val="00F8234F"/>
    <w:rsid w:val="00F84508"/>
    <w:rsid w:val="00F86BD3"/>
    <w:rsid w:val="00F87389"/>
    <w:rsid w:val="00F8754C"/>
    <w:rsid w:val="00F8788B"/>
    <w:rsid w:val="00F90369"/>
    <w:rsid w:val="00F9069A"/>
    <w:rsid w:val="00F91818"/>
    <w:rsid w:val="00F9200C"/>
    <w:rsid w:val="00F92132"/>
    <w:rsid w:val="00F92D37"/>
    <w:rsid w:val="00F93AF1"/>
    <w:rsid w:val="00F94813"/>
    <w:rsid w:val="00FA2F76"/>
    <w:rsid w:val="00FA4294"/>
    <w:rsid w:val="00FA4970"/>
    <w:rsid w:val="00FA6696"/>
    <w:rsid w:val="00FA6F87"/>
    <w:rsid w:val="00FB2ACF"/>
    <w:rsid w:val="00FB31D0"/>
    <w:rsid w:val="00FB53F9"/>
    <w:rsid w:val="00FB65E3"/>
    <w:rsid w:val="00FC01F7"/>
    <w:rsid w:val="00FC304E"/>
    <w:rsid w:val="00FC4664"/>
    <w:rsid w:val="00FC4CA4"/>
    <w:rsid w:val="00FC55C3"/>
    <w:rsid w:val="00FC5919"/>
    <w:rsid w:val="00FC75BA"/>
    <w:rsid w:val="00FC779A"/>
    <w:rsid w:val="00FD1A22"/>
    <w:rsid w:val="00FD219C"/>
    <w:rsid w:val="00FD2445"/>
    <w:rsid w:val="00FD3369"/>
    <w:rsid w:val="00FD7924"/>
    <w:rsid w:val="00FD7C7A"/>
    <w:rsid w:val="00FE1598"/>
    <w:rsid w:val="00FE44CB"/>
    <w:rsid w:val="00FE604C"/>
    <w:rsid w:val="00FE66D9"/>
    <w:rsid w:val="00FE6B2E"/>
    <w:rsid w:val="00FF0F55"/>
    <w:rsid w:val="00FF1414"/>
    <w:rsid w:val="00FF18AD"/>
    <w:rsid w:val="00FF25DA"/>
    <w:rsid w:val="00FF2F8A"/>
    <w:rsid w:val="00FF3A48"/>
    <w:rsid w:val="00FF7894"/>
    <w:rsid w:val="00FF7C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BC"/>
  </w:style>
  <w:style w:type="paragraph" w:styleId="Heading1">
    <w:name w:val="heading 1"/>
    <w:aliases w:val="Numbered - 1,Outline1,intoduction"/>
    <w:basedOn w:val="Normal"/>
    <w:next w:val="Normal"/>
    <w:link w:val="Heading1Char1"/>
    <w:autoRedefine/>
    <w:uiPriority w:val="99"/>
    <w:qFormat/>
    <w:rsid w:val="009A6549"/>
    <w:pPr>
      <w:keepNext/>
      <w:snapToGrid w:val="0"/>
      <w:spacing w:after="0" w:line="360" w:lineRule="auto"/>
      <w:ind w:firstLine="567"/>
      <w:jc w:val="both"/>
      <w:outlineLvl w:val="0"/>
    </w:pPr>
    <w:rPr>
      <w:rFonts w:ascii="Times New Roman" w:eastAsia="Batang" w:hAnsi="Times New Roman" w:cs="Times New Roman"/>
      <w:b/>
      <w:i/>
      <w:color w:val="465E9C" w:themeColor="text2"/>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9A6549"/>
    <w:rPr>
      <w:rFonts w:ascii="Times New Roman" w:eastAsia="Batang" w:hAnsi="Times New Roman" w:cs="Times New Roman"/>
      <w:b/>
      <w:i/>
      <w:color w:val="465E9C" w:themeColor="text2"/>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3"/>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BC"/>
  </w:style>
  <w:style w:type="paragraph" w:styleId="Heading1">
    <w:name w:val="heading 1"/>
    <w:aliases w:val="Numbered - 1,Outline1,intoduction"/>
    <w:basedOn w:val="Normal"/>
    <w:next w:val="Normal"/>
    <w:link w:val="Heading1Char1"/>
    <w:autoRedefine/>
    <w:uiPriority w:val="99"/>
    <w:qFormat/>
    <w:rsid w:val="009A6549"/>
    <w:pPr>
      <w:keepNext/>
      <w:snapToGrid w:val="0"/>
      <w:spacing w:after="0" w:line="360" w:lineRule="auto"/>
      <w:ind w:firstLine="567"/>
      <w:jc w:val="both"/>
      <w:outlineLvl w:val="0"/>
    </w:pPr>
    <w:rPr>
      <w:rFonts w:ascii="Times New Roman" w:eastAsia="Batang" w:hAnsi="Times New Roman" w:cs="Times New Roman"/>
      <w:b/>
      <w:i/>
      <w:color w:val="465E9C" w:themeColor="text2"/>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9A6549"/>
    <w:rPr>
      <w:rFonts w:ascii="Times New Roman" w:eastAsia="Batang" w:hAnsi="Times New Roman" w:cs="Times New Roman"/>
      <w:b/>
      <w:i/>
      <w:color w:val="465E9C" w:themeColor="text2"/>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3"/>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E48A-8BB4-47DC-8FEA-7E9C342E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13331</TotalTime>
  <Pages>58</Pages>
  <Words>27316</Words>
  <Characters>155702</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Hristova</dc:creator>
  <cp:lastModifiedBy>Maria Kostova</cp:lastModifiedBy>
  <cp:revision>562</cp:revision>
  <cp:lastPrinted>2016-10-28T11:52:00Z</cp:lastPrinted>
  <dcterms:created xsi:type="dcterms:W3CDTF">2015-06-18T11:31:00Z</dcterms:created>
  <dcterms:modified xsi:type="dcterms:W3CDTF">2016-10-28T11:58:00Z</dcterms:modified>
</cp:coreProperties>
</file>