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09215332"/>
        <w:docPartObj>
          <w:docPartGallery w:val="Cover Pages"/>
          <w:docPartUnique/>
        </w:docPartObj>
      </w:sdtPr>
      <w:sdtEndPr/>
      <w:sdtContent>
        <w:p w:rsidR="005E6C29" w:rsidRPr="00A853E4" w:rsidRDefault="008E4E8F" w:rsidP="00B448A0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C7471F0" wp14:editId="5A43EA3D">
                    <wp:simplePos x="0" y="0"/>
                    <wp:positionH relativeFrom="column">
                      <wp:posOffset>-699247</wp:posOffset>
                    </wp:positionH>
                    <wp:positionV relativeFrom="paragraph">
                      <wp:posOffset>-841562</wp:posOffset>
                    </wp:positionV>
                    <wp:extent cx="7184396" cy="10224135"/>
                    <wp:effectExtent l="19050" t="19050" r="16510" b="24765"/>
                    <wp:wrapNone/>
                    <wp:docPr id="54" name="Групиране 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84396" cy="10224135"/>
                              <a:chOff x="0" y="0"/>
                              <a:chExt cx="7184396" cy="10224135"/>
                            </a:xfrm>
                          </wpg:grpSpPr>
                          <wpg:grpSp>
                            <wpg:cNvPr id="55" name="Групиране 55"/>
                            <wpg:cNvGrpSpPr/>
                            <wpg:grpSpPr>
                              <a:xfrm>
                                <a:off x="0" y="0"/>
                                <a:ext cx="7184396" cy="10224135"/>
                                <a:chOff x="0" y="0"/>
                                <a:chExt cx="7184396" cy="10224135"/>
                              </a:xfrm>
                            </wpg:grpSpPr>
                            <wpg:grpSp>
                              <wpg:cNvPr id="56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184396" cy="10224135"/>
                                  <a:chOff x="305" y="406"/>
                                  <a:chExt cx="11307" cy="15025"/>
                                </a:xfrm>
                              </wpg:grpSpPr>
                              <wps:wsp>
                                <wps:cNvPr id="57" name="Rectangle 4" descr="Zig zag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5" y="406"/>
                                    <a:ext cx="3134" cy="15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 w="28575"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58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8" y="3423"/>
                                    <a:ext cx="3063" cy="6068"/>
                                    <a:chOff x="679" y="3599"/>
                                    <a:chExt cx="2822" cy="5760"/>
                                  </a:xfrm>
                                </wpg:grpSpPr>
                                <wps:wsp>
                                  <wps:cNvPr id="59" name="Rectangle 7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647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  <a:alpha val="79999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0" name="Rectangle 8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503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1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5039"/>
                                      <a:ext cx="1415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60000"/>
                                        <a:lumOff val="40000"/>
                                        <a:alpha val="79999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2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3599"/>
                                      <a:ext cx="1414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3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679" y="6479"/>
                                      <a:ext cx="1415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20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094" y="7919"/>
                                      <a:ext cx="1407" cy="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40000"/>
                                        <a:lumOff val="60000"/>
                                        <a:alpha val="50195"/>
                                      </a:srgbClr>
                                    </a:solidFill>
                                    <a:ln w="12700">
                                      <a:solidFill>
                                        <a:sysClr val="window" lastClr="FFFFFF">
                                          <a:lumMod val="10000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53882" dir="2700000" algn="ctr" rotWithShape="0">
                                              <a:srgbClr val="D8D8D8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21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46" y="406"/>
                                    <a:ext cx="8166" cy="1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6680" w:rsidRPr="008E3E0D" w:rsidRDefault="00266680" w:rsidP="008E4E8F">
                                      <w:pPr>
                                        <w:pStyle w:val="NoSpacing"/>
                                        <w:suppressAutoHyphens/>
                                        <w:spacing w:before="3480"/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</w:rPr>
                                      </w:pPr>
                                      <w:r w:rsidRPr="008E3E0D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ДОКЛАД 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8E3E0D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за резултатите от Междинна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та</w:t>
                                      </w:r>
                                      <w:r w:rsidRPr="008E3E0D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 xml:space="preserve"> оценка за изпълнението на Регионалния план за развитие 2014-2020 г. на Югозападен район 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:lang w:val="bg-BG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br/>
                                      </w:r>
                                      <w:r w:rsidRPr="008E3E0D">
                                        <w:rPr>
                                          <w:rFonts w:asciiTheme="majorHAnsi" w:hAnsiTheme="majorHAnsi"/>
                                          <w:b/>
                                          <w:smallCaps/>
                                          <w:noProof/>
                                          <w:color w:val="31849B" w:themeColor="accent5" w:themeShade="BF"/>
                                          <w:sz w:val="56"/>
                                          <w:szCs w:val="60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от ниво 2</w:t>
                                      </w:r>
                                    </w:p>
                                  </w:txbxContent>
                                </wps:txbx>
                                <wps:bodyPr rot="0" vert="horz" wrap="square" lIns="228600" tIns="1371600" rIns="45720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690" y="430"/>
                                    <a:ext cx="1563" cy="15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ln w="12700">
                                    <a:solidFill>
                                      <a:sysClr val="window" lastClr="FFFFFF">
                                        <a:lumMod val="100000"/>
                                        <a:lumOff val="0"/>
                                      </a:sys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blurRad="50800" dist="38100" dir="5400000" algn="t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  <a:extLst/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b/>
                                          <w:color w:val="FFFFFF" w:themeColor="background1"/>
                                          <w:sz w:val="52"/>
                                          <w:szCs w:val="52"/>
                                          <w14:shadow w14:blurRad="50800" w14:dist="38100" w14:dir="5400000" w14:sx="100000" w14:sy="100000" w14:kx="0" w14:ky="0" w14:algn="t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alias w:val="Year"/>
                                        <w:id w:val="1628121631"/>
  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  <w:date w:fullDate="2017-10-30T00:00:00Z">
                                          <w:dateFormat w:val="yy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266680" w:rsidRPr="003D3B76" w:rsidRDefault="00266680" w:rsidP="008E4E8F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b/>
                                              <w:color w:val="FFFFFF" w:themeColor="background1"/>
                                              <w:sz w:val="48"/>
                                              <w:szCs w:val="52"/>
                                              <w14:shadow w14:blurRad="50800" w14:dist="38100" w14:dir="5400000" w14:sx="100000" w14:sy="100000" w14:kx="0" w14:ky="0" w14:algn="t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FFFFFF" w:themeColor="background1"/>
                                              <w:sz w:val="52"/>
                                              <w:szCs w:val="52"/>
                                              <w:lang w:val="en-US"/>
                                              <w14:shadow w14:blurRad="50800" w14:dist="38100" w14:dir="5400000" w14:sx="100000" w14:sy="100000" w14:kx="0" w14:ky="0" w14:algn="t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t>2017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rot="0" vert="horz" wrap="square" lIns="91440" tIns="45720" rIns="91440" bIns="45720" anchor="b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23" name="Картина 3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061" y="3582297"/>
                                  <a:ext cx="1905000" cy="132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324" name="Картина 3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72922" y="9606579"/>
                                <a:ext cx="51181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Групиране 54" o:spid="_x0000_s1026" style="position:absolute;left:0;text-align:left;margin-left:-55.05pt;margin-top:-66.25pt;width:565.7pt;height:805.05pt;z-index:251659264" coordsize="71843,102241" o:gfxdata="UEsDBBQABgAIAAAAIQDdVFC2FAEAAEkCAAATAAAAW0NvbnRlbnRfVHlwZXNdLnhtbJSSzU7DMBCE&#10;70i8g+UrShx6QAgl6YGUIyBUHsCyN4lF/COvSdO3x05bCaoGqUd7/M3s2C7Xkx7ICB6VNRW9zwtK&#10;wAgrlekq+rl9yR4pwcCN5IM1UNE9IF3Xtzfldu8ASaQNVrQPwT0xhqIHzTG3DkxUWus1D3HpO+a4&#10;+OIdsFVRPDBhTQATspA8aF020PLvIZDNFLcPk4BuKXk+nEtRFVU68VOWFHaR2S0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">
                    <v:group id="Групиране 55" o:spid="_x0000_s1027" style="position:absolute;width:71843;height:102241" coordsize="71843,10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group id="Group 23" o:spid="_x0000_s1028" style="position:absolute;width:71843;height:102241" coordorigin="305,406" coordsize="11307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rect id="Rectangle 4" o:spid="_x0000_s1029" alt="Zig zag" style="position:absolute;left:305;top:406;width:3134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QiscA&#10;AADbAAAADwAAAGRycy9kb3ducmV2LnhtbESPQWsCMRSE70L/Q3hCb5rVqlu2RhFLRREEbRF6e928&#10;bpZuXpZN1K2/3hSEHoeZ+YaZzltbiTM1vnSsYNBPQBDnTpdcKPh4f+s9g/ABWWPlmBT8kof57KEz&#10;xUy7C+/pfAiFiBD2GSowIdSZlD43ZNH3XU0cvW/XWAxRNoXUDV4i3FZymCQTabHkuGCwpqWh/Odw&#10;sgpGr+bpuj2li81kv1kdt7uv9fEzVeqx2y5eQARqw3/43l5rBeMU/r7EH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rkIrHAAAA2wAAAA8AAAAAAAAAAAAAAAAAmAIAAGRy&#10;cy9kb3ducmV2LnhtbFBLBQYAAAAABAAEAPUAAACMAwAAAAA=&#10;" fillcolor="#31849b [2408]" strokecolor="#205867 [1608]" strokeweight="2.25pt"/>
                        <v:group id="Group 6" o:spid="_x0000_s1030" style="position:absolute;left:348;top:3423;width:3063;height:6068" coordorigin="679,3599" coordsize="2822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rect id="Rectangle 7" o:spid="_x0000_s1031" style="position:absolute;left:2094;top:647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YJ8QA&#10;AADbAAAADwAAAGRycy9kb3ducmV2LnhtbESPQWvCQBSE74L/YXmCl1I3SpU2dRNEDJSeNJbS4yP7&#10;mgSzb2N21e2/7xYKHoeZ+YZZ58F04kqDay0rmM8SEMSV1S3XCj6OxeMzCOeRNXaWScEPOciz8WiN&#10;qbY3PtC19LWIEHYpKmi871MpXdWQQTezPXH0vu1g0Ec51FIPeItw08lFkqykwZbjQoM9bRuqTuXF&#10;KNjtwy5w8f70ddoU/jM5orMPZ6Wmk7B5BeEp+Hv4v/2mFSxf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GCfEAAAA2wAAAA8AAAAAAAAAAAAAAAAAmAIAAGRycy9k&#10;b3ducmV2LnhtbFBLBQYAAAAABAAEAPUAAACJAwAAAAA=&#10;" fillcolor="#c3d69b" strokecolor="white" strokeweight="1pt">
                            <v:fill opacity="52428f"/>
                            <v:shadow color="#d8d8d8" offset="3pt,3pt"/>
                          </v:rect>
                          <v:rect id="Rectangle 8" o:spid="_x0000_s1032" style="position:absolute;left:2094;top:503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wOB78A&#10;AADbAAAADwAAAGRycy9kb3ducmV2LnhtbERPTYvCMBC9C/sfwix4EZuuh+JWoyyCIC4I6nofk7Ep&#10;NpPSRO3+e3MQPD7e93zZu0bcqQu1ZwVfWQ6CWHtTc6Xg77geT0GEiGyw8UwK/inAcvExmGNp/IP3&#10;dD/ESqQQDiUqsDG2pZRBW3IYMt8SJ+7iO4cxwa6SpsNHCneNnOR5IR3WnBostrSypK+Hm1OwqX/D&#10;dnde8cl+rzkUeqtvo0Kp4Wf/MwMRqY9v8cu9MQqKtD59ST9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zA4HvwAAANsAAAAPAAAAAAAAAAAAAAAAAJgCAABkcnMvZG93bnJl&#10;di54bWxQSwUGAAAAAAQABAD1AAAAhAMAAAAA&#10;" fillcolor="#b9cde5" strokecolor="white" strokeweight="1pt">
                            <v:fill opacity="32896f"/>
                            <v:shadow color="#d8d8d8" offset="3pt,3pt"/>
                          </v:rect>
                          <v:rect id="Rectangle 9" o:spid="_x0000_s1033" style="position:absolute;left:679;top:503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enMQA&#10;AADbAAAADwAAAGRycy9kb3ducmV2LnhtbESPQWvCQBSE74X+h+UJXopuLEVKdA2hGCieWi2lx0f2&#10;mQSzb2N2TdZ/7xYEj8PMfMOss2BaMVDvGssKFvMEBHFpdcOVgp9DMXsH4TyyxtYyKbiSg2zz/LTG&#10;VNuRv2nY+0pECLsUFdTed6mUrqzJoJvbjjh6R9sb9FH2ldQ9jhFuWvmaJEtpsOG4UGNHHzWVp/3F&#10;KNh+hW3gYvf2d8oL/5sc0NmXs1LTSchXIDwF/wjf259awXIB/1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3pzEAAAA2wAAAA8AAAAAAAAAAAAAAAAAmAIAAGRycy9k&#10;b3ducmV2LnhtbFBLBQYAAAAABAAEAPUAAACJAwAAAAA=&#10;" fillcolor="#c3d69b" strokecolor="white" strokeweight="1pt">
                            <v:fill opacity="52428f"/>
                            <v:shadow color="#d8d8d8" offset="3pt,3pt"/>
                          </v:rect>
                          <v:rect id="Rectangle 10" o:spid="_x0000_s1034" style="position:absolute;left:679;top:3599;width:1414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168MA&#10;AADbAAAADwAAAGRycy9kb3ducmV2LnhtbESPwWrDMBBE74X8g9hAL6WR44Np3MgmBALBhUKT9L6V&#10;NpaJtTKWkrh/XxUKPQ4z84ZZ15PrxY3G0HlWsFxkIIi1Nx23Ck7H3fMLiBCRDfaeScE3Bair2cMa&#10;S+Pv/EG3Q2xFgnAoUYGNcSilDNqSw7DwA3Hyzn50GJMcW2lGvCe462WeZYV02HFasDjQ1pK+HK5O&#10;wb57C83715Y/7WrHodCNvj4VSj3Op80riEhT/A//tfdGQZHD75f0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168MAAADbAAAADwAAAAAAAAAAAAAAAACYAgAAZHJzL2Rv&#10;d25yZXYueG1sUEsFBgAAAAAEAAQA9QAAAIgDAAAAAA=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11" o:spid="_x0000_s1035" style="position:absolute;left:679;top:647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QcMMA&#10;AADbAAAADwAAAGRycy9kb3ducmV2LnhtbESPX2vCMBTF3wf7DuEOfBmabkLRzrQMQRAHwvzzfk3u&#10;mrLmpjRR67dfBGGPh3PO73AW1eBacaE+NJ4VvE0yEMTam4ZrBYf9ajwDESKywdYzKbhRgKp8flpg&#10;YfyVv+myi7VIEA4FKrAxdoWUQVtyGCa+I07ej+8dxiT7WpoerwnuWvmeZbl02HBasNjR0pL+3Z2d&#10;gnXzFTbb05KPdr7ikOuNPr/mSo1ehs8PEJGG+B9+tNdGQT6F+5f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6QcMMAAADbAAAADwAAAAAAAAAAAAAAAACYAgAAZHJzL2Rv&#10;d25yZXYueG1sUEsFBgAAAAAEAAQA9QAAAIgDAAAAAA==&#10;" fillcolor="#b9cde5" strokecolor="white" strokeweight="1pt">
                            <v:fill opacity="32896f"/>
                            <v:shadow color="#d8d8d8" offset="3pt,3pt"/>
                          </v:rect>
                          <v:rect id="Rectangle 12" o:spid="_x0000_s1036" style="position:absolute;left:2094;top:791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sTMAA&#10;AADcAAAADwAAAGRycy9kb3ducmV2LnhtbERPTYvCMBC9C/sfwix4EU1VKG41yiIIoiCsuvcxGZuy&#10;zaQ0Ueu/Nwdhj4/3vVh1rhZ3akPlWcF4lIEg1t5UXCo4nzbDGYgQkQ3WnknBkwKslh+9BRbGP/iH&#10;7sdYihTCoUAFNsamkDJoSw7DyDfEibv61mFMsC2lafGRwl0tJ1mWS4cVpwaLDa0t6b/jzSnYVvuw&#10;O1zW/Gu/NhxyvdO3Qa5U/7P7noOI1MV/8du9NQqmkzQ/nU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asTMAAAADcAAAADwAAAAAAAAAAAAAAAACYAgAAZHJzL2Rvd25y&#10;ZXYueG1sUEsFBgAAAAAEAAQA9QAAAIUDAAAAAA==&#10;" fillcolor="#b9cde5" strokecolor="white" strokeweight="1pt">
                            <v:fill opacity="32896f"/>
                            <v:shadow color="#d8d8d8" offset="3pt,3pt"/>
                          </v:rect>
                        </v:group>
                        <v:rect id="Rectangle 5" o:spid="_x0000_s1037" style="position:absolute;left:3446;top:406;width:8166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0LsYA&#10;AADcAAAADwAAAGRycy9kb3ducmV2LnhtbESPS2sCQRCE74H8h6EDuQSdVYPo6igmQQjoxQeem53e&#10;h9np2ey0uv77TCCQY1FVX1HzZedqdaU2VJ4NDPoJKOLM24oLA8fDujcBFQTZYu2ZDNwpwHLx+DDH&#10;1Pob7+i6l0JFCIcUDZQiTap1yEpyGPq+IY5e7luHEmVbaNviLcJdrYdJMtYOK44LJTb0XlL2tb84&#10;A6+X80k+ZCNvx/t0+52d883LKjfm+albzUAJdfIf/mt/WgOj4QB+z8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00LsYAAADcAAAADwAAAAAAAAAAAAAAAACYAgAAZHJz&#10;L2Rvd25yZXYueG1sUEsFBgAAAAAEAAQA9QAAAIsDAAAAAA==&#10;" filled="f" strokecolor="#205867 [1608]" strokeweight="2.25pt">
                          <v:shadow color="#d8d8d8" offset="3pt,3pt"/>
                          <v:textbox inset="18pt,108pt,36pt">
                            <w:txbxContent>
                              <w:p w:rsidR="00266680" w:rsidRPr="008E3E0D" w:rsidRDefault="00266680" w:rsidP="008E4E8F">
                                <w:pPr>
                                  <w:pStyle w:val="NoSpacing"/>
                                  <w:suppressAutoHyphens/>
                                  <w:spacing w:before="3480"/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</w:rPr>
                                </w:pPr>
                                <w:r w:rsidRPr="008E3E0D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ДОКЛАД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8E3E0D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за резултатите от Междинна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та</w:t>
                                </w:r>
                                <w:r w:rsidRPr="008E3E0D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оценка за изпълнението на Регионалния план за развитие 2014-2020 г. на Югозападен район 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31849B" w:themeColor="accent5" w:themeShade="BF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</w:r>
                                <w:r w:rsidRPr="008E3E0D">
                                  <w:rPr>
                                    <w:rFonts w:asciiTheme="majorHAnsi" w:hAnsiTheme="majorHAnsi"/>
                                    <w:b/>
                                    <w:smallCaps/>
                                    <w:noProof/>
                                    <w:color w:val="31849B" w:themeColor="accent5" w:themeShade="BF"/>
                                    <w:sz w:val="56"/>
                                    <w:szCs w:val="6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от ниво 2</w:t>
                                </w:r>
                              </w:p>
                            </w:txbxContent>
                          </v:textbox>
                        </v:rect>
                        <v:rect id="Rectangle 13" o:spid="_x0000_s1038" style="position:absolute;left:2690;top:430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JHsQA&#10;AADcAAAADwAAAGRycy9kb3ducmV2LnhtbESPQWvCQBSE7wX/w/IEb3VjFCmpm6C2gqdiVMTjI/ua&#10;pM2+Ddk1pv++WxB6HGa+GWaVDaYRPXWutqxgNo1AEBdW11wqOJ92zy8gnEfW2FgmBT/kIEtHTytM&#10;tL1zTv3RlyKUsEtQQeV9m0jpiooMuqltiYP3aTuDPsiulLrDeyg3jYyjaCkN1hwWKmxpW1HxfbwZ&#10;BV9u+IjycnF9W/aB85dNfHjPlZqMh/UrCE+D/w8/6L1WMI9j+Ds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SR7EAAAA3AAAAA8AAAAAAAAAAAAAAAAAmAIAAGRycy9k&#10;b3ducmV2LnhtbFBLBQYAAAAABAAEAPUAAACJAwAAAAA=&#10;" fillcolor="#205867 [1608]" strokecolor="white" strokeweight="1pt">
                          <v:shadow on="t" color="black" opacity="26214f" origin=",-.5" offset="0,3pt"/>
                          <v:textbo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alias w:val="Year"/>
                                  <w:id w:val="1628121631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7-10-30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66680" w:rsidRPr="003D3B76" w:rsidRDefault="00266680" w:rsidP="008E4E8F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52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rect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323" o:spid="_x0000_s1039" type="#_x0000_t75" style="position:absolute;left:860;top:35822;width:1905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zMDDGAAAA3AAAAA8AAABkcnMvZG93bnJldi54bWxEj0FrAjEUhO+F/ofwhF6KZnVB6mqUIght&#10;6aW2FY+PzXOz7OZlm8R1+++bguBxmJlvmNVmsK3oyYfasYLpJANBXDpdc6Xg63M3fgIRIrLG1jEp&#10;+KUAm/X93QoL7S78Qf0+ViJBOBSowMTYFVKG0pDFMHEdcfJOzluMSfpKao+XBLetnGXZXFqsOS0Y&#10;7GhrqGz2Z6vg+/F8fG/yn0XVHIzXu9f+rTEnpR5Gw/MSRKQh3sLX9otWkM9y+D+TjoB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MwMMYAAADcAAAADwAAAAAAAAAAAAAA&#10;AACfAgAAZHJzL2Rvd25yZXYueG1sUEsFBgAAAAAEAAQA9wAAAJIDAAAAAA==&#10;">
                        <v:imagedata r:id="rId12" o:title=""/>
                        <v:path arrowok="t"/>
                      </v:shape>
                    </v:group>
                    <v:shape id="Картина 324" o:spid="_x0000_s1040" type="#_x0000_t75" style="position:absolute;left:65729;top:96065;width:5118;height:5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CfUzFAAAA3AAAAA8AAABkcnMvZG93bnJldi54bWxEj0Frg0AUhO+F/IflBXopzVoVKTabkDQI&#10;hZCDttDrw31RiftW3I2x/75bKOQ4zMw3zHo7m15MNLrOsoKXVQSCuLa640bB12fx/ArCeWSNvWVS&#10;8EMOtpvFwxpzbW9c0lT5RgQIuxwVtN4PuZSubsmgW9mBOHhnOxr0QY6N1CPeAtz0Mo6iTBrsOCy0&#10;ONB7S/WluhoFfJjKMjapOR79SX4n2VNa7Empx+W8ewPhafb38H/7QytI4hT+zoQj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Qn1MxQAAANwAAAAPAAAAAAAAAAAAAAAA&#10;AJ8CAABkcnMvZG93bnJldi54bWxQSwUGAAAAAAQABAD3AAAAkQMAAAAA&#10;">
                      <v:imagedata r:id="rId13" o:title=""/>
                      <v:path arrowok="t"/>
                    </v:shape>
                  </v:group>
                </w:pict>
              </mc:Fallback>
            </mc:AlternateContent>
          </w:r>
          <w:r w:rsidR="005E6C29" w:rsidRPr="00A853E4">
            <w:br w:type="page"/>
          </w:r>
        </w:p>
      </w:sdtContent>
    </w:sdt>
    <w:bookmarkStart w:id="0" w:name="_GoBack" w:displacedByCustomXml="next"/>
    <w:bookmarkEnd w:id="0" w:displacedByCustomXml="next"/>
    <w:sdt>
      <w:sdtPr>
        <w:rPr>
          <w:b w:val="0"/>
          <w:bCs w:val="0"/>
          <w:iCs w:val="0"/>
          <w:smallCaps w:val="0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id w:val="523061735"/>
        <w:docPartObj>
          <w:docPartGallery w:val="Table of Contents"/>
          <w:docPartUnique/>
        </w:docPartObj>
      </w:sdtPr>
      <w:sdtEndPr/>
      <w:sdtContent>
        <w:p w:rsidR="005E6C29" w:rsidRPr="008E4E8F" w:rsidRDefault="005E6C29" w:rsidP="00387C1A">
          <w:pPr>
            <w:pStyle w:val="TOCHeading"/>
          </w:pPr>
          <w:r w:rsidRPr="008E4E8F">
            <w:t>Съдържание</w:t>
          </w:r>
        </w:p>
        <w:p w:rsidR="00CF70C4" w:rsidRDefault="00387C1A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\t "Подзаглавие;1" </w:instrText>
          </w:r>
          <w:r>
            <w:rPr>
              <w:b w:val="0"/>
            </w:rPr>
            <w:fldChar w:fldCharType="separate"/>
          </w:r>
          <w:hyperlink w:anchor="_Toc500329349" w:history="1">
            <w:r w:rsidR="00CF70C4" w:rsidRPr="00924518">
              <w:rPr>
                <w:rStyle w:val="Hyperlink"/>
              </w:rPr>
              <w:t>Списък на графиките и таблиците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_Toc500329349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iv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350" w:history="1">
            <w:r w:rsidR="00CF70C4" w:rsidRPr="00924518">
              <w:rPr>
                <w:rStyle w:val="Hyperlink"/>
              </w:rPr>
              <w:t>Списък на използваните съкращения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_Toc500329350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vi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351" w:history="1">
            <w:r w:rsidR="00CF70C4" w:rsidRPr="00924518">
              <w:rPr>
                <w:rStyle w:val="Hyperlink"/>
              </w:rPr>
              <w:t>I.</w:t>
            </w:r>
            <w:r w:rsidR="00CF70C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ВЪВЕДЕНИЕ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_Toc500329351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7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2" w:history="1">
            <w:r w:rsidR="00CF70C4" w:rsidRPr="00924518">
              <w:rPr>
                <w:rStyle w:val="Hyperlink"/>
              </w:rPr>
              <w:t>1.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Общи положения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_Toc500329352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7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3" w:history="1">
            <w:r w:rsidR="00CF70C4" w:rsidRPr="00924518">
              <w:rPr>
                <w:rStyle w:val="Hyperlink"/>
              </w:rPr>
              <w:t>2.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Методика за оценка напредъка на изпълнението на РПР на ЮЗР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_Toc500329353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8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354" w:history="1">
            <w:r w:rsidR="00CF70C4" w:rsidRPr="00924518">
              <w:rPr>
                <w:rStyle w:val="Hyperlink"/>
              </w:rPr>
              <w:t>II.</w:t>
            </w:r>
            <w:r w:rsidR="00CF70C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ПЪРВОНАЧАЛНИ РЕЗУЛТАТИ ОТ ИЗПЪЛНЕНИЕТО НА РПР НА ЮЗР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_Toc500329354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10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5" w:history="1">
            <w:r w:rsidR="00CF70C4" w:rsidRPr="00924518">
              <w:rPr>
                <w:rStyle w:val="Hyperlink"/>
              </w:rPr>
              <w:t>1.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Рамка за изпълнение на целите и приоритетите за регионално развитие в ЮЗР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_Toc500329355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10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6" w:history="1">
            <w:r w:rsidR="00CF70C4" w:rsidRPr="00924518">
              <w:rPr>
                <w:rStyle w:val="Hyperlink"/>
              </w:rPr>
              <w:t>2.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Промени в социалното и икономическото развитие на ЮЗР и съответствие на РПР с тях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_Toc500329356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13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7" w:history="1">
            <w:r w:rsidR="00CF70C4" w:rsidRPr="00924518">
              <w:rPr>
                <w:rStyle w:val="Hyperlink"/>
              </w:rPr>
              <w:t>3.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Степен на постигане на целите на РПР на ЮЗР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_Toc500329357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15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8" w:history="1">
            <w:r w:rsidR="00CF70C4" w:rsidRPr="00924518">
              <w:rPr>
                <w:rStyle w:val="Hyperlink"/>
              </w:rPr>
              <w:t>4.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Принос към постигане целите на Стратегия "Европа 2020"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_Toc500329358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16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59" w:history="1">
            <w:r w:rsidR="00CF70C4" w:rsidRPr="00924518">
              <w:rPr>
                <w:rStyle w:val="Hyperlink"/>
              </w:rPr>
              <w:t>5.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РПР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_Toc500329359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19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360" w:history="1">
            <w:r w:rsidR="00CF70C4" w:rsidRPr="00924518">
              <w:rPr>
                <w:rStyle w:val="Hyperlink"/>
              </w:rPr>
              <w:t>III.</w:t>
            </w:r>
            <w:r w:rsidR="00CF70C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ИЗВОДИ И ПРЕПОРЪКИ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_Toc500329360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22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61" w:history="1">
            <w:r w:rsidR="00CF70C4" w:rsidRPr="00924518">
              <w:rPr>
                <w:rStyle w:val="Hyperlink"/>
              </w:rPr>
              <w:t>1.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Обобщена оценка за изпълнението на РПР на ЮЗР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_Toc500329361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22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62" w:history="1">
            <w:r w:rsidR="00CF70C4" w:rsidRPr="00924518">
              <w:rPr>
                <w:rStyle w:val="Hyperlink"/>
              </w:rPr>
              <w:t>2.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Актуализация на РПР на ЮЗР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_Toc500329362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25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9363" w:history="1">
            <w:r w:rsidR="00CF70C4" w:rsidRPr="00924518">
              <w:rPr>
                <w:rStyle w:val="Hyperlink"/>
              </w:rPr>
              <w:t>3.</w:t>
            </w:r>
            <w:r w:rsidR="00CF70C4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CF70C4" w:rsidRPr="00924518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_Toc500329363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27</w:t>
            </w:r>
            <w:r w:rsidR="00CF70C4">
              <w:rPr>
                <w:webHidden/>
              </w:rPr>
              <w:fldChar w:fldCharType="end"/>
            </w:r>
          </w:hyperlink>
        </w:p>
        <w:p w:rsidR="00CF70C4" w:rsidRDefault="00A804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9364" w:history="1">
            <w:r w:rsidR="00CF70C4" w:rsidRPr="00924518">
              <w:rPr>
                <w:rStyle w:val="Hyperlink"/>
              </w:rPr>
              <w:t>Източници и референтни документи</w:t>
            </w:r>
            <w:r w:rsidR="00CF70C4">
              <w:rPr>
                <w:webHidden/>
              </w:rPr>
              <w:tab/>
            </w:r>
            <w:r w:rsidR="00CF70C4">
              <w:rPr>
                <w:webHidden/>
              </w:rPr>
              <w:fldChar w:fldCharType="begin"/>
            </w:r>
            <w:r w:rsidR="00CF70C4">
              <w:rPr>
                <w:webHidden/>
              </w:rPr>
              <w:instrText xml:space="preserve"> PAGEREF _Toc500329364 \h </w:instrText>
            </w:r>
            <w:r w:rsidR="00CF70C4">
              <w:rPr>
                <w:webHidden/>
              </w:rPr>
            </w:r>
            <w:r w:rsidR="00CF70C4">
              <w:rPr>
                <w:webHidden/>
              </w:rPr>
              <w:fldChar w:fldCharType="separate"/>
            </w:r>
            <w:r w:rsidR="00CF70C4">
              <w:rPr>
                <w:webHidden/>
              </w:rPr>
              <w:t>29</w:t>
            </w:r>
            <w:r w:rsidR="00CF70C4">
              <w:rPr>
                <w:webHidden/>
              </w:rPr>
              <w:fldChar w:fldCharType="end"/>
            </w:r>
          </w:hyperlink>
        </w:p>
        <w:p w:rsidR="005E6C29" w:rsidRPr="00A853E4" w:rsidRDefault="00387C1A">
          <w:r>
            <w:rPr>
              <w:b/>
              <w:color w:val="31849B" w:themeColor="accent5" w:themeShade="BF"/>
              <w:sz w:val="22"/>
            </w:rPr>
            <w:fldChar w:fldCharType="end"/>
          </w:r>
        </w:p>
      </w:sdtContent>
    </w:sdt>
    <w:p w:rsidR="005E6C29" w:rsidRPr="008E4E8F" w:rsidRDefault="005E6C29" w:rsidP="00387C1A">
      <w:pPr>
        <w:pStyle w:val="Subtitle"/>
      </w:pPr>
      <w:bookmarkStart w:id="1" w:name="_Toc500329349"/>
      <w:r w:rsidRPr="008E4E8F">
        <w:lastRenderedPageBreak/>
        <w:t>Списък на графиките и таблиците</w:t>
      </w:r>
      <w:bookmarkEnd w:id="1"/>
    </w:p>
    <w:p w:rsidR="00CF70C4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A853E4">
        <w:rPr>
          <w:noProof w:val="0"/>
        </w:rPr>
        <w:fldChar w:fldCharType="begin"/>
      </w:r>
      <w:r w:rsidR="007731EB" w:rsidRPr="00A853E4">
        <w:rPr>
          <w:noProof w:val="0"/>
        </w:rPr>
        <w:instrText xml:space="preserve"> TOC \h \z \c "графика" </w:instrText>
      </w:r>
      <w:r w:rsidRPr="00A853E4">
        <w:rPr>
          <w:noProof w:val="0"/>
        </w:rPr>
        <w:fldChar w:fldCharType="separate"/>
      </w:r>
      <w:hyperlink w:anchor="_Toc500329391" w:history="1">
        <w:r w:rsidR="00CF70C4" w:rsidRPr="00605BD1">
          <w:rPr>
            <w:rStyle w:val="Hyperlink"/>
          </w:rPr>
          <w:t>графика 1.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Взаимовръзки между целите и приоритетите на РПР на ЮЗР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_Toc500329391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9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2" w:history="1">
        <w:r w:rsidR="00CF70C4" w:rsidRPr="00605BD1">
          <w:rPr>
            <w:rStyle w:val="Hyperlink"/>
          </w:rPr>
          <w:t>графика 2.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Динамика на растежа на БВП за периода 2005-2016 г. и прогнозни данни за 2017-2020 г.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_Toc500329392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12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3" w:history="1">
        <w:r w:rsidR="00CF70C4" w:rsidRPr="00605BD1">
          <w:rPr>
            <w:rStyle w:val="Hyperlink"/>
          </w:rPr>
          <w:t>графика 3.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Ръст на БВП за периода 2000-2015 г. на национално ниво, (млн. лв.) и принос на районите от ниво 2, %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_Toc500329393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12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4" w:history="1">
        <w:r w:rsidR="00CF70C4" w:rsidRPr="00605BD1">
          <w:rPr>
            <w:rStyle w:val="Hyperlink"/>
          </w:rPr>
          <w:t>графика 4.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Коефициент на заетост на населението на възраст 20-64 г., %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_Toc500329394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15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5" w:history="1">
        <w:r w:rsidR="00CF70C4" w:rsidRPr="00605BD1">
          <w:rPr>
            <w:rStyle w:val="Hyperlink"/>
          </w:rPr>
          <w:t>графика 5.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Коефициент на заетост на населението на възраст 55-64 г., %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_Toc500329395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15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6" w:history="1">
        <w:r w:rsidR="00CF70C4" w:rsidRPr="00605BD1">
          <w:rPr>
            <w:rStyle w:val="Hyperlink"/>
          </w:rPr>
          <w:t>графика 6.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Инвестиции в научноизследователска и развойна дейност, % от БВП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_Toc500329396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15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7" w:history="1">
        <w:r w:rsidR="00CF70C4" w:rsidRPr="00605BD1">
          <w:rPr>
            <w:rStyle w:val="Hyperlink"/>
          </w:rPr>
          <w:t>графика 7.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_Toc500329397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15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8" w:history="1">
        <w:r w:rsidR="00CF70C4" w:rsidRPr="00605BD1">
          <w:rPr>
            <w:rStyle w:val="Hyperlink"/>
          </w:rPr>
          <w:t>графика 8.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Дял на 30-34 годишните със завършено висше образование, %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_Toc500329398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16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399" w:history="1">
        <w:r w:rsidR="00CF70C4" w:rsidRPr="00605BD1">
          <w:rPr>
            <w:rStyle w:val="Hyperlink"/>
          </w:rPr>
          <w:t>графика 9.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Население в риск от бедност или социално изключване, хил. души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_Toc500329399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16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400" w:history="1">
        <w:r w:rsidR="00CF70C4" w:rsidRPr="00605BD1">
          <w:rPr>
            <w:rStyle w:val="Hyperlink"/>
          </w:rPr>
          <w:t>графика 10.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Договорени и изплатените средства (ОП и ПРСР) общо и по области и сравнение с предвижданията на РПР на ЮЗР, октомври 2017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_Toc500329400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18</w:t>
        </w:r>
        <w:r w:rsidR="00CF70C4">
          <w:rPr>
            <w:webHidden/>
          </w:rPr>
          <w:fldChar w:fldCharType="end"/>
        </w:r>
      </w:hyperlink>
    </w:p>
    <w:p w:rsidR="00CF70C4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9401" w:history="1">
        <w:r w:rsidR="00CF70C4" w:rsidRPr="00605BD1">
          <w:rPr>
            <w:rStyle w:val="Hyperlink"/>
          </w:rPr>
          <w:t>графика 11.</w:t>
        </w:r>
        <w:r w:rsidR="00CF70C4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CF70C4" w:rsidRPr="00605BD1">
          <w:rPr>
            <w:rStyle w:val="Hyperlink"/>
          </w:rPr>
          <w:t>Концентрация на ресурси в ЮЗР – по програми, млн. лв., октомври 2017</w:t>
        </w:r>
        <w:r w:rsidR="00CF70C4">
          <w:rPr>
            <w:webHidden/>
          </w:rPr>
          <w:tab/>
        </w:r>
        <w:r w:rsidR="00CF70C4">
          <w:rPr>
            <w:webHidden/>
          </w:rPr>
          <w:fldChar w:fldCharType="begin"/>
        </w:r>
        <w:r w:rsidR="00CF70C4">
          <w:rPr>
            <w:webHidden/>
          </w:rPr>
          <w:instrText xml:space="preserve"> PAGEREF _Toc500329401 \h </w:instrText>
        </w:r>
        <w:r w:rsidR="00CF70C4">
          <w:rPr>
            <w:webHidden/>
          </w:rPr>
        </w:r>
        <w:r w:rsidR="00CF70C4">
          <w:rPr>
            <w:webHidden/>
          </w:rPr>
          <w:fldChar w:fldCharType="separate"/>
        </w:r>
        <w:r w:rsidR="00CF70C4">
          <w:rPr>
            <w:webHidden/>
          </w:rPr>
          <w:t>18</w:t>
        </w:r>
        <w:r w:rsidR="00CF70C4">
          <w:rPr>
            <w:webHidden/>
          </w:rPr>
          <w:fldChar w:fldCharType="end"/>
        </w:r>
      </w:hyperlink>
    </w:p>
    <w:p w:rsidR="005E6C29" w:rsidRPr="00A853E4" w:rsidRDefault="00D715F8" w:rsidP="00CE7850">
      <w:r w:rsidRPr="00A853E4">
        <w:rPr>
          <w:sz w:val="18"/>
        </w:rPr>
        <w:fldChar w:fldCharType="end"/>
      </w:r>
    </w:p>
    <w:p w:rsidR="00582815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A853E4">
        <w:rPr>
          <w:noProof w:val="0"/>
        </w:rPr>
        <w:fldChar w:fldCharType="begin"/>
      </w:r>
      <w:r w:rsidR="007731EB" w:rsidRPr="00A853E4">
        <w:rPr>
          <w:noProof w:val="0"/>
        </w:rPr>
        <w:instrText xml:space="preserve"> TOC \h \z \c "таблица" </w:instrText>
      </w:r>
      <w:r w:rsidRPr="00A853E4">
        <w:rPr>
          <w:noProof w:val="0"/>
        </w:rPr>
        <w:fldChar w:fldCharType="separate"/>
      </w:r>
      <w:hyperlink w:anchor="_Toc500330496" w:history="1">
        <w:r w:rsidR="00582815" w:rsidRPr="00AA3703">
          <w:rPr>
            <w:rStyle w:val="Hyperlink"/>
          </w:rPr>
          <w:t>таблица 1.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_Toc500330496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8</w:t>
        </w:r>
        <w:r w:rsidR="00582815">
          <w:rPr>
            <w:webHidden/>
          </w:rPr>
          <w:fldChar w:fldCharType="end"/>
        </w:r>
      </w:hyperlink>
    </w:p>
    <w:p w:rsidR="00582815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97" w:history="1">
        <w:r w:rsidR="00582815" w:rsidRPr="00AA3703">
          <w:rPr>
            <w:rStyle w:val="Hyperlink"/>
          </w:rPr>
          <w:t>таблица 2.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_Toc500330497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8</w:t>
        </w:r>
        <w:r w:rsidR="00582815">
          <w:rPr>
            <w:webHidden/>
          </w:rPr>
          <w:fldChar w:fldCharType="end"/>
        </w:r>
      </w:hyperlink>
    </w:p>
    <w:p w:rsidR="00582815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98" w:history="1">
        <w:r w:rsidR="00582815" w:rsidRPr="00AA3703">
          <w:rPr>
            <w:rStyle w:val="Hyperlink"/>
          </w:rPr>
          <w:t>таблица 3.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_Toc500330498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8</w:t>
        </w:r>
        <w:r w:rsidR="00582815">
          <w:rPr>
            <w:webHidden/>
          </w:rPr>
          <w:fldChar w:fldCharType="end"/>
        </w:r>
      </w:hyperlink>
    </w:p>
    <w:p w:rsidR="00582815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499" w:history="1">
        <w:r w:rsidR="00582815" w:rsidRPr="00AA3703">
          <w:rPr>
            <w:rStyle w:val="Hyperlink"/>
          </w:rPr>
          <w:t>таблица 4.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Степен на постигане на целите на ключовите индикатори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_Toc500330499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13</w:t>
        </w:r>
        <w:r w:rsidR="00582815">
          <w:rPr>
            <w:webHidden/>
          </w:rPr>
          <w:fldChar w:fldCharType="end"/>
        </w:r>
      </w:hyperlink>
    </w:p>
    <w:p w:rsidR="00582815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500" w:history="1">
        <w:r w:rsidR="00582815" w:rsidRPr="00AA3703">
          <w:rPr>
            <w:rStyle w:val="Hyperlink"/>
          </w:rPr>
          <w:t>таблица 5.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Степен на изпълнение на Приоритетите в РПР на ЮЗР въз основа на постигнатото изменение на специфичните индикатори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_Toc500330500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14</w:t>
        </w:r>
        <w:r w:rsidR="00582815">
          <w:rPr>
            <w:webHidden/>
          </w:rPr>
          <w:fldChar w:fldCharType="end"/>
        </w:r>
      </w:hyperlink>
    </w:p>
    <w:p w:rsidR="00582815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501" w:history="1">
        <w:r w:rsidR="00582815" w:rsidRPr="00AA3703">
          <w:rPr>
            <w:rStyle w:val="Hyperlink"/>
          </w:rPr>
          <w:t>таблица 6.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Принос на РПР към постигането на националните цели на Стратегията на ЕС "ЕВРОПА 2020”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_Toc500330501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16</w:t>
        </w:r>
        <w:r w:rsidR="00582815">
          <w:rPr>
            <w:webHidden/>
          </w:rPr>
          <w:fldChar w:fldCharType="end"/>
        </w:r>
      </w:hyperlink>
    </w:p>
    <w:p w:rsidR="00582815" w:rsidRDefault="00A80470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30502" w:history="1">
        <w:r w:rsidR="00582815" w:rsidRPr="00AA3703">
          <w:rPr>
            <w:rStyle w:val="Hyperlink"/>
          </w:rPr>
          <w:t>таблица 7.</w:t>
        </w:r>
        <w:r w:rsidR="00582815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582815" w:rsidRPr="00AA3703">
          <w:rPr>
            <w:rStyle w:val="Hyperlink"/>
          </w:rPr>
          <w:t>Степен на постигане на приоритетите на РПР на ЮЗР към 2015 г.</w:t>
        </w:r>
        <w:r w:rsidR="00582815">
          <w:rPr>
            <w:webHidden/>
          </w:rPr>
          <w:tab/>
        </w:r>
        <w:r w:rsidR="00582815">
          <w:rPr>
            <w:webHidden/>
          </w:rPr>
          <w:fldChar w:fldCharType="begin"/>
        </w:r>
        <w:r w:rsidR="00582815">
          <w:rPr>
            <w:webHidden/>
          </w:rPr>
          <w:instrText xml:space="preserve"> PAGEREF _Toc500330502 \h </w:instrText>
        </w:r>
        <w:r w:rsidR="00582815">
          <w:rPr>
            <w:webHidden/>
          </w:rPr>
        </w:r>
        <w:r w:rsidR="00582815">
          <w:rPr>
            <w:webHidden/>
          </w:rPr>
          <w:fldChar w:fldCharType="separate"/>
        </w:r>
        <w:r w:rsidR="00582815">
          <w:rPr>
            <w:webHidden/>
          </w:rPr>
          <w:t>22</w:t>
        </w:r>
        <w:r w:rsidR="00582815">
          <w:rPr>
            <w:webHidden/>
          </w:rPr>
          <w:fldChar w:fldCharType="end"/>
        </w:r>
      </w:hyperlink>
    </w:p>
    <w:p w:rsidR="005E6C29" w:rsidRPr="00A853E4" w:rsidRDefault="00D715F8" w:rsidP="00F55D8F">
      <w:pPr>
        <w:pStyle w:val="TableofFigures"/>
      </w:pPr>
      <w:r w:rsidRPr="00A853E4">
        <w:fldChar w:fldCharType="end"/>
      </w:r>
    </w:p>
    <w:p w:rsidR="005E6C29" w:rsidRDefault="005E6C29" w:rsidP="00387C1A">
      <w:pPr>
        <w:pStyle w:val="Subtitle"/>
      </w:pPr>
      <w:bookmarkStart w:id="2" w:name="_Toc500329350"/>
      <w:r w:rsidRPr="00A853E4">
        <w:lastRenderedPageBreak/>
        <w:t>Списък на използваните съкращения</w:t>
      </w:r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bookmarkStart w:id="3" w:name="_Hlk499981692"/>
            <w:r w:rsidRPr="00CD53E6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Брутен вътрешен продукт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Брутна добавена стойност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Европейска комисия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социален фонд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съюз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Информационна система за управление и наблюдение на средствата от ЕС в България 2020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 фонд за рибарство 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Закон за регионалното развитие, приет 2008 г., последни изменения и допълнения, ДВ. бр.13 от 2017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  <w:lang w:eastAsia="ja-JP"/>
              </w:rPr>
            </w:pPr>
            <w:proofErr w:type="spellStart"/>
            <w:r w:rsidRPr="00CD53E6">
              <w:rPr>
                <w:sz w:val="22"/>
                <w:lang w:eastAsia="ja-JP"/>
              </w:rPr>
              <w:t>Кохезионен</w:t>
            </w:r>
            <w:proofErr w:type="spellEnd"/>
            <w:r w:rsidRPr="00CD53E6">
              <w:rPr>
                <w:sz w:val="22"/>
                <w:lang w:eastAsia="ja-JP"/>
              </w:rPr>
              <w:t xml:space="preserve"> фонд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697173" w:rsidRPr="00336ECE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336ECE">
              <w:rPr>
                <w:sz w:val="22"/>
              </w:rPr>
              <w:t>Национална стратегия за регионално развитие 2012-2022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Областна стратегия за развитие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Общински план за развитие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</w:t>
            </w:r>
            <w:r>
              <w:rPr>
                <w:b/>
                <w:bCs/>
                <w:sz w:val="22"/>
              </w:rPr>
              <w:t>ДУ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"Добро управление"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ОПИ</w:t>
            </w:r>
            <w:r>
              <w:rPr>
                <w:b/>
                <w:bCs/>
                <w:sz w:val="22"/>
              </w:rPr>
              <w:t>К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"Иновации и конкурентоспособност"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"Околна среда"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"Развитие на човешките ресурси"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"Региони в растеж"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F460EF">
              <w:rPr>
                <w:b/>
                <w:bCs/>
                <w:sz w:val="22"/>
              </w:rPr>
              <w:t>ОПТТИ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"Транспорт и транспортна инфраструктура"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развитие на селските райони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ПМДР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морско дело и рибарство 2014-2020 г.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Регионален план за развитие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336ECE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6E0A78">
              <w:rPr>
                <w:b/>
                <w:bCs/>
                <w:sz w:val="22"/>
              </w:rPr>
              <w:t>РСР</w:t>
            </w:r>
          </w:p>
        </w:tc>
        <w:tc>
          <w:tcPr>
            <w:tcW w:w="7695" w:type="dxa"/>
          </w:tcPr>
          <w:p w:rsidR="00697173" w:rsidRPr="00336ECE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6E0A78">
              <w:rPr>
                <w:sz w:val="22"/>
              </w:rPr>
              <w:t>Регионален съвет за развитие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697173" w:rsidRPr="00CD53E6" w:rsidTr="00266680">
        <w:tc>
          <w:tcPr>
            <w:tcW w:w="1376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697173" w:rsidRPr="00CD53E6" w:rsidRDefault="00697173" w:rsidP="00266680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Южен централен район от ниво 2</w:t>
            </w:r>
          </w:p>
        </w:tc>
      </w:tr>
      <w:bookmarkEnd w:id="3"/>
    </w:tbl>
    <w:p w:rsidR="005E6C29" w:rsidRDefault="005E6C29"/>
    <w:p w:rsidR="00F55D8F" w:rsidRPr="00A853E4" w:rsidRDefault="00F55D8F">
      <w:pPr>
        <w:sectPr w:rsidR="00F55D8F" w:rsidRPr="00A853E4" w:rsidSect="00BE7F71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5E6C29" w:rsidRPr="00693C88" w:rsidRDefault="005E6C29" w:rsidP="00693C88">
      <w:pPr>
        <w:pStyle w:val="Heading1"/>
      </w:pPr>
      <w:bookmarkStart w:id="4" w:name="_Toc500329351"/>
      <w:r w:rsidRPr="00693C88">
        <w:lastRenderedPageBreak/>
        <w:t>ВЪВЕДЕНИЕ</w:t>
      </w:r>
      <w:bookmarkEnd w:id="4"/>
    </w:p>
    <w:p w:rsidR="005E6C29" w:rsidRPr="00D9116E" w:rsidRDefault="005E6C29" w:rsidP="00693C88">
      <w:pPr>
        <w:pStyle w:val="Heading3"/>
      </w:pPr>
      <w:bookmarkStart w:id="5" w:name="_Toc500329352"/>
      <w:r w:rsidRPr="00D9116E">
        <w:t>Общи положения</w:t>
      </w:r>
      <w:bookmarkEnd w:id="5"/>
      <w:r w:rsidRPr="00D9116E">
        <w:t xml:space="preserve"> </w:t>
      </w:r>
    </w:p>
    <w:p w:rsidR="00D9116E" w:rsidRPr="00377105" w:rsidRDefault="00D9116E" w:rsidP="00266680">
      <w:pPr>
        <w:spacing w:before="240"/>
        <w:rPr>
          <w:b/>
        </w:rPr>
      </w:pPr>
      <w:r w:rsidRPr="00693C88">
        <w:rPr>
          <w:b/>
          <w:color w:val="31849B" w:themeColor="accent5" w:themeShade="BF"/>
        </w:rPr>
        <w:t>Регионалният план за развитие на Югозападния район от ниво 2 за периода 2014-2020 г.</w:t>
      </w:r>
      <w:r w:rsidR="004531D3" w:rsidRPr="00693C88">
        <w:rPr>
          <w:color w:val="31849B" w:themeColor="accent5" w:themeShade="BF"/>
        </w:rPr>
        <w:t xml:space="preserve"> </w:t>
      </w:r>
      <w:r w:rsidR="004531D3">
        <w:t>[РПР на ЮЗ</w:t>
      </w:r>
      <w:r w:rsidRPr="00377105">
        <w:t xml:space="preserve">Р] е </w:t>
      </w:r>
      <w:r>
        <w:t>приет с Решение № 457</w:t>
      </w:r>
      <w:r w:rsidRPr="00377105">
        <w:t xml:space="preserve"> на Министерския съвет от 01.08.2013 г.</w:t>
      </w:r>
      <w:r>
        <w:t xml:space="preserve"> Териториалният обхват на </w:t>
      </w:r>
      <w:r w:rsidRPr="00693C88">
        <w:rPr>
          <w:color w:val="31849B" w:themeColor="accent5" w:themeShade="BF"/>
        </w:rPr>
        <w:t xml:space="preserve">Югозападния район от ниво 2 </w:t>
      </w:r>
      <w:r>
        <w:t>[ЮЗ</w:t>
      </w:r>
      <w:r w:rsidRPr="00F24AE2">
        <w:t>Р]</w:t>
      </w:r>
      <w:r>
        <w:t xml:space="preserve"> включва областите Благоевград, Кюстендил, Перник, София и София (столица).</w:t>
      </w:r>
    </w:p>
    <w:p w:rsidR="00D9116E" w:rsidRPr="00377105" w:rsidRDefault="00D9116E" w:rsidP="00D9116E">
      <w:r w:rsidRPr="00377105">
        <w:rPr>
          <w:b/>
        </w:rPr>
        <w:t xml:space="preserve">Междинната оценка </w:t>
      </w:r>
      <w:r w:rsidRPr="00377105">
        <w:t xml:space="preserve">за изпълнението на РПР на </w:t>
      </w:r>
      <w:r>
        <w:t>ЮЗ</w:t>
      </w:r>
      <w:r w:rsidRPr="00F24AE2">
        <w:t>Р</w:t>
      </w:r>
      <w:r w:rsidRPr="00377105">
        <w:t xml:space="preserve"> е изготвена във връзка с разпоредбата на чл. 33, ал. 1 от </w:t>
      </w:r>
      <w:r w:rsidRPr="00693C88">
        <w:rPr>
          <w:i/>
          <w:color w:val="31849B" w:themeColor="accent5" w:themeShade="BF"/>
        </w:rPr>
        <w:t>Закона за регионалното развитие</w:t>
      </w:r>
      <w:r w:rsidRPr="00693C88">
        <w:rPr>
          <w:rStyle w:val="FootnoteReference"/>
          <w:i/>
          <w:color w:val="31849B" w:themeColor="accent5" w:themeShade="BF"/>
        </w:rPr>
        <w:footnoteReference w:id="1"/>
      </w:r>
      <w:r w:rsidRPr="00693C88">
        <w:rPr>
          <w:color w:val="31849B" w:themeColor="accent5" w:themeShade="BF"/>
        </w:rPr>
        <w:t xml:space="preserve"> </w:t>
      </w:r>
      <w:r w:rsidRPr="00377105">
        <w:t>[ЗРР]. Съгласно ал. 2 на чл. 33 от ЗРР междинната оценка на РПР на районите от ниво 2 включва:</w:t>
      </w:r>
    </w:p>
    <w:p w:rsidR="00D9116E" w:rsidRPr="00377105" w:rsidRDefault="00D9116E" w:rsidP="00D9116E">
      <w:pPr>
        <w:pStyle w:val="Style1"/>
        <w:spacing w:before="100" w:after="100"/>
        <w:ind w:left="1134" w:hanging="567"/>
      </w:pPr>
      <w:r w:rsidRPr="00377105">
        <w:t>оценка на първоначалните резултати от изпълнението;</w:t>
      </w:r>
    </w:p>
    <w:p w:rsidR="00D9116E" w:rsidRPr="00377105" w:rsidRDefault="00D9116E" w:rsidP="00D9116E">
      <w:pPr>
        <w:pStyle w:val="Style1"/>
        <w:spacing w:before="100" w:after="100"/>
        <w:ind w:left="1134" w:hanging="567"/>
      </w:pPr>
      <w:r w:rsidRPr="00377105">
        <w:t>оценка на степента на постигане на съответните цели;</w:t>
      </w:r>
    </w:p>
    <w:p w:rsidR="00D9116E" w:rsidRPr="00377105" w:rsidRDefault="00D9116E" w:rsidP="00D9116E">
      <w:pPr>
        <w:pStyle w:val="Style1"/>
        <w:spacing w:before="100" w:after="100"/>
        <w:ind w:left="1134" w:hanging="567"/>
      </w:pPr>
      <w:r w:rsidRPr="00377105">
        <w:t>оценка на ефективността и ефикасността на използваните ресурси;</w:t>
      </w:r>
    </w:p>
    <w:p w:rsidR="00D9116E" w:rsidRPr="00377105" w:rsidRDefault="00D9116E" w:rsidP="00D9116E">
      <w:pPr>
        <w:pStyle w:val="Style1"/>
        <w:spacing w:before="100" w:after="100"/>
        <w:ind w:left="1134" w:hanging="567"/>
      </w:pPr>
      <w:r w:rsidRPr="00377105">
        <w:t>изводи и препоръки за изпълнението на РПР за периода до 2020 г.</w:t>
      </w:r>
    </w:p>
    <w:p w:rsidR="00D9116E" w:rsidRPr="00377105" w:rsidRDefault="00D9116E" w:rsidP="00693C88">
      <w:pPr>
        <w:spacing w:before="360"/>
      </w:pPr>
      <w:r w:rsidRPr="00377105">
        <w:t xml:space="preserve">Законът дефинира </w:t>
      </w:r>
      <w:r w:rsidRPr="00693C88">
        <w:rPr>
          <w:i/>
          <w:color w:val="31849B" w:themeColor="accent5" w:themeShade="BF"/>
        </w:rPr>
        <w:t>държавната политика за регионално развитие</w:t>
      </w:r>
      <w:r w:rsidRPr="00693C88">
        <w:rPr>
          <w:rStyle w:val="FootnoteReference"/>
          <w:i/>
          <w:color w:val="31849B" w:themeColor="accent5" w:themeShade="BF"/>
        </w:rPr>
        <w:footnoteReference w:id="2"/>
      </w:r>
      <w:r w:rsidRPr="00377105">
        <w:t>, като създав</w:t>
      </w:r>
      <w:r w:rsidRPr="00377105">
        <w:t>а</w:t>
      </w:r>
      <w:r w:rsidRPr="00377105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D9116E" w:rsidRPr="00377105" w:rsidRDefault="00D9116E" w:rsidP="00D9116E">
      <w:pPr>
        <w:pStyle w:val="Style1"/>
        <w:spacing w:before="80" w:after="80"/>
        <w:ind w:left="1134" w:hanging="567"/>
      </w:pPr>
      <w:r w:rsidRPr="00377105">
        <w:t xml:space="preserve">намаляване на </w:t>
      </w:r>
      <w:proofErr w:type="spellStart"/>
      <w:r w:rsidRPr="00693C88">
        <w:rPr>
          <w:b/>
          <w:color w:val="31849B" w:themeColor="accent5" w:themeShade="BF"/>
        </w:rPr>
        <w:t>междурегионалните</w:t>
      </w:r>
      <w:proofErr w:type="spellEnd"/>
      <w:r w:rsidRPr="00377105">
        <w:rPr>
          <w:b/>
        </w:rPr>
        <w:t xml:space="preserve"> </w:t>
      </w:r>
      <w:r w:rsidRPr="00377105">
        <w:t xml:space="preserve">и </w:t>
      </w:r>
      <w:proofErr w:type="spellStart"/>
      <w:r w:rsidRPr="00693C88">
        <w:rPr>
          <w:b/>
          <w:color w:val="31849B" w:themeColor="accent5" w:themeShade="BF"/>
        </w:rPr>
        <w:t>вътрешнорегионалните</w:t>
      </w:r>
      <w:proofErr w:type="spellEnd"/>
      <w:r w:rsidRPr="00693C88">
        <w:rPr>
          <w:b/>
          <w:color w:val="31849B" w:themeColor="accent5" w:themeShade="BF"/>
        </w:rPr>
        <w:t xml:space="preserve"> различия</w:t>
      </w:r>
      <w:r w:rsidRPr="00693C88">
        <w:rPr>
          <w:color w:val="31849B" w:themeColor="accent5" w:themeShade="BF"/>
        </w:rPr>
        <w:t xml:space="preserve"> </w:t>
      </w:r>
      <w:r w:rsidRPr="00377105">
        <w:t>в степента на икономическото, социалното и териториалното развитие;</w:t>
      </w:r>
    </w:p>
    <w:p w:rsidR="00D9116E" w:rsidRPr="00377105" w:rsidRDefault="00D9116E" w:rsidP="00D9116E">
      <w:pPr>
        <w:pStyle w:val="Style1"/>
        <w:spacing w:before="80" w:after="80"/>
        <w:ind w:left="1134" w:hanging="567"/>
      </w:pPr>
      <w:r w:rsidRPr="00377105">
        <w:t xml:space="preserve">осигуряване на условия за </w:t>
      </w:r>
      <w:r w:rsidRPr="00693C88">
        <w:rPr>
          <w:b/>
          <w:color w:val="31849B" w:themeColor="accent5" w:themeShade="BF"/>
        </w:rPr>
        <w:t>ускорен икономически растеж</w:t>
      </w:r>
      <w:r w:rsidRPr="00693C88">
        <w:rPr>
          <w:color w:val="31849B" w:themeColor="accent5" w:themeShade="BF"/>
        </w:rPr>
        <w:t xml:space="preserve"> </w:t>
      </w:r>
      <w:r w:rsidRPr="00377105">
        <w:t xml:space="preserve">и </w:t>
      </w:r>
      <w:r w:rsidRPr="00693C88">
        <w:rPr>
          <w:b/>
          <w:color w:val="31849B" w:themeColor="accent5" w:themeShade="BF"/>
        </w:rPr>
        <w:t>високо ниво на заетост</w:t>
      </w:r>
      <w:r w:rsidRPr="00377105">
        <w:t>;</w:t>
      </w:r>
    </w:p>
    <w:p w:rsidR="00D9116E" w:rsidRPr="00377105" w:rsidRDefault="00D9116E" w:rsidP="00D9116E">
      <w:pPr>
        <w:pStyle w:val="Style1"/>
        <w:spacing w:before="80" w:after="80"/>
        <w:ind w:left="1134" w:hanging="567"/>
      </w:pPr>
      <w:r w:rsidRPr="00377105">
        <w:t xml:space="preserve">развитие на </w:t>
      </w:r>
      <w:r w:rsidRPr="00693C88">
        <w:rPr>
          <w:b/>
          <w:color w:val="31849B" w:themeColor="accent5" w:themeShade="BF"/>
        </w:rPr>
        <w:t>териториалното сътрудничество</w:t>
      </w:r>
      <w:r w:rsidRPr="00377105">
        <w:t>.</w:t>
      </w:r>
    </w:p>
    <w:p w:rsidR="00D9116E" w:rsidRPr="00377105" w:rsidRDefault="00D9116E" w:rsidP="00D9116E">
      <w:r w:rsidRPr="00377105">
        <w:t xml:space="preserve">Изпълнението на РПР се отчита чрез </w:t>
      </w:r>
      <w:r w:rsidRPr="00377105">
        <w:rPr>
          <w:b/>
        </w:rPr>
        <w:t>годишните доклади</w:t>
      </w:r>
      <w:r w:rsidRPr="00377105">
        <w:rPr>
          <w:rStyle w:val="FootnoteReference"/>
          <w:b/>
        </w:rPr>
        <w:footnoteReference w:id="3"/>
      </w:r>
      <w:r w:rsidRPr="00377105">
        <w:t xml:space="preserve"> за наблюдението на </w:t>
      </w:r>
      <w:bookmarkStart w:id="6" w:name="_Hlk498279846"/>
      <w:r w:rsidRPr="00377105">
        <w:t xml:space="preserve">изпълнението на РПР </w:t>
      </w:r>
      <w:bookmarkEnd w:id="6"/>
      <w:r w:rsidRPr="00377105">
        <w:t xml:space="preserve">на основата на данните от системата за наблюдение и оценка на регионалния план за развитие. Наблюдението на изпълнението на РПР се осъществява от съответните </w:t>
      </w:r>
      <w:r w:rsidRPr="00377105">
        <w:rPr>
          <w:b/>
        </w:rPr>
        <w:t>Регионални съвети за развитие</w:t>
      </w:r>
      <w:r w:rsidRPr="00377105">
        <w:t xml:space="preserve"> [РСР].</w:t>
      </w:r>
      <w:r>
        <w:t xml:space="preserve"> </w:t>
      </w:r>
    </w:p>
    <w:p w:rsidR="00D9116E" w:rsidRDefault="00D9116E" w:rsidP="00D9116E">
      <w:bookmarkStart w:id="7" w:name="_Hlk498258172"/>
      <w:r w:rsidRPr="00377105">
        <w:lastRenderedPageBreak/>
        <w:t xml:space="preserve">В периода на изпълнение на РПР на </w:t>
      </w:r>
      <w:r>
        <w:t>ЮЗ</w:t>
      </w:r>
      <w:r w:rsidRPr="00F24AE2">
        <w:t>Р</w:t>
      </w:r>
      <w:r w:rsidRPr="00377105">
        <w:t xml:space="preserve"> 2014-2020 г. са изготвени три годишни доклада за наблюдението на изпълнението на РПР, съответно за 2014, 2015 и 2016 г.</w:t>
      </w:r>
      <w:bookmarkEnd w:id="7"/>
      <w:r w:rsidRPr="00567DF3">
        <w:t xml:space="preserve"> </w:t>
      </w:r>
    </w:p>
    <w:p w:rsidR="00812A48" w:rsidRPr="00D9116E" w:rsidRDefault="00812A48" w:rsidP="00693C88">
      <w:pPr>
        <w:pStyle w:val="Heading3"/>
      </w:pPr>
      <w:bookmarkStart w:id="8" w:name="_Toc500329353"/>
      <w:r w:rsidRPr="00D9116E">
        <w:t>Методика за оценка напред</w:t>
      </w:r>
      <w:r w:rsidR="00D9116E">
        <w:t>ъка на изпълнението на РПР на ЮЗ</w:t>
      </w:r>
      <w:r w:rsidRPr="00D9116E">
        <w:t>Р</w:t>
      </w:r>
      <w:bookmarkEnd w:id="8"/>
    </w:p>
    <w:p w:rsidR="00D9116E" w:rsidRPr="00377105" w:rsidRDefault="00D9116E" w:rsidP="00D9116E">
      <w:r w:rsidRPr="00377105">
        <w:t>За целите на оценката е разработена методика</w:t>
      </w:r>
      <w:r>
        <w:t>, която определя методите и съо</w:t>
      </w:r>
      <w:r>
        <w:t>т</w:t>
      </w:r>
      <w:r>
        <w:t xml:space="preserve">ветните източници на информация, както и </w:t>
      </w:r>
      <w:r w:rsidRPr="00A97E34">
        <w:t>критерии</w:t>
      </w:r>
      <w:r>
        <w:t>те</w:t>
      </w:r>
      <w:r w:rsidRPr="00A97E34">
        <w:t xml:space="preserve"> за оценка на изпълнението на </w:t>
      </w:r>
      <w:r>
        <w:t>РПР. Р</w:t>
      </w:r>
      <w:r w:rsidRPr="00377105">
        <w:t xml:space="preserve">азработена </w:t>
      </w:r>
      <w:r>
        <w:t xml:space="preserve">е </w:t>
      </w:r>
      <w:r w:rsidRPr="00693C88">
        <w:rPr>
          <w:i/>
          <w:color w:val="31849B" w:themeColor="accent5" w:themeShade="BF"/>
        </w:rPr>
        <w:t>петстепенна оценъчна скала</w:t>
      </w:r>
      <w:r w:rsidRPr="00693C88">
        <w:rPr>
          <w:color w:val="31849B" w:themeColor="accent5" w:themeShade="BF"/>
        </w:rPr>
        <w:t xml:space="preserve"> </w:t>
      </w:r>
      <w:r w:rsidRPr="00377105">
        <w:t xml:space="preserve">за оценка на степента на: </w:t>
      </w:r>
    </w:p>
    <w:p w:rsidR="00D9116E" w:rsidRPr="00377105" w:rsidRDefault="00D9116E" w:rsidP="00D9116E">
      <w:pPr>
        <w:pStyle w:val="Style1"/>
        <w:ind w:left="1134" w:hanging="567"/>
      </w:pPr>
      <w:r w:rsidRPr="00377105">
        <w:t>постигане на ключовите показатели на макро ниво и на степента на постиг</w:t>
      </w:r>
      <w:r w:rsidRPr="00377105">
        <w:t>а</w:t>
      </w:r>
      <w:r w:rsidRPr="00377105">
        <w:t>не на показателите по цели на Стратегията Европа 2020 на</w:t>
      </w:r>
      <w:r>
        <w:t xml:space="preserve"> регионално ниво и приноса на ЮЗ</w:t>
      </w:r>
      <w:r w:rsidRPr="00377105">
        <w:t>Р за постигане на националните цели;</w:t>
      </w:r>
    </w:p>
    <w:p w:rsidR="00D9116E" w:rsidRPr="00377105" w:rsidRDefault="00D9116E" w:rsidP="00D9116E">
      <w:pPr>
        <w:pStyle w:val="Style1"/>
        <w:ind w:left="1134" w:hanging="567"/>
      </w:pPr>
      <w:r w:rsidRPr="00377105">
        <w:t>постигане на заложените междинни стойности на индикаторите за изпълн</w:t>
      </w:r>
      <w:r w:rsidRPr="00377105">
        <w:t>е</w:t>
      </w:r>
      <w:r w:rsidRPr="00377105">
        <w:t>ние (специфични индикатори);</w:t>
      </w:r>
    </w:p>
    <w:p w:rsidR="00D9116E" w:rsidRPr="00377105" w:rsidRDefault="00D9116E" w:rsidP="00D9116E">
      <w:pPr>
        <w:pStyle w:val="Style1"/>
        <w:ind w:left="1134" w:hanging="567"/>
      </w:pPr>
      <w:r w:rsidRPr="00377105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</w:t>
      </w:r>
      <w:r w:rsidRPr="00377105">
        <w:t>а</w:t>
      </w:r>
      <w:r w:rsidRPr="00377105">
        <w:t>ложените целеви стойности.</w:t>
      </w:r>
    </w:p>
    <w:p w:rsidR="00D9116E" w:rsidRPr="00377105" w:rsidRDefault="00D9116E" w:rsidP="00D9116E">
      <w:pPr>
        <w:spacing w:before="360"/>
      </w:pPr>
      <w:r w:rsidRPr="00377105">
        <w:t>Оценени са причините за надхвърляне/непостигане на заложените междинни стойности на индикаторите за изпълнение, както и възможността за постигане на цел</w:t>
      </w:r>
      <w:r w:rsidRPr="00377105">
        <w:t>е</w:t>
      </w:r>
      <w:r w:rsidRPr="00377105">
        <w:t>вите стойности в края на периода – оценка на реалистичността на заложените целеви стойности.</w:t>
      </w:r>
    </w:p>
    <w:p w:rsidR="00D9116E" w:rsidRPr="00377105" w:rsidRDefault="00D9116E" w:rsidP="00D9116E">
      <w:r w:rsidRPr="00377105">
        <w:t>Конструирани са индекси на постигане на приоритетите и целите на РПР:</w:t>
      </w:r>
    </w:p>
    <w:p w:rsidR="00D9116E" w:rsidRPr="00377105" w:rsidRDefault="00D9116E" w:rsidP="00D9116E">
      <w:pPr>
        <w:pStyle w:val="Style1"/>
        <w:spacing w:before="0" w:after="0"/>
        <w:ind w:left="1134" w:hanging="567"/>
      </w:pPr>
      <w:r w:rsidRPr="00693C88">
        <w:rPr>
          <w:color w:val="31849B" w:themeColor="accent5" w:themeShade="BF"/>
        </w:rPr>
        <w:t xml:space="preserve">Индекс на постигане по приоритети </w:t>
      </w:r>
      <w:r w:rsidRPr="00377105">
        <w:t>– отразява степента на постигане на з</w:t>
      </w:r>
      <w:r w:rsidRPr="00377105">
        <w:t>а</w:t>
      </w:r>
      <w:r w:rsidRPr="00377105">
        <w:t>ложеното изменение на специфичните индикатори за изминалото време;</w:t>
      </w:r>
    </w:p>
    <w:p w:rsidR="00D9116E" w:rsidRPr="00377105" w:rsidRDefault="00D9116E" w:rsidP="00D9116E">
      <w:pPr>
        <w:pStyle w:val="Style1"/>
        <w:spacing w:before="0" w:after="0"/>
        <w:ind w:left="1134" w:hanging="567"/>
      </w:pPr>
      <w:r w:rsidRPr="00693C88">
        <w:rPr>
          <w:color w:val="31849B" w:themeColor="accent5" w:themeShade="BF"/>
        </w:rPr>
        <w:t xml:space="preserve">Индекс на постигане на целите </w:t>
      </w:r>
      <w:r w:rsidRPr="00377105">
        <w:t>– отразява степента на постигане на залож</w:t>
      </w:r>
      <w:r w:rsidRPr="00377105">
        <w:t>е</w:t>
      </w:r>
      <w:r w:rsidRPr="00377105">
        <w:t>ното изменение на стойностите на ключови индикатори и цели на региона</w:t>
      </w:r>
      <w:r w:rsidRPr="00377105">
        <w:t>л</w:t>
      </w:r>
      <w:r w:rsidRPr="00377105">
        <w:t>но ниво по Стратегията Европа 2020 за оценявания период.</w:t>
      </w:r>
    </w:p>
    <w:p w:rsidR="00D9116E" w:rsidRPr="00377105" w:rsidRDefault="00D9116E" w:rsidP="00D9116E">
      <w:pPr>
        <w:spacing w:before="360"/>
      </w:pPr>
      <w:r w:rsidRPr="00377105">
        <w:t>За целите на оценката на ефикасността е използван конструирания индекс на еф</w:t>
      </w:r>
      <w:r w:rsidRPr="00377105">
        <w:t>и</w:t>
      </w:r>
      <w:r w:rsidRPr="00377105">
        <w:t>касност – използван финансов ресурс към степен на постигане на целевите стойности (процент на постигане на заложеното изменение) по приоритети и на общо ниво на ключови индикатори и цели по Стратегията Европа 2020.</w:t>
      </w:r>
    </w:p>
    <w:p w:rsidR="00D9116E" w:rsidRPr="00377105" w:rsidRDefault="00D9116E" w:rsidP="00D9116E">
      <w:r w:rsidRPr="00377105">
        <w:lastRenderedPageBreak/>
        <w:t xml:space="preserve">Индексите също се групират </w:t>
      </w:r>
      <w:r w:rsidR="00266680">
        <w:t>в</w:t>
      </w:r>
      <w:r w:rsidRPr="00377105">
        <w:t xml:space="preserve"> </w:t>
      </w:r>
      <w:r w:rsidRPr="00266680">
        <w:rPr>
          <w:i/>
        </w:rPr>
        <w:t>петстепенни оценъчни скали</w:t>
      </w:r>
      <w:r w:rsidRPr="00377105">
        <w:t>. За целите на оценк</w:t>
      </w:r>
      <w:r w:rsidRPr="00377105">
        <w:t>а</w:t>
      </w:r>
      <w:r w:rsidRPr="00377105">
        <w:t>та са използвани следните оценъчни скали и категории:</w:t>
      </w:r>
    </w:p>
    <w:p w:rsidR="00D9116E" w:rsidRPr="00377105" w:rsidRDefault="00D9116E" w:rsidP="00A83041">
      <w:pPr>
        <w:pStyle w:val="Caption"/>
      </w:pPr>
      <w:bookmarkStart w:id="9" w:name="_Toc497842505"/>
      <w:bookmarkStart w:id="10" w:name="_Toc499298480"/>
      <w:bookmarkStart w:id="11" w:name="_Toc500330496"/>
      <w:r w:rsidRPr="00377105"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266680">
        <w:rPr>
          <w:noProof/>
        </w:rPr>
        <w:t>1</w:t>
      </w:r>
      <w:r w:rsidR="00A80470">
        <w:rPr>
          <w:noProof/>
        </w:rPr>
        <w:fldChar w:fldCharType="end"/>
      </w:r>
      <w:r w:rsidRPr="00377105">
        <w:t>.</w:t>
      </w:r>
      <w:r w:rsidRPr="00377105">
        <w:tab/>
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</w:r>
      <w:bookmarkEnd w:id="9"/>
      <w:bookmarkEnd w:id="10"/>
      <w:bookmarkEnd w:id="11"/>
    </w:p>
    <w:tbl>
      <w:tblPr>
        <w:tblStyle w:val="GridTable6ColorfulAccent5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D9116E" w:rsidRPr="00377105" w:rsidTr="00693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D9116E" w:rsidRPr="00377105" w:rsidRDefault="00D9116E" w:rsidP="00D9116E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D9116E" w:rsidRPr="00377105" w:rsidRDefault="00D9116E" w:rsidP="00D9116E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D9116E" w:rsidRPr="00377105" w:rsidRDefault="00D9116E" w:rsidP="00D9116E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693C88" w:rsidRPr="00377105" w:rsidTr="009C4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693C88" w:rsidRPr="005D5746" w:rsidRDefault="00693C88" w:rsidP="00693C88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над 125</w:t>
            </w:r>
          </w:p>
        </w:tc>
        <w:tc>
          <w:tcPr>
            <w:tcW w:w="2195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693C88" w:rsidRPr="00377105" w:rsidTr="009C4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110 и 125%</w:t>
            </w:r>
          </w:p>
        </w:tc>
        <w:tc>
          <w:tcPr>
            <w:tcW w:w="2195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693C88" w:rsidRPr="00377105" w:rsidTr="009C4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100% (между 90 и 110%) постигната междинна цел на индикатор</w:t>
            </w:r>
          </w:p>
        </w:tc>
        <w:tc>
          <w:tcPr>
            <w:tcW w:w="2195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693C88" w:rsidRPr="00377105" w:rsidTr="009C4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50 и 90%</w:t>
            </w:r>
          </w:p>
        </w:tc>
        <w:tc>
          <w:tcPr>
            <w:tcW w:w="2195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693C88" w:rsidRPr="00377105" w:rsidTr="009C4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10 и 50%</w:t>
            </w:r>
          </w:p>
        </w:tc>
        <w:tc>
          <w:tcPr>
            <w:tcW w:w="2195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693C88" w:rsidRPr="00377105" w:rsidTr="009C4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Постигната междинна цел на индикатор между 0 и 10%</w:t>
            </w:r>
          </w:p>
        </w:tc>
        <w:tc>
          <w:tcPr>
            <w:tcW w:w="2195" w:type="pct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377105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D9116E" w:rsidRPr="00377105" w:rsidRDefault="00D9116E" w:rsidP="00A83041">
      <w:pPr>
        <w:pStyle w:val="Caption"/>
      </w:pPr>
      <w:bookmarkStart w:id="12" w:name="_Toc497842506"/>
      <w:bookmarkStart w:id="13" w:name="_Toc499298481"/>
      <w:bookmarkStart w:id="14" w:name="_Toc500330497"/>
      <w:r w:rsidRPr="00377105"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266680">
        <w:rPr>
          <w:noProof/>
        </w:rPr>
        <w:t>2</w:t>
      </w:r>
      <w:r w:rsidR="00A80470">
        <w:rPr>
          <w:noProof/>
        </w:rPr>
        <w:fldChar w:fldCharType="end"/>
      </w:r>
      <w:r w:rsidRPr="00377105">
        <w:t>.</w:t>
      </w:r>
      <w:r w:rsidRPr="00377105">
        <w:tab/>
        <w:t>Степен на постигане на целите (СПЦ), въз основа на степента на изпълнение на приоритетите</w:t>
      </w:r>
      <w:bookmarkEnd w:id="12"/>
      <w:bookmarkEnd w:id="13"/>
      <w:bookmarkEnd w:id="14"/>
    </w:p>
    <w:tbl>
      <w:tblPr>
        <w:tblStyle w:val="ListTable6ColorfulAccent5"/>
        <w:tblW w:w="5001" w:type="pct"/>
        <w:tblLook w:val="0480" w:firstRow="0" w:lastRow="0" w:firstColumn="1" w:lastColumn="0" w:noHBand="0" w:noVBand="1"/>
      </w:tblPr>
      <w:tblGrid>
        <w:gridCol w:w="1143"/>
        <w:gridCol w:w="8146"/>
      </w:tblGrid>
      <w:tr w:rsidR="00693C88" w:rsidRPr="00377105" w:rsidTr="0069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93C88" w:rsidRPr="005D5746" w:rsidRDefault="00693C88" w:rsidP="00693C88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693C88" w:rsidRPr="00377105" w:rsidTr="0069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Напредък над планираното по целта</w:t>
            </w:r>
          </w:p>
        </w:tc>
      </w:tr>
      <w:tr w:rsidR="00693C88" w:rsidRPr="00377105" w:rsidTr="0069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напредък по целта</w:t>
            </w:r>
          </w:p>
        </w:tc>
      </w:tr>
      <w:tr w:rsidR="00693C88" w:rsidRPr="00377105" w:rsidTr="0069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693C88" w:rsidRPr="00377105" w:rsidTr="0069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Ограничен напредък по постигането на целта</w:t>
            </w:r>
          </w:p>
        </w:tc>
      </w:tr>
      <w:tr w:rsidR="00693C88" w:rsidRPr="00377105" w:rsidTr="0069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Без напредък по постигането на целта</w:t>
            </w:r>
          </w:p>
        </w:tc>
      </w:tr>
    </w:tbl>
    <w:p w:rsidR="00D9116E" w:rsidRPr="00377105" w:rsidRDefault="00D9116E" w:rsidP="00A83041">
      <w:pPr>
        <w:pStyle w:val="Caption"/>
      </w:pPr>
      <w:bookmarkStart w:id="15" w:name="_Toc497842507"/>
      <w:bookmarkStart w:id="16" w:name="_Toc499298482"/>
      <w:bookmarkStart w:id="17" w:name="_Toc500330498"/>
      <w:r w:rsidRPr="00377105"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266680">
        <w:rPr>
          <w:noProof/>
        </w:rPr>
        <w:t>3</w:t>
      </w:r>
      <w:r w:rsidR="00A80470">
        <w:rPr>
          <w:noProof/>
        </w:rPr>
        <w:fldChar w:fldCharType="end"/>
      </w:r>
      <w:r w:rsidRPr="00377105">
        <w:t>.</w:t>
      </w:r>
      <w:r w:rsidRPr="00377105">
        <w:tab/>
      </w:r>
      <w:bookmarkStart w:id="18" w:name="_Hlk500162635"/>
      <w:bookmarkEnd w:id="15"/>
      <w:r w:rsidR="002761C8" w:rsidRPr="00DC497D">
        <w:t>Степен на постигане на целите на ключовите индикатори</w:t>
      </w:r>
      <w:r w:rsidRPr="00377105">
        <w:t xml:space="preserve">, съответно </w:t>
      </w:r>
      <w:r w:rsidR="002761C8">
        <w:t>принос към</w:t>
      </w:r>
      <w:r w:rsidRPr="00377105">
        <w:t xml:space="preserve"> националните цели на Стратегията на ЕС "ЕВРОПА 2020</w:t>
      </w:r>
      <w:bookmarkEnd w:id="16"/>
      <w:r w:rsidR="002761C8">
        <w:t>"</w:t>
      </w:r>
      <w:bookmarkEnd w:id="17"/>
      <w:bookmarkEnd w:id="18"/>
    </w:p>
    <w:tbl>
      <w:tblPr>
        <w:tblStyle w:val="ListTable6ColorfulAccent5"/>
        <w:tblW w:w="5000" w:type="pct"/>
        <w:tblLook w:val="0480" w:firstRow="0" w:lastRow="0" w:firstColumn="1" w:lastColumn="0" w:noHBand="0" w:noVBand="1"/>
      </w:tblPr>
      <w:tblGrid>
        <w:gridCol w:w="1055"/>
        <w:gridCol w:w="8232"/>
      </w:tblGrid>
      <w:tr w:rsidR="00693C88" w:rsidRPr="00377105" w:rsidTr="0069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93C88" w:rsidRPr="005D5746" w:rsidRDefault="00693C88" w:rsidP="00693C88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693C88" w:rsidRPr="00377105" w:rsidTr="0069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принос над планирания</w:t>
            </w:r>
          </w:p>
        </w:tc>
      </w:tr>
      <w:tr w:rsidR="00693C88" w:rsidRPr="00377105" w:rsidTr="0069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Постигнат планиран принос</w:t>
            </w:r>
          </w:p>
        </w:tc>
      </w:tr>
      <w:tr w:rsidR="00693C88" w:rsidRPr="00377105" w:rsidTr="0069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Задоволителен принос</w:t>
            </w:r>
          </w:p>
        </w:tc>
      </w:tr>
      <w:tr w:rsidR="00693C88" w:rsidRPr="00377105" w:rsidTr="0069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Ограничен принос</w:t>
            </w:r>
          </w:p>
        </w:tc>
      </w:tr>
      <w:tr w:rsidR="00693C88" w:rsidRPr="00377105" w:rsidTr="0069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:rsidR="00693C88" w:rsidRPr="005D5746" w:rsidRDefault="00693C88" w:rsidP="00693C88">
            <w:pPr>
              <w:suppressAutoHyphens/>
              <w:spacing w:before="60" w:after="6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693C88" w:rsidRPr="00377105" w:rsidRDefault="00693C88" w:rsidP="00693C88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77105">
              <w:rPr>
                <w:sz w:val="20"/>
              </w:rPr>
              <w:t>Без принос</w:t>
            </w:r>
          </w:p>
        </w:tc>
      </w:tr>
    </w:tbl>
    <w:p w:rsidR="00D9116E" w:rsidRPr="00377105" w:rsidRDefault="00693C88" w:rsidP="00D9116E">
      <w:pPr>
        <w:spacing w:before="360"/>
      </w:pPr>
      <w:r w:rsidRPr="002851AE">
        <w:t xml:space="preserve">При изготвянето на </w:t>
      </w:r>
      <w:r w:rsidRPr="00693C88">
        <w:rPr>
          <w:i/>
        </w:rPr>
        <w:t>междинната оценка</w:t>
      </w:r>
      <w:r w:rsidRPr="002851AE">
        <w:t xml:space="preserve"> са използвани последните актуални да</w:t>
      </w:r>
      <w:r w:rsidRPr="002851AE">
        <w:t>н</w:t>
      </w:r>
      <w:r w:rsidRPr="002851AE">
        <w:t>ни за основните индикатори на национално и регионално ниво към края на 2016 г. По</w:t>
      </w:r>
      <w:r w:rsidRPr="002851AE">
        <w:t>с</w:t>
      </w:r>
      <w:r w:rsidRPr="002851AE">
        <w:lastRenderedPageBreak/>
        <w:t>ледните налични данни за разгледаните индикатори на областно ниво са за 2015 и 2016 г.</w:t>
      </w:r>
    </w:p>
    <w:p w:rsidR="005E6C29" w:rsidRPr="00A853E4" w:rsidRDefault="005E6C29" w:rsidP="00693C88">
      <w:pPr>
        <w:pStyle w:val="Heading1"/>
      </w:pPr>
      <w:bookmarkStart w:id="19" w:name="_Toc500329354"/>
      <w:r w:rsidRPr="00A853E4">
        <w:lastRenderedPageBreak/>
        <w:t>ПЪРВОНАЧАЛНИ РЕЗУЛТАТИ ОТ ИЗПЪЛНЕНИЕТО</w:t>
      </w:r>
      <w:r w:rsidR="004F7619" w:rsidRPr="00A853E4">
        <w:br/>
      </w:r>
      <w:r w:rsidR="004531D3">
        <w:t>НА РПР НА ЮЗ</w:t>
      </w:r>
      <w:r w:rsidRPr="00A853E4">
        <w:t>Р</w:t>
      </w:r>
      <w:bookmarkEnd w:id="19"/>
    </w:p>
    <w:p w:rsidR="005E6C29" w:rsidRPr="00D27D0D" w:rsidRDefault="005E6C29" w:rsidP="00693C88">
      <w:pPr>
        <w:pStyle w:val="Heading3"/>
      </w:pPr>
      <w:bookmarkStart w:id="20" w:name="_Toc500329355"/>
      <w:r w:rsidRPr="00D27D0D">
        <w:t>Рамка за изпълнение на целите и приорит</w:t>
      </w:r>
      <w:r w:rsidR="00D27D0D">
        <w:t>етите за регионално развитие в Ю</w:t>
      </w:r>
      <w:r w:rsidR="00DD3334">
        <w:t>З</w:t>
      </w:r>
      <w:r w:rsidRPr="00D27D0D">
        <w:t>Р</w:t>
      </w:r>
      <w:bookmarkEnd w:id="20"/>
    </w:p>
    <w:p w:rsidR="00CA5747" w:rsidRPr="00693C88" w:rsidRDefault="00CA5747" w:rsidP="00693C88">
      <w:pPr>
        <w:pStyle w:val="Heading4"/>
      </w:pPr>
      <w:r w:rsidRPr="00693C88">
        <w:t>Цели и приори</w:t>
      </w:r>
      <w:r w:rsidR="007E2AF4" w:rsidRPr="00693C88">
        <w:t>тети за регионално развитие на Ю</w:t>
      </w:r>
      <w:r w:rsidR="00DD3334" w:rsidRPr="00693C88">
        <w:t>З</w:t>
      </w:r>
      <w:r w:rsidRPr="00693C88">
        <w:t>Р</w:t>
      </w:r>
    </w:p>
    <w:p w:rsidR="00B970A9" w:rsidRPr="00A853E4" w:rsidRDefault="005E6C29" w:rsidP="00741645">
      <w:r w:rsidRPr="00A853E4">
        <w:t>Визията</w:t>
      </w:r>
      <w:r w:rsidR="00B83064">
        <w:t>,</w:t>
      </w:r>
      <w:r w:rsidRPr="00A853E4">
        <w:t xml:space="preserve"> определена </w:t>
      </w:r>
      <w:r w:rsidR="00B83064">
        <w:t xml:space="preserve">в </w:t>
      </w:r>
      <w:r w:rsidRPr="00A853E4">
        <w:t xml:space="preserve">РПР на </w:t>
      </w:r>
      <w:r w:rsidR="000F2A8E">
        <w:t>Ю</w:t>
      </w:r>
      <w:r w:rsidR="00DD3334">
        <w:t>З</w:t>
      </w:r>
      <w:r w:rsidRPr="00A853E4">
        <w:t>Р е</w:t>
      </w:r>
      <w:r w:rsidR="00812A48" w:rsidRPr="00A853E4">
        <w:rPr>
          <w:b/>
        </w:rPr>
        <w:t xml:space="preserve"> </w:t>
      </w:r>
      <w:r w:rsidR="00B83064" w:rsidRPr="00B83064">
        <w:rPr>
          <w:color w:val="31849B" w:themeColor="accent5" w:themeShade="BF"/>
        </w:rPr>
        <w:t>"</w:t>
      </w:r>
      <w:r w:rsidR="00DD3334" w:rsidRPr="00B83064">
        <w:rPr>
          <w:color w:val="31849B" w:themeColor="accent5" w:themeShade="BF"/>
        </w:rPr>
        <w:t>Югозападният район – национален еталон за балансирано развитие чрез интелигентен, устойчив и приобщаващ растеж</w:t>
      </w:r>
      <w:r w:rsidR="00B83064" w:rsidRPr="00B83064">
        <w:rPr>
          <w:color w:val="31849B" w:themeColor="accent5" w:themeShade="BF"/>
        </w:rPr>
        <w:t>"</w:t>
      </w:r>
      <w:r w:rsidR="00DD3334" w:rsidRPr="00DD3334">
        <w:rPr>
          <w:b/>
        </w:rPr>
        <w:t>.</w:t>
      </w:r>
    </w:p>
    <w:p w:rsidR="005E6C29" w:rsidRPr="00A853E4" w:rsidRDefault="004F7619" w:rsidP="006F0A9F">
      <w:r w:rsidRPr="00A853E4">
        <w:t xml:space="preserve">РПР на </w:t>
      </w:r>
      <w:r w:rsidR="000F2A8E">
        <w:t>Ю</w:t>
      </w:r>
      <w:r w:rsidR="00DD3334">
        <w:t>З</w:t>
      </w:r>
      <w:r w:rsidR="000F2A8E" w:rsidRPr="00A853E4">
        <w:t xml:space="preserve">Р </w:t>
      </w:r>
      <w:r w:rsidRPr="00A853E4">
        <w:t xml:space="preserve">определя </w:t>
      </w:r>
      <w:r w:rsidR="00DD3334">
        <w:t xml:space="preserve">една </w:t>
      </w:r>
      <w:r w:rsidR="00DD3334" w:rsidRPr="00B83064">
        <w:rPr>
          <w:color w:val="31849B" w:themeColor="accent5" w:themeShade="BF"/>
        </w:rPr>
        <w:t>главна стратегическа цел</w:t>
      </w:r>
      <w:r w:rsidR="00DD3334">
        <w:t xml:space="preserve"> и </w:t>
      </w:r>
      <w:r w:rsidR="00DD3334" w:rsidRPr="00B83064">
        <w:rPr>
          <w:color w:val="31849B" w:themeColor="accent5" w:themeShade="BF"/>
        </w:rPr>
        <w:t>пет</w:t>
      </w:r>
      <w:r w:rsidRPr="00B83064">
        <w:rPr>
          <w:color w:val="31849B" w:themeColor="accent5" w:themeShade="BF"/>
        </w:rPr>
        <w:t xml:space="preserve"> </w:t>
      </w:r>
      <w:r w:rsidR="00DD3334" w:rsidRPr="00B83064">
        <w:rPr>
          <w:color w:val="31849B" w:themeColor="accent5" w:themeShade="BF"/>
        </w:rPr>
        <w:t>приоритета</w:t>
      </w:r>
      <w:r w:rsidRPr="00B83064">
        <w:rPr>
          <w:color w:val="31849B" w:themeColor="accent5" w:themeShade="BF"/>
        </w:rPr>
        <w:t xml:space="preserve"> </w:t>
      </w:r>
      <w:r w:rsidRPr="00A853E4">
        <w:t>за развит</w:t>
      </w:r>
      <w:r w:rsidRPr="00A853E4">
        <w:t>и</w:t>
      </w:r>
      <w:r w:rsidRPr="00A853E4">
        <w:t>ето на райо</w:t>
      </w:r>
      <w:r w:rsidR="00DD3334">
        <w:t>на</w:t>
      </w:r>
      <w:r w:rsidR="005E6C29" w:rsidRPr="00A853E4">
        <w:t>.</w:t>
      </w:r>
    </w:p>
    <w:p w:rsidR="005E6C29" w:rsidRDefault="005E6C29" w:rsidP="00A83041">
      <w:pPr>
        <w:pStyle w:val="Caption"/>
      </w:pPr>
      <w:bookmarkStart w:id="21" w:name="_Toc500329391"/>
      <w:r w:rsidRPr="00B83064">
        <w:t xml:space="preserve">графика </w:t>
      </w:r>
      <w:r w:rsidR="00D715F8" w:rsidRPr="00B83064">
        <w:fldChar w:fldCharType="begin"/>
      </w:r>
      <w:r w:rsidRPr="00B83064">
        <w:instrText xml:space="preserve"> SEQ графика \* ARABIC </w:instrText>
      </w:r>
      <w:r w:rsidR="00D715F8" w:rsidRPr="00B83064">
        <w:fldChar w:fldCharType="separate"/>
      </w:r>
      <w:r w:rsidR="00166AF2">
        <w:rPr>
          <w:noProof/>
        </w:rPr>
        <w:t>1</w:t>
      </w:r>
      <w:r w:rsidR="00D715F8" w:rsidRPr="00B83064">
        <w:fldChar w:fldCharType="end"/>
      </w:r>
      <w:r w:rsidRPr="00B83064">
        <w:t>.</w:t>
      </w:r>
      <w:r w:rsidRPr="00B83064">
        <w:tab/>
        <w:t>Взаимовръзки между це</w:t>
      </w:r>
      <w:r w:rsidR="00FB23C5" w:rsidRPr="00B83064">
        <w:t>лите и приоритетите на РПР на Ю</w:t>
      </w:r>
      <w:r w:rsidR="004531D3" w:rsidRPr="00B83064">
        <w:t>З</w:t>
      </w:r>
      <w:r w:rsidRPr="00B83064">
        <w:t>Р</w:t>
      </w:r>
      <w:bookmarkEnd w:id="21"/>
    </w:p>
    <w:p w:rsidR="00E22337" w:rsidRDefault="00693C88" w:rsidP="00693C88">
      <w:pPr>
        <w:pStyle w:val="graff"/>
      </w:pPr>
      <w:r w:rsidRPr="00693C88">
        <w:drawing>
          <wp:inline distT="0" distB="0" distL="0" distR="0">
            <wp:extent cx="5760085" cy="2172566"/>
            <wp:effectExtent l="0" t="0" r="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7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65" w:rsidRPr="00A853E4" w:rsidRDefault="005E6C29" w:rsidP="00B83064">
      <w:pPr>
        <w:spacing w:before="360"/>
      </w:pPr>
      <w:r w:rsidRPr="00A853E4">
        <w:t xml:space="preserve">Оценката на първоначалните резултати от изпълнението на РПР на </w:t>
      </w:r>
      <w:r w:rsidR="000F2A8E">
        <w:t>Ю</w:t>
      </w:r>
      <w:r w:rsidR="00DD3334">
        <w:t>З</w:t>
      </w:r>
      <w:r w:rsidR="000F2A8E" w:rsidRPr="00A853E4">
        <w:t>Р</w:t>
      </w:r>
      <w:r w:rsidRPr="00A853E4">
        <w:t xml:space="preserve">, степента на постигане на целите, както и ефективността на използваните ресурси е изготвена </w:t>
      </w:r>
      <w:r w:rsidR="00932165" w:rsidRPr="00A853E4">
        <w:t>въз основа на</w:t>
      </w:r>
      <w:r w:rsidRPr="00A853E4">
        <w:t xml:space="preserve"> </w:t>
      </w:r>
      <w:r w:rsidR="00932165" w:rsidRPr="00A853E4">
        <w:t xml:space="preserve">анализ на информация от официални статистически източници (НСИ, ЕВРОСТАТ), </w:t>
      </w:r>
      <w:r w:rsidR="00932165" w:rsidRPr="003420E3">
        <w:rPr>
          <w:i/>
        </w:rPr>
        <w:t>Годишните доклади за изпълнение на наблюде</w:t>
      </w:r>
      <w:r w:rsidR="004531D3">
        <w:rPr>
          <w:i/>
        </w:rPr>
        <w:t>ние на изпълнението на РПР на ЮЗ</w:t>
      </w:r>
      <w:r w:rsidR="00932165" w:rsidRPr="003420E3">
        <w:rPr>
          <w:i/>
        </w:rPr>
        <w:t>Р (2014-2020) за 2014, 2015 и 2016 г.</w:t>
      </w:r>
      <w:r w:rsidR="00932165" w:rsidRPr="00A853E4">
        <w:t xml:space="preserve">, данни от </w:t>
      </w:r>
      <w:r w:rsidR="00932165" w:rsidRPr="00023791">
        <w:rPr>
          <w:i/>
        </w:rPr>
        <w:t>Информационната система за управление и наблюдение на средствата от ЕС н България 2020</w:t>
      </w:r>
      <w:r w:rsidR="00932165" w:rsidRPr="00A853E4">
        <w:t xml:space="preserve"> (ИСУН 2020) и </w:t>
      </w:r>
      <w:r w:rsidR="00932165" w:rsidRPr="00023791">
        <w:rPr>
          <w:i/>
        </w:rPr>
        <w:t>И</w:t>
      </w:r>
      <w:r w:rsidR="00932165" w:rsidRPr="00023791">
        <w:rPr>
          <w:i/>
        </w:rPr>
        <w:t>н</w:t>
      </w:r>
      <w:r w:rsidR="00932165" w:rsidRPr="00023791">
        <w:rPr>
          <w:i/>
        </w:rPr>
        <w:t>тегрираната система за администриране и контрол</w:t>
      </w:r>
      <w:r w:rsidR="00932165" w:rsidRPr="00A853E4">
        <w:t xml:space="preserve"> (ИСАК)</w:t>
      </w:r>
      <w:r w:rsidR="009E2469" w:rsidRPr="00A853E4">
        <w:rPr>
          <w:rStyle w:val="FootnoteReference"/>
        </w:rPr>
        <w:footnoteReference w:id="4"/>
      </w:r>
      <w:r w:rsidR="009E2469" w:rsidRPr="00A853E4">
        <w:t>, както и данни, публ</w:t>
      </w:r>
      <w:r w:rsidR="009E2469" w:rsidRPr="00A853E4">
        <w:t>и</w:t>
      </w:r>
      <w:r w:rsidR="009E2469" w:rsidRPr="00A853E4">
        <w:t>кувани на интернет страниците на Програмите за териториално сътрудничество 2014-2020</w:t>
      </w:r>
      <w:r w:rsidR="00932165" w:rsidRPr="00A853E4">
        <w:t>.</w:t>
      </w:r>
    </w:p>
    <w:p w:rsidR="005E6C29" w:rsidRPr="00A853E4" w:rsidRDefault="005E6C29" w:rsidP="00023791">
      <w:r w:rsidRPr="00A853E4">
        <w:t xml:space="preserve">В РПР на </w:t>
      </w:r>
      <w:r w:rsidR="000F2A8E">
        <w:t>Ю</w:t>
      </w:r>
      <w:r w:rsidR="00DD3334">
        <w:t>З</w:t>
      </w:r>
      <w:r w:rsidR="000F2A8E" w:rsidRPr="00A853E4">
        <w:t xml:space="preserve">Р </w:t>
      </w:r>
      <w:r w:rsidRPr="00A853E4">
        <w:t>са определени индикативните финансови ресурси за изп</w:t>
      </w:r>
      <w:r w:rsidR="004F2C5A" w:rsidRPr="00A853E4">
        <w:t>ълнение на плана за периода 2014</w:t>
      </w:r>
      <w:r w:rsidRPr="00A853E4">
        <w:t>-</w:t>
      </w:r>
      <w:r w:rsidR="004F2C5A" w:rsidRPr="00A853E4">
        <w:t>2020</w:t>
      </w:r>
      <w:r w:rsidRPr="00A853E4">
        <w:t xml:space="preserve"> г. в размер на </w:t>
      </w:r>
      <w:r w:rsidR="00245514">
        <w:rPr>
          <w:b/>
        </w:rPr>
        <w:t>4 399,3</w:t>
      </w:r>
      <w:r w:rsidRPr="00A853E4">
        <w:rPr>
          <w:b/>
        </w:rPr>
        <w:t xml:space="preserve"> млн. лв.</w:t>
      </w:r>
      <w:r w:rsidRPr="00A853E4">
        <w:t>, като от структурните инс</w:t>
      </w:r>
      <w:r w:rsidRPr="00A853E4">
        <w:t>т</w:t>
      </w:r>
      <w:r w:rsidRPr="00A853E4">
        <w:lastRenderedPageBreak/>
        <w:t xml:space="preserve">рументи на ЕС е предвиден принос в размер на </w:t>
      </w:r>
      <w:r w:rsidR="00245514">
        <w:rPr>
          <w:b/>
        </w:rPr>
        <w:t>3</w:t>
      </w:r>
      <w:r w:rsidR="00FB23C5">
        <w:rPr>
          <w:b/>
        </w:rPr>
        <w:t xml:space="preserve"> </w:t>
      </w:r>
      <w:r w:rsidR="00245514">
        <w:rPr>
          <w:b/>
        </w:rPr>
        <w:t>148,18</w:t>
      </w:r>
      <w:r w:rsidRPr="00143A2F">
        <w:rPr>
          <w:b/>
        </w:rPr>
        <w:t xml:space="preserve"> м</w:t>
      </w:r>
      <w:r w:rsidRPr="00A853E4">
        <w:rPr>
          <w:b/>
        </w:rPr>
        <w:t>лн. лв.</w:t>
      </w:r>
      <w:r w:rsidR="004F2C5A" w:rsidRPr="00A853E4">
        <w:rPr>
          <w:b/>
        </w:rPr>
        <w:t>, от нацио</w:t>
      </w:r>
      <w:r w:rsidR="00FB23C5">
        <w:rPr>
          <w:b/>
        </w:rPr>
        <w:t>нално пу</w:t>
      </w:r>
      <w:r w:rsidR="00FB23C5">
        <w:rPr>
          <w:b/>
        </w:rPr>
        <w:t>б</w:t>
      </w:r>
      <w:r w:rsidR="00FB23C5">
        <w:rPr>
          <w:b/>
        </w:rPr>
        <w:t xml:space="preserve">лично финансиране – </w:t>
      </w:r>
      <w:r w:rsidR="00245514">
        <w:rPr>
          <w:b/>
        </w:rPr>
        <w:t>1224,08</w:t>
      </w:r>
      <w:r w:rsidR="00143A2F">
        <w:rPr>
          <w:b/>
        </w:rPr>
        <w:t xml:space="preserve"> мл</w:t>
      </w:r>
      <w:r w:rsidR="00FB23C5">
        <w:rPr>
          <w:b/>
        </w:rPr>
        <w:t xml:space="preserve">н. лв., </w:t>
      </w:r>
      <w:r w:rsidR="00245514">
        <w:rPr>
          <w:b/>
        </w:rPr>
        <w:t>от които от местни бюджети – 196,37</w:t>
      </w:r>
      <w:r w:rsidR="00FB23C5">
        <w:rPr>
          <w:b/>
        </w:rPr>
        <w:t xml:space="preserve"> млн. лв., от </w:t>
      </w:r>
      <w:r w:rsidR="004F2C5A" w:rsidRPr="00A853E4">
        <w:rPr>
          <w:b/>
        </w:rPr>
        <w:t>други финансови инструмен</w:t>
      </w:r>
      <w:r w:rsidR="00143A2F">
        <w:rPr>
          <w:b/>
        </w:rPr>
        <w:t>ти</w:t>
      </w:r>
      <w:r w:rsidR="00245514">
        <w:rPr>
          <w:b/>
        </w:rPr>
        <w:t xml:space="preserve"> – 224,2</w:t>
      </w:r>
      <w:r w:rsidR="00FB23C5">
        <w:rPr>
          <w:b/>
        </w:rPr>
        <w:t xml:space="preserve"> млн. лв.</w:t>
      </w:r>
    </w:p>
    <w:p w:rsidR="005E6C29" w:rsidRPr="00A853E4" w:rsidRDefault="005E6C29" w:rsidP="00023791">
      <w:r w:rsidRPr="00A853E4">
        <w:t>За мерките, реализирани със средства от държавния бюджет и бюджетите на о</w:t>
      </w:r>
      <w:r w:rsidRPr="00A853E4">
        <w:t>б</w:t>
      </w:r>
      <w:r w:rsidRPr="00A853E4">
        <w:t>щините, свързани с политиката за регионално развитие, в периода 20</w:t>
      </w:r>
      <w:r w:rsidR="00812A48" w:rsidRPr="00A853E4">
        <w:t>14</w:t>
      </w:r>
      <w:r w:rsidRPr="00A853E4">
        <w:t>-20</w:t>
      </w:r>
      <w:r w:rsidR="00812A48" w:rsidRPr="00A853E4">
        <w:t>16</w:t>
      </w:r>
      <w:r w:rsidRPr="00A853E4">
        <w:t xml:space="preserve"> г. липсва систематизирана информация, която да позволява тяхното обвързване с целите и при</w:t>
      </w:r>
      <w:r w:rsidRPr="00A853E4">
        <w:t>о</w:t>
      </w:r>
      <w:r w:rsidRPr="00A853E4">
        <w:t xml:space="preserve">ритетите на РПР на </w:t>
      </w:r>
      <w:r w:rsidR="000F2A8E">
        <w:t>Ю</w:t>
      </w:r>
      <w:r w:rsidR="00DD3334">
        <w:t>З</w:t>
      </w:r>
      <w:r w:rsidR="000F2A8E" w:rsidRPr="00A853E4">
        <w:t>Р</w:t>
      </w:r>
      <w:r w:rsidRPr="00A853E4">
        <w:t xml:space="preserve">. </w:t>
      </w:r>
      <w:r w:rsidR="005375E3" w:rsidRPr="00A853E4">
        <w:t xml:space="preserve">Частично, такава информация е събрана чрез </w:t>
      </w:r>
      <w:r w:rsidR="005375E3" w:rsidRPr="00A242DD">
        <w:rPr>
          <w:i/>
        </w:rPr>
        <w:t>Годишните доклади за наблюдение на изпълнението</w:t>
      </w:r>
      <w:r w:rsidR="00A242DD" w:rsidRPr="00A242DD">
        <w:rPr>
          <w:i/>
        </w:rPr>
        <w:t xml:space="preserve"> на РПР на ЮЗР</w:t>
      </w:r>
      <w:r w:rsidR="005375E3" w:rsidRPr="00A853E4">
        <w:t>, като тя е отразена при оце</w:t>
      </w:r>
      <w:r w:rsidR="005375E3" w:rsidRPr="00A853E4">
        <w:t>н</w:t>
      </w:r>
      <w:r w:rsidR="005375E3" w:rsidRPr="00A853E4">
        <w:t>ката на напредъка по изпълнение на отделните приоритети чрез съответните специфи</w:t>
      </w:r>
      <w:r w:rsidR="005375E3" w:rsidRPr="00A853E4">
        <w:t>ч</w:t>
      </w:r>
      <w:r w:rsidR="005375E3" w:rsidRPr="00A853E4">
        <w:t>ни индикатори.</w:t>
      </w:r>
    </w:p>
    <w:p w:rsidR="009F3E4F" w:rsidRDefault="00B83064" w:rsidP="009F3E4F">
      <w:r w:rsidRPr="00B83064">
        <w:t>При оценка на степента, в която са постигнати междинните цели (2015 г.) на сп</w:t>
      </w:r>
      <w:r w:rsidRPr="00B83064">
        <w:t>е</w:t>
      </w:r>
      <w:r w:rsidRPr="00B83064">
        <w:t xml:space="preserve">цифичните индикатори на РПР на </w:t>
      </w:r>
      <w:r w:rsidR="009F5B04">
        <w:t>Ю</w:t>
      </w:r>
      <w:r w:rsidR="00DD3334">
        <w:t>З</w:t>
      </w:r>
      <w:r w:rsidR="009F5B04" w:rsidRPr="00A853E4">
        <w:t xml:space="preserve">Р </w:t>
      </w:r>
      <w:r w:rsidR="005375E3" w:rsidRPr="00A853E4">
        <w:t xml:space="preserve">е </w:t>
      </w:r>
      <w:r w:rsidR="009F3E4F" w:rsidRPr="00A853E4">
        <w:t xml:space="preserve">използвана информация от </w:t>
      </w:r>
      <w:r w:rsidR="009F3E4F" w:rsidRPr="00F707B1">
        <w:rPr>
          <w:i/>
        </w:rPr>
        <w:t>Годишните докл</w:t>
      </w:r>
      <w:r w:rsidR="009F3E4F" w:rsidRPr="00F707B1">
        <w:rPr>
          <w:i/>
        </w:rPr>
        <w:t>а</w:t>
      </w:r>
      <w:r w:rsidR="009F3E4F" w:rsidRPr="00F707B1">
        <w:rPr>
          <w:i/>
        </w:rPr>
        <w:t>ди за наблюдение на изпълнението за 2014, 2015 и 2016 г.</w:t>
      </w:r>
      <w:r w:rsidR="009F3E4F" w:rsidRPr="00A853E4">
        <w:t xml:space="preserve"> Предвид това, че за множес</w:t>
      </w:r>
      <w:r w:rsidR="009F3E4F" w:rsidRPr="00A853E4">
        <w:t>т</w:t>
      </w:r>
      <w:r w:rsidR="009F3E4F" w:rsidRPr="00A853E4">
        <w:t xml:space="preserve">во от специфичните индикатори, </w:t>
      </w:r>
      <w:r w:rsidR="009F3E4F" w:rsidRPr="00F707B1">
        <w:rPr>
          <w:i/>
        </w:rPr>
        <w:t>Годишните доклади</w:t>
      </w:r>
      <w:r w:rsidR="009F3E4F" w:rsidRPr="00A853E4">
        <w:t xml:space="preserve"> представят информация за прое</w:t>
      </w:r>
      <w:r w:rsidR="009F3E4F" w:rsidRPr="00A853E4">
        <w:t>к</w:t>
      </w:r>
      <w:r w:rsidR="009F3E4F" w:rsidRPr="00A853E4">
        <w:t>ти и мерки, осъществявани през периода до 2016 с финансов ресурс на програмите 2007</w:t>
      </w:r>
      <w:r w:rsidR="008472E2" w:rsidRPr="00A853E4">
        <w:t>-</w:t>
      </w:r>
      <w:r w:rsidR="009F3E4F" w:rsidRPr="00A853E4">
        <w:t>2013 г., за целите на оценката е извършвана верификация на данните за индикат</w:t>
      </w:r>
      <w:r w:rsidR="009F3E4F" w:rsidRPr="00A853E4">
        <w:t>о</w:t>
      </w:r>
      <w:r w:rsidR="009F3E4F" w:rsidRPr="00A853E4">
        <w:t>рите по приоритети с цел отразяване на проектите, финансирани в рамките на оценяв</w:t>
      </w:r>
      <w:r w:rsidR="009F3E4F" w:rsidRPr="00A853E4">
        <w:t>а</w:t>
      </w:r>
      <w:r w:rsidR="009F3E4F" w:rsidRPr="00A853E4">
        <w:t>ния период, т.е</w:t>
      </w:r>
      <w:r w:rsidR="00F707B1" w:rsidRPr="00F707B1">
        <w:t>.</w:t>
      </w:r>
      <w:r w:rsidR="009F3E4F" w:rsidRPr="00A853E4">
        <w:t xml:space="preserve"> от 2014 г. – както от ЕС фондове, така и от национален и местни б</w:t>
      </w:r>
      <w:r w:rsidR="009F3E4F" w:rsidRPr="00A853E4">
        <w:t>ю</w:t>
      </w:r>
      <w:r w:rsidR="009F3E4F" w:rsidRPr="00A853E4">
        <w:t>джети (при налични данни в годишните доклади за изпълнение).</w:t>
      </w:r>
    </w:p>
    <w:p w:rsidR="00F707B1" w:rsidRPr="00A853E4" w:rsidRDefault="00F707B1" w:rsidP="009F3E4F">
      <w:r w:rsidRPr="00F707B1">
        <w:t xml:space="preserve">Орган за провеждане на държавната политика за регионално развитие в </w:t>
      </w:r>
      <w:r>
        <w:t>ЮЗ</w:t>
      </w:r>
      <w:r w:rsidRPr="00A853E4">
        <w:t>Р</w:t>
      </w:r>
      <w:r w:rsidRPr="00F707B1">
        <w:t xml:space="preserve"> е РСР на </w:t>
      </w:r>
      <w:r>
        <w:t>ЮЗ</w:t>
      </w:r>
      <w:r w:rsidRPr="00A853E4">
        <w:t>Р</w:t>
      </w:r>
      <w:r w:rsidRPr="00F707B1">
        <w:t>.</w:t>
      </w:r>
    </w:p>
    <w:p w:rsidR="00CA5747" w:rsidRPr="00D9116E" w:rsidRDefault="00CA5747" w:rsidP="00693C88">
      <w:pPr>
        <w:pStyle w:val="Heading4"/>
      </w:pPr>
      <w:r w:rsidRPr="00D9116E">
        <w:t>Прилагане принципа на партньорство</w:t>
      </w:r>
    </w:p>
    <w:p w:rsidR="00CA5747" w:rsidRPr="00A853E4" w:rsidRDefault="00CA5747" w:rsidP="00CA5747">
      <w:pPr>
        <w:rPr>
          <w:lang w:eastAsia="bg-BG"/>
        </w:rPr>
      </w:pPr>
      <w:r w:rsidRPr="00A853E4">
        <w:rPr>
          <w:lang w:eastAsia="bg-BG"/>
        </w:rPr>
        <w:t>Осъществява се координация и взаимодействие между членовете на РСР, член</w:t>
      </w:r>
      <w:r w:rsidRPr="00A853E4">
        <w:rPr>
          <w:lang w:eastAsia="bg-BG"/>
        </w:rPr>
        <w:t>о</w:t>
      </w:r>
      <w:r w:rsidRPr="00A853E4">
        <w:rPr>
          <w:lang w:eastAsia="bg-BG"/>
        </w:rPr>
        <w:t>вете на РКК и Секретариата на РСР. Подобрено е взаимодействието с централните и териториалните структури на изпълнителната власт при изпълнението на решенията на РСР.</w:t>
      </w:r>
    </w:p>
    <w:p w:rsidR="00CA5747" w:rsidRPr="00A853E4" w:rsidRDefault="00CA5747" w:rsidP="00CA5747">
      <w:r w:rsidRPr="00A853E4">
        <w:rPr>
          <w:lang w:eastAsia="bg-BG"/>
        </w:rPr>
        <w:t>С проведените съвместни заседания на РСР и РКК е подобрена координацията между областите, общините, министерствата и социално-икономическите партньори за ефективно и ефикасно провеждане на държавната политика на територията на района, посредством адекватно планиране, изпълнение, наблюдение и оценка на стратегическ</w:t>
      </w:r>
      <w:r w:rsidRPr="00A853E4">
        <w:rPr>
          <w:lang w:eastAsia="bg-BG"/>
        </w:rPr>
        <w:t>и</w:t>
      </w:r>
      <w:r w:rsidRPr="00A853E4">
        <w:rPr>
          <w:lang w:eastAsia="bg-BG"/>
        </w:rPr>
        <w:lastRenderedPageBreak/>
        <w:t>те и планови документи на национално, регионално и местно нива, касаещи региона</w:t>
      </w:r>
      <w:r w:rsidRPr="00A853E4">
        <w:rPr>
          <w:lang w:eastAsia="bg-BG"/>
        </w:rPr>
        <w:t>л</w:t>
      </w:r>
      <w:r w:rsidRPr="00A853E4">
        <w:rPr>
          <w:lang w:eastAsia="bg-BG"/>
        </w:rPr>
        <w:t>ното развитие и о</w:t>
      </w:r>
      <w:r w:rsidR="00143A2F">
        <w:rPr>
          <w:lang w:eastAsia="bg-BG"/>
        </w:rPr>
        <w:t>пазването на околната среда в Ю</w:t>
      </w:r>
      <w:r w:rsidR="00D9116E">
        <w:rPr>
          <w:lang w:eastAsia="bg-BG"/>
        </w:rPr>
        <w:t>З</w:t>
      </w:r>
      <w:r w:rsidRPr="00A853E4">
        <w:rPr>
          <w:lang w:eastAsia="bg-BG"/>
        </w:rPr>
        <w:t>Р.</w:t>
      </w:r>
    </w:p>
    <w:p w:rsidR="00CA5747" w:rsidRPr="00D9116E" w:rsidRDefault="00CA5747" w:rsidP="00693C88">
      <w:pPr>
        <w:pStyle w:val="Heading4"/>
      </w:pPr>
      <w:r w:rsidRPr="00D9116E">
        <w:t xml:space="preserve">Наблюдение и оценка на изпълнението на РПР на </w:t>
      </w:r>
      <w:r w:rsidR="00B04942" w:rsidRPr="00D9116E">
        <w:t>ЮЗ</w:t>
      </w:r>
      <w:r w:rsidRPr="00D9116E">
        <w:t>Р</w:t>
      </w:r>
    </w:p>
    <w:p w:rsidR="00675365" w:rsidRDefault="00675365" w:rsidP="00675365">
      <w:r>
        <w:t>В съответствие с предвижданията на НСРР системата от индикатори за наблюд</w:t>
      </w:r>
      <w:r>
        <w:t>е</w:t>
      </w:r>
      <w:r>
        <w:t xml:space="preserve">ние и оценка на РПР на </w:t>
      </w:r>
      <w:r w:rsidR="00A35896">
        <w:t>Ю</w:t>
      </w:r>
      <w:r w:rsidR="00B04942">
        <w:t>З</w:t>
      </w:r>
      <w:r w:rsidR="00A35896">
        <w:t xml:space="preserve">Р </w:t>
      </w:r>
      <w:r>
        <w:t xml:space="preserve">се състои от две основни групи индикатори </w:t>
      </w:r>
      <w:r w:rsidR="00F707B1">
        <w:t>–</w:t>
      </w:r>
      <w:r>
        <w:t xml:space="preserve"> предвар</w:t>
      </w:r>
      <w:r>
        <w:t>и</w:t>
      </w:r>
      <w:r>
        <w:t>телно</w:t>
      </w:r>
      <w:r w:rsidR="00F707B1">
        <w:t xml:space="preserve"> </w:t>
      </w:r>
      <w:r>
        <w:t>установени в национални и европейски стратегически документи (</w:t>
      </w:r>
      <w:r>
        <w:rPr>
          <w:lang w:eastAsia="bg-BG"/>
        </w:rPr>
        <w:t>Стратегия "Европа 2020", макроикономическите критерии към НСРР, глобалните цели за опазване и възстановяване на околната среда) и специфични индикатори за наблюдение на о</w:t>
      </w:r>
      <w:r>
        <w:rPr>
          <w:lang w:eastAsia="bg-BG"/>
        </w:rPr>
        <w:t>т</w:t>
      </w:r>
      <w:r>
        <w:rPr>
          <w:lang w:eastAsia="bg-BG"/>
        </w:rPr>
        <w:t>делните приоритети на плана.</w:t>
      </w:r>
    </w:p>
    <w:p w:rsidR="00675365" w:rsidRDefault="00B04942" w:rsidP="00675365">
      <w:pPr>
        <w:spacing w:after="0"/>
        <w:contextualSpacing/>
      </w:pPr>
      <w:r>
        <w:t xml:space="preserve">Системата </w:t>
      </w:r>
      <w:r w:rsidR="00675365">
        <w:t xml:space="preserve">от индикатори за наблюдение и оценка е </w:t>
      </w:r>
      <w:r w:rsidR="00675365" w:rsidRPr="00B83064">
        <w:rPr>
          <w:color w:val="31849B" w:themeColor="accent5" w:themeShade="BF"/>
        </w:rPr>
        <w:t>добре разработена</w:t>
      </w:r>
      <w:r w:rsidR="00675365">
        <w:t>. Посочен</w:t>
      </w:r>
      <w:r w:rsidR="00675365">
        <w:t>и</w:t>
      </w:r>
      <w:r w:rsidR="00675365">
        <w:t xml:space="preserve">те индикатори са свързани с националните и европейските стратегически цели, като също така отразяват регионалното ниво на планиране. </w:t>
      </w:r>
    </w:p>
    <w:p w:rsidR="00675365" w:rsidRDefault="00675365" w:rsidP="00675365">
      <w:pPr>
        <w:spacing w:after="0"/>
        <w:contextualSpacing/>
      </w:pPr>
      <w:r>
        <w:t xml:space="preserve">Анализът на определените междинни и крайни цели на ключовите индикатори за изпълнение на РПР на </w:t>
      </w:r>
      <w:r w:rsidR="00A35896">
        <w:t>Ю</w:t>
      </w:r>
      <w:r w:rsidR="00B04942">
        <w:t>З</w:t>
      </w:r>
      <w:r w:rsidR="00A35896">
        <w:t xml:space="preserve">Р </w:t>
      </w:r>
      <w:r>
        <w:t xml:space="preserve">показва, че е прилаган </w:t>
      </w:r>
      <w:r w:rsidR="00B04942" w:rsidRPr="00B04942">
        <w:rPr>
          <w:b/>
        </w:rPr>
        <w:t>сравнително консервативен</w:t>
      </w:r>
      <w:r w:rsidR="00B04942">
        <w:t xml:space="preserve"> </w:t>
      </w:r>
      <w:r>
        <w:rPr>
          <w:b/>
        </w:rPr>
        <w:t>по</w:t>
      </w:r>
      <w:r>
        <w:rPr>
          <w:b/>
        </w:rPr>
        <w:t>д</w:t>
      </w:r>
      <w:r>
        <w:rPr>
          <w:b/>
        </w:rPr>
        <w:t>ход</w:t>
      </w:r>
      <w:r>
        <w:t xml:space="preserve"> при определяне на целевите стойности на </w:t>
      </w:r>
      <w:r>
        <w:rPr>
          <w:b/>
        </w:rPr>
        <w:t>ключовите индикатори</w:t>
      </w:r>
      <w:r>
        <w:t xml:space="preserve">, </w:t>
      </w:r>
      <w:r>
        <w:rPr>
          <w:b/>
        </w:rPr>
        <w:t>което се отр</w:t>
      </w:r>
      <w:r>
        <w:rPr>
          <w:b/>
        </w:rPr>
        <w:t>а</w:t>
      </w:r>
      <w:r>
        <w:rPr>
          <w:b/>
        </w:rPr>
        <w:t>зява и на степента на изпълнение на заложените цели</w:t>
      </w:r>
      <w:r>
        <w:t>.</w:t>
      </w:r>
    </w:p>
    <w:p w:rsidR="005E6C29" w:rsidRPr="00693C88" w:rsidRDefault="005E6C29" w:rsidP="00266680">
      <w:pPr>
        <w:pStyle w:val="Heading3"/>
        <w:pageBreakBefore/>
      </w:pPr>
      <w:bookmarkStart w:id="22" w:name="_Toc500329356"/>
      <w:r w:rsidRPr="00693C88">
        <w:lastRenderedPageBreak/>
        <w:t>Промени в социалнот</w:t>
      </w:r>
      <w:r w:rsidR="00143A2F" w:rsidRPr="00693C88">
        <w:t>о и икономическото развитие на Ю</w:t>
      </w:r>
      <w:r w:rsidR="004531D3" w:rsidRPr="00693C88">
        <w:t>З</w:t>
      </w:r>
      <w:r w:rsidRPr="00693C88">
        <w:t>Р</w:t>
      </w:r>
      <w:r w:rsidR="000C5D4B" w:rsidRPr="00693C88">
        <w:t xml:space="preserve"> и съответствие на РПР с тях</w:t>
      </w:r>
      <w:bookmarkEnd w:id="22"/>
    </w:p>
    <w:p w:rsidR="00890A77" w:rsidRPr="00A853E4" w:rsidRDefault="00890A77" w:rsidP="00AE35A2">
      <w:pPr>
        <w:spacing w:before="360"/>
      </w:pPr>
      <w:r w:rsidRPr="00A853E4">
        <w:t xml:space="preserve">Социалното и икономическото развитие на </w:t>
      </w:r>
      <w:r w:rsidR="00AF7260">
        <w:rPr>
          <w:noProof/>
        </w:rPr>
        <w:t>Ю</w:t>
      </w:r>
      <w:r w:rsidR="00CB7D62">
        <w:rPr>
          <w:noProof/>
        </w:rPr>
        <w:t>З</w:t>
      </w:r>
      <w:r w:rsidRPr="00A853E4">
        <w:rPr>
          <w:noProof/>
        </w:rPr>
        <w:t xml:space="preserve">Р през периода </w:t>
      </w:r>
      <w:r w:rsidRPr="00A853E4">
        <w:t xml:space="preserve">2014-2017 г. </w:t>
      </w:r>
      <w:r w:rsidRPr="00A853E4">
        <w:rPr>
          <w:noProof/>
        </w:rPr>
        <w:t xml:space="preserve">се характеризира с положителна промяна на ключовите </w:t>
      </w:r>
      <w:r w:rsidRPr="00A853E4">
        <w:t xml:space="preserve">макроикономически </w:t>
      </w:r>
      <w:r w:rsidRPr="00A853E4">
        <w:rPr>
          <w:noProof/>
        </w:rPr>
        <w:t xml:space="preserve">индикатори. </w:t>
      </w:r>
      <w:r w:rsidR="00781C06" w:rsidRPr="00A853E4">
        <w:t>Това се дължи основно на общата динамика на развитието на страната след 2012 г., и</w:t>
      </w:r>
      <w:r w:rsidR="00781C06" w:rsidRPr="00A853E4">
        <w:t>з</w:t>
      </w:r>
      <w:r w:rsidR="00781C06" w:rsidRPr="00A853E4">
        <w:t>разяваща се в нарастване на БВП с темпове по-бързи от средните за ЕС, които, макар и частично, възстановяват в известна степен растежа от преди 2009 г. Прогнозните данни потвърждават, че до 2020 г. темпът на растеж на БВП на страната се очаква да бъде по-бърз от средния за ЕС 28.</w:t>
      </w:r>
    </w:p>
    <w:p w:rsidR="00890A77" w:rsidRPr="00A853E4" w:rsidRDefault="00890A77" w:rsidP="00A83041">
      <w:pPr>
        <w:pStyle w:val="Caption"/>
      </w:pPr>
      <w:bookmarkStart w:id="23" w:name="_Toc500329392"/>
      <w:r w:rsidRPr="00A853E4">
        <w:t xml:space="preserve">графика </w:t>
      </w:r>
      <w:r w:rsidR="00A80470">
        <w:fldChar w:fldCharType="begin"/>
      </w:r>
      <w:r w:rsidR="00A80470">
        <w:instrText xml:space="preserve"> SEQ графика \* ARABIC </w:instrText>
      </w:r>
      <w:r w:rsidR="00A80470">
        <w:fldChar w:fldCharType="separate"/>
      </w:r>
      <w:r w:rsidR="00CF70C4">
        <w:rPr>
          <w:noProof/>
        </w:rPr>
        <w:t>2</w:t>
      </w:r>
      <w:r w:rsidR="00A80470">
        <w:rPr>
          <w:noProof/>
        </w:rPr>
        <w:fldChar w:fldCharType="end"/>
      </w:r>
      <w:r w:rsidRPr="00A853E4">
        <w:t>.</w:t>
      </w:r>
      <w:r w:rsidRPr="00A853E4">
        <w:tab/>
        <w:t>Динамика на растежа на БВП за периода 2005-2016 г. и прогнозни данни за 2017-2020 г.</w:t>
      </w:r>
      <w:bookmarkEnd w:id="23"/>
    </w:p>
    <w:p w:rsidR="00890A77" w:rsidRPr="00A853E4" w:rsidRDefault="00890A77" w:rsidP="001175F7">
      <w:pPr>
        <w:pStyle w:val="graff"/>
      </w:pPr>
      <w:r w:rsidRPr="00A853E4">
        <w:drawing>
          <wp:inline distT="0" distB="0" distL="0" distR="0" wp14:anchorId="43EEBDC8" wp14:editId="38F3762D">
            <wp:extent cx="5760000" cy="2520000"/>
            <wp:effectExtent l="0" t="0" r="12700" b="1397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0A77" w:rsidRDefault="00890A77" w:rsidP="001175F7">
      <w:pPr>
        <w:pStyle w:val="sources"/>
      </w:pPr>
      <w:r w:rsidRPr="00A853E4">
        <w:t xml:space="preserve">Източници: НСИ, ЕВРОСТАТ, ЕК Генерална дирекция </w:t>
      </w:r>
      <w:r w:rsidR="00726797" w:rsidRPr="00A853E4">
        <w:t>"</w:t>
      </w:r>
      <w:r w:rsidRPr="00A853E4">
        <w:t>Икономически и финансови въпроси</w:t>
      </w:r>
      <w:r w:rsidR="00726797" w:rsidRPr="00A853E4">
        <w:t>"</w:t>
      </w:r>
    </w:p>
    <w:p w:rsidR="00890A77" w:rsidRPr="00A83041" w:rsidRDefault="00890A77" w:rsidP="00A83041">
      <w:pPr>
        <w:pStyle w:val="Caption"/>
      </w:pPr>
      <w:bookmarkStart w:id="24" w:name="_Toc280018052"/>
      <w:bookmarkStart w:id="25" w:name="_Toc500329393"/>
      <w:r w:rsidRPr="00A83041">
        <w:t xml:space="preserve">графика </w:t>
      </w:r>
      <w:r w:rsidR="00A80470">
        <w:fldChar w:fldCharType="begin"/>
      </w:r>
      <w:r w:rsidR="00A80470">
        <w:instrText xml:space="preserve"> SEQ графика \* ARABIC </w:instrText>
      </w:r>
      <w:r w:rsidR="00A80470">
        <w:fldChar w:fldCharType="separate"/>
      </w:r>
      <w:r w:rsidR="00CF70C4">
        <w:rPr>
          <w:noProof/>
        </w:rPr>
        <w:t>3</w:t>
      </w:r>
      <w:r w:rsidR="00A80470">
        <w:rPr>
          <w:noProof/>
        </w:rPr>
        <w:fldChar w:fldCharType="end"/>
      </w:r>
      <w:r w:rsidRPr="00A83041">
        <w:t>.</w:t>
      </w:r>
      <w:r w:rsidRPr="00A83041">
        <w:tab/>
        <w:t>Ръст на БВП за периода 2000-2015 г.</w:t>
      </w:r>
      <w:bookmarkEnd w:id="24"/>
      <w:r w:rsidRPr="00A83041">
        <w:t xml:space="preserve"> на национално ниво, (млн.</w:t>
      </w:r>
      <w:r w:rsidR="00F31E66" w:rsidRPr="00A83041">
        <w:t xml:space="preserve"> </w:t>
      </w:r>
      <w:r w:rsidRPr="00A83041">
        <w:t>лв.) и принос на районите от ниво 2, %</w:t>
      </w:r>
      <w:bookmarkEnd w:id="25"/>
    </w:p>
    <w:p w:rsidR="00890A77" w:rsidRPr="00A853E4" w:rsidRDefault="00890A77" w:rsidP="001175F7">
      <w:pPr>
        <w:pStyle w:val="graff"/>
      </w:pPr>
      <w:r w:rsidRPr="00A853E4">
        <w:drawing>
          <wp:inline distT="0" distB="0" distL="0" distR="0" wp14:anchorId="6F0971FD" wp14:editId="5866E85A">
            <wp:extent cx="5760000" cy="2520000"/>
            <wp:effectExtent l="0" t="0" r="12700" b="1397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0A77" w:rsidRPr="00A853E4" w:rsidRDefault="00890A77" w:rsidP="001175F7">
      <w:pPr>
        <w:pStyle w:val="sources"/>
      </w:pPr>
      <w:r w:rsidRPr="00A853E4">
        <w:lastRenderedPageBreak/>
        <w:t xml:space="preserve">Източник: </w:t>
      </w:r>
      <w:r w:rsidR="00793E16" w:rsidRPr="00A853E4">
        <w:t>НСИ</w:t>
      </w:r>
      <w:r w:rsidR="00793E16">
        <w:t>, ЕВРОСТАТ</w:t>
      </w:r>
    </w:p>
    <w:p w:rsidR="00F47269" w:rsidRPr="00A853E4" w:rsidRDefault="00AF7260" w:rsidP="00965D32">
      <w:pPr>
        <w:spacing w:before="360" w:line="348" w:lineRule="auto"/>
      </w:pPr>
      <w:r>
        <w:t>В периода 2009</w:t>
      </w:r>
      <w:r w:rsidR="008472E2" w:rsidRPr="00A853E4">
        <w:t>-</w:t>
      </w:r>
      <w:r w:rsidR="00C02E56">
        <w:t xml:space="preserve">2015 г. </w:t>
      </w:r>
      <w:r w:rsidR="00C02E56" w:rsidRPr="00C02E56">
        <w:rPr>
          <w:b/>
        </w:rPr>
        <w:t>приносът на</w:t>
      </w:r>
      <w:r w:rsidR="00C02E56">
        <w:t xml:space="preserve"> </w:t>
      </w:r>
      <w:r>
        <w:rPr>
          <w:b/>
        </w:rPr>
        <w:t>Ю</w:t>
      </w:r>
      <w:r w:rsidR="00CB7D62">
        <w:rPr>
          <w:b/>
        </w:rPr>
        <w:t>З</w:t>
      </w:r>
      <w:r w:rsidR="00C02E56" w:rsidRPr="002A42B6">
        <w:rPr>
          <w:b/>
        </w:rPr>
        <w:t>Р в</w:t>
      </w:r>
      <w:r w:rsidR="00C02E56" w:rsidRPr="00A853E4">
        <w:rPr>
          <w:b/>
        </w:rPr>
        <w:t xml:space="preserve"> общия БВП</w:t>
      </w:r>
      <w:r w:rsidR="00C02E56">
        <w:rPr>
          <w:b/>
        </w:rPr>
        <w:t xml:space="preserve"> </w:t>
      </w:r>
      <w:r w:rsidR="000E0722">
        <w:rPr>
          <w:b/>
        </w:rPr>
        <w:t>нараства</w:t>
      </w:r>
      <w:r w:rsidR="00BD4675">
        <w:rPr>
          <w:b/>
        </w:rPr>
        <w:t xml:space="preserve"> </w:t>
      </w:r>
      <w:r w:rsidR="000E0722">
        <w:t>(0,8</w:t>
      </w:r>
      <w:r w:rsidR="00BD4675" w:rsidRPr="00BD4675">
        <w:t>%</w:t>
      </w:r>
      <w:r w:rsidR="00C02E56" w:rsidRPr="00C02E56">
        <w:t>)</w:t>
      </w:r>
      <w:r w:rsidR="00F47269" w:rsidRPr="00C02E56">
        <w:t xml:space="preserve">. </w:t>
      </w:r>
      <w:r w:rsidR="000E0722">
        <w:t xml:space="preserve">Най-високи стойности през периода са достигнати през 2011 г., когато </w:t>
      </w:r>
      <w:r w:rsidR="004F2811">
        <w:t xml:space="preserve">приносът </w:t>
      </w:r>
      <w:r w:rsidR="002A42B6">
        <w:t xml:space="preserve">е </w:t>
      </w:r>
      <w:r w:rsidR="000E0722">
        <w:t>48</w:t>
      </w:r>
      <w:r w:rsidR="002A42B6">
        <w:t>,</w:t>
      </w:r>
      <w:r w:rsidR="000E0722">
        <w:t>4%</w:t>
      </w:r>
      <w:r w:rsidR="005E6C29" w:rsidRPr="00A853E4">
        <w:t xml:space="preserve">. </w:t>
      </w:r>
      <w:r w:rsidR="000E0722">
        <w:t xml:space="preserve">Това прави районът </w:t>
      </w:r>
      <w:r w:rsidR="000E0722" w:rsidRPr="000E0722">
        <w:rPr>
          <w:b/>
        </w:rPr>
        <w:t>основен двигател за развитието на страната</w:t>
      </w:r>
      <w:r w:rsidR="000E0722">
        <w:t xml:space="preserve"> с близо 50% принос към БВП на страната. </w:t>
      </w:r>
      <w:r w:rsidR="00D7137E">
        <w:t xml:space="preserve">Достигнатото ниво на показателя </w:t>
      </w:r>
      <w:r w:rsidR="00D7137E" w:rsidRPr="00A853E4">
        <w:rPr>
          <w:b/>
        </w:rPr>
        <w:t>БВП</w:t>
      </w:r>
      <w:r w:rsidR="00D7137E">
        <w:rPr>
          <w:b/>
        </w:rPr>
        <w:t xml:space="preserve"> на глава от населението, лв. </w:t>
      </w:r>
      <w:r w:rsidR="00D7137E">
        <w:t xml:space="preserve">през 2015 г. надхвърля междинната целева стойност, </w:t>
      </w:r>
      <w:r w:rsidR="000E0722">
        <w:t xml:space="preserve">а потенциалът за достигане на </w:t>
      </w:r>
      <w:r w:rsidR="00D7137E">
        <w:t>цел 2020</w:t>
      </w:r>
      <w:r w:rsidR="000E0722">
        <w:t xml:space="preserve"> е значителен</w:t>
      </w:r>
      <w:r w:rsidR="00D7137E">
        <w:t>.</w:t>
      </w:r>
    </w:p>
    <w:p w:rsidR="00E5336E" w:rsidRPr="00A853E4" w:rsidRDefault="00E5336E" w:rsidP="00965D32">
      <w:pPr>
        <w:spacing w:line="348" w:lineRule="auto"/>
      </w:pPr>
      <w:r w:rsidRPr="0014380A">
        <w:rPr>
          <w:i/>
          <w:color w:val="31849B" w:themeColor="accent5" w:themeShade="BF"/>
        </w:rPr>
        <w:t>Коефициентът на икономическа активност</w:t>
      </w:r>
      <w:r w:rsidR="00D7137E" w:rsidRPr="0014380A">
        <w:rPr>
          <w:i/>
          <w:color w:val="31849B" w:themeColor="accent5" w:themeShade="BF"/>
        </w:rPr>
        <w:t xml:space="preserve"> (15+)</w:t>
      </w:r>
      <w:r w:rsidRPr="0014380A">
        <w:rPr>
          <w:color w:val="31849B" w:themeColor="accent5" w:themeShade="BF"/>
        </w:rPr>
        <w:t xml:space="preserve"> </w:t>
      </w:r>
      <w:r w:rsidR="000E0722">
        <w:t>нараства след 2011</w:t>
      </w:r>
      <w:r w:rsidR="00CD5138">
        <w:t>, като през 201</w:t>
      </w:r>
      <w:r w:rsidR="00D7137E">
        <w:t>6</w:t>
      </w:r>
      <w:r w:rsidR="00CD5138">
        <w:t xml:space="preserve"> г. намалява спрямо стойността през 201</w:t>
      </w:r>
      <w:r w:rsidR="000E0722">
        <w:t>5</w:t>
      </w:r>
      <w:r w:rsidR="00CD5138">
        <w:t xml:space="preserve"> г. </w:t>
      </w:r>
      <w:r w:rsidR="00CD5138" w:rsidRPr="00A853E4">
        <w:t xml:space="preserve">През </w:t>
      </w:r>
      <w:r w:rsidRPr="00A853E4">
        <w:t>201</w:t>
      </w:r>
      <w:r w:rsidR="000E0722">
        <w:t>5</w:t>
      </w:r>
      <w:r w:rsidRPr="00A853E4">
        <w:t xml:space="preserve"> г. </w:t>
      </w:r>
      <w:r w:rsidRPr="00D7137E">
        <w:t>дости</w:t>
      </w:r>
      <w:r w:rsidR="007E3F8F" w:rsidRPr="00D7137E">
        <w:t>га 5</w:t>
      </w:r>
      <w:r w:rsidR="000E0722">
        <w:t>8</w:t>
      </w:r>
      <w:r w:rsidR="007E3F8F" w:rsidRPr="00D7137E">
        <w:t>,</w:t>
      </w:r>
      <w:r w:rsidR="000E0722">
        <w:t>4</w:t>
      </w:r>
      <w:r w:rsidR="007E3F8F" w:rsidRPr="00D7137E">
        <w:t>%</w:t>
      </w:r>
      <w:r w:rsidR="007E3F8F">
        <w:t xml:space="preserve"> </w:t>
      </w:r>
      <w:r w:rsidR="000E0722">
        <w:t>като не достига до</w:t>
      </w:r>
      <w:r w:rsidRPr="00A853E4">
        <w:t xml:space="preserve"> междинната целева стойност на индикатора (5</w:t>
      </w:r>
      <w:r w:rsidR="000E0722">
        <w:t>9</w:t>
      </w:r>
      <w:r w:rsidR="007E3F8F">
        <w:t>%</w:t>
      </w:r>
      <w:r w:rsidR="0082517D">
        <w:t xml:space="preserve">), но през 2015 г. намалява до </w:t>
      </w:r>
      <w:r w:rsidR="000E0722">
        <w:t>58%</w:t>
      </w:r>
      <w:r w:rsidR="0082517D">
        <w:t xml:space="preserve">. </w:t>
      </w:r>
      <w:r w:rsidRPr="00A853E4">
        <w:t xml:space="preserve">Активността </w:t>
      </w:r>
      <w:r w:rsidR="000E0722">
        <w:t xml:space="preserve">е значително по-висока </w:t>
      </w:r>
      <w:r w:rsidRPr="00A853E4">
        <w:t>от средното за страната</w:t>
      </w:r>
      <w:r w:rsidR="000E0722">
        <w:t>, като е сравнима и малко по-висока от средната за ЕС</w:t>
      </w:r>
      <w:r w:rsidRPr="00A853E4">
        <w:t xml:space="preserve">. </w:t>
      </w:r>
      <w:r w:rsidR="000E0722">
        <w:t xml:space="preserve">Въпреки това, динамиката </w:t>
      </w:r>
      <w:r w:rsidR="007E3F8F">
        <w:t>през разглеждания пер</w:t>
      </w:r>
      <w:r w:rsidR="007E3F8F">
        <w:t>и</w:t>
      </w:r>
      <w:r w:rsidR="007E3F8F">
        <w:t>од определя поставената цел 2020</w:t>
      </w:r>
      <w:r w:rsidR="000E0722">
        <w:t xml:space="preserve"> (64</w:t>
      </w:r>
      <w:r w:rsidR="0082517D">
        <w:t>%)</w:t>
      </w:r>
      <w:r w:rsidR="007E3F8F">
        <w:t xml:space="preserve"> като амбициозна.</w:t>
      </w:r>
    </w:p>
    <w:p w:rsidR="005E6C29" w:rsidRPr="00A853E4" w:rsidRDefault="00E5336E" w:rsidP="00965D32">
      <w:pPr>
        <w:spacing w:line="348" w:lineRule="auto"/>
      </w:pPr>
      <w:r w:rsidRPr="0014380A">
        <w:rPr>
          <w:i/>
          <w:color w:val="31849B" w:themeColor="accent5" w:themeShade="BF"/>
        </w:rPr>
        <w:t>Коефициентът на безработица</w:t>
      </w:r>
      <w:r w:rsidRPr="0014380A">
        <w:rPr>
          <w:color w:val="31849B" w:themeColor="accent5" w:themeShade="BF"/>
        </w:rPr>
        <w:t xml:space="preserve"> </w:t>
      </w:r>
      <w:r w:rsidRPr="00A853E4">
        <w:t>намалява съществено след 2</w:t>
      </w:r>
      <w:r w:rsidR="000E0722">
        <w:t>013 г. и през 2015 г. достига 6</w:t>
      </w:r>
      <w:r w:rsidRPr="00A853E4">
        <w:t>,</w:t>
      </w:r>
      <w:r w:rsidR="000E0722">
        <w:t>7</w:t>
      </w:r>
      <w:r w:rsidRPr="00A853E4">
        <w:t>% при 9,1% средно за страната</w:t>
      </w:r>
      <w:r w:rsidR="000E0722">
        <w:t xml:space="preserve"> и 8,6% средно за ЕС</w:t>
      </w:r>
      <w:r w:rsidRPr="00A853E4">
        <w:t xml:space="preserve">. Стойността </w:t>
      </w:r>
      <w:r w:rsidR="00E45BC7">
        <w:t xml:space="preserve">за 2015 г. </w:t>
      </w:r>
      <w:r w:rsidR="0082517D">
        <w:t>е</w:t>
      </w:r>
      <w:r w:rsidRPr="00A853E4">
        <w:t xml:space="preserve"> </w:t>
      </w:r>
      <w:r w:rsidR="000E0722">
        <w:t>малко по-висока</w:t>
      </w:r>
      <w:r w:rsidRPr="00A853E4">
        <w:t xml:space="preserve"> от междинната целева стойност за 2015 г. о</w:t>
      </w:r>
      <w:r w:rsidR="00E45BC7">
        <w:t xml:space="preserve">т </w:t>
      </w:r>
      <w:r w:rsidR="000E0722">
        <w:t>6,5</w:t>
      </w:r>
      <w:r w:rsidR="00E45BC7">
        <w:t xml:space="preserve">%, </w:t>
      </w:r>
      <w:r w:rsidR="0082517D">
        <w:t>като</w:t>
      </w:r>
      <w:r w:rsidR="00E45BC7">
        <w:t xml:space="preserve"> през 2016 г. намалява до </w:t>
      </w:r>
      <w:r w:rsidR="000E0722">
        <w:t>5</w:t>
      </w:r>
      <w:r w:rsidR="00E45BC7">
        <w:t>,</w:t>
      </w:r>
      <w:r w:rsidR="000E0722">
        <w:t>4</w:t>
      </w:r>
      <w:r w:rsidR="00E45BC7">
        <w:t>%</w:t>
      </w:r>
      <w:r w:rsidR="0082517D">
        <w:t xml:space="preserve"> и на практика </w:t>
      </w:r>
      <w:r w:rsidR="000E0722">
        <w:t>се доближава</w:t>
      </w:r>
      <w:r w:rsidR="0082517D">
        <w:t xml:space="preserve"> до цел 2020 (</w:t>
      </w:r>
      <w:r w:rsidR="000E0722">
        <w:t>5</w:t>
      </w:r>
      <w:r w:rsidR="0082517D">
        <w:t>%).</w:t>
      </w:r>
      <w:r w:rsidR="00E45BC7">
        <w:t xml:space="preserve"> </w:t>
      </w:r>
    </w:p>
    <w:p w:rsidR="00266680" w:rsidRDefault="00593CF8" w:rsidP="00266680">
      <w:pPr>
        <w:spacing w:line="348" w:lineRule="auto"/>
      </w:pPr>
      <w:r>
        <w:t xml:space="preserve">Макар и неравномерно на годишна база, </w:t>
      </w:r>
      <w:r w:rsidRPr="0014380A">
        <w:rPr>
          <w:i/>
          <w:color w:val="31849B" w:themeColor="accent5" w:themeShade="BF"/>
        </w:rPr>
        <w:t xml:space="preserve">общият </w:t>
      </w:r>
      <w:r w:rsidR="00F741E5" w:rsidRPr="0014380A">
        <w:rPr>
          <w:i/>
          <w:color w:val="31849B" w:themeColor="accent5" w:themeShade="BF"/>
        </w:rPr>
        <w:t>доход на лице от домакинство</w:t>
      </w:r>
      <w:r w:rsidR="00F741E5" w:rsidRPr="0014380A">
        <w:rPr>
          <w:color w:val="31849B" w:themeColor="accent5" w:themeShade="BF"/>
        </w:rPr>
        <w:t xml:space="preserve"> </w:t>
      </w:r>
      <w:r w:rsidR="00F741E5" w:rsidRPr="00A853E4">
        <w:t>нараства съществено в периода 201</w:t>
      </w:r>
      <w:r>
        <w:t>1</w:t>
      </w:r>
      <w:r w:rsidR="008472E2" w:rsidRPr="00A853E4">
        <w:t>-</w:t>
      </w:r>
      <w:r w:rsidR="00F741E5" w:rsidRPr="00A853E4">
        <w:t>2016 г.,</w:t>
      </w:r>
      <w:r>
        <w:t xml:space="preserve"> като стойността за 2015 г. от 6</w:t>
      </w:r>
      <w:r w:rsidR="00F31E66">
        <w:t> </w:t>
      </w:r>
      <w:r>
        <w:t>42</w:t>
      </w:r>
      <w:r w:rsidR="0082517D">
        <w:t>7</w:t>
      </w:r>
      <w:r w:rsidR="00F741E5" w:rsidRPr="00A853E4">
        <w:t xml:space="preserve"> лв. </w:t>
      </w:r>
      <w:r w:rsidR="00E45BC7">
        <w:t xml:space="preserve">е </w:t>
      </w:r>
      <w:r w:rsidR="00E97E0B">
        <w:t>по-висока от</w:t>
      </w:r>
      <w:r w:rsidR="00F741E5" w:rsidRPr="00A853E4">
        <w:t xml:space="preserve"> междинна</w:t>
      </w:r>
      <w:r w:rsidR="00B860BA" w:rsidRPr="00A853E4">
        <w:t>та целева стойност</w:t>
      </w:r>
      <w:r>
        <w:t>, а стойността за 2016 г. – 6</w:t>
      </w:r>
      <w:r w:rsidR="00E45BC7">
        <w:t xml:space="preserve"> </w:t>
      </w:r>
      <w:r>
        <w:t>72</w:t>
      </w:r>
      <w:r w:rsidR="0082517D">
        <w:t>1</w:t>
      </w:r>
      <w:r w:rsidR="00E45BC7">
        <w:t xml:space="preserve"> лв.</w:t>
      </w:r>
      <w:r w:rsidR="00B860BA" w:rsidRPr="00A853E4">
        <w:t xml:space="preserve"> значите</w:t>
      </w:r>
      <w:r w:rsidR="00B860BA" w:rsidRPr="00A853E4">
        <w:t>л</w:t>
      </w:r>
      <w:r w:rsidR="00B860BA" w:rsidRPr="00A853E4">
        <w:t>но се доближава до</w:t>
      </w:r>
      <w:r w:rsidR="00E45BC7">
        <w:t xml:space="preserve"> цел 2020 (</w:t>
      </w:r>
      <w:r>
        <w:t>5</w:t>
      </w:r>
      <w:r w:rsidR="00E45BC7">
        <w:t xml:space="preserve"> </w:t>
      </w:r>
      <w:r>
        <w:t>800</w:t>
      </w:r>
      <w:r w:rsidR="00F741E5" w:rsidRPr="00A853E4">
        <w:t xml:space="preserve"> лв.)</w:t>
      </w:r>
      <w:r w:rsidR="00266680">
        <w:t>.</w:t>
      </w:r>
    </w:p>
    <w:p w:rsidR="005E6C29" w:rsidRDefault="0078071F" w:rsidP="00266680">
      <w:pPr>
        <w:spacing w:line="348" w:lineRule="auto"/>
      </w:pPr>
      <w:r>
        <w:t>Ю</w:t>
      </w:r>
      <w:r w:rsidR="00E70418">
        <w:t xml:space="preserve">ЗР не постига междинната цел за 80% дял на БВП на човек от населението от средната стойност на ЕС 28 – постигнати са 76%, което представлява намаление от 1 пункт спрямо 2020 г. </w:t>
      </w:r>
      <w:r w:rsidR="00653714">
        <w:t xml:space="preserve">Растежът </w:t>
      </w:r>
      <w:r w:rsidR="009166B9">
        <w:t>след 2011 г</w:t>
      </w:r>
      <w:r w:rsidR="00653714">
        <w:t xml:space="preserve">. предполага </w:t>
      </w:r>
      <w:r w:rsidR="00E70418">
        <w:t>ограничен</w:t>
      </w:r>
      <w:r w:rsidR="00653714">
        <w:t xml:space="preserve"> </w:t>
      </w:r>
      <w:r w:rsidR="007F24E1" w:rsidRPr="00A853E4">
        <w:t>потенциал за пост</w:t>
      </w:r>
      <w:r w:rsidR="007F24E1" w:rsidRPr="00A853E4">
        <w:t>и</w:t>
      </w:r>
      <w:r w:rsidR="007F24E1" w:rsidRPr="00A853E4">
        <w:t>гане на целта от</w:t>
      </w:r>
      <w:r w:rsidR="00E70418">
        <w:t xml:space="preserve"> 90</w:t>
      </w:r>
      <w:r w:rsidR="007F24E1" w:rsidRPr="00A853E4">
        <w:t>% дял на БВП на човек от населението от средната стойност на ЕС 28 през 2020 г.</w:t>
      </w:r>
      <w:r w:rsidR="009166B9">
        <w:t xml:space="preserve"> </w:t>
      </w:r>
    </w:p>
    <w:p w:rsidR="0006541A" w:rsidRPr="00A853E4" w:rsidRDefault="0006541A" w:rsidP="00A83041">
      <w:pPr>
        <w:pStyle w:val="Caption"/>
      </w:pPr>
      <w:bookmarkStart w:id="26" w:name="_Toc500330499"/>
      <w:r w:rsidRPr="00A853E4"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CF70C4">
        <w:rPr>
          <w:noProof/>
        </w:rPr>
        <w:t>4</w:t>
      </w:r>
      <w:r w:rsidR="00A80470">
        <w:rPr>
          <w:noProof/>
        </w:rPr>
        <w:fldChar w:fldCharType="end"/>
      </w:r>
      <w:r w:rsidRPr="00A853E4">
        <w:t>.</w:t>
      </w:r>
      <w:r w:rsidRPr="00A853E4">
        <w:tab/>
      </w:r>
      <w:r w:rsidR="00A27647" w:rsidRPr="00DC497D">
        <w:t>Степен на постигане на целите на ключовите индикатори</w:t>
      </w:r>
      <w:bookmarkEnd w:id="26"/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6541A" w:rsidRPr="00360C2A" w:rsidTr="00266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6541A" w:rsidRPr="00360C2A" w:rsidRDefault="00C221AE" w:rsidP="00360C2A">
            <w:pPr>
              <w:suppressAutoHyphens/>
              <w:spacing w:before="40" w:after="40" w:line="240" w:lineRule="auto"/>
              <w:ind w:firstLine="0"/>
              <w:jc w:val="center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Ключови индикатори</w:t>
            </w:r>
          </w:p>
        </w:tc>
        <w:tc>
          <w:tcPr>
            <w:tcW w:w="3020" w:type="dxa"/>
            <w:noWrap/>
          </w:tcPr>
          <w:p w:rsidR="0006541A" w:rsidRPr="00360C2A" w:rsidRDefault="0006541A" w:rsidP="00360C2A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4E2FC3"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–</w:t>
            </w: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цел</w:t>
            </w:r>
            <w:r w:rsidR="004E2FC3"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</w:t>
            </w:r>
            <w:r w:rsidRPr="00360C2A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06541A" w:rsidRPr="00360C2A" w:rsidRDefault="00A27647" w:rsidP="00A27647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Принос към</w:t>
            </w:r>
            <w:r w:rsidRPr="00DC497D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постигане на целите на ключовите индикатори</w:t>
            </w:r>
          </w:p>
        </w:tc>
      </w:tr>
      <w:tr w:rsidR="00C221AE" w:rsidRPr="00360C2A" w:rsidTr="00965D32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360C2A" w:rsidRDefault="00C221AE" w:rsidP="00965D3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БВП на човек от населението</w:t>
            </w:r>
            <w:r w:rsidR="00E863E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noWrap/>
            <w:vAlign w:val="center"/>
            <w:hideMark/>
          </w:tcPr>
          <w:p w:rsidR="00C221AE" w:rsidRPr="00B83064" w:rsidRDefault="00965D32" w:rsidP="00965D3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221AE" w:rsidRPr="00965D32" w:rsidRDefault="00E64AE5" w:rsidP="00965D3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965D32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965D32" w:rsidRPr="00360C2A" w:rsidTr="00965D32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lastRenderedPageBreak/>
              <w:t>Дял на БВП на човек от населението от средната стойност на ЕС 28</w:t>
            </w:r>
            <w:r w:rsidR="00E863E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965D32" w:rsidRPr="00B83064" w:rsidRDefault="00965D32" w:rsidP="00965D3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18"/>
                <w:lang w:eastAsia="bg-BG"/>
              </w:rPr>
            </w:pPr>
            <w:r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1</w:t>
            </w: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bg-BG"/>
              </w:rPr>
              <w:t>Ограничен</w:t>
            </w: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 xml:space="preserve"> принос</w:t>
            </w:r>
          </w:p>
        </w:tc>
      </w:tr>
      <w:tr w:rsidR="00965D32" w:rsidRPr="00360C2A" w:rsidTr="00965D32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Коефициент на безработица на населението на 15 и повече навършени години</w:t>
            </w:r>
            <w:r w:rsidR="00E863E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965D32" w:rsidRPr="00B83064" w:rsidRDefault="00965D32" w:rsidP="00965D3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965D32" w:rsidRPr="00360C2A" w:rsidTr="00965D32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Коефициент на икономическа активност на населението на 15 и повече навършени години</w:t>
            </w:r>
            <w:r w:rsidR="00E863E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</w:tcPr>
          <w:p w:rsidR="00965D32" w:rsidRPr="00B83064" w:rsidRDefault="00965D32" w:rsidP="00965D3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965D32" w:rsidRPr="00360C2A" w:rsidTr="00965D32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965D32" w:rsidRPr="00360C2A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360C2A">
              <w:rPr>
                <w:color w:val="000000"/>
                <w:sz w:val="20"/>
                <w:szCs w:val="18"/>
                <w:lang w:eastAsia="bg-BG"/>
              </w:rPr>
              <w:t>Общ доход на лице от домакинство</w:t>
            </w:r>
            <w:r w:rsidR="00E863E9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360C2A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noWrap/>
            <w:vAlign w:val="center"/>
          </w:tcPr>
          <w:p w:rsidR="00965D32" w:rsidRPr="00B83064" w:rsidRDefault="00965D32" w:rsidP="00965D3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965D32" w:rsidRPr="00965D32" w:rsidRDefault="00965D32" w:rsidP="00965D3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965D32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</w:tbl>
    <w:p w:rsidR="005E6C29" w:rsidRPr="00DD5B40" w:rsidRDefault="005E6C29" w:rsidP="00CF70C4">
      <w:pPr>
        <w:pStyle w:val="Heading3"/>
      </w:pPr>
      <w:bookmarkStart w:id="27" w:name="_Toc500329357"/>
      <w:r w:rsidRPr="00DD5B40">
        <w:t xml:space="preserve">Степен на </w:t>
      </w:r>
      <w:r w:rsidR="001E5BA4" w:rsidRPr="00DD5B40">
        <w:t>постигане на целите на РПР на Ю</w:t>
      </w:r>
      <w:r w:rsidR="006C417E" w:rsidRPr="00DD5B40">
        <w:t>З</w:t>
      </w:r>
      <w:r w:rsidRPr="00DD5B40">
        <w:t>Р</w:t>
      </w:r>
      <w:bookmarkEnd w:id="27"/>
    </w:p>
    <w:p w:rsidR="001A18C5" w:rsidRDefault="001A18C5" w:rsidP="008B3D38">
      <w:pPr>
        <w:keepLines/>
      </w:pPr>
      <w:bookmarkStart w:id="28" w:name="_Hlk500329557"/>
      <w:r w:rsidRPr="00A853E4">
        <w:t>Напредъкът по изпълнение на о</w:t>
      </w:r>
      <w:r w:rsidR="00D5432F">
        <w:t>тделните приоритети на РПР на Ю</w:t>
      </w:r>
      <w:r w:rsidR="006C417E">
        <w:t>З</w:t>
      </w:r>
      <w:r w:rsidRPr="00A853E4">
        <w:t>Р е оценен въз основа на постигане целите на съответните специфични индикатори. Степента на по</w:t>
      </w:r>
      <w:r w:rsidRPr="00A853E4">
        <w:t>с</w:t>
      </w:r>
      <w:r w:rsidRPr="00A853E4">
        <w:t>тигане на стратегическ</w:t>
      </w:r>
      <w:r w:rsidR="00CF70C4">
        <w:t xml:space="preserve">ата цел </w:t>
      </w:r>
      <w:r w:rsidRPr="00A853E4">
        <w:t>е оценена въз основа на напредъка по приоритети. В д</w:t>
      </w:r>
      <w:r w:rsidRPr="00A853E4">
        <w:t>о</w:t>
      </w:r>
      <w:r w:rsidRPr="00A853E4">
        <w:t>пълнение е оценен и приноса на изпълнението на плана към постигане на показателите по Европа 2020.</w:t>
      </w:r>
      <w:bookmarkEnd w:id="28"/>
    </w:p>
    <w:p w:rsidR="0006541A" w:rsidRPr="00A853E4" w:rsidRDefault="0006541A" w:rsidP="00A83041">
      <w:pPr>
        <w:pStyle w:val="Caption"/>
      </w:pPr>
      <w:bookmarkStart w:id="29" w:name="_Toc500330500"/>
      <w:r w:rsidRPr="00A853E4"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CF70C4">
        <w:rPr>
          <w:noProof/>
        </w:rPr>
        <w:t>5</w:t>
      </w:r>
      <w:r w:rsidR="00A80470">
        <w:rPr>
          <w:noProof/>
        </w:rPr>
        <w:fldChar w:fldCharType="end"/>
      </w:r>
      <w:r w:rsidRPr="00A853E4">
        <w:t>.</w:t>
      </w:r>
      <w:r w:rsidRPr="00A853E4">
        <w:tab/>
        <w:t xml:space="preserve">Степен на изпълнение на </w:t>
      </w:r>
      <w:r w:rsidR="008C0A32">
        <w:t>Приоритет</w:t>
      </w:r>
      <w:r w:rsidR="00CF70C4">
        <w:t>ите в РПР на ЮЗР</w:t>
      </w:r>
      <w:r w:rsidRPr="00A853E4">
        <w:t xml:space="preserve"> въз основа на постигнатото изменение на специфичните индикатори</w:t>
      </w:r>
      <w:bookmarkEnd w:id="29"/>
    </w:p>
    <w:tbl>
      <w:tblPr>
        <w:tblStyle w:val="GridTable1LightAccent5"/>
        <w:tblW w:w="5000" w:type="pct"/>
        <w:tblLook w:val="04A0" w:firstRow="1" w:lastRow="0" w:firstColumn="1" w:lastColumn="0" w:noHBand="0" w:noVBand="1"/>
      </w:tblPr>
      <w:tblGrid>
        <w:gridCol w:w="6982"/>
        <w:gridCol w:w="2305"/>
      </w:tblGrid>
      <w:tr w:rsidR="00CF70C4" w:rsidRPr="00A853E4" w:rsidTr="00CF7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pct"/>
          </w:tcPr>
          <w:p w:rsidR="00CF70C4" w:rsidRPr="00A853E4" w:rsidRDefault="00CF70C4" w:rsidP="00500A67">
            <w:pPr>
              <w:suppressAutoHyphens/>
              <w:spacing w:before="60" w:after="60" w:line="240" w:lineRule="auto"/>
              <w:ind w:firstLine="0"/>
              <w:rPr>
                <w:b w:val="0"/>
                <w:sz w:val="18"/>
              </w:rPr>
            </w:pPr>
          </w:p>
        </w:tc>
        <w:tc>
          <w:tcPr>
            <w:tcW w:w="1241" w:type="pct"/>
          </w:tcPr>
          <w:p w:rsidR="00CF70C4" w:rsidRPr="00A853E4" w:rsidRDefault="00CF70C4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A853E4">
              <w:rPr>
                <w:b w:val="0"/>
                <w:i/>
                <w:sz w:val="18"/>
              </w:rPr>
              <w:t>Средно за приоритет – скала</w:t>
            </w:r>
          </w:p>
        </w:tc>
      </w:tr>
      <w:tr w:rsidR="00CF70C4" w:rsidRPr="00F03910" w:rsidTr="00CF7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pct"/>
          </w:tcPr>
          <w:p w:rsidR="00CF70C4" w:rsidRPr="00F03910" w:rsidRDefault="00CF70C4" w:rsidP="00500A67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F03910">
              <w:rPr>
                <w:color w:val="31849B" w:themeColor="accent5" w:themeShade="BF"/>
                <w:sz w:val="22"/>
                <w:szCs w:val="22"/>
              </w:rPr>
              <w:t>Приоритет 1:</w:t>
            </w:r>
            <w:r w:rsidRPr="00F03910">
              <w:rPr>
                <w:b w:val="0"/>
                <w:color w:val="31849B" w:themeColor="accent5" w:themeShade="BF"/>
                <w:sz w:val="22"/>
                <w:szCs w:val="22"/>
              </w:rPr>
              <w:t xml:space="preserve"> </w:t>
            </w:r>
            <w:r w:rsidRPr="00F03910">
              <w:rPr>
                <w:b w:val="0"/>
                <w:sz w:val="22"/>
                <w:szCs w:val="22"/>
              </w:rPr>
              <w:t>Повишаване конкурентоспособността на регионалната икономика</w:t>
            </w:r>
          </w:p>
        </w:tc>
        <w:tc>
          <w:tcPr>
            <w:tcW w:w="1241" w:type="pct"/>
            <w:vAlign w:val="center"/>
          </w:tcPr>
          <w:p w:rsidR="00CF70C4" w:rsidRPr="00F03910" w:rsidRDefault="00CF70C4" w:rsidP="00F03910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D2312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D2312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CF70C4" w:rsidRPr="00F03910" w:rsidTr="00CF7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pct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F03910">
              <w:rPr>
                <w:color w:val="31849B" w:themeColor="accent5" w:themeShade="BF"/>
                <w:sz w:val="22"/>
                <w:szCs w:val="22"/>
              </w:rPr>
              <w:t>Приоритет 2:</w:t>
            </w:r>
            <w:r w:rsidRPr="00F03910">
              <w:rPr>
                <w:b w:val="0"/>
                <w:sz w:val="22"/>
                <w:szCs w:val="22"/>
              </w:rPr>
              <w:t xml:space="preserve"> Развитие на техническата инфраструктура</w:t>
            </w:r>
          </w:p>
        </w:tc>
        <w:tc>
          <w:tcPr>
            <w:tcW w:w="1241" w:type="pct"/>
            <w:vAlign w:val="center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D2312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D2312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CF70C4" w:rsidRPr="00F03910" w:rsidTr="00CF7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pct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2"/>
              </w:rPr>
            </w:pPr>
            <w:r w:rsidRPr="00F03910">
              <w:rPr>
                <w:color w:val="31849B" w:themeColor="accent5" w:themeShade="BF"/>
                <w:sz w:val="22"/>
              </w:rPr>
              <w:t>Приоритет 3:</w:t>
            </w:r>
            <w:r w:rsidRPr="00F03910">
              <w:rPr>
                <w:b w:val="0"/>
                <w:sz w:val="22"/>
              </w:rPr>
              <w:t xml:space="preserve"> Опазване и подобряване на околната среда</w:t>
            </w:r>
          </w:p>
        </w:tc>
        <w:tc>
          <w:tcPr>
            <w:tcW w:w="1241" w:type="pct"/>
            <w:vAlign w:val="center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CF70C4" w:rsidRPr="00F03910" w:rsidTr="00CF7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pct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2"/>
              </w:rPr>
            </w:pPr>
            <w:r w:rsidRPr="00F03910">
              <w:rPr>
                <w:color w:val="31849B" w:themeColor="accent5" w:themeShade="BF"/>
                <w:sz w:val="22"/>
              </w:rPr>
              <w:t>Приоритет 4:</w:t>
            </w:r>
            <w:r w:rsidRPr="00F03910">
              <w:rPr>
                <w:b w:val="0"/>
                <w:color w:val="31849B" w:themeColor="accent5" w:themeShade="BF"/>
                <w:sz w:val="22"/>
              </w:rPr>
              <w:t xml:space="preserve"> </w:t>
            </w:r>
            <w:r w:rsidRPr="00F03910">
              <w:rPr>
                <w:b w:val="0"/>
                <w:sz w:val="22"/>
              </w:rPr>
              <w:t>Повишаване конкурентоспособността на човешките ресурси и подобряване качествата на урбанизираната среда</w:t>
            </w:r>
          </w:p>
        </w:tc>
        <w:tc>
          <w:tcPr>
            <w:tcW w:w="1241" w:type="pct"/>
            <w:vAlign w:val="center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3D2312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CF70C4" w:rsidRPr="00F03910" w:rsidTr="00CF7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9" w:type="pct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2"/>
              </w:rPr>
            </w:pPr>
            <w:r w:rsidRPr="00F03910">
              <w:rPr>
                <w:color w:val="31849B" w:themeColor="accent5" w:themeShade="BF"/>
                <w:sz w:val="22"/>
              </w:rPr>
              <w:t xml:space="preserve">Приоритет </w:t>
            </w:r>
            <w:r>
              <w:rPr>
                <w:color w:val="31849B" w:themeColor="accent5" w:themeShade="BF"/>
                <w:sz w:val="22"/>
              </w:rPr>
              <w:t>5</w:t>
            </w:r>
            <w:r w:rsidRPr="00F03910">
              <w:rPr>
                <w:color w:val="31849B" w:themeColor="accent5" w:themeShade="BF"/>
                <w:sz w:val="22"/>
              </w:rPr>
              <w:t>:</w:t>
            </w:r>
            <w:r w:rsidRPr="00F03910">
              <w:rPr>
                <w:b w:val="0"/>
                <w:color w:val="31849B" w:themeColor="accent5" w:themeShade="BF"/>
                <w:sz w:val="22"/>
              </w:rPr>
              <w:t xml:space="preserve"> </w:t>
            </w:r>
            <w:r w:rsidRPr="00F03910">
              <w:rPr>
                <w:b w:val="0"/>
                <w:sz w:val="22"/>
              </w:rPr>
              <w:t>Укрепване на административния капацитет и развитие на сътрудничеството</w:t>
            </w:r>
          </w:p>
        </w:tc>
        <w:tc>
          <w:tcPr>
            <w:tcW w:w="1241" w:type="pct"/>
            <w:vAlign w:val="center"/>
          </w:tcPr>
          <w:p w:rsidR="00CF70C4" w:rsidRPr="00F03910" w:rsidRDefault="00CF70C4" w:rsidP="00CF70C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D2312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D2312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</w:tbl>
    <w:p w:rsidR="005E2FE4" w:rsidRPr="00A853E4" w:rsidRDefault="005E2FE4" w:rsidP="00CF70C4">
      <w:pPr>
        <w:pStyle w:val="Heading3"/>
      </w:pPr>
      <w:bookmarkStart w:id="30" w:name="_Toc500329358"/>
      <w:r w:rsidRPr="00A853E4">
        <w:lastRenderedPageBreak/>
        <w:t xml:space="preserve">Принос към постигане целите на </w:t>
      </w:r>
      <w:r w:rsidR="0076210D" w:rsidRPr="00A853E4">
        <w:t xml:space="preserve">Стратегия </w:t>
      </w:r>
      <w:r w:rsidR="00726797" w:rsidRPr="00A853E4">
        <w:t>"</w:t>
      </w:r>
      <w:r w:rsidRPr="00A853E4">
        <w:t>Европа 2020</w:t>
      </w:r>
      <w:r w:rsidR="00726797" w:rsidRPr="00A853E4">
        <w:t>"</w:t>
      </w:r>
      <w:bookmarkEnd w:id="30"/>
    </w:p>
    <w:p w:rsidR="0076210D" w:rsidRPr="00A853E4" w:rsidRDefault="0076210D" w:rsidP="00CF70C4">
      <w:pPr>
        <w:keepLines/>
      </w:pPr>
      <w:r w:rsidRPr="00A853E4">
        <w:t xml:space="preserve">Изпълнението на РПР следва да допринася изпълнението на поетите от България национални ангажименти по отношение постигане целите на Стратегията </w:t>
      </w:r>
      <w:r w:rsidR="00726797" w:rsidRPr="00A853E4">
        <w:t>"</w:t>
      </w:r>
      <w:r w:rsidRPr="00A853E4">
        <w:t xml:space="preserve">Европа 2020”. Дефинираните индикатори обективно измерват напредъка при реализацията на най-важния стратегически документ на ниво ЕС </w:t>
      </w:r>
      <w:r w:rsidRPr="00A853E4">
        <w:rPr>
          <w:b/>
        </w:rPr>
        <w:t>и до голяма степен отразяват и по</w:t>
      </w:r>
      <w:r w:rsidRPr="00A853E4">
        <w:rPr>
          <w:b/>
        </w:rPr>
        <w:t>с</w:t>
      </w:r>
      <w:r w:rsidRPr="00A853E4">
        <w:rPr>
          <w:b/>
        </w:rPr>
        <w:t>тигането на стратегическите цели на РПР</w:t>
      </w:r>
      <w:r w:rsidRPr="00A853E4">
        <w:t>. За тяхното проследяване НСРР определя техните целеви стойности на регионално ниво.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84251" w:rsidRPr="00A853E4" w:rsidTr="001175F7">
        <w:tc>
          <w:tcPr>
            <w:tcW w:w="4535" w:type="dxa"/>
          </w:tcPr>
          <w:p w:rsidR="00584251" w:rsidRPr="00A853E4" w:rsidRDefault="00584251" w:rsidP="00166AF2">
            <w:pPr>
              <w:pStyle w:val="Caption"/>
            </w:pPr>
            <w:bookmarkStart w:id="31" w:name="_Toc500329394"/>
            <w:r w:rsidRPr="00A853E4">
              <w:t xml:space="preserve">графика </w:t>
            </w:r>
            <w:r w:rsidR="00A80470">
              <w:fldChar w:fldCharType="begin"/>
            </w:r>
            <w:r w:rsidR="00A80470">
              <w:instrText xml:space="preserve"> SEQ графика \* ARABIC </w:instrText>
            </w:r>
            <w:r w:rsidR="00A80470">
              <w:fldChar w:fldCharType="separate"/>
            </w:r>
            <w:r w:rsidR="00CF70C4">
              <w:rPr>
                <w:noProof/>
              </w:rPr>
              <w:t>4</w:t>
            </w:r>
            <w:r w:rsidR="00A80470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 xml:space="preserve">Коефициент на заетост на населението на възраст 20-64 </w:t>
            </w:r>
            <w:r w:rsidR="00BD58F4" w:rsidRPr="00A853E4">
              <w:t xml:space="preserve">г., </w:t>
            </w:r>
            <w:r w:rsidRPr="00A853E4">
              <w:t>%</w:t>
            </w:r>
            <w:bookmarkEnd w:id="31"/>
          </w:p>
        </w:tc>
        <w:tc>
          <w:tcPr>
            <w:tcW w:w="4536" w:type="dxa"/>
          </w:tcPr>
          <w:p w:rsidR="00584251" w:rsidRPr="00A853E4" w:rsidRDefault="00584251" w:rsidP="00166AF2">
            <w:pPr>
              <w:pStyle w:val="Caption"/>
            </w:pPr>
            <w:bookmarkStart w:id="32" w:name="_Toc500329395"/>
            <w:r w:rsidRPr="00A853E4">
              <w:t xml:space="preserve">графика </w:t>
            </w:r>
            <w:r w:rsidR="00A80470">
              <w:fldChar w:fldCharType="begin"/>
            </w:r>
            <w:r w:rsidR="00A80470">
              <w:instrText xml:space="preserve"> SEQ графика \* ARABIC </w:instrText>
            </w:r>
            <w:r w:rsidR="00A80470">
              <w:fldChar w:fldCharType="separate"/>
            </w:r>
            <w:r w:rsidR="00CF70C4">
              <w:rPr>
                <w:noProof/>
              </w:rPr>
              <w:t>5</w:t>
            </w:r>
            <w:r w:rsidR="00A80470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Коефициент на зае</w:t>
            </w:r>
            <w:r w:rsidR="00BD58F4" w:rsidRPr="00A853E4">
              <w:t xml:space="preserve">тост на населението на възраст </w:t>
            </w:r>
            <w:r w:rsidRPr="00A853E4">
              <w:t>55-64 г.</w:t>
            </w:r>
            <w:r w:rsidR="00BD58F4" w:rsidRPr="00A853E4">
              <w:t>,</w:t>
            </w:r>
            <w:r w:rsidR="002A483A" w:rsidRPr="00A853E4">
              <w:t xml:space="preserve"> %</w:t>
            </w:r>
            <w:bookmarkEnd w:id="32"/>
          </w:p>
        </w:tc>
      </w:tr>
      <w:tr w:rsidR="00584251" w:rsidRPr="00A853E4" w:rsidTr="00CB7D62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A853E4" w:rsidRDefault="00CB7D62" w:rsidP="001175F7">
            <w:pPr>
              <w:pStyle w:val="graff"/>
            </w:pPr>
            <w:r>
              <w:drawing>
                <wp:inline distT="0" distB="0" distL="0" distR="0" wp14:anchorId="1952F72A" wp14:editId="1EE0C7BF">
                  <wp:extent cx="2772000" cy="2772000"/>
                  <wp:effectExtent l="0" t="0" r="9525" b="952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4BE4E-0390-4321-84D6-7E6F323B11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1175F7" w:rsidRDefault="00CB7D62" w:rsidP="001175F7">
            <w:pPr>
              <w:pStyle w:val="graff"/>
            </w:pPr>
            <w:r>
              <w:drawing>
                <wp:inline distT="0" distB="0" distL="0" distR="0" wp14:anchorId="1D1EAEA6" wp14:editId="656E5E71">
                  <wp:extent cx="2772000" cy="2772000"/>
                  <wp:effectExtent l="0" t="0" r="9525" b="9525"/>
                  <wp:docPr id="17" name="Chart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C9178B-7FFD-46D1-84DD-B7DD2067CD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84251" w:rsidRPr="00A853E4" w:rsidTr="001175F7">
        <w:tc>
          <w:tcPr>
            <w:tcW w:w="4535" w:type="dxa"/>
          </w:tcPr>
          <w:p w:rsidR="00584251" w:rsidRPr="00A853E4" w:rsidRDefault="00584251" w:rsidP="00166AF2">
            <w:pPr>
              <w:pStyle w:val="Caption"/>
            </w:pPr>
            <w:bookmarkStart w:id="33" w:name="_Toc500329396"/>
            <w:r w:rsidRPr="00A853E4">
              <w:t xml:space="preserve">графика </w:t>
            </w:r>
            <w:r w:rsidR="00A80470">
              <w:fldChar w:fldCharType="begin"/>
            </w:r>
            <w:r w:rsidR="00A80470">
              <w:instrText xml:space="preserve"> SEQ графика \* ARABIC </w:instrText>
            </w:r>
            <w:r w:rsidR="00A80470">
              <w:fldChar w:fldCharType="separate"/>
            </w:r>
            <w:r w:rsidR="00CF70C4">
              <w:rPr>
                <w:noProof/>
              </w:rPr>
              <w:t>6</w:t>
            </w:r>
            <w:r w:rsidR="00A80470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Инвестиции в научноизследователска и развойна дейност</w:t>
            </w:r>
            <w:r w:rsidR="00BD58F4" w:rsidRPr="00A853E4">
              <w:t>,</w:t>
            </w:r>
            <w:r w:rsidRPr="00A853E4">
              <w:t xml:space="preserve"> % от БВП</w:t>
            </w:r>
            <w:bookmarkEnd w:id="33"/>
          </w:p>
        </w:tc>
        <w:tc>
          <w:tcPr>
            <w:tcW w:w="4536" w:type="dxa"/>
          </w:tcPr>
          <w:p w:rsidR="00584251" w:rsidRPr="00A853E4" w:rsidRDefault="00584251" w:rsidP="00166AF2">
            <w:pPr>
              <w:pStyle w:val="Caption"/>
            </w:pPr>
            <w:bookmarkStart w:id="34" w:name="_Toc500329397"/>
            <w:r w:rsidRPr="00A853E4">
              <w:t xml:space="preserve">графика </w:t>
            </w:r>
            <w:r w:rsidR="00A80470">
              <w:fldChar w:fldCharType="begin"/>
            </w:r>
            <w:r w:rsidR="00A80470">
              <w:instrText xml:space="preserve"> SEQ графика \* ARABIC </w:instrText>
            </w:r>
            <w:r w:rsidR="00A80470">
              <w:fldChar w:fldCharType="separate"/>
            </w:r>
            <w:r w:rsidR="00CF70C4">
              <w:rPr>
                <w:noProof/>
              </w:rPr>
              <w:t>7</w:t>
            </w:r>
            <w:r w:rsidR="00A80470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</w:r>
            <w:r w:rsidR="0057608F" w:rsidRPr="00A853E4">
              <w:t>Дял на преждевременно напусналите образователната система (на възраст 18-24 г.)</w:t>
            </w:r>
            <w:r w:rsidR="00BD58F4" w:rsidRPr="00A853E4">
              <w:t xml:space="preserve">, </w:t>
            </w:r>
            <w:r w:rsidR="0057608F" w:rsidRPr="00A853E4">
              <w:t>%</w:t>
            </w:r>
            <w:bookmarkEnd w:id="34"/>
          </w:p>
        </w:tc>
      </w:tr>
      <w:tr w:rsidR="00584251" w:rsidRPr="00A853E4" w:rsidTr="00CB7D62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A853E4" w:rsidRDefault="00CB7D62" w:rsidP="001175F7">
            <w:pPr>
              <w:pStyle w:val="graff"/>
            </w:pPr>
            <w:r>
              <w:drawing>
                <wp:inline distT="0" distB="0" distL="0" distR="0" wp14:anchorId="5ECF4232" wp14:editId="502B5FA4">
                  <wp:extent cx="2772000" cy="2772000"/>
                  <wp:effectExtent l="0" t="0" r="9525" b="9525"/>
                  <wp:docPr id="18" name="Chart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2DAD6-106C-485D-9ABC-37D304E363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A853E4" w:rsidRDefault="00CB7D62" w:rsidP="001175F7">
            <w:pPr>
              <w:pStyle w:val="graff"/>
            </w:pPr>
            <w:r>
              <w:drawing>
                <wp:inline distT="0" distB="0" distL="0" distR="0" wp14:anchorId="323B3176" wp14:editId="30E7A8FC">
                  <wp:extent cx="2772000" cy="2772000"/>
                  <wp:effectExtent l="0" t="0" r="9525" b="9525"/>
                  <wp:docPr id="19" name="Chart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E20E3E-5B75-4945-B216-1713873E2F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584251" w:rsidRPr="00A853E4" w:rsidTr="001175F7">
        <w:tc>
          <w:tcPr>
            <w:tcW w:w="4535" w:type="dxa"/>
          </w:tcPr>
          <w:p w:rsidR="00584251" w:rsidRPr="00A853E4" w:rsidRDefault="0057608F" w:rsidP="00166AF2">
            <w:pPr>
              <w:pStyle w:val="Caption"/>
            </w:pPr>
            <w:bookmarkStart w:id="35" w:name="_Toc500329398"/>
            <w:r w:rsidRPr="00A853E4">
              <w:lastRenderedPageBreak/>
              <w:t xml:space="preserve">графика </w:t>
            </w:r>
            <w:r w:rsidR="00A80470">
              <w:fldChar w:fldCharType="begin"/>
            </w:r>
            <w:r w:rsidR="00A80470">
              <w:instrText xml:space="preserve"> SEQ графика \* ARABIC </w:instrText>
            </w:r>
            <w:r w:rsidR="00A80470">
              <w:fldChar w:fldCharType="separate"/>
            </w:r>
            <w:r w:rsidR="00CF70C4">
              <w:rPr>
                <w:noProof/>
              </w:rPr>
              <w:t>8</w:t>
            </w:r>
            <w:r w:rsidR="00A80470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  <w:t>Дял на 30-34 годишните със завършено висше образование</w:t>
            </w:r>
            <w:r w:rsidR="00BD58F4" w:rsidRPr="00A853E4">
              <w:t>,</w:t>
            </w:r>
            <w:r w:rsidRPr="00A853E4">
              <w:t xml:space="preserve"> %</w:t>
            </w:r>
            <w:bookmarkEnd w:id="35"/>
          </w:p>
        </w:tc>
        <w:tc>
          <w:tcPr>
            <w:tcW w:w="4536" w:type="dxa"/>
          </w:tcPr>
          <w:p w:rsidR="00584251" w:rsidRPr="00A853E4" w:rsidRDefault="0057608F" w:rsidP="00166AF2">
            <w:pPr>
              <w:pStyle w:val="Caption"/>
            </w:pPr>
            <w:bookmarkStart w:id="36" w:name="_Toc500329399"/>
            <w:r w:rsidRPr="00A853E4">
              <w:t xml:space="preserve">графика </w:t>
            </w:r>
            <w:r w:rsidR="00A80470">
              <w:fldChar w:fldCharType="begin"/>
            </w:r>
            <w:r w:rsidR="00A80470">
              <w:instrText xml:space="preserve"> SEQ графика \* ARABIC </w:instrText>
            </w:r>
            <w:r w:rsidR="00A80470">
              <w:fldChar w:fldCharType="separate"/>
            </w:r>
            <w:r w:rsidR="00CF70C4">
              <w:rPr>
                <w:noProof/>
              </w:rPr>
              <w:t>9</w:t>
            </w:r>
            <w:r w:rsidR="00A80470">
              <w:rPr>
                <w:noProof/>
              </w:rPr>
              <w:fldChar w:fldCharType="end"/>
            </w:r>
            <w:r w:rsidRPr="00A853E4">
              <w:t>.</w:t>
            </w:r>
            <w:r w:rsidRPr="00A853E4">
              <w:tab/>
            </w:r>
            <w:r w:rsidRPr="002761C8">
              <w:t>Население в риск от бедност или социално изключване</w:t>
            </w:r>
            <w:r w:rsidR="00BD58F4" w:rsidRPr="002761C8">
              <w:t>,</w:t>
            </w:r>
            <w:r w:rsidRPr="002761C8">
              <w:t xml:space="preserve"> хил. души</w:t>
            </w:r>
            <w:bookmarkEnd w:id="36"/>
          </w:p>
        </w:tc>
      </w:tr>
      <w:tr w:rsidR="00584251" w:rsidRPr="001175F7" w:rsidTr="002761C8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1175F7" w:rsidRDefault="00CB7D62" w:rsidP="001175F7">
            <w:pPr>
              <w:pStyle w:val="graff"/>
            </w:pPr>
            <w:r>
              <w:drawing>
                <wp:inline distT="0" distB="0" distL="0" distR="0" wp14:anchorId="3CAC133F" wp14:editId="306B382C">
                  <wp:extent cx="2772000" cy="2772000"/>
                  <wp:effectExtent l="0" t="0" r="9525" b="9525"/>
                  <wp:docPr id="20" name="Chart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56494F-212E-41FF-95D8-B187B43F27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1175F7" w:rsidRDefault="002761C8" w:rsidP="001175F7">
            <w:pPr>
              <w:pStyle w:val="graff"/>
            </w:pPr>
            <w:r>
              <w:drawing>
                <wp:inline distT="0" distB="0" distL="0" distR="0" wp14:anchorId="481C43AD" wp14:editId="33AA4AB4">
                  <wp:extent cx="2772000" cy="2772000"/>
                  <wp:effectExtent l="0" t="0" r="9525" b="9525"/>
                  <wp:docPr id="3" name="Диаграма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04C5C3D-20F9-4673-A669-7A140C474C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2B4A60" w:rsidRDefault="002B4A60" w:rsidP="002B4A60">
      <w:pPr>
        <w:pStyle w:val="sources"/>
      </w:pPr>
      <w:r>
        <w:t>Източник: НСИ, ЕВРОСТАТ</w:t>
      </w:r>
    </w:p>
    <w:p w:rsidR="0006541A" w:rsidRPr="00A853E4" w:rsidRDefault="0006541A" w:rsidP="00A83041">
      <w:pPr>
        <w:pStyle w:val="Caption"/>
      </w:pPr>
      <w:bookmarkStart w:id="37" w:name="_Toc500330501"/>
      <w:r w:rsidRPr="00A853E4"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CF70C4">
        <w:rPr>
          <w:noProof/>
        </w:rPr>
        <w:t>6</w:t>
      </w:r>
      <w:r w:rsidR="00A80470">
        <w:rPr>
          <w:noProof/>
        </w:rPr>
        <w:fldChar w:fldCharType="end"/>
      </w:r>
      <w:r w:rsidRPr="00A853E4">
        <w:t>.</w:t>
      </w:r>
      <w:r w:rsidRPr="00A853E4">
        <w:tab/>
        <w:t xml:space="preserve">Принос на РПР към постигането на националните цели на Стратегията на ЕС </w:t>
      </w:r>
      <w:r w:rsidR="00726797" w:rsidRPr="00A853E4">
        <w:t>"</w:t>
      </w:r>
      <w:r w:rsidRPr="00A853E4">
        <w:t>ЕВРОПА 2020”</w:t>
      </w:r>
      <w:bookmarkEnd w:id="37"/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07BB" w:rsidRPr="00A853E4" w:rsidTr="00F03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007BB" w:rsidRPr="00A853E4" w:rsidRDefault="001624B5" w:rsidP="00BB26EC">
            <w:pPr>
              <w:suppressAutoHyphens/>
              <w:spacing w:before="40" w:after="40" w:line="240" w:lineRule="auto"/>
              <w:ind w:firstLine="0"/>
              <w:jc w:val="center"/>
              <w:rPr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Индикатори </w:t>
            </w:r>
            <w:r w:rsidR="00726797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Европа 2020</w:t>
            </w:r>
            <w:r w:rsidR="00726797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</w:p>
        </w:tc>
        <w:tc>
          <w:tcPr>
            <w:tcW w:w="3020" w:type="dxa"/>
            <w:noWrap/>
          </w:tcPr>
          <w:p w:rsidR="008007BB" w:rsidRPr="00A853E4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1624B5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–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цел</w:t>
            </w:r>
            <w:r w:rsidR="001624B5"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8007BB" w:rsidRPr="00A853E4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8007BB" w:rsidRPr="00A853E4" w:rsidTr="00166AF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8007BB" w:rsidRPr="00A853E4" w:rsidRDefault="008007BB" w:rsidP="00F03910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20-64 навършени години</w:t>
            </w:r>
            <w:r w:rsidR="00BB26EC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8007BB" w:rsidRPr="00F03910" w:rsidRDefault="00166AF2" w:rsidP="00F03910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18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D99594" w:themeFill="accent2" w:themeFillTint="99"/>
            <w:vAlign w:val="center"/>
          </w:tcPr>
          <w:p w:rsidR="008007BB" w:rsidRPr="00A853E4" w:rsidRDefault="00721B34" w:rsidP="00F03910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Ограничен принос</w:t>
            </w:r>
          </w:p>
        </w:tc>
      </w:tr>
      <w:tr w:rsidR="008007BB" w:rsidRPr="00A853E4" w:rsidTr="00166AF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8007BB" w:rsidRPr="00A853E4" w:rsidRDefault="008007BB" w:rsidP="00F03910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</w:t>
            </w:r>
            <w:r w:rsidR="001624B5" w:rsidRPr="00A853E4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>55-64 г.</w:t>
            </w:r>
          </w:p>
        </w:tc>
        <w:tc>
          <w:tcPr>
            <w:tcW w:w="3020" w:type="dxa"/>
            <w:noWrap/>
            <w:vAlign w:val="center"/>
            <w:hideMark/>
          </w:tcPr>
          <w:p w:rsidR="008007BB" w:rsidRPr="00F03910" w:rsidRDefault="00166AF2" w:rsidP="00F03910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18"/>
                <w:szCs w:val="18"/>
                <w:lang w:eastAsia="bg-BG"/>
              </w:rPr>
            </w:pPr>
            <w:r w:rsidRPr="003D2312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D2312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8007BB" w:rsidRPr="00166AF2" w:rsidRDefault="008007BB" w:rsidP="00F03910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166AF2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166AF2" w:rsidRPr="00A853E4" w:rsidTr="00166AF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Инвестиции в научноизследователска и развойна дейност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 от БВП</w:t>
            </w:r>
          </w:p>
        </w:tc>
        <w:tc>
          <w:tcPr>
            <w:tcW w:w="3020" w:type="dxa"/>
            <w:noWrap/>
            <w:vAlign w:val="center"/>
            <w:hideMark/>
          </w:tcPr>
          <w:p w:rsidR="00166AF2" w:rsidRPr="00F03910" w:rsidRDefault="00166AF2" w:rsidP="00166AF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18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6680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  <w:r w:rsidRPr="00266680">
              <w:rPr>
                <w:b/>
                <w:bCs/>
                <w:color w:val="000000"/>
                <w:sz w:val="18"/>
                <w:szCs w:val="18"/>
                <w:lang w:eastAsia="bg-BG"/>
              </w:rPr>
              <w:br/>
              <w:t>(близо до "планиран принос")</w:t>
            </w:r>
          </w:p>
        </w:tc>
      </w:tr>
      <w:tr w:rsidR="00166AF2" w:rsidRPr="00A853E4" w:rsidTr="00166AF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Дял на преждевременно напусналите образователната система (на възраст 18-24 г.)</w:t>
            </w:r>
            <w:r w:rsidR="00E863E9"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166AF2" w:rsidRPr="00F03910" w:rsidRDefault="00166AF2" w:rsidP="00166AF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18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021" w:type="dxa"/>
            <w:shd w:val="clear" w:color="auto" w:fill="943634" w:themeFill="accent2" w:themeFillShade="BF"/>
            <w:vAlign w:val="center"/>
          </w:tcPr>
          <w:p w:rsidR="00166AF2" w:rsidRPr="00166AF2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166AF2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Без принос</w:t>
            </w:r>
          </w:p>
        </w:tc>
      </w:tr>
      <w:tr w:rsidR="00166AF2" w:rsidRPr="00A853E4" w:rsidTr="00166AF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Дял на 30-34 годишните със завършено висше образование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noWrap/>
            <w:vAlign w:val="center"/>
            <w:hideMark/>
          </w:tcPr>
          <w:p w:rsidR="00166AF2" w:rsidRPr="00F03910" w:rsidRDefault="00166AF2" w:rsidP="00166AF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18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br/>
              <w:t>(много близо до "планиран принос")</w:t>
            </w:r>
          </w:p>
        </w:tc>
      </w:tr>
      <w:tr w:rsidR="00166AF2" w:rsidRPr="00A853E4" w:rsidTr="00166AF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color w:val="000000"/>
                <w:sz w:val="18"/>
                <w:szCs w:val="18"/>
                <w:lang w:eastAsia="bg-BG"/>
              </w:rPr>
              <w:t>Население в риск от бедност или социално изключване</w:t>
            </w:r>
            <w:r>
              <w:rPr>
                <w:color w:val="000000"/>
                <w:sz w:val="18"/>
                <w:szCs w:val="18"/>
                <w:lang w:eastAsia="bg-BG"/>
              </w:rPr>
              <w:t>,</w:t>
            </w:r>
            <w:r w:rsidRPr="00A853E4">
              <w:rPr>
                <w:color w:val="000000"/>
                <w:sz w:val="18"/>
                <w:szCs w:val="18"/>
                <w:lang w:eastAsia="bg-BG"/>
              </w:rPr>
              <w:t xml:space="preserve"> хил. души</w:t>
            </w:r>
          </w:p>
        </w:tc>
        <w:tc>
          <w:tcPr>
            <w:tcW w:w="3020" w:type="dxa"/>
            <w:noWrap/>
            <w:vAlign w:val="center"/>
            <w:hideMark/>
          </w:tcPr>
          <w:p w:rsidR="00166AF2" w:rsidRPr="00F03910" w:rsidRDefault="00166AF2" w:rsidP="00166AF2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18"/>
                <w:szCs w:val="18"/>
                <w:lang w:eastAsia="bg-BG"/>
              </w:rPr>
            </w:pPr>
            <w:r w:rsidRPr="003D2312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D2312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166AF2" w:rsidRPr="00A853E4" w:rsidRDefault="00166AF2" w:rsidP="00166AF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853E4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</w:p>
        </w:tc>
      </w:tr>
    </w:tbl>
    <w:p w:rsidR="00584251" w:rsidRPr="00A853E4" w:rsidRDefault="00CB7863" w:rsidP="00AE35A2">
      <w:pPr>
        <w:spacing w:before="360"/>
      </w:pPr>
      <w:r w:rsidRPr="00B1431A">
        <w:rPr>
          <w:i/>
          <w:color w:val="31849B" w:themeColor="accent5" w:themeShade="BF"/>
        </w:rPr>
        <w:t>Инвестиции</w:t>
      </w:r>
      <w:r w:rsidR="00B1431A" w:rsidRPr="00B1431A">
        <w:rPr>
          <w:i/>
          <w:color w:val="31849B" w:themeColor="accent5" w:themeShade="BF"/>
        </w:rPr>
        <w:t>те</w:t>
      </w:r>
      <w:r w:rsidRPr="00B1431A">
        <w:rPr>
          <w:i/>
          <w:color w:val="31849B" w:themeColor="accent5" w:themeShade="BF"/>
        </w:rPr>
        <w:t xml:space="preserve"> в научноизследователска и развойна дейност</w:t>
      </w:r>
      <w:r w:rsidRPr="00A853E4">
        <w:t xml:space="preserve">, като % от БВП, се увеличават в периода </w:t>
      </w:r>
      <w:r w:rsidR="00CB6838">
        <w:t>след 201</w:t>
      </w:r>
      <w:r w:rsidR="00721B34">
        <w:t>1</w:t>
      </w:r>
      <w:r w:rsidRPr="00A853E4">
        <w:t xml:space="preserve"> г., като по-значителен е техния ръст през 2014 и 2015 г. </w:t>
      </w:r>
      <w:r w:rsidR="00D574E7">
        <w:t xml:space="preserve">Напредъкът по постигане на </w:t>
      </w:r>
      <w:r w:rsidR="00D574E7" w:rsidRPr="00A853E4">
        <w:t xml:space="preserve">междинната </w:t>
      </w:r>
      <w:r w:rsidRPr="00A853E4">
        <w:t xml:space="preserve">цел за 2015 г. на регионално ниво </w:t>
      </w:r>
      <w:r w:rsidR="00D574E7">
        <w:t xml:space="preserve">е </w:t>
      </w:r>
      <w:r w:rsidR="00CB6838">
        <w:t xml:space="preserve">близо </w:t>
      </w:r>
      <w:r w:rsidR="00721B34">
        <w:t>95</w:t>
      </w:r>
      <w:r w:rsidR="00D574E7">
        <w:t xml:space="preserve">%, с което приносът за </w:t>
      </w:r>
      <w:r w:rsidRPr="00A853E4">
        <w:t xml:space="preserve">изпълнението на </w:t>
      </w:r>
      <w:r w:rsidR="00721B34">
        <w:rPr>
          <w:i/>
        </w:rPr>
        <w:t>Приоритет</w:t>
      </w:r>
      <w:r w:rsidRPr="00A853E4">
        <w:rPr>
          <w:i/>
        </w:rPr>
        <w:t xml:space="preserve"> 1</w:t>
      </w:r>
      <w:r w:rsidRPr="00A853E4">
        <w:t xml:space="preserve"> на РПР на </w:t>
      </w:r>
      <w:r w:rsidR="00D574E7">
        <w:t>Ю</w:t>
      </w:r>
      <w:r w:rsidR="004531D3">
        <w:t>З</w:t>
      </w:r>
      <w:r w:rsidRPr="00A853E4">
        <w:t>Р</w:t>
      </w:r>
      <w:r w:rsidR="00721B34">
        <w:t xml:space="preserve"> се доближава до планирания</w:t>
      </w:r>
      <w:r w:rsidRPr="00A853E4">
        <w:t xml:space="preserve">. Следва да се отчете, че част от тази положителна тенденция се дължи </w:t>
      </w:r>
      <w:r w:rsidR="00D574E7">
        <w:t>на реализацията на жизнеспособни иновационни проекти, чието изпълнение, финанс</w:t>
      </w:r>
      <w:r w:rsidR="00D574E7">
        <w:t>и</w:t>
      </w:r>
      <w:r w:rsidR="00D574E7">
        <w:t xml:space="preserve">рано чрез ОПИК, ще окаже положително влияние върху икономиката на района. За </w:t>
      </w:r>
      <w:r w:rsidR="00D574E7">
        <w:lastRenderedPageBreak/>
        <w:t xml:space="preserve">постигане на </w:t>
      </w:r>
      <w:r w:rsidRPr="00A853E4">
        <w:t xml:space="preserve">целевата стойност на индикатора за 2020 г. е </w:t>
      </w:r>
      <w:r w:rsidR="00D574E7">
        <w:rPr>
          <w:b/>
        </w:rPr>
        <w:t>необходима целенасочена подкрепа</w:t>
      </w:r>
      <w:r w:rsidRPr="00A853E4">
        <w:t>.</w:t>
      </w:r>
    </w:p>
    <w:p w:rsidR="00CB7863" w:rsidRPr="00A853E4" w:rsidRDefault="002A483A" w:rsidP="0076210D">
      <w:r w:rsidRPr="00B1431A">
        <w:rPr>
          <w:i/>
          <w:color w:val="31849B" w:themeColor="accent5" w:themeShade="BF"/>
        </w:rPr>
        <w:t>Коефициентът на заетост на населението на възраст 20-64 навършени години</w:t>
      </w:r>
      <w:r w:rsidRPr="00B1431A">
        <w:rPr>
          <w:color w:val="31849B" w:themeColor="accent5" w:themeShade="BF"/>
        </w:rPr>
        <w:t xml:space="preserve"> </w:t>
      </w:r>
      <w:r w:rsidRPr="00A853E4">
        <w:t>нараства след 201</w:t>
      </w:r>
      <w:r w:rsidR="00721B34">
        <w:t>3</w:t>
      </w:r>
      <w:r w:rsidRPr="00A853E4">
        <w:t xml:space="preserve"> г., но </w:t>
      </w:r>
      <w:r w:rsidR="00721B34">
        <w:t xml:space="preserve">остава под </w:t>
      </w:r>
      <w:r w:rsidRPr="00A853E4">
        <w:t>заложената междинна цел за 2015 г.</w:t>
      </w:r>
      <w:r w:rsidR="00A348CD">
        <w:t xml:space="preserve"> Въпреки ръста</w:t>
      </w:r>
      <w:r w:rsidRPr="00A853E4">
        <w:t xml:space="preserve"> в за</w:t>
      </w:r>
      <w:r w:rsidR="00A348CD">
        <w:t>етостта</w:t>
      </w:r>
      <w:r w:rsidRPr="00A853E4">
        <w:t>,</w:t>
      </w:r>
      <w:r w:rsidR="00A348CD">
        <w:t xml:space="preserve"> </w:t>
      </w:r>
      <w:r w:rsidR="00721B34">
        <w:t>надхвърлящ</w:t>
      </w:r>
      <w:r w:rsidR="00A348CD">
        <w:t xml:space="preserve"> на средното за страната,</w:t>
      </w:r>
      <w:r w:rsidRPr="00A853E4">
        <w:t xml:space="preserve"> </w:t>
      </w:r>
      <w:r w:rsidR="00721B34">
        <w:t xml:space="preserve">както и средното за ЕС, </w:t>
      </w:r>
      <w:r w:rsidRPr="00A853E4">
        <w:t xml:space="preserve">потенциалът за постигане на целевата стойност на индикатора за 2020 г. е </w:t>
      </w:r>
      <w:r w:rsidRPr="00A853E4">
        <w:rPr>
          <w:b/>
        </w:rPr>
        <w:t>сравнително ограничен</w:t>
      </w:r>
      <w:r w:rsidR="00A348CD">
        <w:rPr>
          <w:b/>
        </w:rPr>
        <w:t>, предвид нейната амбициозност</w:t>
      </w:r>
      <w:r w:rsidR="00721B34">
        <w:rPr>
          <w:b/>
        </w:rPr>
        <w:t xml:space="preserve"> (80%)</w:t>
      </w:r>
      <w:r w:rsidRPr="00A853E4">
        <w:t>.</w:t>
      </w:r>
    </w:p>
    <w:p w:rsidR="002A483A" w:rsidRPr="00A853E4" w:rsidRDefault="002A483A" w:rsidP="0076210D">
      <w:r w:rsidRPr="00B1431A">
        <w:rPr>
          <w:i/>
          <w:color w:val="31849B" w:themeColor="accent5" w:themeShade="BF"/>
        </w:rPr>
        <w:t>Коефициентът на заетост на населението на възраст 55-64 г.</w:t>
      </w:r>
      <w:r w:rsidRPr="00B1431A">
        <w:rPr>
          <w:color w:val="31849B" w:themeColor="accent5" w:themeShade="BF"/>
        </w:rPr>
        <w:t xml:space="preserve"> </w:t>
      </w:r>
      <w:r w:rsidRPr="00A853E4">
        <w:t xml:space="preserve">нараства след 2011 г., като ръстът е по-значителен през </w:t>
      </w:r>
      <w:r w:rsidR="00CB6838">
        <w:t>2016</w:t>
      </w:r>
      <w:r w:rsidRPr="00A853E4">
        <w:t xml:space="preserve"> г.</w:t>
      </w:r>
      <w:r w:rsidR="002B748D" w:rsidRPr="00A853E4">
        <w:t xml:space="preserve"> Целевата стойност на индикатора за 2015 г. е </w:t>
      </w:r>
      <w:r w:rsidR="002B748D" w:rsidRPr="00A853E4">
        <w:rPr>
          <w:b/>
        </w:rPr>
        <w:t>надхвърлена значително</w:t>
      </w:r>
      <w:r w:rsidR="002B748D" w:rsidRPr="00A853E4">
        <w:t>, както и тази за 2020 г.</w:t>
      </w:r>
    </w:p>
    <w:p w:rsidR="002B748D" w:rsidRPr="00A853E4" w:rsidRDefault="002B748D" w:rsidP="0076210D">
      <w:r w:rsidRPr="00A853E4">
        <w:t xml:space="preserve">Промените в </w:t>
      </w:r>
      <w:r w:rsidRPr="00B1431A">
        <w:rPr>
          <w:i/>
          <w:color w:val="31849B" w:themeColor="accent5" w:themeShade="BF"/>
        </w:rPr>
        <w:t>дела на преждевременно напусналите образователната система (на възраст 18-24 г.)</w:t>
      </w:r>
      <w:r w:rsidRPr="00B1431A">
        <w:rPr>
          <w:color w:val="31849B" w:themeColor="accent5" w:themeShade="BF"/>
        </w:rPr>
        <w:t xml:space="preserve"> </w:t>
      </w:r>
      <w:r w:rsidRPr="00A853E4">
        <w:t xml:space="preserve">са </w:t>
      </w:r>
      <w:r w:rsidR="00721B34">
        <w:t>негативни на</w:t>
      </w:r>
      <w:r w:rsidR="00721B34" w:rsidRPr="00A853E4">
        <w:t xml:space="preserve"> го</w:t>
      </w:r>
      <w:r w:rsidR="00721B34">
        <w:t xml:space="preserve">дишна база в по-голямата част на периода </w:t>
      </w:r>
      <w:r w:rsidR="00A348CD">
        <w:t>с н</w:t>
      </w:r>
      <w:r w:rsidR="00A348CD">
        <w:t>а</w:t>
      </w:r>
      <w:r w:rsidR="00A348CD">
        <w:t>растване до 201</w:t>
      </w:r>
      <w:r w:rsidR="00A0102A">
        <w:t>4, като се регистрира намаление</w:t>
      </w:r>
      <w:r w:rsidRPr="00A853E4">
        <w:t xml:space="preserve"> през 2015 и 2016 г. Междинната целева стойност на индикатора за 2015 г. не е постигната, а предвид тенденцията на национа</w:t>
      </w:r>
      <w:r w:rsidRPr="00A853E4">
        <w:t>л</w:t>
      </w:r>
      <w:r w:rsidRPr="00A853E4">
        <w:t xml:space="preserve">но ниво за слабо повишаване на дела, потенциалът за постигане на целевата стойност за 2020 г. е </w:t>
      </w:r>
      <w:r w:rsidRPr="00A853E4">
        <w:rPr>
          <w:b/>
        </w:rPr>
        <w:t>ограничен</w:t>
      </w:r>
      <w:r w:rsidRPr="00A853E4">
        <w:t>.</w:t>
      </w:r>
    </w:p>
    <w:p w:rsidR="002B748D" w:rsidRPr="00A853E4" w:rsidRDefault="00CF3E0A" w:rsidP="0076210D">
      <w:r w:rsidRPr="00A853E4">
        <w:t xml:space="preserve">Нарастването на </w:t>
      </w:r>
      <w:r w:rsidRPr="00B1431A">
        <w:rPr>
          <w:i/>
          <w:color w:val="31849B" w:themeColor="accent5" w:themeShade="BF"/>
        </w:rPr>
        <w:t>дела на 30-34 годишните със завършено висше образование</w:t>
      </w:r>
      <w:r w:rsidRPr="00B1431A">
        <w:rPr>
          <w:color w:val="31849B" w:themeColor="accent5" w:themeShade="BF"/>
        </w:rPr>
        <w:t xml:space="preserve"> </w:t>
      </w:r>
      <w:r w:rsidRPr="00A853E4">
        <w:t xml:space="preserve">също е неустойчиво като тенденция. </w:t>
      </w:r>
      <w:r w:rsidR="00A348CD" w:rsidRPr="00A853E4">
        <w:t xml:space="preserve">Междинната </w:t>
      </w:r>
      <w:r w:rsidRPr="00A853E4">
        <w:t>цел на индикатора за 2015 г.</w:t>
      </w:r>
      <w:r w:rsidR="00A0102A">
        <w:t xml:space="preserve"> (45</w:t>
      </w:r>
      <w:r w:rsidR="00AC2785" w:rsidRPr="00A853E4">
        <w:t xml:space="preserve">) </w:t>
      </w:r>
      <w:r w:rsidR="00A0102A">
        <w:t>на пра</w:t>
      </w:r>
      <w:r w:rsidR="00A0102A">
        <w:t>к</w:t>
      </w:r>
      <w:r w:rsidR="00A0102A">
        <w:t>тика е постигната с 44,5% през 2015 г.</w:t>
      </w:r>
      <w:r w:rsidRPr="00A853E4">
        <w:t xml:space="preserve"> Предвид </w:t>
      </w:r>
      <w:r w:rsidR="00AC2785" w:rsidRPr="00A853E4">
        <w:t>нарастването</w:t>
      </w:r>
      <w:r w:rsidRPr="00A853E4">
        <w:t xml:space="preserve"> на стойността, потенци</w:t>
      </w:r>
      <w:r w:rsidRPr="00A853E4">
        <w:t>а</w:t>
      </w:r>
      <w:r w:rsidRPr="00A853E4">
        <w:t xml:space="preserve">лът за постигане на целевата стойност за 2020 г. е </w:t>
      </w:r>
      <w:r w:rsidR="00A348CD">
        <w:rPr>
          <w:b/>
        </w:rPr>
        <w:t>умерен</w:t>
      </w:r>
      <w:r w:rsidRPr="00A853E4">
        <w:t>.</w:t>
      </w:r>
    </w:p>
    <w:p w:rsidR="00CF3E0A" w:rsidRPr="00A853E4" w:rsidRDefault="00D54B3E" w:rsidP="0076210D">
      <w:r w:rsidRPr="00B1431A">
        <w:rPr>
          <w:i/>
          <w:color w:val="31849B" w:themeColor="accent5" w:themeShade="BF"/>
        </w:rPr>
        <w:t>Делът на населението в риск от бедност или социално изключване</w:t>
      </w:r>
      <w:r w:rsidRPr="00B1431A">
        <w:rPr>
          <w:color w:val="31849B" w:themeColor="accent5" w:themeShade="BF"/>
        </w:rPr>
        <w:t xml:space="preserve"> </w:t>
      </w:r>
      <w:r w:rsidR="00C12BCE" w:rsidRPr="00A853E4">
        <w:t>намалява след 201</w:t>
      </w:r>
      <w:r w:rsidR="00B44DA6">
        <w:t>4</w:t>
      </w:r>
      <w:r w:rsidRPr="00A853E4">
        <w:t xml:space="preserve"> г.</w:t>
      </w:r>
      <w:r w:rsidR="00C12BCE" w:rsidRPr="00A853E4">
        <w:t>, като междинната цел за 2015 г.</w:t>
      </w:r>
      <w:r w:rsidR="00A348CD">
        <w:t>,</w:t>
      </w:r>
      <w:r w:rsidR="00A0102A">
        <w:t xml:space="preserve"> не е постигната.</w:t>
      </w:r>
    </w:p>
    <w:p w:rsidR="00C82DE6" w:rsidRPr="00A853E4" w:rsidRDefault="00C82DE6" w:rsidP="0076210D">
      <w:r w:rsidRPr="00A853E4">
        <w:rPr>
          <w:b/>
        </w:rPr>
        <w:t>За да бъде постигнат планирания принос в изпълнението на национални а</w:t>
      </w:r>
      <w:r w:rsidRPr="00A853E4">
        <w:rPr>
          <w:b/>
        </w:rPr>
        <w:t>н</w:t>
      </w:r>
      <w:r w:rsidRPr="00A853E4">
        <w:rPr>
          <w:b/>
        </w:rPr>
        <w:t>гажименти</w:t>
      </w:r>
      <w:r w:rsidRPr="00A853E4">
        <w:t xml:space="preserve"> по отношение постигане целите на Стратегията Европа 2020 е </w:t>
      </w:r>
      <w:r w:rsidRPr="00A853E4">
        <w:rPr>
          <w:b/>
        </w:rPr>
        <w:t>необходимо планираните мерки и финансови ресурси да бъдат осъществени в значителна ст</w:t>
      </w:r>
      <w:r w:rsidRPr="00A853E4">
        <w:rPr>
          <w:b/>
        </w:rPr>
        <w:t>е</w:t>
      </w:r>
      <w:r w:rsidRPr="00A853E4">
        <w:rPr>
          <w:b/>
        </w:rPr>
        <w:t>пен в обхвата на плановия период</w:t>
      </w:r>
      <w:r w:rsidRPr="00A853E4">
        <w:t>.</w:t>
      </w:r>
    </w:p>
    <w:p w:rsidR="0076210D" w:rsidRPr="00A853E4" w:rsidRDefault="0023368F" w:rsidP="00DA2BBE">
      <w:r w:rsidRPr="00A853E4">
        <w:t xml:space="preserve">Към </w:t>
      </w:r>
      <w:r w:rsidR="0076210D" w:rsidRPr="00A853E4">
        <w:t xml:space="preserve">момента, НСИ не проследява </w:t>
      </w:r>
      <w:r w:rsidRPr="00A853E4">
        <w:t>на ниво NUTS2 промените на индикаторите по целите 20/</w:t>
      </w:r>
      <w:proofErr w:type="spellStart"/>
      <w:r w:rsidRPr="00A853E4">
        <w:t>20</w:t>
      </w:r>
      <w:proofErr w:type="spellEnd"/>
      <w:r w:rsidRPr="00A853E4">
        <w:t>/20 по отношение на климата и енергийното потребление, както и дела на застрашените от бедност. В тази връзка не могат да бъдат посочени източници на до</w:t>
      </w:r>
      <w:r w:rsidRPr="00A853E4">
        <w:t>с</w:t>
      </w:r>
      <w:r w:rsidRPr="00A853E4">
        <w:t xml:space="preserve">товерна информация за проследяването им и съответно не са включени </w:t>
      </w:r>
      <w:r w:rsidR="00A348CD">
        <w:t>в междинната оценка на РПР на Ю</w:t>
      </w:r>
      <w:r w:rsidR="004531D3">
        <w:t>З</w:t>
      </w:r>
      <w:r w:rsidRPr="00A853E4">
        <w:t>Р.</w:t>
      </w:r>
    </w:p>
    <w:p w:rsidR="000C5D4B" w:rsidRDefault="00CA5747" w:rsidP="00693C88">
      <w:pPr>
        <w:pStyle w:val="Heading3"/>
      </w:pPr>
      <w:bookmarkStart w:id="38" w:name="_Toc500329359"/>
      <w:r w:rsidRPr="00DD5B40">
        <w:lastRenderedPageBreak/>
        <w:t>Ефективност и ефикасност</w:t>
      </w:r>
      <w:r w:rsidR="000C5D4B" w:rsidRPr="00DD5B40">
        <w:t xml:space="preserve"> на финансовите инструменти и използваните ресурси за изпълнение на РПР</w:t>
      </w:r>
      <w:bookmarkEnd w:id="38"/>
    </w:p>
    <w:p w:rsidR="00266680" w:rsidRPr="00A853E4" w:rsidRDefault="00266680" w:rsidP="00266680">
      <w:r w:rsidRPr="00A853E4">
        <w:t xml:space="preserve"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РПР на </w:t>
      </w:r>
      <w:r>
        <w:t>ЮЗ</w:t>
      </w:r>
      <w:r w:rsidRPr="00A853E4">
        <w:t>Р.</w:t>
      </w:r>
    </w:p>
    <w:p w:rsidR="00266680" w:rsidRPr="00A853E4" w:rsidRDefault="00266680" w:rsidP="00266680">
      <w:pPr>
        <w:pStyle w:val="Caption"/>
      </w:pPr>
      <w:bookmarkStart w:id="39" w:name="_Toc500329400"/>
      <w:r w:rsidRPr="00A853E4">
        <w:t xml:space="preserve">графика </w:t>
      </w:r>
      <w:r w:rsidR="00A80470">
        <w:fldChar w:fldCharType="begin"/>
      </w:r>
      <w:r w:rsidR="00A80470">
        <w:instrText xml:space="preserve"> SEQ графика \* ARABIC </w:instrText>
      </w:r>
      <w:r w:rsidR="00A80470">
        <w:fldChar w:fldCharType="separate"/>
      </w:r>
      <w:r w:rsidR="00CF70C4">
        <w:rPr>
          <w:noProof/>
        </w:rPr>
        <w:t>10</w:t>
      </w:r>
      <w:r w:rsidR="00A80470">
        <w:rPr>
          <w:noProof/>
        </w:rPr>
        <w:fldChar w:fldCharType="end"/>
      </w:r>
      <w:r w:rsidRPr="00A853E4">
        <w:t>.</w:t>
      </w:r>
      <w:r w:rsidRPr="00A853E4">
        <w:tab/>
        <w:t>Договорени и изплатените средства (ОП и ПРСР) общо и по области и сравнен</w:t>
      </w:r>
      <w:r>
        <w:t>ие с предвижданията на РПР на ЮЗ</w:t>
      </w:r>
      <w:r w:rsidRPr="00A853E4">
        <w:t>Р, октомври 2017</w:t>
      </w:r>
      <w:bookmarkEnd w:id="39"/>
    </w:p>
    <w:p w:rsidR="00266680" w:rsidRPr="00A853E4" w:rsidRDefault="00266680" w:rsidP="00266680">
      <w:pPr>
        <w:pStyle w:val="graff"/>
      </w:pPr>
      <w:r>
        <w:drawing>
          <wp:inline distT="0" distB="0" distL="0" distR="0" wp14:anchorId="2ED52BB5" wp14:editId="42FA826A">
            <wp:extent cx="5760000" cy="2743200"/>
            <wp:effectExtent l="0" t="0" r="1270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66680" w:rsidRPr="00A853E4" w:rsidRDefault="00266680" w:rsidP="00266680">
      <w:pPr>
        <w:pStyle w:val="sources"/>
      </w:pPr>
      <w:r w:rsidRPr="00A853E4">
        <w:t>Източник: ИСУН2020</w:t>
      </w:r>
      <w:r>
        <w:t>, ИСАК</w:t>
      </w:r>
    </w:p>
    <w:p w:rsidR="00266680" w:rsidRPr="00A853E4" w:rsidRDefault="00266680" w:rsidP="00266680">
      <w:pPr>
        <w:pStyle w:val="Caption"/>
      </w:pPr>
      <w:bookmarkStart w:id="40" w:name="_Toc500329401"/>
      <w:r w:rsidRPr="00A853E4">
        <w:t xml:space="preserve">графика </w:t>
      </w:r>
      <w:r w:rsidR="00A80470">
        <w:fldChar w:fldCharType="begin"/>
      </w:r>
      <w:r w:rsidR="00A80470">
        <w:instrText xml:space="preserve"> SEQ графика \* ARABIC </w:instrText>
      </w:r>
      <w:r w:rsidR="00A80470">
        <w:fldChar w:fldCharType="separate"/>
      </w:r>
      <w:r w:rsidR="00CF70C4">
        <w:rPr>
          <w:noProof/>
        </w:rPr>
        <w:t>11</w:t>
      </w:r>
      <w:r w:rsidR="00A80470">
        <w:rPr>
          <w:noProof/>
        </w:rPr>
        <w:fldChar w:fldCharType="end"/>
      </w:r>
      <w:r w:rsidRPr="00A853E4">
        <w:t>.</w:t>
      </w:r>
      <w:r w:rsidRPr="00A853E4">
        <w:tab/>
        <w:t>Концентрация</w:t>
      </w:r>
      <w:r>
        <w:t xml:space="preserve"> на ресурси в ЮЗ</w:t>
      </w:r>
      <w:r w:rsidRPr="00A853E4">
        <w:t>Р – по програми, млн.</w:t>
      </w:r>
      <w:r>
        <w:t xml:space="preserve"> </w:t>
      </w:r>
      <w:r w:rsidRPr="00A853E4">
        <w:t>лв., октомври 2017</w:t>
      </w:r>
      <w:bookmarkEnd w:id="40"/>
    </w:p>
    <w:p w:rsidR="00266680" w:rsidRPr="00A853E4" w:rsidRDefault="00266680" w:rsidP="00266680">
      <w:pPr>
        <w:pStyle w:val="graff"/>
      </w:pPr>
      <w:r>
        <w:drawing>
          <wp:inline distT="0" distB="0" distL="0" distR="0" wp14:anchorId="1F69F72C" wp14:editId="3F3C2495">
            <wp:extent cx="5760000" cy="2880000"/>
            <wp:effectExtent l="0" t="0" r="12700" b="1587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66680" w:rsidRPr="00A853E4" w:rsidRDefault="00266680" w:rsidP="00266680">
      <w:pPr>
        <w:pStyle w:val="sources"/>
      </w:pPr>
      <w:r w:rsidRPr="00A853E4">
        <w:t>Източник: ИСУН2020</w:t>
      </w:r>
      <w:r>
        <w:t>, ИСАК</w:t>
      </w:r>
    </w:p>
    <w:p w:rsidR="00266680" w:rsidRDefault="00266680" w:rsidP="00266680">
      <w:pPr>
        <w:spacing w:before="360"/>
      </w:pPr>
      <w:r w:rsidRPr="00A853E4">
        <w:t xml:space="preserve">Към </w:t>
      </w:r>
      <w:r>
        <w:t xml:space="preserve">м. </w:t>
      </w:r>
      <w:r w:rsidRPr="00A853E4">
        <w:t xml:space="preserve">октомври 2017 г. договорените средства по програми, финансирани от фондовете на </w:t>
      </w:r>
      <w:r w:rsidRPr="00262437">
        <w:t xml:space="preserve">ЕС представляват </w:t>
      </w:r>
      <w:r>
        <w:t>62,7</w:t>
      </w:r>
      <w:r w:rsidRPr="00262437">
        <w:t>% от</w:t>
      </w:r>
      <w:r w:rsidRPr="00A853E4">
        <w:t xml:space="preserve"> планираните индикативни финансови ресурси </w:t>
      </w:r>
      <w:r w:rsidRPr="00A853E4">
        <w:lastRenderedPageBreak/>
        <w:t xml:space="preserve">за осъществяване на </w:t>
      </w:r>
      <w:r w:rsidRPr="002F55AE">
        <w:t>целите на РПР на Ю</w:t>
      </w:r>
      <w:r>
        <w:t>З</w:t>
      </w:r>
      <w:r w:rsidRPr="002F55AE">
        <w:t>Р за периода 2014-2020 г. Прогнозата</w:t>
      </w:r>
      <w:r w:rsidRPr="00A853E4">
        <w:t xml:space="preserve"> за по</w:t>
      </w:r>
      <w:r w:rsidRPr="00A853E4">
        <w:t>с</w:t>
      </w:r>
      <w:r w:rsidRPr="00A853E4">
        <w:t xml:space="preserve">тигане на планираните нива на финансов </w:t>
      </w:r>
      <w:r w:rsidRPr="002F55AE">
        <w:t>ресурс е "положителна", предвид предсто</w:t>
      </w:r>
      <w:r w:rsidRPr="002F55AE">
        <w:t>я</w:t>
      </w:r>
      <w:r w:rsidRPr="002F55AE">
        <w:t>щото</w:t>
      </w:r>
      <w:r w:rsidRPr="00A853E4">
        <w:t xml:space="preserve"> стартиране на значителна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266680" w:rsidRDefault="00266680" w:rsidP="00266680">
      <w:r>
        <w:t>Делът на договорените в ЮЗР средства по области е разпределен по следния н</w:t>
      </w:r>
      <w:r>
        <w:t>а</w:t>
      </w:r>
      <w:r>
        <w:t xml:space="preserve">чин: София (столица) – 34,36%, Благоевград – 21,1%, София – 3,3%, Кюстендил – 1,8%, Перник – 1,1%. Разпределението на дела на средствата, които са изплатени (от общата сума на договорените в ЮЗР) е съответно София (столица) – 18,82%, Благоевград – 5,1%, София – 0,65%, за останалите две области също под 1%. </w:t>
      </w:r>
    </w:p>
    <w:p w:rsidR="00266680" w:rsidRDefault="00266680" w:rsidP="00750E6F">
      <w:r w:rsidRPr="00A853E4">
        <w:t>Основен дял във финансирането на ме</w:t>
      </w:r>
      <w:r>
        <w:t>рките за изпълнение на РПР на ЮЗР</w:t>
      </w:r>
      <w:r w:rsidRPr="00A853E4">
        <w:t xml:space="preserve"> към момента на междинно </w:t>
      </w:r>
      <w:r w:rsidRPr="00A75F03">
        <w:t xml:space="preserve">оценяване имат </w:t>
      </w:r>
      <w:bookmarkStart w:id="41" w:name="_Hlk500097191"/>
      <w:r w:rsidRPr="00A75F03">
        <w:t>ОПТТИ (60,5%), ПРСР (9,8%), ОПИК (8,9%), ОПРР (8,3%), ОПРЧР (6,6%).</w:t>
      </w:r>
      <w:bookmarkEnd w:id="41"/>
      <w:r w:rsidRPr="00A75F03">
        <w:t xml:space="preserve"> Високият дял на ОПТТИ се дължи на инвестициите в разширение на метрото в град София.</w:t>
      </w:r>
    </w:p>
    <w:p w:rsidR="005E6C29" w:rsidRPr="00A853E4" w:rsidRDefault="00004201" w:rsidP="00750E6F">
      <w:r w:rsidRPr="00A853E4">
        <w:t>Приносът на оперативните програми, финансирани от ЕФРР, ЕСФ</w:t>
      </w:r>
      <w:r w:rsidR="00FC1348" w:rsidRPr="00A853E4">
        <w:t>,</w:t>
      </w:r>
      <w:r w:rsidRPr="00A853E4">
        <w:t xml:space="preserve"> КФ </w:t>
      </w:r>
      <w:r w:rsidR="00FC1348" w:rsidRPr="00A853E4">
        <w:t xml:space="preserve">и ЕЗФРСР </w:t>
      </w:r>
      <w:r w:rsidRPr="00A853E4">
        <w:t xml:space="preserve">за изпълнението на приоритетите на РПР на </w:t>
      </w:r>
      <w:r w:rsidR="00A0102A">
        <w:t>ЮЗ</w:t>
      </w:r>
      <w:r w:rsidR="00A0102A" w:rsidRPr="00A853E4">
        <w:t xml:space="preserve">Р </w:t>
      </w:r>
      <w:r w:rsidRPr="00A853E4">
        <w:t xml:space="preserve">е оценен въз основа на </w:t>
      </w:r>
      <w:r w:rsidR="00FC1348" w:rsidRPr="00A853E4">
        <w:t>информацията за</w:t>
      </w:r>
      <w:r w:rsidRPr="00A853E4">
        <w:t xml:space="preserve"> на договорените и изплатените финансови ресурси по източници спрямо цели</w:t>
      </w:r>
      <w:r w:rsidR="00FC1348" w:rsidRPr="00A853E4">
        <w:t>те на плана</w:t>
      </w:r>
      <w:r w:rsidRPr="00A853E4">
        <w:t xml:space="preserve">. </w:t>
      </w:r>
      <w:r w:rsidR="005E6C29" w:rsidRPr="00A853E4">
        <w:t xml:space="preserve">За мерките, свързани с изпълнението на РПР на </w:t>
      </w:r>
      <w:r w:rsidR="00A0102A">
        <w:t>ЮЗ</w:t>
      </w:r>
      <w:r w:rsidR="00A0102A" w:rsidRPr="00A853E4">
        <w:t xml:space="preserve">Р </w:t>
      </w:r>
      <w:r w:rsidR="00FC1348" w:rsidRPr="00A853E4">
        <w:t>в периода 2014-2017</w:t>
      </w:r>
      <w:r w:rsidR="005E6C29" w:rsidRPr="00A853E4">
        <w:t xml:space="preserve"> г., р</w:t>
      </w:r>
      <w:r w:rsidR="005E6C29" w:rsidRPr="00A853E4">
        <w:t>е</w:t>
      </w:r>
      <w:r w:rsidR="005E6C29" w:rsidRPr="00A853E4">
        <w:t>ализирани със средства от държавния бюджет, от бюджетите на общините, от межд</w:t>
      </w:r>
      <w:r w:rsidR="005E6C29" w:rsidRPr="00A853E4">
        <w:t>у</w:t>
      </w:r>
      <w:r w:rsidR="005E6C29" w:rsidRPr="00A853E4">
        <w:t>народни финансови институции, както и за частните инвестиции</w:t>
      </w:r>
      <w:r w:rsidR="00FC1348" w:rsidRPr="00A853E4">
        <w:t xml:space="preserve"> (извън </w:t>
      </w:r>
      <w:proofErr w:type="spellStart"/>
      <w:r w:rsidR="00FC1348" w:rsidRPr="00A853E4">
        <w:t>съфинансир</w:t>
      </w:r>
      <w:r w:rsidR="00FC1348" w:rsidRPr="00A853E4">
        <w:t>а</w:t>
      </w:r>
      <w:r w:rsidR="00FC1348" w:rsidRPr="00A853E4">
        <w:t>нето</w:t>
      </w:r>
      <w:proofErr w:type="spellEnd"/>
      <w:r w:rsidR="00FC1348" w:rsidRPr="00A853E4">
        <w:t xml:space="preserve"> по ОП)</w:t>
      </w:r>
      <w:r w:rsidR="005E6C29" w:rsidRPr="00A853E4">
        <w:t>, липсва систематизирана информация, която да позволява тяхното обвър</w:t>
      </w:r>
      <w:r w:rsidR="005E6C29" w:rsidRPr="00A853E4">
        <w:t>з</w:t>
      </w:r>
      <w:r w:rsidR="005E6C29" w:rsidRPr="00A853E4">
        <w:t>ване с целите и приоритетите на плана.</w:t>
      </w:r>
      <w:r w:rsidRPr="00A853E4">
        <w:t xml:space="preserve"> </w:t>
      </w:r>
    </w:p>
    <w:p w:rsidR="00004201" w:rsidRPr="00A853E4" w:rsidRDefault="00451EA2" w:rsidP="001624B5">
      <w:r w:rsidRPr="00451EA2">
        <w:t xml:space="preserve">От обемът на договорените средства по </w:t>
      </w:r>
      <w:r w:rsidR="005E6C29" w:rsidRPr="00A853E4">
        <w:t xml:space="preserve">оперативните програми </w:t>
      </w:r>
      <w:r w:rsidR="00FC1348" w:rsidRPr="00A853E4">
        <w:t xml:space="preserve">и ПРСР </w:t>
      </w:r>
      <w:r w:rsidR="005E6C29" w:rsidRPr="00A853E4">
        <w:t>(ЕС и н</w:t>
      </w:r>
      <w:r w:rsidR="005E6C29" w:rsidRPr="00A853E4">
        <w:t>а</w:t>
      </w:r>
      <w:r w:rsidR="005E6C29" w:rsidRPr="00A853E4">
        <w:t xml:space="preserve">ционално </w:t>
      </w:r>
      <w:proofErr w:type="spellStart"/>
      <w:r w:rsidR="005E6C29" w:rsidRPr="00A853E4">
        <w:t>съфинансиране</w:t>
      </w:r>
      <w:proofErr w:type="spellEnd"/>
      <w:r w:rsidR="005E6C29" w:rsidRPr="00A853E4">
        <w:t xml:space="preserve">) </w:t>
      </w:r>
      <w:r w:rsidR="005E6C29" w:rsidRPr="007E2AF4">
        <w:t xml:space="preserve">– </w:t>
      </w:r>
      <w:r w:rsidR="00A0102A">
        <w:t>близо 3</w:t>
      </w:r>
      <w:r w:rsidR="005E6C29" w:rsidRPr="007E2AF4">
        <w:t xml:space="preserve"> </w:t>
      </w:r>
      <w:r w:rsidR="00A0102A">
        <w:t>мил</w:t>
      </w:r>
      <w:r w:rsidR="005E6C29" w:rsidRPr="007E2AF4">
        <w:t>. лв</w:t>
      </w:r>
      <w:r w:rsidR="005E6C29" w:rsidRPr="00A853E4">
        <w:t xml:space="preserve">., може да бъде направен извод, че </w:t>
      </w:r>
      <w:r w:rsidR="00A0102A">
        <w:t xml:space="preserve">е налице значителен потенциал за </w:t>
      </w:r>
      <w:r w:rsidR="00FC1348" w:rsidRPr="00A853E4">
        <w:t xml:space="preserve">постигане на </w:t>
      </w:r>
      <w:r w:rsidR="005E6C29" w:rsidRPr="00A853E4">
        <w:t>об</w:t>
      </w:r>
      <w:r w:rsidR="00FC1348" w:rsidRPr="00A853E4">
        <w:t>щия</w:t>
      </w:r>
      <w:r w:rsidR="005E6C29" w:rsidRPr="00A853E4">
        <w:t xml:space="preserve"> размер на средствата за реализация на РПР на </w:t>
      </w:r>
      <w:r w:rsidR="00A0102A">
        <w:t>ЮЗ</w:t>
      </w:r>
      <w:r w:rsidR="00A0102A" w:rsidRPr="00A853E4">
        <w:t xml:space="preserve">Р </w:t>
      </w:r>
      <w:r w:rsidR="005E6C29" w:rsidRPr="00A853E4">
        <w:t>за перио</w:t>
      </w:r>
      <w:r w:rsidR="00FC1348" w:rsidRPr="00A853E4">
        <w:t>да до 2020</w:t>
      </w:r>
      <w:r w:rsidR="005E6C29" w:rsidRPr="00A853E4">
        <w:t xml:space="preserve"> г.</w:t>
      </w:r>
    </w:p>
    <w:p w:rsidR="00A0102A" w:rsidRDefault="00A0102A" w:rsidP="007E2AF4">
      <w:r w:rsidRPr="00CF5F58">
        <w:t>Към началото на октомври 2017 г. в ЮЗР са договорени 2945,8 млн. лв. или 44,1% от договорените средства по Оперативни програми. 23,6% от договорените средства са сертифицирани и изплатени.</w:t>
      </w:r>
    </w:p>
    <w:p w:rsidR="008958EB" w:rsidRPr="00A853E4" w:rsidRDefault="00F10EB1" w:rsidP="001624B5">
      <w:r w:rsidRPr="00A853E4">
        <w:t xml:space="preserve">Относително </w:t>
      </w:r>
      <w:r w:rsidR="005E6C29" w:rsidRPr="00A853E4">
        <w:t xml:space="preserve">началния етап </w:t>
      </w:r>
      <w:r w:rsidRPr="00A853E4">
        <w:t>в</w:t>
      </w:r>
      <w:r w:rsidR="005E6C29" w:rsidRPr="00A853E4">
        <w:t xml:space="preserve"> реализация</w:t>
      </w:r>
      <w:r w:rsidRPr="00A853E4">
        <w:t>та</w:t>
      </w:r>
      <w:r w:rsidR="005E6C29" w:rsidRPr="00A853E4">
        <w:t xml:space="preserve"> на мерките по оперативните програми, </w:t>
      </w:r>
      <w:proofErr w:type="spellStart"/>
      <w:r w:rsidR="005E6C29" w:rsidRPr="00A853E4">
        <w:t>съфинансирани</w:t>
      </w:r>
      <w:proofErr w:type="spellEnd"/>
      <w:r w:rsidR="005E6C29" w:rsidRPr="00A853E4">
        <w:t xml:space="preserve"> от ЕС и представените данни, </w:t>
      </w:r>
      <w:r w:rsidR="008958EB" w:rsidRPr="00A853E4">
        <w:t>показват, че основните финансови ресу</w:t>
      </w:r>
      <w:r w:rsidR="008958EB" w:rsidRPr="00A853E4">
        <w:t>р</w:t>
      </w:r>
      <w:r w:rsidR="008958EB" w:rsidRPr="00A853E4">
        <w:t xml:space="preserve">си в периода </w:t>
      </w:r>
      <w:r w:rsidR="008472E2" w:rsidRPr="00A853E4">
        <w:t xml:space="preserve">от началото на </w:t>
      </w:r>
      <w:r w:rsidR="008958EB" w:rsidRPr="00A853E4">
        <w:t xml:space="preserve">2014 </w:t>
      </w:r>
      <w:r w:rsidR="008472E2" w:rsidRPr="00A853E4">
        <w:t>г. до</w:t>
      </w:r>
      <w:r w:rsidR="008958EB" w:rsidRPr="00A853E4">
        <w:t xml:space="preserve"> </w:t>
      </w:r>
      <w:r w:rsidR="008472E2" w:rsidRPr="00A853E4">
        <w:t xml:space="preserve">м. </w:t>
      </w:r>
      <w:r w:rsidR="008958EB" w:rsidRPr="00A853E4">
        <w:t xml:space="preserve">октомври 2017 г. са договорени след края на </w:t>
      </w:r>
      <w:r w:rsidR="008958EB" w:rsidRPr="00A853E4">
        <w:lastRenderedPageBreak/>
        <w:t xml:space="preserve">2015 г. В този смисъл, </w:t>
      </w:r>
      <w:r w:rsidR="008958EB" w:rsidRPr="00A853E4">
        <w:rPr>
          <w:b/>
        </w:rPr>
        <w:t>степента на изпълнение на междинните целеви стойности към 2015 г. на всички типове индикатори за наблюдение на РПР следва да се раз</w:t>
      </w:r>
      <w:r w:rsidR="008958EB" w:rsidRPr="00A853E4">
        <w:rPr>
          <w:b/>
        </w:rPr>
        <w:t>г</w:t>
      </w:r>
      <w:r w:rsidR="008958EB" w:rsidRPr="00A853E4">
        <w:rPr>
          <w:b/>
        </w:rPr>
        <w:t>лежда като ефект от провежданата в предходния период политика за регионално развитие и съответно от мерките, осъществявани след края на периода 2007</w:t>
      </w:r>
      <w:r w:rsidR="008472E2" w:rsidRPr="00A853E4">
        <w:rPr>
          <w:b/>
        </w:rPr>
        <w:t>-</w:t>
      </w:r>
      <w:r w:rsidR="008958EB" w:rsidRPr="00A853E4">
        <w:rPr>
          <w:b/>
        </w:rPr>
        <w:t>2013 г.</w:t>
      </w:r>
      <w:r w:rsidR="008958EB" w:rsidRPr="00A853E4">
        <w:t xml:space="preserve"> </w:t>
      </w:r>
    </w:p>
    <w:p w:rsidR="005E6C29" w:rsidRPr="00A853E4" w:rsidRDefault="008958EB" w:rsidP="001624B5">
      <w:r w:rsidRPr="00A853E4">
        <w:t>Към октомври 2017 г. налице е</w:t>
      </w:r>
      <w:r w:rsidR="005E6C29" w:rsidRPr="00A853E4">
        <w:t xml:space="preserve"> тенденция за концентрация на финансовите ресу</w:t>
      </w:r>
      <w:r w:rsidR="005E6C29" w:rsidRPr="00A853E4">
        <w:t>р</w:t>
      </w:r>
      <w:r w:rsidR="005E6C29" w:rsidRPr="00A853E4">
        <w:t xml:space="preserve">си за изпълнение на мерки и дейности, свързани </w:t>
      </w:r>
      <w:r w:rsidR="005E6C29" w:rsidRPr="0018578E">
        <w:t xml:space="preserve">със </w:t>
      </w:r>
      <w:r w:rsidR="0002126C">
        <w:rPr>
          <w:i/>
        </w:rPr>
        <w:t>Приоритети 1, 2 и 4</w:t>
      </w:r>
      <w:r w:rsidR="005E6C29" w:rsidRPr="0018578E">
        <w:t xml:space="preserve"> на РПР</w:t>
      </w:r>
      <w:r w:rsidR="005E6C29" w:rsidRPr="00A853E4">
        <w:t xml:space="preserve"> на </w:t>
      </w:r>
      <w:r w:rsidR="007E2AF4">
        <w:t>Ю</w:t>
      </w:r>
      <w:r w:rsidR="0002126C">
        <w:t>З</w:t>
      </w:r>
      <w:r w:rsidR="007E2AF4" w:rsidRPr="00A853E4">
        <w:t>Р</w:t>
      </w:r>
      <w:r w:rsidR="005E6C29" w:rsidRPr="00A853E4">
        <w:t>, в чийто обхват попадат основните инфраструктурни проекти</w:t>
      </w:r>
      <w:r w:rsidRPr="00A853E4">
        <w:t>, градското развитие</w:t>
      </w:r>
      <w:r w:rsidR="005E6C29" w:rsidRPr="00A853E4">
        <w:t xml:space="preserve">, като и тези свързани с </w:t>
      </w:r>
      <w:r w:rsidR="00DB65D1" w:rsidRPr="00A853E4">
        <w:t xml:space="preserve">развитието на </w:t>
      </w:r>
      <w:r w:rsidRPr="00A853E4">
        <w:t>насърчаване на икономика на иновациите</w:t>
      </w:r>
      <w:r w:rsidR="004F5E27">
        <w:t xml:space="preserve"> и разв</w:t>
      </w:r>
      <w:r w:rsidR="004F5E27">
        <w:t>и</w:t>
      </w:r>
      <w:r w:rsidR="004F5E27">
        <w:t>тие на инфраструктурата за опазване на околната среда</w:t>
      </w:r>
      <w:r w:rsidR="005E6C29" w:rsidRPr="00A853E4">
        <w:t>.</w:t>
      </w:r>
    </w:p>
    <w:p w:rsidR="005E6C29" w:rsidRPr="00A853E4" w:rsidRDefault="005E6C29" w:rsidP="00693C88">
      <w:pPr>
        <w:pStyle w:val="Heading1"/>
      </w:pPr>
      <w:bookmarkStart w:id="42" w:name="_Toc500329360"/>
      <w:r w:rsidRPr="00A853E4">
        <w:lastRenderedPageBreak/>
        <w:t>ИЗВОДИ И ПРЕПОРЪКИ</w:t>
      </w:r>
      <w:bookmarkEnd w:id="42"/>
      <w:r w:rsidRPr="00A853E4">
        <w:t xml:space="preserve"> </w:t>
      </w:r>
    </w:p>
    <w:p w:rsidR="00CA5747" w:rsidRPr="00DD5B40" w:rsidRDefault="00CA5747" w:rsidP="00693C88">
      <w:pPr>
        <w:pStyle w:val="Heading3"/>
      </w:pPr>
      <w:bookmarkStart w:id="43" w:name="_Toc500329361"/>
      <w:r w:rsidRPr="00DD5B40">
        <w:t>Обобщена оце</w:t>
      </w:r>
      <w:r w:rsidR="004A4606" w:rsidRPr="00DD5B40">
        <w:t>нка за изпълнението на РПР на Ю</w:t>
      </w:r>
      <w:r w:rsidR="0002126C" w:rsidRPr="00DD5B40">
        <w:t>З</w:t>
      </w:r>
      <w:r w:rsidRPr="00DD5B40">
        <w:t>Р</w:t>
      </w:r>
      <w:bookmarkEnd w:id="43"/>
    </w:p>
    <w:p w:rsidR="00CA5747" w:rsidRPr="00A853E4" w:rsidRDefault="00CA5747" w:rsidP="00CA5747">
      <w:pPr>
        <w:keepLines/>
      </w:pPr>
      <w:r w:rsidRPr="00A853E4">
        <w:rPr>
          <w:b/>
        </w:rPr>
        <w:t>Визията и главната</w:t>
      </w:r>
      <w:r w:rsidR="0002126C">
        <w:rPr>
          <w:b/>
        </w:rPr>
        <w:t xml:space="preserve"> стратегическа</w:t>
      </w:r>
      <w:r w:rsidRPr="00A853E4">
        <w:rPr>
          <w:b/>
        </w:rPr>
        <w:t xml:space="preserve"> цел</w:t>
      </w:r>
      <w:r w:rsidRPr="00A853E4">
        <w:t xml:space="preserve">, определени в РПР на </w:t>
      </w:r>
      <w:r w:rsidR="004A4606">
        <w:t>Ю</w:t>
      </w:r>
      <w:r w:rsidR="0002126C">
        <w:t>З</w:t>
      </w:r>
      <w:r w:rsidRPr="00A853E4">
        <w:t>Р остават акт</w:t>
      </w:r>
      <w:r w:rsidRPr="00A853E4">
        <w:t>у</w:t>
      </w:r>
      <w:r w:rsidRPr="00A853E4">
        <w:t>ални. Рамка</w:t>
      </w:r>
      <w:r w:rsidR="0002126C">
        <w:t>та на о</w:t>
      </w:r>
      <w:r w:rsidRPr="00A853E4">
        <w:t xml:space="preserve">пределените </w:t>
      </w:r>
      <w:r w:rsidRPr="00A853E4">
        <w:rPr>
          <w:b/>
        </w:rPr>
        <w:t>приоритети</w:t>
      </w:r>
      <w:r w:rsidRPr="00A853E4">
        <w:t xml:space="preserve">, като цяло съответстват на проблемите и нуждите на </w:t>
      </w:r>
      <w:r w:rsidR="004A4606">
        <w:t>Ю</w:t>
      </w:r>
      <w:r w:rsidR="0002126C">
        <w:t>З</w:t>
      </w:r>
      <w:r w:rsidR="004A4606" w:rsidRPr="00A853E4">
        <w:t>Р</w:t>
      </w:r>
      <w:r w:rsidRPr="00A853E4">
        <w:t xml:space="preserve">. </w:t>
      </w:r>
      <w:r w:rsidR="00AE0E12" w:rsidRPr="00A853E4">
        <w:t>Същевременно е необходимо да бъде установено съответствието на стратег</w:t>
      </w:r>
      <w:r w:rsidR="004F6634">
        <w:t xml:space="preserve">ическата рамка за развитие на </w:t>
      </w:r>
      <w:r w:rsidR="00B44DA6">
        <w:t>Ю</w:t>
      </w:r>
      <w:r w:rsidR="0002126C">
        <w:t>З</w:t>
      </w:r>
      <w:r w:rsidR="00B44DA6" w:rsidRPr="00A853E4">
        <w:t xml:space="preserve">Р </w:t>
      </w:r>
      <w:r w:rsidR="00AE0E12" w:rsidRPr="00A853E4">
        <w:t>с тематичните области на интервенции по ОП за 2014-2020 г., както и определяне на механизъм за обвързване с целите и приор</w:t>
      </w:r>
      <w:r w:rsidR="00AE0E12" w:rsidRPr="00A853E4">
        <w:t>и</w:t>
      </w:r>
      <w:r w:rsidR="00AE0E12" w:rsidRPr="00A853E4">
        <w:t>тетите на плана на мерките, реализирани със средства от държавния бюджет и от б</w:t>
      </w:r>
      <w:r w:rsidR="00AE0E12" w:rsidRPr="00A853E4">
        <w:t>ю</w:t>
      </w:r>
      <w:r w:rsidR="00AE0E12" w:rsidRPr="00A853E4">
        <w:t>джетите на общините.</w:t>
      </w:r>
    </w:p>
    <w:p w:rsidR="00CA5747" w:rsidRPr="00A853E4" w:rsidRDefault="00CA5747" w:rsidP="00CA5747">
      <w:r w:rsidRPr="00A853E4">
        <w:t>Обобщението на анализа на показателите за изпълнението на стратегическите ц</w:t>
      </w:r>
      <w:r w:rsidRPr="00A853E4">
        <w:t>е</w:t>
      </w:r>
      <w:r w:rsidR="004A4606">
        <w:t>ли на РПР на</w:t>
      </w:r>
      <w:r w:rsidR="004A4606" w:rsidRPr="004A4606">
        <w:t xml:space="preserve"> </w:t>
      </w:r>
      <w:r w:rsidR="00B44DA6">
        <w:t>Ю</w:t>
      </w:r>
      <w:r w:rsidR="0002126C">
        <w:t>З</w:t>
      </w:r>
      <w:r w:rsidR="00B44DA6" w:rsidRPr="00A853E4">
        <w:t xml:space="preserve">Р </w:t>
      </w:r>
      <w:r w:rsidRPr="00A853E4">
        <w:t>показва, че:</w:t>
      </w:r>
    </w:p>
    <w:p w:rsidR="00965D32" w:rsidRDefault="00965D32" w:rsidP="009C4C6B">
      <w:pPr>
        <w:pStyle w:val="Style1"/>
        <w:spacing w:before="0" w:after="0"/>
        <w:ind w:left="1134" w:hanging="567"/>
      </w:pPr>
      <w:r w:rsidRPr="00FD0603">
        <w:rPr>
          <w:noProof/>
        </w:rPr>
        <w:t>Демографския</w:t>
      </w:r>
      <w:r>
        <w:rPr>
          <w:noProof/>
        </w:rPr>
        <w:t xml:space="preserve">т </w:t>
      </w:r>
      <w:r w:rsidRPr="00FD0603">
        <w:rPr>
          <w:noProof/>
        </w:rPr>
        <w:t xml:space="preserve">профил на </w:t>
      </w:r>
      <w:r w:rsidRPr="00693C88">
        <w:t xml:space="preserve">ЮЗР </w:t>
      </w:r>
      <w:r>
        <w:t>се характеризира със запазване на параме</w:t>
      </w:r>
      <w:r>
        <w:t>т</w:t>
      </w:r>
      <w:r>
        <w:t xml:space="preserve">рите от 2008 г. </w:t>
      </w:r>
      <w:r w:rsidRPr="00693C88">
        <w:t>ЮЗР</w:t>
      </w:r>
      <w:r>
        <w:t xml:space="preserve"> е единствения район от </w:t>
      </w:r>
      <w:r w:rsidRPr="00B646F8">
        <w:rPr>
          <w:color w:val="31849B" w:themeColor="accent5" w:themeShade="BF"/>
        </w:rPr>
        <w:t>ниво 2</w:t>
      </w:r>
      <w:r>
        <w:t xml:space="preserve">, в който не се наблюдава намаление на населението. </w:t>
      </w:r>
      <w:r>
        <w:rPr>
          <w:noProof/>
        </w:rPr>
        <w:t xml:space="preserve">Това се дължи на нарастването на населението на област София (столица). </w:t>
      </w:r>
      <w:r w:rsidRPr="00CD53E6">
        <w:rPr>
          <w:noProof/>
        </w:rPr>
        <w:t xml:space="preserve">Прогнозите </w:t>
      </w:r>
      <w:r>
        <w:rPr>
          <w:noProof/>
        </w:rPr>
        <w:t xml:space="preserve">на НСИ </w:t>
      </w:r>
      <w:r w:rsidRPr="00CD53E6">
        <w:rPr>
          <w:noProof/>
        </w:rPr>
        <w:t>потвърждават устойчивостта на тенденцията</w:t>
      </w:r>
      <w:r>
        <w:rPr>
          <w:noProof/>
        </w:rPr>
        <w:t xml:space="preserve"> – към 2020 г., </w:t>
      </w:r>
      <w:r>
        <w:t xml:space="preserve">населението на ЮЗР ще бъде </w:t>
      </w:r>
      <w:r w:rsidRPr="00965D32">
        <w:rPr>
          <w:color w:val="31849B" w:themeColor="accent5" w:themeShade="BF"/>
        </w:rPr>
        <w:t xml:space="preserve">2 095 248 души </w:t>
      </w:r>
      <w:r w:rsidRPr="00377105">
        <w:t xml:space="preserve">или с </w:t>
      </w:r>
      <w:r>
        <w:t>0,9% по-малко от 2016 г.</w:t>
      </w:r>
      <w:r w:rsidRPr="00965D32">
        <w:rPr>
          <w:rStyle w:val="FootnoteReference"/>
          <w:noProof/>
        </w:rPr>
        <w:footnoteReference w:id="5"/>
      </w:r>
      <w:r>
        <w:t xml:space="preserve"> </w:t>
      </w:r>
    </w:p>
    <w:p w:rsidR="00965D32" w:rsidRDefault="00965D32" w:rsidP="009C4C6B">
      <w:pPr>
        <w:pStyle w:val="Style1"/>
        <w:spacing w:before="0" w:after="0"/>
        <w:ind w:left="1134" w:hanging="567"/>
      </w:pPr>
      <w:r>
        <w:t>Две</w:t>
      </w:r>
      <w:r w:rsidRPr="0014380A">
        <w:t xml:space="preserve"> от областите в </w:t>
      </w:r>
      <w:r w:rsidRPr="00693C88">
        <w:t xml:space="preserve">ЮЗР </w:t>
      </w:r>
      <w:r w:rsidRPr="0014380A">
        <w:t xml:space="preserve">– </w:t>
      </w:r>
      <w:r w:rsidRPr="00B646F8">
        <w:rPr>
          <w:noProof/>
          <w:color w:val="31849B" w:themeColor="accent5" w:themeShade="BF"/>
        </w:rPr>
        <w:t>Кюстендил</w:t>
      </w:r>
      <w:r>
        <w:rPr>
          <w:noProof/>
        </w:rPr>
        <w:t xml:space="preserve"> </w:t>
      </w:r>
      <w:r w:rsidRPr="0014380A">
        <w:t xml:space="preserve">и </w:t>
      </w:r>
      <w:r w:rsidRPr="00B646F8">
        <w:rPr>
          <w:noProof/>
          <w:color w:val="31849B" w:themeColor="accent5" w:themeShade="BF"/>
        </w:rPr>
        <w:t>Перник</w:t>
      </w:r>
      <w:r w:rsidRPr="0014380A">
        <w:rPr>
          <w:noProof/>
        </w:rPr>
        <w:t>, не отговарят на изискванията на</w:t>
      </w:r>
      <w:r>
        <w:rPr>
          <w:noProof/>
        </w:rPr>
        <w:t xml:space="preserve"> </w:t>
      </w:r>
      <w:r w:rsidRPr="00BE52B8">
        <w:rPr>
          <w:i/>
          <w:noProof/>
        </w:rPr>
        <w:t xml:space="preserve">Регламент (ЕО) № 1059/2003 </w:t>
      </w:r>
      <w:r w:rsidR="00B646F8">
        <w:rPr>
          <w:i/>
          <w:noProof/>
        </w:rPr>
        <w:t>г.</w:t>
      </w:r>
      <w:r>
        <w:rPr>
          <w:noProof/>
        </w:rPr>
        <w:t xml:space="preserve">, според който населението в </w:t>
      </w:r>
      <w:r w:rsidRPr="00BE52B8">
        <w:rPr>
          <w:noProof/>
        </w:rPr>
        <w:t>административни</w:t>
      </w:r>
      <w:r>
        <w:rPr>
          <w:noProof/>
        </w:rPr>
        <w:t>те</w:t>
      </w:r>
      <w:r w:rsidRPr="00BE52B8">
        <w:rPr>
          <w:noProof/>
        </w:rPr>
        <w:t xml:space="preserve"> единици</w:t>
      </w:r>
      <w:r>
        <w:rPr>
          <w:noProof/>
        </w:rPr>
        <w:t xml:space="preserve"> от </w:t>
      </w:r>
      <w:r w:rsidRPr="0014380A">
        <w:rPr>
          <w:noProof/>
          <w:color w:val="31849B" w:themeColor="accent5" w:themeShade="BF"/>
        </w:rPr>
        <w:t>ниво 3</w:t>
      </w:r>
      <w:r w:rsidR="003A38AA">
        <w:rPr>
          <w:noProof/>
        </w:rPr>
        <w:t xml:space="preserve">, </w:t>
      </w:r>
      <w:r>
        <w:rPr>
          <w:noProof/>
        </w:rPr>
        <w:t xml:space="preserve">следва да бъде най-малко </w:t>
      </w:r>
      <w:r w:rsidRPr="0014380A">
        <w:rPr>
          <w:noProof/>
          <w:color w:val="31849B" w:themeColor="accent5" w:themeShade="BF"/>
        </w:rPr>
        <w:t>150 000 души</w:t>
      </w:r>
      <w:r>
        <w:rPr>
          <w:noProof/>
        </w:rPr>
        <w:t>.</w:t>
      </w:r>
    </w:p>
    <w:p w:rsidR="00F03910" w:rsidRDefault="00AE0E12" w:rsidP="009C4C6B">
      <w:pPr>
        <w:pStyle w:val="Style1"/>
        <w:spacing w:before="0" w:after="0"/>
        <w:ind w:left="1134" w:hanging="567"/>
      </w:pPr>
      <w:r w:rsidRPr="00A853E4">
        <w:t xml:space="preserve">Социалното и икономическото развитие на </w:t>
      </w:r>
      <w:r w:rsidR="004A4606">
        <w:t>Ю</w:t>
      </w:r>
      <w:r w:rsidR="0002126C">
        <w:t>З</w:t>
      </w:r>
      <w:r w:rsidR="004A4606" w:rsidRPr="00A853E4">
        <w:t xml:space="preserve">Р </w:t>
      </w:r>
      <w:r w:rsidRPr="00A853E4">
        <w:rPr>
          <w:noProof/>
        </w:rPr>
        <w:t xml:space="preserve">през периода </w:t>
      </w:r>
      <w:r w:rsidRPr="00A853E4">
        <w:t xml:space="preserve">2014-2017 г. </w:t>
      </w:r>
      <w:r w:rsidRPr="00A853E4">
        <w:rPr>
          <w:noProof/>
        </w:rPr>
        <w:t xml:space="preserve">се характеризира с </w:t>
      </w:r>
      <w:r w:rsidRPr="00965D32">
        <w:rPr>
          <w:noProof/>
          <w:color w:val="31849B" w:themeColor="accent5" w:themeShade="BF"/>
        </w:rPr>
        <w:t xml:space="preserve">положителна промяна </w:t>
      </w:r>
      <w:r w:rsidRPr="00A853E4">
        <w:rPr>
          <w:noProof/>
        </w:rPr>
        <w:t xml:space="preserve">на ключовите </w:t>
      </w:r>
      <w:r w:rsidRPr="00A853E4">
        <w:t xml:space="preserve">макроикономически </w:t>
      </w:r>
      <w:r w:rsidRPr="00A853E4">
        <w:rPr>
          <w:noProof/>
        </w:rPr>
        <w:t>индикатори.</w:t>
      </w:r>
    </w:p>
    <w:p w:rsidR="00F03910" w:rsidRDefault="0002126C" w:rsidP="009C4C6B">
      <w:pPr>
        <w:pStyle w:val="Style1"/>
        <w:spacing w:before="0" w:after="0"/>
        <w:ind w:left="1134" w:hanging="567"/>
      </w:pPr>
      <w:r>
        <w:t>В периода 2009</w:t>
      </w:r>
      <w:r w:rsidRPr="00A853E4">
        <w:t>-</w:t>
      </w:r>
      <w:r>
        <w:t xml:space="preserve">2015 г. </w:t>
      </w:r>
      <w:r w:rsidRPr="00F03910">
        <w:rPr>
          <w:b/>
        </w:rPr>
        <w:t>приносът на</w:t>
      </w:r>
      <w:r>
        <w:t xml:space="preserve"> </w:t>
      </w:r>
      <w:r w:rsidRPr="00F03910">
        <w:rPr>
          <w:b/>
        </w:rPr>
        <w:t xml:space="preserve">ЮЗР в общия БВП нараства </w:t>
      </w:r>
      <w:r>
        <w:t>(0,8</w:t>
      </w:r>
      <w:r w:rsidRPr="00BD4675">
        <w:t>%</w:t>
      </w:r>
      <w:r w:rsidRPr="00C02E56">
        <w:t xml:space="preserve">). </w:t>
      </w:r>
      <w:r>
        <w:t>Най-високи стойности през периода са достигнати през 2011 г., когато пр</w:t>
      </w:r>
      <w:r>
        <w:t>и</w:t>
      </w:r>
      <w:r>
        <w:t>носът е 48,4%</w:t>
      </w:r>
      <w:r w:rsidRPr="00A853E4">
        <w:t xml:space="preserve">. </w:t>
      </w:r>
      <w:r>
        <w:t xml:space="preserve">Това прави районът </w:t>
      </w:r>
      <w:r w:rsidRPr="00F03910">
        <w:rPr>
          <w:b/>
        </w:rPr>
        <w:t>основен двигател за развитието на страната</w:t>
      </w:r>
      <w:r>
        <w:t xml:space="preserve"> с близо 50% принос към БВП на страната. Достигнатото ниво на показателя </w:t>
      </w:r>
      <w:r w:rsidRPr="00F03910">
        <w:rPr>
          <w:b/>
        </w:rPr>
        <w:t xml:space="preserve">БВП на глава от населението, лв. </w:t>
      </w:r>
      <w:r>
        <w:t xml:space="preserve">през 2015 г. надхвърля както </w:t>
      </w:r>
      <w:r>
        <w:lastRenderedPageBreak/>
        <w:t>междинната целева стойност, а потенциалът за достигане на цел 2020 е зн</w:t>
      </w:r>
      <w:r>
        <w:t>а</w:t>
      </w:r>
      <w:r>
        <w:t>чителен.</w:t>
      </w:r>
    </w:p>
    <w:p w:rsidR="003474CA" w:rsidRDefault="0002126C" w:rsidP="009C4C6B">
      <w:pPr>
        <w:pStyle w:val="Style1"/>
        <w:spacing w:before="0" w:after="0"/>
        <w:ind w:left="1134" w:hanging="567"/>
      </w:pPr>
      <w:r w:rsidRPr="00A853E4">
        <w:t xml:space="preserve">За периода 2010-2015 г. </w:t>
      </w:r>
      <w:r w:rsidRPr="00F03910">
        <w:rPr>
          <w:b/>
        </w:rPr>
        <w:t>не се наблюдава</w:t>
      </w:r>
      <w:r w:rsidRPr="00A27647">
        <w:t xml:space="preserve"> </w:t>
      </w:r>
      <w:r w:rsidRPr="00F03910">
        <w:rPr>
          <w:b/>
        </w:rPr>
        <w:t xml:space="preserve">напредък в преодоляването на </w:t>
      </w:r>
      <w:proofErr w:type="spellStart"/>
      <w:r w:rsidRPr="00F03910">
        <w:rPr>
          <w:b/>
        </w:rPr>
        <w:t>вътрешнорегионалните</w:t>
      </w:r>
      <w:proofErr w:type="spellEnd"/>
      <w:r w:rsidRPr="00F03910">
        <w:rPr>
          <w:b/>
        </w:rPr>
        <w:t xml:space="preserve"> различия</w:t>
      </w:r>
      <w:r>
        <w:t xml:space="preserve"> в ЮЗ</w:t>
      </w:r>
      <w:r w:rsidRPr="00A853E4">
        <w:t xml:space="preserve">Р. </w:t>
      </w:r>
      <w:r w:rsidRPr="00A27647">
        <w:t>Въпреки, че</w:t>
      </w:r>
      <w:r w:rsidRPr="00F03910">
        <w:rPr>
          <w:b/>
        </w:rPr>
        <w:t xml:space="preserve"> </w:t>
      </w:r>
      <w:r w:rsidRPr="00F03910">
        <w:rPr>
          <w:i/>
        </w:rPr>
        <w:t>безработицата</w:t>
      </w:r>
      <w:r w:rsidRPr="00F03910">
        <w:rPr>
          <w:b/>
        </w:rPr>
        <w:t xml:space="preserve"> на ниво район продължава да намалява след 2013 г., се наблюдават знач</w:t>
      </w:r>
      <w:r w:rsidRPr="00F03910">
        <w:rPr>
          <w:b/>
        </w:rPr>
        <w:t>и</w:t>
      </w:r>
      <w:r w:rsidRPr="00F03910">
        <w:rPr>
          <w:b/>
        </w:rPr>
        <w:t xml:space="preserve">телни различия между областите. </w:t>
      </w:r>
      <w:r>
        <w:t>Стойностите за 2015 г. за всички обла</w:t>
      </w:r>
      <w:r>
        <w:t>с</w:t>
      </w:r>
      <w:r>
        <w:t xml:space="preserve">ти, с изключение на София (столица) са по-високи от средните за страната. </w:t>
      </w:r>
      <w:r w:rsidRPr="00A853E4">
        <w:t xml:space="preserve">Различията по отношение на </w:t>
      </w:r>
      <w:r w:rsidRPr="00F03910">
        <w:rPr>
          <w:i/>
        </w:rPr>
        <w:t>заетостта</w:t>
      </w:r>
      <w:r w:rsidRPr="00A853E4">
        <w:t xml:space="preserve"> спрямо 2010 г. </w:t>
      </w:r>
      <w:r w:rsidRPr="00F03910">
        <w:rPr>
          <w:b/>
        </w:rPr>
        <w:t>нарастват същес</w:t>
      </w:r>
      <w:r w:rsidRPr="00F03910">
        <w:rPr>
          <w:b/>
        </w:rPr>
        <w:t>т</w:t>
      </w:r>
      <w:r w:rsidRPr="00F03910">
        <w:rPr>
          <w:b/>
        </w:rPr>
        <w:t>вено</w:t>
      </w:r>
      <w:r>
        <w:t>, поради значителното намаляване на коефициента на заетост през ц</w:t>
      </w:r>
      <w:r>
        <w:t>е</w:t>
      </w:r>
      <w:r>
        <w:t>лия период в областите София, Благоевград и Перник, като в същото време заетостта в София (столица) продължава да нараства</w:t>
      </w:r>
      <w:r w:rsidRPr="00A853E4">
        <w:t>.</w:t>
      </w:r>
      <w:r>
        <w:t xml:space="preserve"> </w:t>
      </w:r>
      <w:r w:rsidRPr="00A853E4">
        <w:t>Различията по отн</w:t>
      </w:r>
      <w:r w:rsidRPr="00A853E4">
        <w:t>о</w:t>
      </w:r>
      <w:r w:rsidRPr="00A853E4">
        <w:t xml:space="preserve">шение на </w:t>
      </w:r>
      <w:r w:rsidRPr="00F03910">
        <w:rPr>
          <w:i/>
        </w:rPr>
        <w:t>БВП на глава от населението</w:t>
      </w:r>
      <w:r>
        <w:t xml:space="preserve"> се увеличават поради нарастването на стойността в София (столица) и намаляване в област Перник. </w:t>
      </w:r>
      <w:r w:rsidRPr="00A853E4">
        <w:t xml:space="preserve">Различията в </w:t>
      </w:r>
      <w:r w:rsidRPr="00F03910">
        <w:rPr>
          <w:rFonts w:eastAsia="Arial"/>
          <w:i/>
        </w:rPr>
        <w:t xml:space="preserve">размера на </w:t>
      </w:r>
      <w:r w:rsidRPr="00F03910">
        <w:rPr>
          <w:i/>
        </w:rPr>
        <w:t>средна годишна заплата на наетите лица по трудово и сл</w:t>
      </w:r>
      <w:r w:rsidRPr="00F03910">
        <w:rPr>
          <w:i/>
        </w:rPr>
        <w:t>у</w:t>
      </w:r>
      <w:r w:rsidRPr="00F03910">
        <w:rPr>
          <w:i/>
        </w:rPr>
        <w:t>жебно правоотношение</w:t>
      </w:r>
      <w:r w:rsidRPr="00A853E4">
        <w:t xml:space="preserve"> се увеличават в сравнение с 2008 г.</w:t>
      </w:r>
      <w:r>
        <w:t>, като най-същественият фактор е значителното нарастване на заплатата в област С</w:t>
      </w:r>
      <w:r>
        <w:t>о</w:t>
      </w:r>
      <w:r>
        <w:t>фия (столица) – с 65% за периода 2008</w:t>
      </w:r>
      <w:r w:rsidR="00E863E9">
        <w:t>-</w:t>
      </w:r>
      <w:r>
        <w:t>2016 г</w:t>
      </w:r>
    </w:p>
    <w:p w:rsidR="006F1143" w:rsidRDefault="0024653F" w:rsidP="00A83041">
      <w:pPr>
        <w:pStyle w:val="Caption"/>
      </w:pPr>
      <w:bookmarkStart w:id="45" w:name="_Toc500330502"/>
      <w:r>
        <w:t xml:space="preserve">таблица </w:t>
      </w:r>
      <w:r w:rsidR="00A80470">
        <w:fldChar w:fldCharType="begin"/>
      </w:r>
      <w:r w:rsidR="00A80470">
        <w:instrText xml:space="preserve"> SEQ Таблица \* ARABIC </w:instrText>
      </w:r>
      <w:r w:rsidR="00A80470">
        <w:fldChar w:fldCharType="separate"/>
      </w:r>
      <w:r w:rsidR="00CF70C4">
        <w:rPr>
          <w:noProof/>
        </w:rPr>
        <w:t>7</w:t>
      </w:r>
      <w:r w:rsidR="00A80470">
        <w:rPr>
          <w:noProof/>
        </w:rPr>
        <w:fldChar w:fldCharType="end"/>
      </w:r>
      <w:r w:rsidR="006F1143">
        <w:t>.</w:t>
      </w:r>
      <w:r w:rsidR="006F1143">
        <w:tab/>
      </w:r>
      <w:r w:rsidR="006F1143" w:rsidRPr="006F1143">
        <w:t xml:space="preserve">Степен на постигане на </w:t>
      </w:r>
      <w:r w:rsidR="0002126C">
        <w:t>приоритетите</w:t>
      </w:r>
      <w:r w:rsidR="006F1143" w:rsidRPr="006F1143">
        <w:t xml:space="preserve"> на</w:t>
      </w:r>
      <w:r w:rsidR="004A4606">
        <w:t xml:space="preserve"> РПР на Ю</w:t>
      </w:r>
      <w:r w:rsidR="0002126C">
        <w:t>З</w:t>
      </w:r>
      <w:r w:rsidR="006F1143" w:rsidRPr="006F1143">
        <w:t>Р към 2015 г.</w:t>
      </w:r>
      <w:bookmarkEnd w:id="45"/>
    </w:p>
    <w:tbl>
      <w:tblPr>
        <w:tblStyle w:val="GridTable1LightAccent5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4F6634" w:rsidRPr="00A853E4" w:rsidTr="00F03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F6634" w:rsidRPr="00852E7F" w:rsidRDefault="004531D3" w:rsidP="004F6634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Приоритети</w:t>
            </w:r>
            <w:r w:rsidR="004F6634" w:rsidRPr="00852E7F"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на РПР на ЮЗ</w:t>
            </w:r>
            <w:r w:rsidR="004F6634" w:rsidRPr="00852E7F">
              <w:rPr>
                <w:b w:val="0"/>
                <w:i/>
                <w:sz w:val="18"/>
                <w:szCs w:val="18"/>
              </w:rPr>
              <w:t>Р</w:t>
            </w:r>
          </w:p>
        </w:tc>
        <w:tc>
          <w:tcPr>
            <w:tcW w:w="1091" w:type="pct"/>
          </w:tcPr>
          <w:p w:rsidR="004F6634" w:rsidRPr="00A853E4" w:rsidRDefault="004F6634" w:rsidP="004F6634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4F6634">
              <w:rPr>
                <w:b w:val="0"/>
                <w:i/>
                <w:sz w:val="18"/>
              </w:rPr>
              <w:t>Индекс на постигане на целите</w:t>
            </w:r>
          </w:p>
        </w:tc>
      </w:tr>
      <w:tr w:rsidR="004F6634" w:rsidRPr="00F03910" w:rsidTr="00166AF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F6634" w:rsidRPr="00F03910" w:rsidRDefault="0002126C" w:rsidP="00166AF2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66AF2">
              <w:rPr>
                <w:color w:val="31849B" w:themeColor="accent5" w:themeShade="BF"/>
                <w:sz w:val="20"/>
                <w:szCs w:val="20"/>
              </w:rPr>
              <w:t>Приоритет</w:t>
            </w:r>
            <w:r w:rsidR="004F6634" w:rsidRPr="00166AF2">
              <w:rPr>
                <w:color w:val="31849B" w:themeColor="accent5" w:themeShade="BF"/>
                <w:sz w:val="20"/>
                <w:szCs w:val="20"/>
              </w:rPr>
              <w:t xml:space="preserve"> 1:</w:t>
            </w:r>
            <w:r w:rsidR="004F6634" w:rsidRPr="00166AF2">
              <w:rPr>
                <w:b w:val="0"/>
                <w:color w:val="31849B" w:themeColor="accent5" w:themeShade="BF"/>
                <w:sz w:val="20"/>
                <w:szCs w:val="20"/>
              </w:rPr>
              <w:t xml:space="preserve"> </w:t>
            </w:r>
            <w:r w:rsidRPr="00F03910">
              <w:rPr>
                <w:b w:val="0"/>
                <w:sz w:val="20"/>
                <w:szCs w:val="20"/>
              </w:rPr>
              <w:t>Повишаване конкурентоспособността на регионалната икономика</w:t>
            </w:r>
          </w:p>
        </w:tc>
        <w:tc>
          <w:tcPr>
            <w:tcW w:w="1091" w:type="pct"/>
            <w:vAlign w:val="center"/>
          </w:tcPr>
          <w:p w:rsidR="004F6634" w:rsidRPr="00F03910" w:rsidRDefault="00166AF2" w:rsidP="00166AF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sz w:val="20"/>
                <w:szCs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F6634" w:rsidRPr="00F03910" w:rsidTr="00166AF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F6634" w:rsidRPr="00F03910" w:rsidRDefault="0002126C" w:rsidP="00166AF2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66AF2">
              <w:rPr>
                <w:color w:val="31849B" w:themeColor="accent5" w:themeShade="BF"/>
                <w:sz w:val="20"/>
                <w:szCs w:val="20"/>
              </w:rPr>
              <w:t>Приоритет</w:t>
            </w:r>
            <w:r w:rsidR="004F6634" w:rsidRPr="00166AF2">
              <w:rPr>
                <w:color w:val="31849B" w:themeColor="accent5" w:themeShade="BF"/>
                <w:sz w:val="20"/>
                <w:szCs w:val="20"/>
              </w:rPr>
              <w:t xml:space="preserve"> 2:</w:t>
            </w:r>
            <w:r w:rsidR="004F6634" w:rsidRPr="00166AF2">
              <w:rPr>
                <w:b w:val="0"/>
                <w:color w:val="31849B" w:themeColor="accent5" w:themeShade="BF"/>
                <w:sz w:val="20"/>
                <w:szCs w:val="20"/>
              </w:rPr>
              <w:t xml:space="preserve"> </w:t>
            </w:r>
            <w:r w:rsidRPr="00F03910">
              <w:rPr>
                <w:b w:val="0"/>
                <w:sz w:val="20"/>
                <w:szCs w:val="20"/>
              </w:rPr>
              <w:t>Развитие на техническата инфраструктура</w:t>
            </w:r>
          </w:p>
        </w:tc>
        <w:tc>
          <w:tcPr>
            <w:tcW w:w="1091" w:type="pct"/>
            <w:vAlign w:val="center"/>
          </w:tcPr>
          <w:p w:rsidR="004F6634" w:rsidRPr="00F03910" w:rsidRDefault="00166AF2" w:rsidP="00166AF2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sz w:val="20"/>
                <w:szCs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F6634" w:rsidRPr="00F03910" w:rsidTr="00166AF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F6634" w:rsidRPr="00F03910" w:rsidRDefault="0002126C" w:rsidP="00166AF2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66AF2">
              <w:rPr>
                <w:color w:val="31849B" w:themeColor="accent5" w:themeShade="BF"/>
                <w:sz w:val="20"/>
                <w:szCs w:val="20"/>
              </w:rPr>
              <w:t xml:space="preserve">Приоритет </w:t>
            </w:r>
            <w:r w:rsidR="004F6634" w:rsidRPr="00166AF2">
              <w:rPr>
                <w:color w:val="31849B" w:themeColor="accent5" w:themeShade="BF"/>
                <w:sz w:val="20"/>
                <w:szCs w:val="20"/>
              </w:rPr>
              <w:t>3:</w:t>
            </w:r>
            <w:r w:rsidR="004F6634" w:rsidRPr="00166AF2">
              <w:rPr>
                <w:b w:val="0"/>
                <w:color w:val="31849B" w:themeColor="accent5" w:themeShade="BF"/>
                <w:sz w:val="20"/>
                <w:szCs w:val="20"/>
              </w:rPr>
              <w:t xml:space="preserve"> </w:t>
            </w:r>
            <w:r w:rsidRPr="00F03910">
              <w:rPr>
                <w:b w:val="0"/>
                <w:sz w:val="20"/>
                <w:szCs w:val="20"/>
              </w:rPr>
              <w:t>Опазване и подобряване на околната среда</w:t>
            </w:r>
          </w:p>
        </w:tc>
        <w:tc>
          <w:tcPr>
            <w:tcW w:w="1091" w:type="pct"/>
            <w:vAlign w:val="center"/>
          </w:tcPr>
          <w:p w:rsidR="004F6634" w:rsidRPr="00F03910" w:rsidRDefault="00166AF2" w:rsidP="00166AF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sz w:val="20"/>
                <w:szCs w:val="20"/>
              </w:rPr>
            </w:pPr>
            <w:r w:rsidRPr="003C140D">
              <w:rPr>
                <w:b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C140D">
              <w:rPr>
                <w:rFonts w:ascii="Calibri" w:eastAsia="+mn-ea" w:hAnsi="Wingdings" w:cs="Calibri"/>
                <w:b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F6634" w:rsidRPr="00F03910" w:rsidTr="00166AF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F6634" w:rsidRPr="00F03910" w:rsidRDefault="0002126C" w:rsidP="00166AF2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66AF2">
              <w:rPr>
                <w:color w:val="31849B" w:themeColor="accent5" w:themeShade="BF"/>
                <w:sz w:val="20"/>
                <w:szCs w:val="20"/>
              </w:rPr>
              <w:t>Приоритет</w:t>
            </w:r>
            <w:r w:rsidR="004F6634" w:rsidRPr="00166AF2">
              <w:rPr>
                <w:color w:val="31849B" w:themeColor="accent5" w:themeShade="BF"/>
                <w:sz w:val="20"/>
                <w:szCs w:val="20"/>
              </w:rPr>
              <w:t xml:space="preserve"> 4:</w:t>
            </w:r>
            <w:r w:rsidR="004F6634" w:rsidRPr="00F03910">
              <w:rPr>
                <w:b w:val="0"/>
                <w:sz w:val="20"/>
                <w:szCs w:val="20"/>
              </w:rPr>
              <w:t xml:space="preserve"> </w:t>
            </w:r>
            <w:r w:rsidRPr="00F03910">
              <w:rPr>
                <w:b w:val="0"/>
                <w:sz w:val="20"/>
                <w:szCs w:val="20"/>
              </w:rPr>
              <w:t>Повишаване конкурентоспособността на човешките ресурси и подобряване качествата на урбанизираната среда</w:t>
            </w:r>
          </w:p>
        </w:tc>
        <w:tc>
          <w:tcPr>
            <w:tcW w:w="1091" w:type="pct"/>
            <w:vAlign w:val="center"/>
          </w:tcPr>
          <w:p w:rsidR="004F6634" w:rsidRPr="00F03910" w:rsidRDefault="00166AF2" w:rsidP="00166AF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4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02126C" w:rsidRPr="00F03910" w:rsidTr="00166AF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02126C" w:rsidRPr="00F03910" w:rsidRDefault="0002126C" w:rsidP="00166AF2">
            <w:pPr>
              <w:suppressAutoHyphens/>
              <w:spacing w:before="60" w:after="60" w:line="240" w:lineRule="auto"/>
              <w:ind w:firstLine="0"/>
              <w:jc w:val="left"/>
              <w:rPr>
                <w:color w:val="4F6228" w:themeColor="accent3" w:themeShade="80"/>
                <w:sz w:val="20"/>
                <w:szCs w:val="20"/>
              </w:rPr>
            </w:pPr>
            <w:r w:rsidRPr="00166AF2">
              <w:rPr>
                <w:color w:val="31849B" w:themeColor="accent5" w:themeShade="BF"/>
                <w:sz w:val="20"/>
                <w:szCs w:val="20"/>
              </w:rPr>
              <w:t>Приоритет 5:</w:t>
            </w:r>
            <w:r w:rsidRPr="00166AF2">
              <w:rPr>
                <w:b w:val="0"/>
                <w:color w:val="31849B" w:themeColor="accent5" w:themeShade="BF"/>
                <w:sz w:val="20"/>
                <w:szCs w:val="20"/>
              </w:rPr>
              <w:t xml:space="preserve"> </w:t>
            </w:r>
            <w:r w:rsidRPr="00F03910">
              <w:rPr>
                <w:b w:val="0"/>
                <w:sz w:val="20"/>
                <w:szCs w:val="20"/>
              </w:rPr>
              <w:t>Укрепване на административния капацитет и развитие на сътрудничеството</w:t>
            </w:r>
          </w:p>
        </w:tc>
        <w:tc>
          <w:tcPr>
            <w:tcW w:w="1091" w:type="pct"/>
            <w:vAlign w:val="center"/>
          </w:tcPr>
          <w:p w:rsidR="0002126C" w:rsidRPr="00F03910" w:rsidRDefault="00166AF2" w:rsidP="00166AF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sz w:val="20"/>
                <w:szCs w:val="20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</w:tbl>
    <w:p w:rsidR="00AA37A1" w:rsidRPr="00AA37A1" w:rsidRDefault="00AA37A1" w:rsidP="00E863E9">
      <w:pPr>
        <w:spacing w:before="360"/>
      </w:pPr>
      <w:r w:rsidRPr="00AA37A1">
        <w:t xml:space="preserve">Постигнат е </w:t>
      </w:r>
      <w:r w:rsidRPr="00AA37A1">
        <w:rPr>
          <w:b/>
          <w:u w:val="single"/>
        </w:rPr>
        <w:t>планирания напредък</w:t>
      </w:r>
      <w:r w:rsidRPr="00AA37A1">
        <w:t xml:space="preserve"> по реализацията на мерките, чрез които се реализира </w:t>
      </w:r>
      <w:r w:rsidRPr="00AA37A1">
        <w:rPr>
          <w:i/>
        </w:rPr>
        <w:t>Приоритет 1</w:t>
      </w:r>
      <w:r w:rsidRPr="00AA37A1">
        <w:t>, чрез което е постигнат и планирания напредък по нея. Напр</w:t>
      </w:r>
      <w:r w:rsidRPr="00AA37A1">
        <w:t>е</w:t>
      </w:r>
      <w:r w:rsidRPr="00AA37A1">
        <w:t>дък над планираното е налице в областта на подкрепата за малкия и средния бизнес, иновациите и инвестициите, както и в областта на туризма.</w:t>
      </w:r>
      <w:r w:rsidR="003A38AA">
        <w:t xml:space="preserve"> </w:t>
      </w:r>
      <w:r w:rsidRPr="00AA37A1">
        <w:t xml:space="preserve">Това обуславя наличието на </w:t>
      </w:r>
      <w:r w:rsidRPr="00AA37A1">
        <w:rPr>
          <w:u w:val="single"/>
        </w:rPr>
        <w:t>значителен потенциал</w:t>
      </w:r>
      <w:r w:rsidRPr="00AA37A1">
        <w:t xml:space="preserve"> за изпълнение на </w:t>
      </w:r>
      <w:r w:rsidRPr="00AA37A1">
        <w:rPr>
          <w:i/>
        </w:rPr>
        <w:t>Приоритет</w:t>
      </w:r>
      <w:r w:rsidRPr="00AA37A1">
        <w:t xml:space="preserve"> 1</w:t>
      </w:r>
      <w:r w:rsidRPr="00AA37A1">
        <w:rPr>
          <w:i/>
        </w:rPr>
        <w:t xml:space="preserve"> </w:t>
      </w:r>
      <w:r w:rsidRPr="00AA37A1">
        <w:t>в рамките на програмния период до 2020 г.</w:t>
      </w:r>
    </w:p>
    <w:p w:rsidR="00AA37A1" w:rsidRPr="00AA37A1" w:rsidRDefault="00AA37A1" w:rsidP="00AA37A1">
      <w:r w:rsidRPr="00AA37A1">
        <w:lastRenderedPageBreak/>
        <w:t xml:space="preserve">Потенциалът за икономическо сближаване в национален и </w:t>
      </w:r>
      <w:proofErr w:type="spellStart"/>
      <w:r w:rsidR="00697173" w:rsidRPr="00AA37A1">
        <w:t>вътрешнорегионален</w:t>
      </w:r>
      <w:proofErr w:type="spellEnd"/>
      <w:r w:rsidRPr="00AA37A1">
        <w:t xml:space="preserve"> план в района до 2020 г. е </w:t>
      </w:r>
      <w:r w:rsidRPr="00AA37A1">
        <w:rPr>
          <w:b/>
          <w:u w:val="single"/>
        </w:rPr>
        <w:t>ограничен</w:t>
      </w:r>
      <w:r w:rsidRPr="00AA37A1">
        <w:t>.</w:t>
      </w:r>
    </w:p>
    <w:p w:rsidR="00AA37A1" w:rsidRPr="00AA37A1" w:rsidRDefault="00AA37A1" w:rsidP="00166AF2">
      <w:r w:rsidRPr="00AA37A1">
        <w:t xml:space="preserve">По </w:t>
      </w:r>
      <w:r w:rsidRPr="00AA37A1">
        <w:rPr>
          <w:i/>
        </w:rPr>
        <w:t>Приоритет</w:t>
      </w:r>
      <w:r w:rsidRPr="00AA37A1">
        <w:t xml:space="preserve"> 2 е </w:t>
      </w:r>
      <w:r w:rsidRPr="00AA37A1">
        <w:rPr>
          <w:b/>
          <w:u w:val="single"/>
        </w:rPr>
        <w:t>постигнат планирания напредък</w:t>
      </w:r>
      <w:r w:rsidRPr="00AA37A1">
        <w:t>. Значително над планир</w:t>
      </w:r>
      <w:r w:rsidRPr="00AA37A1">
        <w:t>а</w:t>
      </w:r>
      <w:r w:rsidRPr="00AA37A1">
        <w:t xml:space="preserve">ния напредък е постигнат в областта на транспортната инфраструктура. Задоволителен напредък е постигнат в областта на инфраструктурата за опазване на околната среда. Това обуславя наличието на </w:t>
      </w:r>
      <w:r w:rsidRPr="00AA37A1">
        <w:rPr>
          <w:b/>
          <w:u w:val="single"/>
        </w:rPr>
        <w:t>значителен потенциал</w:t>
      </w:r>
      <w:r w:rsidRPr="00AA37A1">
        <w:t xml:space="preserve"> за изпълнение на </w:t>
      </w:r>
      <w:r w:rsidRPr="00AA37A1">
        <w:rPr>
          <w:i/>
        </w:rPr>
        <w:t>Приоритет</w:t>
      </w:r>
      <w:r w:rsidRPr="00AA37A1">
        <w:t xml:space="preserve"> </w:t>
      </w:r>
      <w:r w:rsidRPr="00AA37A1">
        <w:rPr>
          <w:i/>
        </w:rPr>
        <w:t xml:space="preserve">3 </w:t>
      </w:r>
      <w:r w:rsidRPr="00AA37A1">
        <w:t>в рамките на програмния период до 2020 г.</w:t>
      </w:r>
    </w:p>
    <w:p w:rsidR="00AA37A1" w:rsidRPr="00AA37A1" w:rsidRDefault="00AA37A1" w:rsidP="00166AF2">
      <w:r w:rsidRPr="00AA37A1">
        <w:t xml:space="preserve">Изпълнението на мерките по </w:t>
      </w:r>
      <w:r w:rsidRPr="00AA37A1">
        <w:rPr>
          <w:i/>
        </w:rPr>
        <w:t xml:space="preserve">Приоритет 3 </w:t>
      </w:r>
      <w:r w:rsidRPr="00AA37A1">
        <w:t xml:space="preserve">се характеризира с </w:t>
      </w:r>
      <w:r w:rsidRPr="00AA37A1">
        <w:rPr>
          <w:b/>
          <w:u w:val="single"/>
        </w:rPr>
        <w:t>липса на</w:t>
      </w:r>
      <w:r w:rsidRPr="00AA37A1">
        <w:rPr>
          <w:b/>
        </w:rPr>
        <w:t xml:space="preserve"> </w:t>
      </w:r>
      <w:r w:rsidRPr="00AA37A1">
        <w:rPr>
          <w:b/>
          <w:u w:val="single"/>
        </w:rPr>
        <w:t>напр</w:t>
      </w:r>
      <w:r w:rsidRPr="00AA37A1">
        <w:rPr>
          <w:b/>
          <w:u w:val="single"/>
        </w:rPr>
        <w:t>е</w:t>
      </w:r>
      <w:r w:rsidRPr="00AA37A1">
        <w:rPr>
          <w:b/>
          <w:u w:val="single"/>
        </w:rPr>
        <w:t>дък</w:t>
      </w:r>
      <w:r w:rsidRPr="00AA37A1">
        <w:t>, дължащ се на спецификата на включените в обхвата му мерки и избраните спец</w:t>
      </w:r>
      <w:r w:rsidRPr="00AA37A1">
        <w:t>и</w:t>
      </w:r>
      <w:r w:rsidRPr="00AA37A1">
        <w:t>фични индикатори за оценка на напредъка. Постигнат е ограничен напредък за реал</w:t>
      </w:r>
      <w:r w:rsidRPr="00AA37A1">
        <w:t>и</w:t>
      </w:r>
      <w:r w:rsidRPr="00AA37A1">
        <w:t>зация на проекти за предотвратяване и превантивна защита от природни бедствия. Ли</w:t>
      </w:r>
      <w:r w:rsidRPr="00AA37A1">
        <w:t>п</w:t>
      </w:r>
      <w:r w:rsidRPr="00AA37A1">
        <w:t xml:space="preserve">сата на напредък по изграждане на системи за ранно предупреждение за възникващи опасности от наводнения, пожари, </w:t>
      </w:r>
      <w:proofErr w:type="spellStart"/>
      <w:r w:rsidRPr="00AA37A1">
        <w:t>свлачища</w:t>
      </w:r>
      <w:proofErr w:type="spellEnd"/>
      <w:r w:rsidRPr="00AA37A1">
        <w:t xml:space="preserve"> и проекти за подпомагане състоянието на горите и горскостопанската инфраструктура се дължат на отлагане на стартирането на съответните финансиращи програми.</w:t>
      </w:r>
    </w:p>
    <w:p w:rsidR="00AA37A1" w:rsidRPr="00AA37A1" w:rsidRDefault="00AA37A1" w:rsidP="008E4D6E">
      <w:r w:rsidRPr="00AA37A1">
        <w:t xml:space="preserve">Това обуславя наличието на </w:t>
      </w:r>
      <w:r w:rsidRPr="00AA37A1">
        <w:rPr>
          <w:b/>
          <w:u w:val="single"/>
        </w:rPr>
        <w:t>ограничен потенциал</w:t>
      </w:r>
      <w:r w:rsidRPr="00AA37A1">
        <w:t xml:space="preserve"> за изпълнение на </w:t>
      </w:r>
      <w:r w:rsidRPr="00AA37A1">
        <w:rPr>
          <w:i/>
        </w:rPr>
        <w:t xml:space="preserve">Приоритет 3 </w:t>
      </w:r>
      <w:r w:rsidRPr="00AA37A1">
        <w:t>в рамките на програмния период до 2020 г.</w:t>
      </w:r>
    </w:p>
    <w:p w:rsidR="00AA37A1" w:rsidRPr="00AA37A1" w:rsidRDefault="00AA37A1" w:rsidP="008E4D6E">
      <w:r w:rsidRPr="00AA37A1">
        <w:t>Изпълнението на мерките по Приоритет 4</w:t>
      </w:r>
      <w:r w:rsidRPr="00AA37A1">
        <w:rPr>
          <w:i/>
        </w:rPr>
        <w:t xml:space="preserve"> </w:t>
      </w:r>
      <w:r w:rsidRPr="00AA37A1">
        <w:t>се характеризира с напредък над пл</w:t>
      </w:r>
      <w:r w:rsidRPr="00AA37A1">
        <w:t>а</w:t>
      </w:r>
      <w:r w:rsidRPr="00AA37A1">
        <w:t xml:space="preserve">нираното. Към момента се наблюдава изразен </w:t>
      </w:r>
      <w:r w:rsidRPr="00AA37A1">
        <w:rPr>
          <w:b/>
          <w:u w:val="single"/>
        </w:rPr>
        <w:t>напредък</w:t>
      </w:r>
      <w:r w:rsidRPr="00AA37A1">
        <w:t xml:space="preserve"> в изпълнението на мерки, свързани с рехабилитация на образователни заведения, здравни заведения и заведения за социални услуги, обекти на инфраструктурата за професионален спорт и спорт в свободното време, проекти за подобряване на енергийната ефективност на жилищни и публични сгради. Ограничен е напредъка в изпълнението на мерки за подобряване к</w:t>
      </w:r>
      <w:r w:rsidRPr="00AA37A1">
        <w:t>а</w:t>
      </w:r>
      <w:r w:rsidRPr="00AA37A1">
        <w:t>чеството на средата и живота в селските райони, поради все още нестартирали проц</w:t>
      </w:r>
      <w:r w:rsidRPr="00AA37A1">
        <w:t>е</w:t>
      </w:r>
      <w:r w:rsidRPr="00AA37A1">
        <w:t xml:space="preserve">дури </w:t>
      </w:r>
      <w:r w:rsidR="00697173">
        <w:t xml:space="preserve">за </w:t>
      </w:r>
      <w:r w:rsidR="00697173" w:rsidRPr="00AA37A1">
        <w:t>финансира</w:t>
      </w:r>
      <w:r w:rsidR="00697173">
        <w:t xml:space="preserve">не </w:t>
      </w:r>
      <w:r w:rsidRPr="00AA37A1">
        <w:t>по ПРСР.</w:t>
      </w:r>
    </w:p>
    <w:p w:rsidR="00AA37A1" w:rsidRPr="00AA37A1" w:rsidRDefault="00AA37A1" w:rsidP="008E4D6E">
      <w:r w:rsidRPr="00AA37A1">
        <w:t xml:space="preserve">Постигнатите резултати и предстоящото договаряне на средства за развитие на селските райони по ПРСР обуславя и наличието на </w:t>
      </w:r>
      <w:r w:rsidRPr="00AA37A1">
        <w:rPr>
          <w:b/>
          <w:u w:val="single"/>
        </w:rPr>
        <w:t>значим потенциал</w:t>
      </w:r>
      <w:r w:rsidRPr="00AA37A1">
        <w:t xml:space="preserve"> за изпълнение на </w:t>
      </w:r>
      <w:r w:rsidRPr="00AA37A1">
        <w:rPr>
          <w:i/>
        </w:rPr>
        <w:t xml:space="preserve">Приоритет 4 </w:t>
      </w:r>
      <w:r w:rsidRPr="00AA37A1">
        <w:t>в рамките на програмния период до 2020 г.</w:t>
      </w:r>
    </w:p>
    <w:p w:rsidR="00AA37A1" w:rsidRPr="00AA37A1" w:rsidRDefault="00AA37A1" w:rsidP="008E4D6E">
      <w:r w:rsidRPr="00AA37A1">
        <w:t>Изпълнението на мерките по Приоритет 5</w:t>
      </w:r>
      <w:r w:rsidRPr="00AA37A1">
        <w:rPr>
          <w:i/>
        </w:rPr>
        <w:t xml:space="preserve"> </w:t>
      </w:r>
      <w:r w:rsidRPr="00AA37A1">
        <w:t>се характеризира с напредък над пл</w:t>
      </w:r>
      <w:r w:rsidRPr="00AA37A1">
        <w:t>а</w:t>
      </w:r>
      <w:r w:rsidRPr="00AA37A1">
        <w:t xml:space="preserve">нираното по част от индикаторите. Към момента се наблюдава изразен </w:t>
      </w:r>
      <w:r w:rsidRPr="00AA37A1">
        <w:rPr>
          <w:b/>
          <w:u w:val="single"/>
        </w:rPr>
        <w:t>напредък</w:t>
      </w:r>
      <w:r w:rsidRPr="00AA37A1">
        <w:t xml:space="preserve"> в и</w:t>
      </w:r>
      <w:r w:rsidRPr="00AA37A1">
        <w:t>з</w:t>
      </w:r>
      <w:r w:rsidRPr="00AA37A1">
        <w:t xml:space="preserve">пълнението на мерки, свързани с реализирани проекти по Оперативните програми, </w:t>
      </w:r>
      <w:proofErr w:type="spellStart"/>
      <w:r w:rsidR="00965D32" w:rsidRPr="00AA37A1">
        <w:t>с</w:t>
      </w:r>
      <w:r w:rsidR="00965D32" w:rsidRPr="00AA37A1">
        <w:t>ъ</w:t>
      </w:r>
      <w:r w:rsidR="00965D32" w:rsidRPr="00AA37A1">
        <w:lastRenderedPageBreak/>
        <w:t>финансирани</w:t>
      </w:r>
      <w:proofErr w:type="spellEnd"/>
      <w:r w:rsidRPr="00AA37A1">
        <w:t xml:space="preserve"> от Структурните и</w:t>
      </w:r>
      <w:r w:rsidRPr="00AA37A1">
        <w:rPr>
          <w:color w:val="FFFFFF" w:themeColor="background1"/>
        </w:rPr>
        <w:t xml:space="preserve"> </w:t>
      </w:r>
      <w:proofErr w:type="spellStart"/>
      <w:r w:rsidRPr="00AA37A1">
        <w:t>Кохезионния</w:t>
      </w:r>
      <w:proofErr w:type="spellEnd"/>
      <w:r w:rsidRPr="00AA37A1">
        <w:t xml:space="preserve"> фонд на ЕС и по програми за трансгр</w:t>
      </w:r>
      <w:r w:rsidRPr="00AA37A1">
        <w:t>а</w:t>
      </w:r>
      <w:r w:rsidRPr="00AA37A1">
        <w:t>нично сътрудничество, както и повишаване на капацитета на служителите в админис</w:t>
      </w:r>
      <w:r w:rsidRPr="00AA37A1">
        <w:t>т</w:t>
      </w:r>
      <w:r w:rsidRPr="00AA37A1">
        <w:t xml:space="preserve">рацията. </w:t>
      </w:r>
      <w:r w:rsidRPr="00AA37A1">
        <w:rPr>
          <w:b/>
        </w:rPr>
        <w:t>Ограничен е напредъка</w:t>
      </w:r>
      <w:r w:rsidRPr="00AA37A1">
        <w:t xml:space="preserve"> в изпълнението на мерки за реализиране на проекти за осигуряване на административното обслужване на гражданите и бизнеса по електр</w:t>
      </w:r>
      <w:r w:rsidRPr="00AA37A1">
        <w:t>о</w:t>
      </w:r>
      <w:r w:rsidRPr="00AA37A1">
        <w:t>нен път и създаване на ПЧП.</w:t>
      </w:r>
    </w:p>
    <w:p w:rsidR="00AE0E12" w:rsidRDefault="00AE0E12" w:rsidP="00166AF2">
      <w:bookmarkStart w:id="46" w:name="_Toc498093344"/>
      <w:r w:rsidRPr="00A853E4">
        <w:t xml:space="preserve">В заключение, направеният анализ на изпълнението на РПР на </w:t>
      </w:r>
      <w:r w:rsidR="00093AEB">
        <w:rPr>
          <w:noProof/>
        </w:rPr>
        <w:t>Ю</w:t>
      </w:r>
      <w:r w:rsidR="00AA37A1">
        <w:rPr>
          <w:noProof/>
        </w:rPr>
        <w:t>З</w:t>
      </w:r>
      <w:r w:rsidR="00093AEB">
        <w:rPr>
          <w:noProof/>
        </w:rPr>
        <w:t>Р</w:t>
      </w:r>
      <w:r w:rsidR="00093AEB" w:rsidRPr="00A853E4">
        <w:rPr>
          <w:noProof/>
        </w:rPr>
        <w:t xml:space="preserve"> </w:t>
      </w:r>
      <w:r w:rsidRPr="00A853E4">
        <w:t xml:space="preserve">показва, че определената в него рамка на политиката за регионално развитие на </w:t>
      </w:r>
      <w:r w:rsidR="00AA37A1">
        <w:rPr>
          <w:noProof/>
        </w:rPr>
        <w:t>ЮЗР</w:t>
      </w:r>
      <w:r w:rsidR="00AA37A1" w:rsidRPr="00A853E4">
        <w:rPr>
          <w:noProof/>
        </w:rPr>
        <w:t xml:space="preserve"> </w:t>
      </w:r>
      <w:r w:rsidRPr="00A853E4">
        <w:t xml:space="preserve">като цяло се изпълнява чрез инструментите на политиката за сближаване и съответното национално </w:t>
      </w:r>
      <w:proofErr w:type="spellStart"/>
      <w:r w:rsidRPr="00A853E4">
        <w:t>съфинансиране</w:t>
      </w:r>
      <w:proofErr w:type="spellEnd"/>
      <w:r w:rsidRPr="00A853E4">
        <w:t>. Същевременно е ясна необходимостта от по-конкретно адресиране на бъдещите мерки към специфичните икономически и социални проблеми на района, в контекста на общите структурни предизвикателства пред развитието, свързани с конк</w:t>
      </w:r>
      <w:r w:rsidRPr="00A853E4">
        <w:t>у</w:t>
      </w:r>
      <w:r w:rsidRPr="00A853E4">
        <w:t>рентоспособността на района и способността му да предложи привлекателна и усто</w:t>
      </w:r>
      <w:r w:rsidRPr="00A853E4">
        <w:t>й</w:t>
      </w:r>
      <w:r w:rsidRPr="00A853E4">
        <w:t xml:space="preserve">чива среда за предприятията и местните жители – </w:t>
      </w:r>
      <w:r w:rsidR="0019789E">
        <w:t xml:space="preserve">иновации, </w:t>
      </w:r>
      <w:r w:rsidRPr="00A853E4">
        <w:t>работещи институции, о</w:t>
      </w:r>
      <w:r w:rsidRPr="00A853E4">
        <w:t>п</w:t>
      </w:r>
      <w:r w:rsidRPr="00A853E4">
        <w:t>ростяване на бизнес средата</w:t>
      </w:r>
      <w:r w:rsidR="0019789E">
        <w:t xml:space="preserve">, </w:t>
      </w:r>
      <w:r w:rsidR="0019789E" w:rsidRPr="00A853E4">
        <w:t>инфраструктура</w:t>
      </w:r>
      <w:r w:rsidRPr="00A853E4">
        <w:t>.</w:t>
      </w:r>
    </w:p>
    <w:p w:rsidR="004F6634" w:rsidRDefault="004F6634" w:rsidP="00693C88">
      <w:pPr>
        <w:pStyle w:val="Heading3"/>
      </w:pPr>
      <w:bookmarkStart w:id="47" w:name="_Toc498264225"/>
      <w:bookmarkStart w:id="48" w:name="_Toc500329362"/>
      <w:r>
        <w:t>Актуализация н</w:t>
      </w:r>
      <w:r w:rsidR="00872101">
        <w:t>а РПР на ЮЗ</w:t>
      </w:r>
      <w:r>
        <w:t>Р</w:t>
      </w:r>
      <w:bookmarkEnd w:id="47"/>
      <w:bookmarkEnd w:id="48"/>
    </w:p>
    <w:p w:rsidR="00872101" w:rsidRPr="00377105" w:rsidRDefault="00872101" w:rsidP="00872101">
      <w:r w:rsidRPr="00377105">
        <w:t xml:space="preserve">Данните от направената </w:t>
      </w:r>
      <w:r w:rsidRPr="00377105">
        <w:rPr>
          <w:i/>
        </w:rPr>
        <w:t>междинна оценка</w:t>
      </w:r>
      <w:r w:rsidRPr="00377105">
        <w:t xml:space="preserve"> определят необходимостта от актуал</w:t>
      </w:r>
      <w:r w:rsidRPr="00377105">
        <w:t>и</w:t>
      </w:r>
      <w:r w:rsidRPr="00377105">
        <w:t xml:space="preserve">зация на РПР на </w:t>
      </w:r>
      <w:r>
        <w:t>ЮЗР</w:t>
      </w:r>
      <w:r w:rsidRPr="00377105">
        <w:t xml:space="preserve"> – налице са две от предпоставките, определени в чл. 19, ал. 1 от ППЗРР, а именно:</w:t>
      </w:r>
    </w:p>
    <w:p w:rsidR="00872101" w:rsidRPr="00377105" w:rsidRDefault="00872101" w:rsidP="00872101">
      <w:pPr>
        <w:numPr>
          <w:ilvl w:val="0"/>
          <w:numId w:val="4"/>
        </w:numPr>
        <w:ind w:left="1134" w:hanging="567"/>
      </w:pPr>
      <w:r w:rsidRPr="00377105">
        <w:t xml:space="preserve">налице са съществени промени в икономическите и социалните условия в </w:t>
      </w:r>
      <w:r>
        <w:t>ЮЗР</w:t>
      </w:r>
      <w:r w:rsidRPr="00377105">
        <w:t>;</w:t>
      </w:r>
    </w:p>
    <w:p w:rsidR="00872101" w:rsidRPr="00377105" w:rsidRDefault="00872101" w:rsidP="00872101">
      <w:pPr>
        <w:numPr>
          <w:ilvl w:val="0"/>
          <w:numId w:val="4"/>
        </w:numPr>
        <w:ind w:left="1134" w:hanging="567"/>
      </w:pPr>
      <w:r w:rsidRPr="00377105">
        <w:t xml:space="preserve">налице са промени в свързаното национално законодателство, които следва да бъдат отразени в РПР на </w:t>
      </w:r>
      <w:r>
        <w:t>ЮЗР</w:t>
      </w:r>
      <w:r w:rsidRPr="00377105">
        <w:t>.</w:t>
      </w:r>
    </w:p>
    <w:p w:rsidR="006A6E41" w:rsidRDefault="00872101" w:rsidP="006A6E41">
      <w:pPr>
        <w:spacing w:before="360"/>
      </w:pPr>
      <w:r w:rsidRPr="00377105">
        <w:t>Съгласно ПП</w:t>
      </w:r>
      <w:r w:rsidR="004531D3">
        <w:t>ЗРР за актуализация на РПР на ЮЗ</w:t>
      </w:r>
      <w:r w:rsidRPr="00377105">
        <w:t>Р за периода 2014-2020 г.</w:t>
      </w:r>
      <w:r w:rsidR="003A38AA">
        <w:t>,</w:t>
      </w:r>
      <w:r w:rsidRPr="00377105">
        <w:t xml:space="preserve"> следва да бъде разработен </w:t>
      </w:r>
      <w:r w:rsidRPr="004B015F">
        <w:rPr>
          <w:color w:val="31849B" w:themeColor="accent5" w:themeShade="BF"/>
        </w:rPr>
        <w:t>актуализиран документ за изпълнение на РПР на ЮЗР за периода до 2020 г.</w:t>
      </w:r>
      <w:r w:rsidR="00CF70C4">
        <w:rPr>
          <w:color w:val="31849B" w:themeColor="accent5" w:themeShade="BF"/>
        </w:rPr>
        <w:t xml:space="preserve"> </w:t>
      </w:r>
      <w:r w:rsidR="006A6E41" w:rsidRPr="00CD53E6">
        <w:t xml:space="preserve">Независимо от наличието на предпоставки за актуализация на РПР на </w:t>
      </w:r>
      <w:r w:rsidR="006A6E41">
        <w:t>ЮЗ</w:t>
      </w:r>
      <w:r w:rsidR="006A6E41" w:rsidRPr="00CD53E6">
        <w:t xml:space="preserve">Р, следва да се отбележи, че тя </w:t>
      </w:r>
      <w:r w:rsidR="006A6E41" w:rsidRPr="006A6E41">
        <w:rPr>
          <w:i/>
          <w:color w:val="31849B" w:themeColor="accent5" w:themeShade="BF"/>
        </w:rPr>
        <w:t>не е приоритетна</w:t>
      </w:r>
      <w:r w:rsidR="006A6E41" w:rsidRPr="00CD53E6">
        <w:t>, тъй като част от посочените нови ел</w:t>
      </w:r>
      <w:r w:rsidR="006A6E41" w:rsidRPr="00CD53E6">
        <w:t>е</w:t>
      </w:r>
      <w:r w:rsidR="006A6E41" w:rsidRPr="00CD53E6">
        <w:t xml:space="preserve">менти, които следва да са включени в РПР, присъстват под една или друга форма в плана. За съобразяване на РПР с </w:t>
      </w:r>
      <w:r w:rsidR="006A6E41" w:rsidRPr="00CD53E6">
        <w:rPr>
          <w:i/>
        </w:rPr>
        <w:t xml:space="preserve">регионалната схема за пространствено развитие на </w:t>
      </w:r>
      <w:r w:rsidR="006A6E41">
        <w:rPr>
          <w:i/>
        </w:rPr>
        <w:t>ЮЗР</w:t>
      </w:r>
      <w:r w:rsidR="006A6E41" w:rsidRPr="00CD53E6">
        <w:rPr>
          <w:i/>
        </w:rPr>
        <w:t xml:space="preserve"> </w:t>
      </w:r>
      <w:r w:rsidR="006A6E41" w:rsidRPr="00CD53E6">
        <w:t>е необходимо тя да бъде разработена и утвърдена – към момента няма информ</w:t>
      </w:r>
      <w:r w:rsidR="006A6E41" w:rsidRPr="00CD53E6">
        <w:t>а</w:t>
      </w:r>
      <w:r w:rsidR="006A6E41" w:rsidRPr="00CD53E6">
        <w:t xml:space="preserve">ция за напредъка в разработването на този документ. От друга страна, </w:t>
      </w:r>
      <w:bookmarkStart w:id="49" w:name="_Hlk500066495"/>
      <w:r w:rsidR="006A6E41" w:rsidRPr="00CD53E6">
        <w:t xml:space="preserve">демографските </w:t>
      </w:r>
      <w:r w:rsidR="006A6E41" w:rsidRPr="00CD53E6">
        <w:lastRenderedPageBreak/>
        <w:t xml:space="preserve">промени определят необходимостта от извършване на </w:t>
      </w:r>
      <w:bookmarkStart w:id="50" w:name="_Hlk499489143"/>
      <w:r w:rsidR="006A6E41" w:rsidRPr="00CD53E6">
        <w:t xml:space="preserve">промени в обхвата на </w:t>
      </w:r>
      <w:bookmarkEnd w:id="50"/>
      <w:r w:rsidR="006A6E41" w:rsidRPr="00CD53E6">
        <w:t xml:space="preserve">районите от </w:t>
      </w:r>
      <w:r w:rsidR="006A6E41" w:rsidRPr="00552A16">
        <w:rPr>
          <w:color w:val="5F497A" w:themeColor="accent4" w:themeShade="BF"/>
        </w:rPr>
        <w:t>ниво 3</w:t>
      </w:r>
      <w:r w:rsidR="006A6E41" w:rsidRPr="00CD53E6">
        <w:t xml:space="preserve">, с оглед осигуряване на съответствие с изискванията на </w:t>
      </w:r>
      <w:r w:rsidR="006A6E41" w:rsidRPr="00BE52B8">
        <w:rPr>
          <w:i/>
          <w:noProof/>
        </w:rPr>
        <w:t>Регламент (ЕО) № 1059/2003</w:t>
      </w:r>
      <w:r w:rsidR="006A6E41">
        <w:rPr>
          <w:i/>
          <w:noProof/>
        </w:rPr>
        <w:t xml:space="preserve"> г.</w:t>
      </w:r>
      <w:bookmarkEnd w:id="49"/>
      <w:r w:rsidR="006A6E41" w:rsidRPr="00CD53E6">
        <w:t xml:space="preserve"> </w:t>
      </w:r>
    </w:p>
    <w:p w:rsidR="006A6E41" w:rsidRPr="00CD53E6" w:rsidRDefault="006A6E41" w:rsidP="006A6E41">
      <w:r w:rsidRPr="00552A16">
        <w:t xml:space="preserve">В зависимост от избора на вариант за формиране на районите от </w:t>
      </w:r>
      <w:r w:rsidRPr="006A6E41">
        <w:rPr>
          <w:color w:val="31849B" w:themeColor="accent5" w:themeShade="BF"/>
        </w:rPr>
        <w:t>ниво 2</w:t>
      </w:r>
      <w:r w:rsidRPr="00552A16">
        <w:t xml:space="preserve">, </w:t>
      </w:r>
      <w:r>
        <w:t xml:space="preserve">предвид необходимостта от промени в СЦР и СЗР, </w:t>
      </w:r>
      <w:r w:rsidRPr="00552A16">
        <w:t xml:space="preserve">могат да се наложат и </w:t>
      </w:r>
      <w:r>
        <w:t xml:space="preserve">съответни </w:t>
      </w:r>
      <w:r w:rsidRPr="00552A16">
        <w:t>промени</w:t>
      </w:r>
      <w:r>
        <w:t>, които се отнасят и до</w:t>
      </w:r>
      <w:r w:rsidRPr="00552A16">
        <w:t xml:space="preserve"> </w:t>
      </w:r>
      <w:r>
        <w:t xml:space="preserve">ЮЗР – териториалния обхват на </w:t>
      </w:r>
      <w:r w:rsidRPr="00552A16">
        <w:t xml:space="preserve">районите от </w:t>
      </w:r>
      <w:r w:rsidRPr="006A6E41">
        <w:rPr>
          <w:color w:val="31849B" w:themeColor="accent5" w:themeShade="BF"/>
        </w:rPr>
        <w:t>ниво 1</w:t>
      </w:r>
      <w:r>
        <w:t xml:space="preserve">. Следва да се отбележи, че има и разработен вариант, при който </w:t>
      </w:r>
      <w:r w:rsidRPr="006A6E41">
        <w:rPr>
          <w:color w:val="31849B" w:themeColor="accent5" w:themeShade="BF"/>
        </w:rPr>
        <w:t xml:space="preserve">област София (столица) </w:t>
      </w:r>
      <w:r>
        <w:t xml:space="preserve">се обособява като самостоятелен район от </w:t>
      </w:r>
      <w:r w:rsidRPr="006A6E41">
        <w:rPr>
          <w:color w:val="31849B" w:themeColor="accent5" w:themeShade="BF"/>
        </w:rPr>
        <w:t>ниво 2</w:t>
      </w:r>
      <w:r>
        <w:rPr>
          <w:rStyle w:val="FootnoteReference"/>
          <w:color w:val="31849B" w:themeColor="accent5" w:themeShade="BF"/>
        </w:rPr>
        <w:footnoteReference w:id="6"/>
      </w:r>
      <w:r>
        <w:t xml:space="preserve">. В този контекст е препоръчително усилията да бъдат съсредоточени върху </w:t>
      </w:r>
      <w:r w:rsidRPr="006A6E41">
        <w:rPr>
          <w:i/>
          <w:color w:val="31849B" w:themeColor="accent5" w:themeShade="BF"/>
        </w:rPr>
        <w:t>устойчиво определяне</w:t>
      </w:r>
      <w:r w:rsidRPr="006A6E41">
        <w:rPr>
          <w:color w:val="31849B" w:themeColor="accent5" w:themeShade="BF"/>
        </w:rPr>
        <w:t xml:space="preserve"> </w:t>
      </w:r>
      <w:r>
        <w:t xml:space="preserve">на обхвата на районите от </w:t>
      </w:r>
      <w:r w:rsidRPr="006A6E41">
        <w:rPr>
          <w:color w:val="31849B" w:themeColor="accent5" w:themeShade="BF"/>
        </w:rPr>
        <w:t xml:space="preserve">ниво 1, 2 </w:t>
      </w:r>
      <w:r>
        <w:t xml:space="preserve">и </w:t>
      </w:r>
      <w:r w:rsidRPr="006A6E41">
        <w:rPr>
          <w:color w:val="31849B" w:themeColor="accent5" w:themeShade="BF"/>
        </w:rPr>
        <w:t xml:space="preserve">3 </w:t>
      </w:r>
      <w:r w:rsidRPr="002D4386">
        <w:t>– най-малко за целия следващ програмен период</w:t>
      </w:r>
      <w:r>
        <w:t xml:space="preserve">, осигуряване на съпоставимост на съответната статистическа информация за динамиката на индикаторите за социално-икономическото развитие, като база наблюдение и оценка на планираните мерки до 2020 г., така и за целите на планирането за новия програмен период. Разработването на </w:t>
      </w:r>
      <w:r w:rsidRPr="00CD53E6">
        <w:rPr>
          <w:i/>
        </w:rPr>
        <w:t>регионалната схема за пространствено развитие</w:t>
      </w:r>
      <w:r>
        <w:rPr>
          <w:i/>
        </w:rPr>
        <w:t xml:space="preserve"> </w:t>
      </w:r>
      <w:r w:rsidRPr="006272BC">
        <w:t>следва да отчете нов</w:t>
      </w:r>
      <w:r>
        <w:t>ия обхват на р</w:t>
      </w:r>
      <w:r>
        <w:t>а</w:t>
      </w:r>
      <w:r>
        <w:t xml:space="preserve">йоните от </w:t>
      </w:r>
      <w:r w:rsidRPr="006A6E41">
        <w:rPr>
          <w:color w:val="31849B" w:themeColor="accent5" w:themeShade="BF"/>
        </w:rPr>
        <w:t>ниво 2</w:t>
      </w:r>
      <w:r>
        <w:t>.</w:t>
      </w:r>
    </w:p>
    <w:p w:rsidR="006A6E41" w:rsidRPr="00CD53E6" w:rsidRDefault="006A6E41" w:rsidP="006A6E41">
      <w:bookmarkStart w:id="51" w:name="_Hlk499489269"/>
      <w:r w:rsidRPr="00CD53E6">
        <w:t xml:space="preserve">В непосредствен план е препоръчително планиране и извършване на тематична/и оценка/и на РПР на </w:t>
      </w:r>
      <w:r>
        <w:t>ЮЗР</w:t>
      </w:r>
      <w:r w:rsidRPr="00CD53E6">
        <w:t xml:space="preserve">, включваща </w:t>
      </w:r>
      <w:r>
        <w:t xml:space="preserve">събиране и анализ/и на конкретни емпирични данни за </w:t>
      </w:r>
      <w:r w:rsidRPr="00CD53E6">
        <w:t>локализация на установените проблеми</w:t>
      </w:r>
      <w:r>
        <w:t>,</w:t>
      </w:r>
      <w:r w:rsidRPr="00CD53E6">
        <w:t xml:space="preserve"> най-малко следните теми:</w:t>
      </w:r>
      <w:bookmarkEnd w:id="51"/>
    </w:p>
    <w:p w:rsidR="00872101" w:rsidRDefault="00992254" w:rsidP="002761C8">
      <w:pPr>
        <w:pStyle w:val="Style1"/>
        <w:ind w:left="1134" w:hanging="567"/>
      </w:pPr>
      <w:r w:rsidRPr="00992254">
        <w:t>Анализ на причините за неравномерното изпълнение на междинните сто</w:t>
      </w:r>
      <w:r w:rsidRPr="00992254">
        <w:t>й</w:t>
      </w:r>
      <w:r w:rsidRPr="00992254">
        <w:t>ности на индикаторите за 2015 г., с цел идентифициране на балансиращи мерки.</w:t>
      </w:r>
      <w:r>
        <w:t xml:space="preserve"> </w:t>
      </w:r>
    </w:p>
    <w:p w:rsidR="00872101" w:rsidRDefault="0073779B" w:rsidP="002761C8">
      <w:pPr>
        <w:pStyle w:val="Style1"/>
        <w:ind w:left="1134" w:hanging="567"/>
      </w:pPr>
      <w:r w:rsidRPr="00992254">
        <w:t>Анализ на причините за</w:t>
      </w:r>
      <w:r>
        <w:t xml:space="preserve"> високата </w:t>
      </w:r>
      <w:r w:rsidRPr="0073779B">
        <w:t>безработица във всички области на ЮЗР без София (столица), особено в област Перник, въпреки близостта до стол</w:t>
      </w:r>
      <w:r w:rsidRPr="0073779B">
        <w:t>и</w:t>
      </w:r>
      <w:r w:rsidRPr="0073779B">
        <w:t>цата и големия пазар на труда</w:t>
      </w:r>
      <w:r w:rsidR="00107D7E">
        <w:t>.</w:t>
      </w:r>
    </w:p>
    <w:p w:rsidR="00107D7E" w:rsidRPr="00107D7E" w:rsidRDefault="00107D7E" w:rsidP="002761C8">
      <w:pPr>
        <w:pStyle w:val="Style1"/>
        <w:ind w:left="1134" w:hanging="567"/>
      </w:pPr>
      <w:r>
        <w:t xml:space="preserve">Идентифициране на възможностите и съответните мерки за </w:t>
      </w:r>
      <w:r w:rsidRPr="00107D7E">
        <w:t xml:space="preserve">намаляване на </w:t>
      </w:r>
      <w:proofErr w:type="spellStart"/>
      <w:r w:rsidRPr="00107D7E">
        <w:t>вътрешнорегионалните</w:t>
      </w:r>
      <w:proofErr w:type="spellEnd"/>
      <w:r w:rsidRPr="00107D7E">
        <w:t xml:space="preserve"> различия между четирите области (Благоевград, Кюстендил, Перник и Софийска област)</w:t>
      </w:r>
      <w:r>
        <w:t>.</w:t>
      </w:r>
    </w:p>
    <w:p w:rsidR="00107D7E" w:rsidRPr="0073779B" w:rsidRDefault="00107D7E" w:rsidP="002761C8">
      <w:pPr>
        <w:pStyle w:val="Style1"/>
        <w:ind w:left="1134" w:hanging="567"/>
      </w:pPr>
      <w:r>
        <w:t>Изготвяне на оценка на ключовите индикатори за социалното и икономиче</w:t>
      </w:r>
      <w:r>
        <w:t>с</w:t>
      </w:r>
      <w:r>
        <w:t xml:space="preserve">кото състояние на </w:t>
      </w:r>
      <w:r w:rsidRPr="00107D7E">
        <w:t>областите от ЮЗР при хипотеза за обособяване на област София (столица) кат</w:t>
      </w:r>
      <w:r>
        <w:t>о самостоятелен район.</w:t>
      </w:r>
    </w:p>
    <w:p w:rsidR="00E716DA" w:rsidRPr="00CD2EB0" w:rsidRDefault="009F27A8" w:rsidP="00107D7E">
      <w:pPr>
        <w:spacing w:before="360"/>
      </w:pPr>
      <w:bookmarkStart w:id="52" w:name="_Hlk499489333"/>
      <w:r>
        <w:lastRenderedPageBreak/>
        <w:t xml:space="preserve">Целта на посочените </w:t>
      </w:r>
      <w:r w:rsidRPr="00CD53E6">
        <w:t>тематична/и оценка/и</w:t>
      </w:r>
      <w:r>
        <w:t xml:space="preserve"> е да идентифицира подходящи мерки за подкрепа, които осигуряват възможност за ефективна реализация на наличния п</w:t>
      </w:r>
      <w:r>
        <w:t>о</w:t>
      </w:r>
      <w:r>
        <w:t>тенциал за преодоляване на негативните тенденции.</w:t>
      </w:r>
      <w:bookmarkEnd w:id="52"/>
    </w:p>
    <w:p w:rsidR="004F6634" w:rsidRDefault="004F6634" w:rsidP="00693C88">
      <w:pPr>
        <w:pStyle w:val="Heading3"/>
      </w:pPr>
      <w:bookmarkStart w:id="53" w:name="_Toc498264226"/>
      <w:bookmarkStart w:id="54" w:name="_Toc500329363"/>
      <w:r w:rsidRPr="00B9179B">
        <w:t xml:space="preserve">Препоръки за </w:t>
      </w:r>
      <w:r>
        <w:t xml:space="preserve">подготовка за </w:t>
      </w:r>
      <w:r w:rsidRPr="00B9179B">
        <w:t>следващия програмен период след 2020 г.</w:t>
      </w:r>
      <w:bookmarkEnd w:id="53"/>
      <w:bookmarkEnd w:id="54"/>
    </w:p>
    <w:p w:rsidR="009F27A8" w:rsidRDefault="00872101" w:rsidP="00872101">
      <w:pPr>
        <w:keepLines/>
      </w:pPr>
      <w:bookmarkStart w:id="55" w:name="_Hlk498273067"/>
      <w:r w:rsidRPr="008E4D6E">
        <w:rPr>
          <w:b/>
          <w:color w:val="31849B" w:themeColor="accent5" w:themeShade="BF"/>
        </w:rPr>
        <w:t>Бялата книга за бъдещето на Европа</w:t>
      </w:r>
      <w:r w:rsidRPr="008E4D6E">
        <w:rPr>
          <w:color w:val="31849B" w:themeColor="accent5" w:themeShade="BF"/>
        </w:rPr>
        <w:t xml:space="preserve"> </w:t>
      </w:r>
      <w:r w:rsidRPr="00377105">
        <w:t>и изготвените документи за размисъл</w:t>
      </w:r>
      <w:r w:rsidRPr="00377105">
        <w:rPr>
          <w:rStyle w:val="FootnoteReference"/>
        </w:rPr>
        <w:footnoteReference w:id="7"/>
      </w:r>
      <w:r w:rsidRPr="00377105">
        <w:t xml:space="preserve">, </w:t>
      </w:r>
      <w:r>
        <w:t xml:space="preserve">по-конкретно </w:t>
      </w:r>
      <w:r w:rsidRPr="008E4D6E">
        <w:rPr>
          <w:color w:val="31849B" w:themeColor="accent5" w:themeShade="BF"/>
        </w:rPr>
        <w:t xml:space="preserve">Документът за размисъл относно бъдещето на финансите на ЕС </w:t>
      </w:r>
      <w:r w:rsidRPr="00377105">
        <w:t xml:space="preserve">посочват, че ЕС с 27 държави членки (след оттеглянето на Обединеното кралство) ще се сблъска с множество предизвикателства в периода до 2025 г. и след това. </w:t>
      </w:r>
      <w:bookmarkEnd w:id="55"/>
      <w:r w:rsidRPr="00AC7819">
        <w:t xml:space="preserve">Тези предизвикателства включват </w:t>
      </w:r>
      <w:r>
        <w:t>миграцията, контрола на външните граници, цифровата революция и глоб</w:t>
      </w:r>
      <w:r>
        <w:t>а</w:t>
      </w:r>
      <w:r>
        <w:t>лизацията, както и намаляването на социалното и териториалното неравенство, инов</w:t>
      </w:r>
      <w:r>
        <w:t>а</w:t>
      </w:r>
      <w:r>
        <w:t xml:space="preserve">циите, инфраструктурните инвестиции и прехода към </w:t>
      </w:r>
      <w:proofErr w:type="spellStart"/>
      <w:r>
        <w:t>нисковъглеродна</w:t>
      </w:r>
      <w:proofErr w:type="spellEnd"/>
      <w:r>
        <w:t xml:space="preserve"> икономика. </w:t>
      </w:r>
    </w:p>
    <w:p w:rsidR="00CF70C4" w:rsidRDefault="00872101" w:rsidP="00CF70C4">
      <w:pPr>
        <w:keepLines/>
      </w:pPr>
      <w:r>
        <w:t xml:space="preserve">Ключов въпрос по отношение на </w:t>
      </w:r>
      <w:r w:rsidRPr="009F27A8">
        <w:rPr>
          <w:i/>
          <w:color w:val="31849B" w:themeColor="accent5" w:themeShade="BF"/>
        </w:rPr>
        <w:t>политиката на сближаване</w:t>
      </w:r>
      <w:r w:rsidRPr="009F27A8">
        <w:rPr>
          <w:color w:val="31849B" w:themeColor="accent5" w:themeShade="BF"/>
        </w:rPr>
        <w:t xml:space="preserve"> </w:t>
      </w:r>
      <w:r>
        <w:t xml:space="preserve">е ограничаване на </w:t>
      </w:r>
      <w:r w:rsidRPr="00AC7819">
        <w:t>инвестиции</w:t>
      </w:r>
      <w:r>
        <w:t>те</w:t>
      </w:r>
      <w:r w:rsidRPr="00AC7819">
        <w:t xml:space="preserve"> извън по-слабо развитите и трансграничните региони</w:t>
      </w:r>
      <w:r>
        <w:t>. Обсъждат се вар</w:t>
      </w:r>
      <w:r>
        <w:t>и</w:t>
      </w:r>
      <w:r>
        <w:t xml:space="preserve">анти за териториалния обхват и инвестиционните приоритети, но и възможностите за по-добро прилагане на </w:t>
      </w:r>
      <w:r w:rsidRPr="009F27A8">
        <w:rPr>
          <w:i/>
        </w:rPr>
        <w:t>политиката на сближаване</w:t>
      </w:r>
      <w:r w:rsidR="00CF70C4">
        <w:t>.</w:t>
      </w:r>
    </w:p>
    <w:p w:rsidR="00872101" w:rsidRDefault="00872101" w:rsidP="00CF70C4">
      <w:pPr>
        <w:keepLines/>
      </w:pPr>
      <w:r>
        <w:t>През май 2018 г. Комисията възнамерява да приеме предложението за многог</w:t>
      </w:r>
      <w:r>
        <w:t>о</w:t>
      </w:r>
      <w:r>
        <w:t xml:space="preserve">дишната финансова рамка, последвано от предложения за политиката на сближаване за периода след 2020 г. Българската страна следва активно да участва в дискусиите при взимане на съответните решения, включително чрез създаване на тематични коалиции и партньорства. </w:t>
      </w:r>
    </w:p>
    <w:p w:rsidR="00872101" w:rsidRDefault="00872101" w:rsidP="00872101">
      <w:r>
        <w:t>Паралелно с дискусиите на ниво ЕС, през 2018 г. следва да стартира процеса на подготовка на стратегическите и програмните документи по политиката за регионално развитие, включващ:</w:t>
      </w:r>
    </w:p>
    <w:p w:rsidR="008E4D6E" w:rsidRDefault="008E4D6E" w:rsidP="008E4D6E">
      <w:pPr>
        <w:pStyle w:val="Style1"/>
        <w:spacing w:before="0" w:after="0"/>
        <w:ind w:left="1134" w:hanging="567"/>
      </w:pPr>
      <w:r w:rsidRPr="00EF01C9">
        <w:t xml:space="preserve">Промени в обхвата на районите от </w:t>
      </w:r>
      <w:r w:rsidRPr="008E4D6E">
        <w:rPr>
          <w:color w:val="31849B" w:themeColor="accent5" w:themeShade="BF"/>
        </w:rPr>
        <w:t xml:space="preserve">нива 1, 2 </w:t>
      </w:r>
      <w:r w:rsidRPr="00EF01C9">
        <w:t xml:space="preserve">и </w:t>
      </w:r>
      <w:r w:rsidRPr="008E4D6E">
        <w:rPr>
          <w:color w:val="31849B" w:themeColor="accent5" w:themeShade="BF"/>
        </w:rPr>
        <w:t>3</w:t>
      </w:r>
      <w:r w:rsidRPr="00EF01C9">
        <w:t xml:space="preserve"> в Република България в ко</w:t>
      </w:r>
      <w:r w:rsidRPr="00EF01C9">
        <w:t>н</w:t>
      </w:r>
      <w:r w:rsidRPr="00EF01C9">
        <w:t xml:space="preserve">текста на </w:t>
      </w:r>
      <w:r w:rsidRPr="000E798D">
        <w:rPr>
          <w:i/>
        </w:rPr>
        <w:t>Общата класификация на териториалните единици за стати</w:t>
      </w:r>
      <w:r w:rsidRPr="000E798D">
        <w:rPr>
          <w:i/>
        </w:rPr>
        <w:t>с</w:t>
      </w:r>
      <w:r w:rsidRPr="000E798D">
        <w:rPr>
          <w:i/>
        </w:rPr>
        <w:t>тически цели</w:t>
      </w:r>
      <w:r w:rsidRPr="000E798D">
        <w:t xml:space="preserve"> в Европейския съюз, съгласно </w:t>
      </w:r>
      <w:r w:rsidRPr="000E798D">
        <w:rPr>
          <w:i/>
          <w:noProof/>
        </w:rPr>
        <w:t>Регламент (ЕО) № 1059/2003 г.</w:t>
      </w:r>
      <w:r>
        <w:t>;</w:t>
      </w:r>
    </w:p>
    <w:p w:rsidR="008E4D6E" w:rsidRDefault="00872101" w:rsidP="009C4C6B">
      <w:pPr>
        <w:pStyle w:val="Style1"/>
        <w:spacing w:before="0" w:after="0"/>
        <w:ind w:left="1134" w:hanging="567"/>
      </w:pPr>
      <w:r>
        <w:t>Приключване на етапа на планиране на пространственото развитие на тер</w:t>
      </w:r>
      <w:r>
        <w:t>и</w:t>
      </w:r>
      <w:r>
        <w:t xml:space="preserve">торията на регионите от </w:t>
      </w:r>
      <w:r w:rsidRPr="008E4D6E">
        <w:rPr>
          <w:color w:val="31849B" w:themeColor="accent5" w:themeShade="BF"/>
        </w:rPr>
        <w:t>ниво 2</w:t>
      </w:r>
      <w:r>
        <w:t>, съгласувано и във взаимодействие със се</w:t>
      </w:r>
      <w:r>
        <w:t>к</w:t>
      </w:r>
      <w:r>
        <w:t>торните стратегии;</w:t>
      </w:r>
    </w:p>
    <w:p w:rsidR="00872101" w:rsidRDefault="00872101" w:rsidP="009C4C6B">
      <w:pPr>
        <w:pStyle w:val="Style1"/>
        <w:spacing w:before="0" w:after="0"/>
        <w:ind w:left="1134" w:hanging="567"/>
      </w:pPr>
      <w:r>
        <w:lastRenderedPageBreak/>
        <w:t>Изготвяне на тематични оценки</w:t>
      </w:r>
      <w:r w:rsidR="008E4D6E" w:rsidRPr="008E4D6E">
        <w:t>, свързани с изпълнението на РПР на</w:t>
      </w:r>
      <w:r w:rsidR="008E4D6E">
        <w:t xml:space="preserve"> ЮЗР</w:t>
      </w:r>
      <w:r>
        <w:t xml:space="preserve"> и/или за конкретни мерки, които са планирани и/или се изпълняват с цел у</w:t>
      </w:r>
      <w:r>
        <w:t>с</w:t>
      </w:r>
      <w:r>
        <w:t>тановяване на ефективни подходи за адресиране и преодоляване на вътре</w:t>
      </w:r>
      <w:r>
        <w:t>ш</w:t>
      </w:r>
      <w:r>
        <w:t>но регионалните различия;</w:t>
      </w:r>
    </w:p>
    <w:p w:rsidR="00872101" w:rsidRDefault="00872101" w:rsidP="00872101">
      <w:pPr>
        <w:pStyle w:val="Style1"/>
        <w:spacing w:before="0" w:after="0"/>
        <w:ind w:left="1134" w:hanging="567"/>
      </w:pPr>
      <w:r>
        <w:t>Анализ и оптимизиране на структурата на стратегическите документи за р</w:t>
      </w:r>
      <w:r>
        <w:t>е</w:t>
      </w:r>
      <w:r>
        <w:t>гионално развитие на национално и регионално ниво;</w:t>
      </w:r>
    </w:p>
    <w:p w:rsidR="00872101" w:rsidRDefault="00872101" w:rsidP="00872101">
      <w:pPr>
        <w:pStyle w:val="Style1"/>
        <w:spacing w:before="0" w:after="0"/>
        <w:ind w:left="1134" w:hanging="567"/>
      </w:pPr>
      <w:r>
        <w:t>Разработване на стратегическите документи за регионално развитие на н</w:t>
      </w:r>
      <w:r>
        <w:t>а</w:t>
      </w:r>
      <w:r>
        <w:t xml:space="preserve">ционално ниво и райони от </w:t>
      </w:r>
      <w:r w:rsidRPr="008E4D6E">
        <w:rPr>
          <w:color w:val="31849B" w:themeColor="accent5" w:themeShade="BF"/>
        </w:rPr>
        <w:t>ниво 2</w:t>
      </w:r>
      <w:r>
        <w:t xml:space="preserve"> за периода след 2020 г.</w:t>
      </w:r>
    </w:p>
    <w:p w:rsidR="004F6634" w:rsidRDefault="00872101" w:rsidP="008E4D6E">
      <w:pPr>
        <w:spacing w:before="360"/>
      </w:pPr>
      <w:r>
        <w:t>Тези действия ще осигурят възможност за преодоляване или най-малко значите</w:t>
      </w:r>
      <w:r>
        <w:t>л</w:t>
      </w:r>
      <w:r>
        <w:t>но смекчаване на ефектите от актуалните предизвикателства, както и плавен преход между програмните периоди.</w:t>
      </w:r>
      <w:bookmarkEnd w:id="46"/>
    </w:p>
    <w:p w:rsidR="00387C1A" w:rsidRPr="00387C1A" w:rsidRDefault="00387C1A" w:rsidP="00387C1A">
      <w:pPr>
        <w:pStyle w:val="Subtitle"/>
      </w:pPr>
      <w:bookmarkStart w:id="56" w:name="_Toc500265778"/>
      <w:bookmarkStart w:id="57" w:name="_Toc500329364"/>
      <w:r w:rsidRPr="00387C1A">
        <w:lastRenderedPageBreak/>
        <w:t>Източници и референтни документи</w:t>
      </w:r>
      <w:bookmarkEnd w:id="56"/>
      <w:bookmarkEnd w:id="57"/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387C1A">
        <w:rPr>
          <w:szCs w:val="20"/>
          <w:lang w:eastAsia="ja-JP"/>
        </w:rPr>
        <w:t>, приет с Решение № 459 на Министерския съвет от 01.08.2013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387C1A">
        <w:rPr>
          <w:szCs w:val="20"/>
          <w:lang w:eastAsia="ja-JP"/>
        </w:rPr>
        <w:t>, приет с Решение № 461 на Министерския съвет от 01.08.2013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387C1A">
        <w:rPr>
          <w:szCs w:val="20"/>
          <w:lang w:eastAsia="ja-JP"/>
        </w:rPr>
        <w:t xml:space="preserve">, приет с Решение № </w:t>
      </w:r>
      <w:r w:rsidRPr="00387C1A">
        <w:rPr>
          <w:szCs w:val="20"/>
        </w:rPr>
        <w:t xml:space="preserve">460 </w:t>
      </w:r>
      <w:r w:rsidRPr="00387C1A">
        <w:rPr>
          <w:szCs w:val="20"/>
          <w:lang w:eastAsia="ja-JP"/>
        </w:rPr>
        <w:t>на Министерския съвет от 01.08.2013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387C1A">
        <w:rPr>
          <w:szCs w:val="20"/>
          <w:lang w:eastAsia="ja-JP"/>
        </w:rPr>
        <w:t>, приет с Решение № 457 на Министерския съвет от 01.08.2013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387C1A">
        <w:rPr>
          <w:szCs w:val="20"/>
          <w:lang w:eastAsia="ja-JP"/>
        </w:rPr>
        <w:t>, приет с Решение № 462 на Министерския съвет от 01.08.2013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387C1A">
        <w:rPr>
          <w:szCs w:val="20"/>
          <w:lang w:eastAsia="ja-JP"/>
        </w:rPr>
        <w:t>, приет с Решение № 458 на Министерския съвет от 01.08.2013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387C1A">
        <w:rPr>
          <w:szCs w:val="20"/>
          <w:lang w:eastAsia="ja-JP"/>
        </w:rPr>
        <w:t>приета с Решение № 696 на Министерския съвет от 24.08.2012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</w:rPr>
        <w:t>Национална програма за развитие БЪЛГАРИЯ 2020</w:t>
      </w:r>
      <w:r w:rsidRPr="00387C1A">
        <w:rPr>
          <w:szCs w:val="20"/>
        </w:rPr>
        <w:t>, приета Решение № 1057 на Министерския съвет от 20.12.2012 г.</w:t>
      </w:r>
      <w:r w:rsidRPr="00387C1A">
        <w:rPr>
          <w:szCs w:val="20"/>
          <w:lang w:eastAsia="ja-JP"/>
        </w:rPr>
        <w:t xml:space="preserve"> 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387C1A">
        <w:rPr>
          <w:szCs w:val="20"/>
          <w:lang w:eastAsia="ja-JP"/>
        </w:rPr>
        <w:t>, приета с решение на Министерския съвет по Протокол № 47.61 от 19.12.2012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</w:rPr>
      </w:pPr>
      <w:r w:rsidRPr="00387C1A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387C1A">
        <w:rPr>
          <w:szCs w:val="20"/>
        </w:rPr>
        <w:t>актуализация 2017 г., приета с Решение № 280 на Министерския съвет от 18.05.2017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387C1A">
        <w:rPr>
          <w:szCs w:val="20"/>
          <w:lang w:eastAsia="ja-JP"/>
        </w:rPr>
        <w:t>, приета с Протокол № 22.1 на Министерския съвет от 08 юни 2011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387C1A">
        <w:rPr>
          <w:i/>
          <w:szCs w:val="20"/>
          <w:lang w:val="en-US" w:eastAsia="ja-JP"/>
        </w:rPr>
        <w:t xml:space="preserve">, </w:t>
      </w:r>
      <w:r w:rsidRPr="00387C1A">
        <w:rPr>
          <w:szCs w:val="20"/>
          <w:lang w:eastAsia="ja-JP"/>
        </w:rPr>
        <w:t>приети 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387C1A">
        <w:rPr>
          <w:szCs w:val="20"/>
          <w:lang w:eastAsia="ja-JP"/>
        </w:rPr>
        <w:t>. Брюксел, 3.</w:t>
      </w:r>
      <w:proofErr w:type="spellStart"/>
      <w:r w:rsidRPr="00387C1A">
        <w:rPr>
          <w:szCs w:val="20"/>
          <w:lang w:eastAsia="ja-JP"/>
        </w:rPr>
        <w:t>3</w:t>
      </w:r>
      <w:proofErr w:type="spellEnd"/>
      <w:r w:rsidRPr="00387C1A">
        <w:rPr>
          <w:szCs w:val="20"/>
          <w:lang w:eastAsia="ja-JP"/>
        </w:rPr>
        <w:t>.2010 г. COM(2010) 2020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Оперативна програма "Добро управление"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Оперативна програма "Околна среда"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Оперативна програма "Региони в растеж"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Оперативна програма "Транспорт и транспортна инфраструктура"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t>Програма за развитие на селските райони 2014-2020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387C1A">
        <w:rPr>
          <w:i/>
          <w:szCs w:val="20"/>
          <w:lang w:eastAsia="ja-JP"/>
        </w:rPr>
        <w:lastRenderedPageBreak/>
        <w:t>Програма за морско дело и рибарство 2014-2020 г.</w:t>
      </w:r>
    </w:p>
    <w:p w:rsidR="00B1431A" w:rsidRDefault="00B143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Закон за регионалното развитие</w:t>
      </w:r>
      <w:r w:rsidRPr="00387C1A">
        <w:rPr>
          <w:szCs w:val="20"/>
          <w:lang w:eastAsia="ja-JP"/>
        </w:rPr>
        <w:t xml:space="preserve">, </w:t>
      </w:r>
      <w:proofErr w:type="spellStart"/>
      <w:r w:rsidRPr="00387C1A">
        <w:rPr>
          <w:szCs w:val="20"/>
          <w:lang w:eastAsia="ja-JP"/>
        </w:rPr>
        <w:t>обн</w:t>
      </w:r>
      <w:proofErr w:type="spellEnd"/>
      <w:r w:rsidRPr="00387C1A">
        <w:rPr>
          <w:szCs w:val="20"/>
          <w:lang w:eastAsia="ja-JP"/>
        </w:rPr>
        <w:t>., ДВ, бр. 50 от 2008 г., в сила от 31.08.2008 г., последни изменения и допълнения, ДВ. бр.13 от 2017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387C1A">
        <w:rPr>
          <w:szCs w:val="20"/>
          <w:lang w:eastAsia="ja-JP"/>
        </w:rPr>
        <w:t xml:space="preserve">, приет с ПМС № 216 от 2.09.2008 г., </w:t>
      </w:r>
      <w:proofErr w:type="spellStart"/>
      <w:r w:rsidRPr="00387C1A">
        <w:rPr>
          <w:szCs w:val="20"/>
          <w:lang w:eastAsia="ja-JP"/>
        </w:rPr>
        <w:t>обн</w:t>
      </w:r>
      <w:proofErr w:type="spellEnd"/>
      <w:r w:rsidRPr="00387C1A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387C1A">
        <w:rPr>
          <w:szCs w:val="20"/>
          <w:lang w:eastAsia="ja-JP"/>
        </w:rPr>
        <w:t>обн</w:t>
      </w:r>
      <w:proofErr w:type="spellEnd"/>
      <w:r w:rsidRPr="00387C1A">
        <w:rPr>
          <w:szCs w:val="20"/>
          <w:lang w:eastAsia="ja-JP"/>
        </w:rPr>
        <w:t>., ДВ, бр. 101 от 2015 г., последни изм. и доп., бр. 85 от 2017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387C1A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387C1A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</w:rPr>
      </w:pPr>
      <w:r w:rsidRPr="00387C1A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387C1A">
        <w:rPr>
          <w:szCs w:val="20"/>
        </w:rPr>
        <w:t>, Европейска комисия, 2017 г.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387C1A">
        <w:rPr>
          <w:szCs w:val="20"/>
          <w:lang w:eastAsia="ja-JP"/>
        </w:rPr>
        <w:t xml:space="preserve"> – ИСУН, </w:t>
      </w:r>
      <w:hyperlink r:id="rId29" w:history="1">
        <w:r w:rsidRPr="00387C1A">
          <w:rPr>
            <w:color w:val="0000FF"/>
            <w:szCs w:val="20"/>
            <w:u w:val="single"/>
            <w:lang w:eastAsia="ja-JP"/>
          </w:rPr>
          <w:t>http://umispublic.minfin.bg/</w:t>
        </w:r>
      </w:hyperlink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387C1A">
        <w:rPr>
          <w:szCs w:val="20"/>
          <w:lang w:eastAsia="ja-JP"/>
        </w:rPr>
        <w:t xml:space="preserve"> – ИСУН2020, </w:t>
      </w:r>
      <w:hyperlink r:id="rId30" w:history="1">
        <w:r w:rsidRPr="00387C1A">
          <w:rPr>
            <w:color w:val="0000FF"/>
            <w:szCs w:val="20"/>
            <w:u w:val="single"/>
            <w:lang w:eastAsia="ja-JP"/>
          </w:rPr>
          <w:t>http://2020.eufunds.bg/</w:t>
        </w:r>
      </w:hyperlink>
      <w:r w:rsidRPr="00387C1A">
        <w:rPr>
          <w:szCs w:val="20"/>
          <w:lang w:eastAsia="ja-JP"/>
        </w:rPr>
        <w:t xml:space="preserve"> </w:t>
      </w:r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Национален статистически институт</w:t>
      </w:r>
      <w:r w:rsidRPr="00387C1A">
        <w:rPr>
          <w:szCs w:val="20"/>
          <w:lang w:eastAsia="ja-JP"/>
        </w:rPr>
        <w:t xml:space="preserve"> – </w:t>
      </w:r>
      <w:hyperlink r:id="rId31" w:history="1">
        <w:r w:rsidRPr="00387C1A">
          <w:rPr>
            <w:color w:val="0000FF"/>
            <w:szCs w:val="20"/>
            <w:u w:val="single"/>
            <w:lang w:eastAsia="ja-JP"/>
          </w:rPr>
          <w:t>http://www.nsi.bg/</w:t>
        </w:r>
      </w:hyperlink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proofErr w:type="spellStart"/>
      <w:r w:rsidRPr="00387C1A">
        <w:rPr>
          <w:i/>
          <w:szCs w:val="20"/>
          <w:lang w:eastAsia="ja-JP"/>
        </w:rPr>
        <w:t>Евростат</w:t>
      </w:r>
      <w:proofErr w:type="spellEnd"/>
      <w:r w:rsidRPr="00387C1A">
        <w:rPr>
          <w:szCs w:val="20"/>
          <w:lang w:eastAsia="ja-JP"/>
        </w:rPr>
        <w:t xml:space="preserve"> – </w:t>
      </w:r>
      <w:hyperlink r:id="rId32" w:history="1">
        <w:r w:rsidRPr="00387C1A">
          <w:rPr>
            <w:color w:val="0000FF"/>
            <w:szCs w:val="20"/>
            <w:u w:val="single"/>
            <w:lang w:eastAsia="ja-JP"/>
          </w:rPr>
          <w:t>http://eurostat.ec.europa.eu</w:t>
        </w:r>
      </w:hyperlink>
    </w:p>
    <w:p w:rsidR="00387C1A" w:rsidRPr="00387C1A" w:rsidRDefault="00387C1A" w:rsidP="00387C1A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387C1A">
        <w:rPr>
          <w:i/>
          <w:szCs w:val="20"/>
          <w:lang w:eastAsia="ja-JP"/>
        </w:rPr>
        <w:t>Портал за обществени консултации</w:t>
      </w:r>
      <w:r w:rsidRPr="00387C1A">
        <w:rPr>
          <w:szCs w:val="20"/>
          <w:lang w:eastAsia="ja-JP"/>
        </w:rPr>
        <w:t xml:space="preserve"> – </w:t>
      </w:r>
      <w:hyperlink r:id="rId33" w:history="1">
        <w:r w:rsidRPr="00387C1A">
          <w:rPr>
            <w:color w:val="0000FF"/>
            <w:szCs w:val="20"/>
            <w:u w:val="single"/>
            <w:lang w:eastAsia="ja-JP"/>
          </w:rPr>
          <w:t>http://www.strategy.bg</w:t>
        </w:r>
      </w:hyperlink>
      <w:r w:rsidRPr="00387C1A">
        <w:rPr>
          <w:szCs w:val="20"/>
          <w:lang w:eastAsia="ja-JP"/>
        </w:rPr>
        <w:t xml:space="preserve"> </w:t>
      </w:r>
    </w:p>
    <w:p w:rsidR="00387C1A" w:rsidRPr="00A853E4" w:rsidRDefault="00387C1A" w:rsidP="008E4D6E">
      <w:pPr>
        <w:spacing w:before="360"/>
      </w:pPr>
    </w:p>
    <w:sectPr w:rsidR="00387C1A" w:rsidRPr="00A853E4" w:rsidSect="00CF70C4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70" w:rsidRDefault="00A80470">
      <w:r>
        <w:separator/>
      </w:r>
    </w:p>
  </w:endnote>
  <w:endnote w:type="continuationSeparator" w:id="0">
    <w:p w:rsidR="00A80470" w:rsidRDefault="00A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80" w:rsidRDefault="00266680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xxxiv</w:t>
    </w:r>
    <w:r>
      <w:rPr>
        <w:noProof/>
      </w:rPr>
      <w:fldChar w:fldCharType="end"/>
    </w:r>
  </w:p>
  <w:p w:rsidR="00266680" w:rsidRDefault="00266680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80" w:rsidRPr="00EE3C8B" w:rsidRDefault="00266680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E21037">
      <w:rPr>
        <w:b/>
        <w:bCs/>
        <w:noProof/>
        <w:sz w:val="20"/>
      </w:rPr>
      <w:t>ii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E21037">
      <w:rPr>
        <w:b/>
        <w:bCs/>
        <w:noProof/>
        <w:sz w:val="20"/>
      </w:rPr>
      <w:t>28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80" w:rsidRDefault="00266680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70" w:rsidRDefault="00A80470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80470" w:rsidRDefault="00A80470">
      <w:r>
        <w:continuationSeparator/>
      </w:r>
    </w:p>
  </w:footnote>
  <w:footnote w:id="1">
    <w:p w:rsidR="00266680" w:rsidRPr="00115FFB" w:rsidRDefault="00266680" w:rsidP="00D9116E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266680" w:rsidRPr="00115FFB" w:rsidRDefault="00266680" w:rsidP="00D9116E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r w:rsidRPr="00115FFB">
        <w:t>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266680" w:rsidRPr="00115FFB" w:rsidRDefault="00266680" w:rsidP="00D9116E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r w:rsidRPr="00115FFB">
        <w:t>чл. 86 и чл. 87 от ППЗРР</w:t>
      </w:r>
    </w:p>
  </w:footnote>
  <w:footnote w:id="4">
    <w:p w:rsidR="00266680" w:rsidRDefault="002666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C4F7A">
          <w:rPr>
            <w:rStyle w:val="Hyperlink"/>
          </w:rPr>
          <w:t>http://iacs-online.dfz.bg/apex/f?p=100:43:4349657656453329</w:t>
        </w:r>
      </w:hyperlink>
      <w:r>
        <w:t xml:space="preserve"> </w:t>
      </w:r>
    </w:p>
  </w:footnote>
  <w:footnote w:id="5">
    <w:p w:rsidR="00266680" w:rsidRDefault="00266680" w:rsidP="00965D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4" w:name="_Hlk499488895"/>
      <w:r>
        <w:t xml:space="preserve">НСИ, прогноза </w:t>
      </w:r>
      <w:r w:rsidRPr="00BE5A98">
        <w:t xml:space="preserve">I вариант (при хипотеза за </w:t>
      </w:r>
      <w:proofErr w:type="spellStart"/>
      <w:r w:rsidRPr="00BE5A98">
        <w:t>конвергентност</w:t>
      </w:r>
      <w:proofErr w:type="spellEnd"/>
      <w:r w:rsidRPr="00BE5A98">
        <w:t>)</w:t>
      </w:r>
      <w:bookmarkEnd w:id="44"/>
    </w:p>
  </w:footnote>
  <w:footnote w:id="6">
    <w:p w:rsidR="00266680" w:rsidRDefault="002666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F32BB">
          <w:rPr>
            <w:rStyle w:val="Hyperlink"/>
          </w:rPr>
          <w:t>http://www.mrrb.government.bg/static/media/ups/articles/attachments/ef1541734b76e7e9cbe8f2569cb625f4.doc</w:t>
        </w:r>
      </w:hyperlink>
      <w:r>
        <w:t xml:space="preserve"> </w:t>
      </w:r>
    </w:p>
  </w:footnote>
  <w:footnote w:id="7">
    <w:p w:rsidR="00266680" w:rsidRDefault="00266680" w:rsidP="008721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31849B" w:themeColor="accent5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266680" w:rsidRPr="000D3C0C" w:rsidTr="00693C88">
      <w:trPr>
        <w:jc w:val="center"/>
      </w:trPr>
      <w:tc>
        <w:tcPr>
          <w:tcW w:w="4332" w:type="pct"/>
        </w:tcPr>
        <w:p w:rsidR="00266680" w:rsidRPr="00A83041" w:rsidRDefault="00266680" w:rsidP="00664A45">
          <w:pPr>
            <w:tabs>
              <w:tab w:val="left" w:pos="4946"/>
            </w:tabs>
            <w:ind w:firstLine="0"/>
            <w:jc w:val="left"/>
            <w:rPr>
              <w:b/>
              <w:smallCaps/>
              <w:color w:val="31849B" w:themeColor="accent5" w:themeShade="BF"/>
              <w:sz w:val="16"/>
            </w:rPr>
          </w:pPr>
          <w:r w:rsidRPr="008E3E0D">
            <w:rPr>
              <w:b/>
              <w:smallCaps/>
              <w:color w:val="31849B" w:themeColor="accent5" w:themeShade="BF"/>
              <w:sz w:val="16"/>
            </w:rPr>
            <w:t xml:space="preserve">Доклад за резултатите от Междинната </w:t>
          </w:r>
          <w:r>
            <w:rPr>
              <w:b/>
              <w:smallCaps/>
              <w:color w:val="31849B" w:themeColor="accent5" w:themeShade="BF"/>
              <w:sz w:val="16"/>
            </w:rPr>
            <w:t xml:space="preserve">оценка </w:t>
          </w:r>
          <w:r w:rsidRPr="00A83041">
            <w:rPr>
              <w:b/>
              <w:smallCaps/>
              <w:color w:val="31849B" w:themeColor="accent5" w:themeShade="BF"/>
              <w:sz w:val="16"/>
            </w:rPr>
            <w:t xml:space="preserve">за изпълнението на </w:t>
          </w:r>
          <w:r w:rsidRPr="00A83041">
            <w:rPr>
              <w:b/>
              <w:smallCaps/>
              <w:color w:val="31849B" w:themeColor="accent5" w:themeShade="BF"/>
              <w:sz w:val="16"/>
            </w:rPr>
            <w:br/>
            <w:t xml:space="preserve">РЕГИОНАЛНИЯ ПЛАН ЗА РАЗВИТИЕ 2014-2020 г. на ЮГОЗАПАДЕН </w:t>
          </w:r>
          <w:r w:rsidRPr="00A83041">
            <w:rPr>
              <w:b/>
              <w:smallCaps/>
              <w:noProof/>
              <w:color w:val="31849B" w:themeColor="accent5" w:themeShade="BF"/>
              <w:sz w:val="16"/>
            </w:rPr>
            <w:t>РАЙОН от ниво 2</w:t>
          </w:r>
        </w:p>
      </w:tc>
      <w:tc>
        <w:tcPr>
          <w:tcW w:w="668" w:type="pct"/>
          <w:vAlign w:val="bottom"/>
        </w:tcPr>
        <w:p w:rsidR="00266680" w:rsidRPr="000D3C0C" w:rsidRDefault="00266680" w:rsidP="005E0CEE">
          <w:pPr>
            <w:spacing w:line="240" w:lineRule="auto"/>
            <w:ind w:firstLine="0"/>
            <w:jc w:val="right"/>
            <w:rPr>
              <w:b/>
              <w:color w:val="006600"/>
              <w:sz w:val="16"/>
            </w:rPr>
          </w:pPr>
        </w:p>
      </w:tc>
    </w:tr>
  </w:tbl>
  <w:p w:rsidR="00266680" w:rsidRPr="00684EB1" w:rsidRDefault="00266680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45C"/>
    <w:multiLevelType w:val="hybridMultilevel"/>
    <w:tmpl w:val="7DF6A7CA"/>
    <w:lvl w:ilvl="0" w:tplc="778A771A">
      <w:start w:val="1"/>
      <w:numFmt w:val="bullet"/>
      <w:pStyle w:val="tablebulet1"/>
      <w:lvlText w:val=""/>
      <w:lvlJc w:val="left"/>
      <w:pPr>
        <w:ind w:left="766" w:hanging="360"/>
      </w:pPr>
      <w:rPr>
        <w:rFonts w:ascii="Wingdings 2" w:hAnsi="Wingdings 2" w:hint="default"/>
        <w:color w:val="2E74B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4F9"/>
    <w:multiLevelType w:val="multilevel"/>
    <w:tmpl w:val="7996D75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F203AD9"/>
    <w:multiLevelType w:val="hybridMultilevel"/>
    <w:tmpl w:val="A2EA6D16"/>
    <w:lvl w:ilvl="0" w:tplc="5D96D4B2">
      <w:start w:val="1"/>
      <w:numFmt w:val="bullet"/>
      <w:lvlText w:val="Ø"/>
      <w:lvlJc w:val="left"/>
      <w:pPr>
        <w:ind w:left="928" w:hanging="360"/>
      </w:pPr>
      <w:rPr>
        <w:rFonts w:ascii="Symbol" w:hAnsi="Symbol" w:hint="default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29DC1F97"/>
    <w:multiLevelType w:val="hybridMultilevel"/>
    <w:tmpl w:val="AE104778"/>
    <w:lvl w:ilvl="0" w:tplc="ED127A7E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31849B" w:themeColor="accent5" w:themeShade="BF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678F356F"/>
    <w:multiLevelType w:val="hybridMultilevel"/>
    <w:tmpl w:val="38B026F6"/>
    <w:lvl w:ilvl="0" w:tplc="034CF24E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color w:val="4BACC6" w:themeColor="accent5"/>
      </w:rPr>
    </w:lvl>
    <w:lvl w:ilvl="1" w:tplc="04090005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0"/>
  </w:num>
  <w:num w:numId="20">
    <w:abstractNumId w:val="4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4"/>
  </w:num>
  <w:num w:numId="24">
    <w:abstractNumId w:val="4"/>
  </w:num>
  <w:num w:numId="25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1AAF"/>
    <w:rsid w:val="00001B51"/>
    <w:rsid w:val="00002150"/>
    <w:rsid w:val="00002311"/>
    <w:rsid w:val="00003206"/>
    <w:rsid w:val="00004201"/>
    <w:rsid w:val="00004CB3"/>
    <w:rsid w:val="0000693C"/>
    <w:rsid w:val="000102CE"/>
    <w:rsid w:val="00010E29"/>
    <w:rsid w:val="0001389D"/>
    <w:rsid w:val="000141BC"/>
    <w:rsid w:val="00017360"/>
    <w:rsid w:val="00017D30"/>
    <w:rsid w:val="000205C3"/>
    <w:rsid w:val="0002126C"/>
    <w:rsid w:val="0002323D"/>
    <w:rsid w:val="00023791"/>
    <w:rsid w:val="000240CE"/>
    <w:rsid w:val="00025FD4"/>
    <w:rsid w:val="00026F46"/>
    <w:rsid w:val="00027FE1"/>
    <w:rsid w:val="0003191B"/>
    <w:rsid w:val="0003235C"/>
    <w:rsid w:val="00035185"/>
    <w:rsid w:val="00036375"/>
    <w:rsid w:val="00036584"/>
    <w:rsid w:val="0004035D"/>
    <w:rsid w:val="00040988"/>
    <w:rsid w:val="00040C8E"/>
    <w:rsid w:val="00041F38"/>
    <w:rsid w:val="00041F97"/>
    <w:rsid w:val="00042CBF"/>
    <w:rsid w:val="000450E1"/>
    <w:rsid w:val="00050E26"/>
    <w:rsid w:val="00052DEA"/>
    <w:rsid w:val="000548A9"/>
    <w:rsid w:val="000548ED"/>
    <w:rsid w:val="00054994"/>
    <w:rsid w:val="00055AC7"/>
    <w:rsid w:val="0005680C"/>
    <w:rsid w:val="0006049E"/>
    <w:rsid w:val="000634D3"/>
    <w:rsid w:val="00063774"/>
    <w:rsid w:val="0006541A"/>
    <w:rsid w:val="00065AA8"/>
    <w:rsid w:val="00066831"/>
    <w:rsid w:val="0007116D"/>
    <w:rsid w:val="000728EE"/>
    <w:rsid w:val="00075715"/>
    <w:rsid w:val="000776DB"/>
    <w:rsid w:val="00082EFD"/>
    <w:rsid w:val="00083FE7"/>
    <w:rsid w:val="0008587E"/>
    <w:rsid w:val="00085FC9"/>
    <w:rsid w:val="00086398"/>
    <w:rsid w:val="000872DB"/>
    <w:rsid w:val="00087946"/>
    <w:rsid w:val="00093523"/>
    <w:rsid w:val="00093A5A"/>
    <w:rsid w:val="00093AEB"/>
    <w:rsid w:val="000A1098"/>
    <w:rsid w:val="000A12D1"/>
    <w:rsid w:val="000A44C4"/>
    <w:rsid w:val="000A53B4"/>
    <w:rsid w:val="000A5A38"/>
    <w:rsid w:val="000A5FF8"/>
    <w:rsid w:val="000A6C67"/>
    <w:rsid w:val="000B2C04"/>
    <w:rsid w:val="000B4FD5"/>
    <w:rsid w:val="000B5C7B"/>
    <w:rsid w:val="000B6081"/>
    <w:rsid w:val="000B77ED"/>
    <w:rsid w:val="000B7992"/>
    <w:rsid w:val="000C0F54"/>
    <w:rsid w:val="000C1C50"/>
    <w:rsid w:val="000C37DB"/>
    <w:rsid w:val="000C4380"/>
    <w:rsid w:val="000C5D4B"/>
    <w:rsid w:val="000D10FB"/>
    <w:rsid w:val="000D1DD1"/>
    <w:rsid w:val="000D2B6A"/>
    <w:rsid w:val="000D3C0C"/>
    <w:rsid w:val="000D4927"/>
    <w:rsid w:val="000E0722"/>
    <w:rsid w:val="000E1271"/>
    <w:rsid w:val="000E283E"/>
    <w:rsid w:val="000E4A88"/>
    <w:rsid w:val="000E6DE1"/>
    <w:rsid w:val="000E75FA"/>
    <w:rsid w:val="000F072D"/>
    <w:rsid w:val="000F191A"/>
    <w:rsid w:val="000F2A8E"/>
    <w:rsid w:val="000F2C07"/>
    <w:rsid w:val="000F3E96"/>
    <w:rsid w:val="000F4694"/>
    <w:rsid w:val="000F796D"/>
    <w:rsid w:val="00101C6E"/>
    <w:rsid w:val="00102DDE"/>
    <w:rsid w:val="00103015"/>
    <w:rsid w:val="00103493"/>
    <w:rsid w:val="00103ADD"/>
    <w:rsid w:val="00103FCB"/>
    <w:rsid w:val="00107499"/>
    <w:rsid w:val="001076DD"/>
    <w:rsid w:val="00107D7E"/>
    <w:rsid w:val="0011057C"/>
    <w:rsid w:val="0011265C"/>
    <w:rsid w:val="00113A7F"/>
    <w:rsid w:val="00115350"/>
    <w:rsid w:val="001175F7"/>
    <w:rsid w:val="00122C72"/>
    <w:rsid w:val="0012433D"/>
    <w:rsid w:val="00126B37"/>
    <w:rsid w:val="001276DA"/>
    <w:rsid w:val="00127701"/>
    <w:rsid w:val="00127FAC"/>
    <w:rsid w:val="0013297A"/>
    <w:rsid w:val="00132EF3"/>
    <w:rsid w:val="00135972"/>
    <w:rsid w:val="00136637"/>
    <w:rsid w:val="00140927"/>
    <w:rsid w:val="00142226"/>
    <w:rsid w:val="0014298D"/>
    <w:rsid w:val="00143338"/>
    <w:rsid w:val="0014380A"/>
    <w:rsid w:val="00143A2F"/>
    <w:rsid w:val="00145388"/>
    <w:rsid w:val="00145B90"/>
    <w:rsid w:val="00147F48"/>
    <w:rsid w:val="0015062D"/>
    <w:rsid w:val="00150732"/>
    <w:rsid w:val="00150EA5"/>
    <w:rsid w:val="00151A9A"/>
    <w:rsid w:val="001536F3"/>
    <w:rsid w:val="001559CD"/>
    <w:rsid w:val="00156759"/>
    <w:rsid w:val="00157FDD"/>
    <w:rsid w:val="00160D7B"/>
    <w:rsid w:val="0016133F"/>
    <w:rsid w:val="001624B5"/>
    <w:rsid w:val="00163767"/>
    <w:rsid w:val="00163822"/>
    <w:rsid w:val="00166AF2"/>
    <w:rsid w:val="001670C8"/>
    <w:rsid w:val="00173002"/>
    <w:rsid w:val="00176F12"/>
    <w:rsid w:val="00177787"/>
    <w:rsid w:val="0018167C"/>
    <w:rsid w:val="001817D9"/>
    <w:rsid w:val="00181932"/>
    <w:rsid w:val="00183B5E"/>
    <w:rsid w:val="00185429"/>
    <w:rsid w:val="0018578E"/>
    <w:rsid w:val="001860F1"/>
    <w:rsid w:val="00186734"/>
    <w:rsid w:val="00186A7B"/>
    <w:rsid w:val="00187B3F"/>
    <w:rsid w:val="0019375C"/>
    <w:rsid w:val="001954B8"/>
    <w:rsid w:val="00195EE1"/>
    <w:rsid w:val="00196033"/>
    <w:rsid w:val="0019789E"/>
    <w:rsid w:val="001A06DA"/>
    <w:rsid w:val="001A0D01"/>
    <w:rsid w:val="001A18C5"/>
    <w:rsid w:val="001A1A4F"/>
    <w:rsid w:val="001A1A9F"/>
    <w:rsid w:val="001A227F"/>
    <w:rsid w:val="001A4CCA"/>
    <w:rsid w:val="001A5E3F"/>
    <w:rsid w:val="001A664D"/>
    <w:rsid w:val="001B00EF"/>
    <w:rsid w:val="001B7DEE"/>
    <w:rsid w:val="001C0EB7"/>
    <w:rsid w:val="001C51FE"/>
    <w:rsid w:val="001D1A5D"/>
    <w:rsid w:val="001D2973"/>
    <w:rsid w:val="001D3EF0"/>
    <w:rsid w:val="001D449B"/>
    <w:rsid w:val="001D4EC3"/>
    <w:rsid w:val="001E0D46"/>
    <w:rsid w:val="001E1BD5"/>
    <w:rsid w:val="001E1DF4"/>
    <w:rsid w:val="001E3D75"/>
    <w:rsid w:val="001E5192"/>
    <w:rsid w:val="001E5BA4"/>
    <w:rsid w:val="001F2131"/>
    <w:rsid w:val="001F213F"/>
    <w:rsid w:val="001F33E5"/>
    <w:rsid w:val="001F4AA3"/>
    <w:rsid w:val="001F7BC0"/>
    <w:rsid w:val="00203E15"/>
    <w:rsid w:val="00206B45"/>
    <w:rsid w:val="00210062"/>
    <w:rsid w:val="00214F16"/>
    <w:rsid w:val="0021534A"/>
    <w:rsid w:val="00217945"/>
    <w:rsid w:val="00221963"/>
    <w:rsid w:val="002227B9"/>
    <w:rsid w:val="002250AE"/>
    <w:rsid w:val="00225238"/>
    <w:rsid w:val="00227A2A"/>
    <w:rsid w:val="00230E0A"/>
    <w:rsid w:val="0023368F"/>
    <w:rsid w:val="0024034B"/>
    <w:rsid w:val="00241678"/>
    <w:rsid w:val="0024375F"/>
    <w:rsid w:val="00245514"/>
    <w:rsid w:val="00245E34"/>
    <w:rsid w:val="0024653F"/>
    <w:rsid w:val="00247FF2"/>
    <w:rsid w:val="00250464"/>
    <w:rsid w:val="00253289"/>
    <w:rsid w:val="002536B3"/>
    <w:rsid w:val="002566BB"/>
    <w:rsid w:val="002600EA"/>
    <w:rsid w:val="00262437"/>
    <w:rsid w:val="00264810"/>
    <w:rsid w:val="0026597F"/>
    <w:rsid w:val="00266680"/>
    <w:rsid w:val="00267129"/>
    <w:rsid w:val="00270C82"/>
    <w:rsid w:val="00271FD3"/>
    <w:rsid w:val="00274020"/>
    <w:rsid w:val="00274106"/>
    <w:rsid w:val="002761C8"/>
    <w:rsid w:val="00276FCF"/>
    <w:rsid w:val="0028165B"/>
    <w:rsid w:val="0028321F"/>
    <w:rsid w:val="00284BFA"/>
    <w:rsid w:val="002860F9"/>
    <w:rsid w:val="00286850"/>
    <w:rsid w:val="00286CFC"/>
    <w:rsid w:val="00287413"/>
    <w:rsid w:val="00292222"/>
    <w:rsid w:val="00293060"/>
    <w:rsid w:val="00293DD4"/>
    <w:rsid w:val="00295641"/>
    <w:rsid w:val="002974C5"/>
    <w:rsid w:val="002977B7"/>
    <w:rsid w:val="00297AA1"/>
    <w:rsid w:val="00297BB4"/>
    <w:rsid w:val="002A2D25"/>
    <w:rsid w:val="002A42B6"/>
    <w:rsid w:val="002A483A"/>
    <w:rsid w:val="002A5532"/>
    <w:rsid w:val="002A605B"/>
    <w:rsid w:val="002A6E34"/>
    <w:rsid w:val="002B3F89"/>
    <w:rsid w:val="002B4A60"/>
    <w:rsid w:val="002B748D"/>
    <w:rsid w:val="002C3AEF"/>
    <w:rsid w:val="002C5FFC"/>
    <w:rsid w:val="002C6633"/>
    <w:rsid w:val="002C79F3"/>
    <w:rsid w:val="002D25FE"/>
    <w:rsid w:val="002D37D5"/>
    <w:rsid w:val="002D57D1"/>
    <w:rsid w:val="002D5C7F"/>
    <w:rsid w:val="002D651B"/>
    <w:rsid w:val="002D69B2"/>
    <w:rsid w:val="002E30F2"/>
    <w:rsid w:val="002E35AB"/>
    <w:rsid w:val="002E46E8"/>
    <w:rsid w:val="002E510B"/>
    <w:rsid w:val="002E65CF"/>
    <w:rsid w:val="002F08F3"/>
    <w:rsid w:val="002F32D8"/>
    <w:rsid w:val="002F36BB"/>
    <w:rsid w:val="002F55AE"/>
    <w:rsid w:val="002F604A"/>
    <w:rsid w:val="003012BE"/>
    <w:rsid w:val="00302397"/>
    <w:rsid w:val="00302E37"/>
    <w:rsid w:val="00303182"/>
    <w:rsid w:val="003034EB"/>
    <w:rsid w:val="00305C9E"/>
    <w:rsid w:val="003112A9"/>
    <w:rsid w:val="00313AB5"/>
    <w:rsid w:val="00314CFE"/>
    <w:rsid w:val="00316B6B"/>
    <w:rsid w:val="00316CCA"/>
    <w:rsid w:val="00323D23"/>
    <w:rsid w:val="00327663"/>
    <w:rsid w:val="00327827"/>
    <w:rsid w:val="00330D8C"/>
    <w:rsid w:val="003328A2"/>
    <w:rsid w:val="0033435C"/>
    <w:rsid w:val="003362ED"/>
    <w:rsid w:val="0033740E"/>
    <w:rsid w:val="0034005C"/>
    <w:rsid w:val="003418E8"/>
    <w:rsid w:val="003420E3"/>
    <w:rsid w:val="00342968"/>
    <w:rsid w:val="00343DC8"/>
    <w:rsid w:val="0034474E"/>
    <w:rsid w:val="003449AF"/>
    <w:rsid w:val="00345772"/>
    <w:rsid w:val="00345F78"/>
    <w:rsid w:val="00346D2D"/>
    <w:rsid w:val="003474CA"/>
    <w:rsid w:val="0035069F"/>
    <w:rsid w:val="00350F69"/>
    <w:rsid w:val="003519AF"/>
    <w:rsid w:val="0035299F"/>
    <w:rsid w:val="00354972"/>
    <w:rsid w:val="0035595D"/>
    <w:rsid w:val="00357B5E"/>
    <w:rsid w:val="00360C2A"/>
    <w:rsid w:val="003618D1"/>
    <w:rsid w:val="00361FCF"/>
    <w:rsid w:val="003642CA"/>
    <w:rsid w:val="0036565D"/>
    <w:rsid w:val="00365A95"/>
    <w:rsid w:val="00371184"/>
    <w:rsid w:val="00372D9F"/>
    <w:rsid w:val="00373A0C"/>
    <w:rsid w:val="00375214"/>
    <w:rsid w:val="003765B4"/>
    <w:rsid w:val="003765F8"/>
    <w:rsid w:val="00380BA7"/>
    <w:rsid w:val="00381064"/>
    <w:rsid w:val="00382CE6"/>
    <w:rsid w:val="00387175"/>
    <w:rsid w:val="00387C1A"/>
    <w:rsid w:val="00390410"/>
    <w:rsid w:val="00390FA2"/>
    <w:rsid w:val="00392365"/>
    <w:rsid w:val="00393F54"/>
    <w:rsid w:val="00394E5E"/>
    <w:rsid w:val="00395DB3"/>
    <w:rsid w:val="00396448"/>
    <w:rsid w:val="00396545"/>
    <w:rsid w:val="003A1811"/>
    <w:rsid w:val="003A22D2"/>
    <w:rsid w:val="003A2370"/>
    <w:rsid w:val="003A38AA"/>
    <w:rsid w:val="003A5A35"/>
    <w:rsid w:val="003A7B43"/>
    <w:rsid w:val="003B0531"/>
    <w:rsid w:val="003B08FE"/>
    <w:rsid w:val="003B1F94"/>
    <w:rsid w:val="003B30D8"/>
    <w:rsid w:val="003B5D32"/>
    <w:rsid w:val="003B61F6"/>
    <w:rsid w:val="003B7B3C"/>
    <w:rsid w:val="003C083A"/>
    <w:rsid w:val="003C091F"/>
    <w:rsid w:val="003C136A"/>
    <w:rsid w:val="003C1393"/>
    <w:rsid w:val="003C1E3A"/>
    <w:rsid w:val="003C2770"/>
    <w:rsid w:val="003C53CE"/>
    <w:rsid w:val="003C6B42"/>
    <w:rsid w:val="003C6C1A"/>
    <w:rsid w:val="003D076F"/>
    <w:rsid w:val="003D0A39"/>
    <w:rsid w:val="003D1CDE"/>
    <w:rsid w:val="003D2270"/>
    <w:rsid w:val="003D2AD1"/>
    <w:rsid w:val="003D4248"/>
    <w:rsid w:val="003D4B68"/>
    <w:rsid w:val="003D59F3"/>
    <w:rsid w:val="003D5B06"/>
    <w:rsid w:val="003D6D8D"/>
    <w:rsid w:val="003D7872"/>
    <w:rsid w:val="003E00E2"/>
    <w:rsid w:val="003E5760"/>
    <w:rsid w:val="003E661D"/>
    <w:rsid w:val="003F14E2"/>
    <w:rsid w:val="003F2B7E"/>
    <w:rsid w:val="003F3C4F"/>
    <w:rsid w:val="0040068D"/>
    <w:rsid w:val="00402161"/>
    <w:rsid w:val="00402776"/>
    <w:rsid w:val="00404384"/>
    <w:rsid w:val="004122A3"/>
    <w:rsid w:val="004124D3"/>
    <w:rsid w:val="00416F1D"/>
    <w:rsid w:val="004173A7"/>
    <w:rsid w:val="00423572"/>
    <w:rsid w:val="0042519B"/>
    <w:rsid w:val="00427E0D"/>
    <w:rsid w:val="00431605"/>
    <w:rsid w:val="00431B17"/>
    <w:rsid w:val="00432899"/>
    <w:rsid w:val="00432DD6"/>
    <w:rsid w:val="004342E2"/>
    <w:rsid w:val="0043487E"/>
    <w:rsid w:val="00442414"/>
    <w:rsid w:val="0044325A"/>
    <w:rsid w:val="0044367A"/>
    <w:rsid w:val="00444C69"/>
    <w:rsid w:val="004456C9"/>
    <w:rsid w:val="00445B06"/>
    <w:rsid w:val="00447ABA"/>
    <w:rsid w:val="00451EA2"/>
    <w:rsid w:val="004526CE"/>
    <w:rsid w:val="004531D3"/>
    <w:rsid w:val="004536E5"/>
    <w:rsid w:val="00455088"/>
    <w:rsid w:val="00457CB0"/>
    <w:rsid w:val="00460A32"/>
    <w:rsid w:val="00461188"/>
    <w:rsid w:val="00462BFB"/>
    <w:rsid w:val="00463B23"/>
    <w:rsid w:val="00466558"/>
    <w:rsid w:val="00466B16"/>
    <w:rsid w:val="00470BD9"/>
    <w:rsid w:val="00473E54"/>
    <w:rsid w:val="0047583C"/>
    <w:rsid w:val="0047591B"/>
    <w:rsid w:val="00476195"/>
    <w:rsid w:val="00477641"/>
    <w:rsid w:val="004801C6"/>
    <w:rsid w:val="004802D7"/>
    <w:rsid w:val="00482893"/>
    <w:rsid w:val="00486074"/>
    <w:rsid w:val="00491F20"/>
    <w:rsid w:val="0049319F"/>
    <w:rsid w:val="00494DFF"/>
    <w:rsid w:val="00496DEA"/>
    <w:rsid w:val="004A32C1"/>
    <w:rsid w:val="004A368B"/>
    <w:rsid w:val="004A44FB"/>
    <w:rsid w:val="004A4606"/>
    <w:rsid w:val="004B015F"/>
    <w:rsid w:val="004B2136"/>
    <w:rsid w:val="004B53A8"/>
    <w:rsid w:val="004B642C"/>
    <w:rsid w:val="004B6439"/>
    <w:rsid w:val="004C4461"/>
    <w:rsid w:val="004C4E1D"/>
    <w:rsid w:val="004C4F41"/>
    <w:rsid w:val="004C588E"/>
    <w:rsid w:val="004C6733"/>
    <w:rsid w:val="004C6961"/>
    <w:rsid w:val="004C7220"/>
    <w:rsid w:val="004D0B82"/>
    <w:rsid w:val="004D541B"/>
    <w:rsid w:val="004D56B3"/>
    <w:rsid w:val="004D5C19"/>
    <w:rsid w:val="004D6079"/>
    <w:rsid w:val="004E08FB"/>
    <w:rsid w:val="004E1849"/>
    <w:rsid w:val="004E2FC3"/>
    <w:rsid w:val="004E31D1"/>
    <w:rsid w:val="004E5F7E"/>
    <w:rsid w:val="004E716F"/>
    <w:rsid w:val="004F00C9"/>
    <w:rsid w:val="004F127F"/>
    <w:rsid w:val="004F13B0"/>
    <w:rsid w:val="004F1964"/>
    <w:rsid w:val="004F2811"/>
    <w:rsid w:val="004F2C5A"/>
    <w:rsid w:val="004F3404"/>
    <w:rsid w:val="004F41B9"/>
    <w:rsid w:val="004F55C5"/>
    <w:rsid w:val="004F5E27"/>
    <w:rsid w:val="004F6634"/>
    <w:rsid w:val="004F7619"/>
    <w:rsid w:val="004F78B8"/>
    <w:rsid w:val="00500A67"/>
    <w:rsid w:val="005015D2"/>
    <w:rsid w:val="005019D6"/>
    <w:rsid w:val="00501B21"/>
    <w:rsid w:val="00502CA9"/>
    <w:rsid w:val="005033AC"/>
    <w:rsid w:val="0050385C"/>
    <w:rsid w:val="00503AA5"/>
    <w:rsid w:val="005045BD"/>
    <w:rsid w:val="005145E5"/>
    <w:rsid w:val="00520D3D"/>
    <w:rsid w:val="00521574"/>
    <w:rsid w:val="0052404E"/>
    <w:rsid w:val="00525E52"/>
    <w:rsid w:val="005268A4"/>
    <w:rsid w:val="0053021B"/>
    <w:rsid w:val="005339B2"/>
    <w:rsid w:val="005339D3"/>
    <w:rsid w:val="00533D13"/>
    <w:rsid w:val="00533F2C"/>
    <w:rsid w:val="00535E31"/>
    <w:rsid w:val="00536094"/>
    <w:rsid w:val="005375E3"/>
    <w:rsid w:val="005411B8"/>
    <w:rsid w:val="005411F0"/>
    <w:rsid w:val="00546EE4"/>
    <w:rsid w:val="00547D5C"/>
    <w:rsid w:val="00553E3D"/>
    <w:rsid w:val="005549D7"/>
    <w:rsid w:val="00554B39"/>
    <w:rsid w:val="00554BF5"/>
    <w:rsid w:val="00554FEA"/>
    <w:rsid w:val="00560AF9"/>
    <w:rsid w:val="00561757"/>
    <w:rsid w:val="00561D9B"/>
    <w:rsid w:val="00562974"/>
    <w:rsid w:val="005633F5"/>
    <w:rsid w:val="00563407"/>
    <w:rsid w:val="005647FE"/>
    <w:rsid w:val="0056550A"/>
    <w:rsid w:val="005666E2"/>
    <w:rsid w:val="00566E20"/>
    <w:rsid w:val="00570366"/>
    <w:rsid w:val="005706C9"/>
    <w:rsid w:val="0057167A"/>
    <w:rsid w:val="00571F6C"/>
    <w:rsid w:val="005741D5"/>
    <w:rsid w:val="0057608F"/>
    <w:rsid w:val="00580D9F"/>
    <w:rsid w:val="00581A25"/>
    <w:rsid w:val="00582815"/>
    <w:rsid w:val="00582908"/>
    <w:rsid w:val="00583E45"/>
    <w:rsid w:val="0058417B"/>
    <w:rsid w:val="00584251"/>
    <w:rsid w:val="0058509F"/>
    <w:rsid w:val="0058627B"/>
    <w:rsid w:val="00591159"/>
    <w:rsid w:val="00591E26"/>
    <w:rsid w:val="00592D83"/>
    <w:rsid w:val="0059300A"/>
    <w:rsid w:val="00593CF8"/>
    <w:rsid w:val="00593EB5"/>
    <w:rsid w:val="00594A28"/>
    <w:rsid w:val="005963F3"/>
    <w:rsid w:val="00597E83"/>
    <w:rsid w:val="005A0E94"/>
    <w:rsid w:val="005A25AD"/>
    <w:rsid w:val="005A2DF1"/>
    <w:rsid w:val="005A32E1"/>
    <w:rsid w:val="005A51C2"/>
    <w:rsid w:val="005A6D51"/>
    <w:rsid w:val="005A74B0"/>
    <w:rsid w:val="005A76B5"/>
    <w:rsid w:val="005A7701"/>
    <w:rsid w:val="005B086A"/>
    <w:rsid w:val="005B0A21"/>
    <w:rsid w:val="005B1EC0"/>
    <w:rsid w:val="005B2466"/>
    <w:rsid w:val="005B2E31"/>
    <w:rsid w:val="005B5343"/>
    <w:rsid w:val="005B6B5E"/>
    <w:rsid w:val="005B732B"/>
    <w:rsid w:val="005B7D05"/>
    <w:rsid w:val="005C06AB"/>
    <w:rsid w:val="005C299A"/>
    <w:rsid w:val="005C2CCF"/>
    <w:rsid w:val="005C78B3"/>
    <w:rsid w:val="005D1684"/>
    <w:rsid w:val="005D18B5"/>
    <w:rsid w:val="005D3BAB"/>
    <w:rsid w:val="005D491C"/>
    <w:rsid w:val="005D5274"/>
    <w:rsid w:val="005D5745"/>
    <w:rsid w:val="005D590E"/>
    <w:rsid w:val="005D5D35"/>
    <w:rsid w:val="005E0806"/>
    <w:rsid w:val="005E0CEE"/>
    <w:rsid w:val="005E2FE4"/>
    <w:rsid w:val="005E50CB"/>
    <w:rsid w:val="005E55B3"/>
    <w:rsid w:val="005E562F"/>
    <w:rsid w:val="005E6C29"/>
    <w:rsid w:val="005F0060"/>
    <w:rsid w:val="005F2534"/>
    <w:rsid w:val="005F447D"/>
    <w:rsid w:val="005F50FB"/>
    <w:rsid w:val="006040A7"/>
    <w:rsid w:val="00604D77"/>
    <w:rsid w:val="0061026D"/>
    <w:rsid w:val="006109E8"/>
    <w:rsid w:val="00611698"/>
    <w:rsid w:val="00612632"/>
    <w:rsid w:val="00612B19"/>
    <w:rsid w:val="00613E52"/>
    <w:rsid w:val="00614EF5"/>
    <w:rsid w:val="00616B26"/>
    <w:rsid w:val="00616F18"/>
    <w:rsid w:val="00623E77"/>
    <w:rsid w:val="00623F25"/>
    <w:rsid w:val="00624C33"/>
    <w:rsid w:val="00624F5E"/>
    <w:rsid w:val="00626A5D"/>
    <w:rsid w:val="00626C1B"/>
    <w:rsid w:val="00627664"/>
    <w:rsid w:val="00627E32"/>
    <w:rsid w:val="006351CE"/>
    <w:rsid w:val="006412A3"/>
    <w:rsid w:val="00641F67"/>
    <w:rsid w:val="00642CD5"/>
    <w:rsid w:val="00642EC0"/>
    <w:rsid w:val="006473C1"/>
    <w:rsid w:val="00647A7B"/>
    <w:rsid w:val="006502B9"/>
    <w:rsid w:val="006506CB"/>
    <w:rsid w:val="00653714"/>
    <w:rsid w:val="00656812"/>
    <w:rsid w:val="00657484"/>
    <w:rsid w:val="00664103"/>
    <w:rsid w:val="00664A45"/>
    <w:rsid w:val="00665164"/>
    <w:rsid w:val="00666780"/>
    <w:rsid w:val="006725F1"/>
    <w:rsid w:val="00673BBD"/>
    <w:rsid w:val="00673F1F"/>
    <w:rsid w:val="00674050"/>
    <w:rsid w:val="00675365"/>
    <w:rsid w:val="00680566"/>
    <w:rsid w:val="00684D9D"/>
    <w:rsid w:val="00684EB1"/>
    <w:rsid w:val="0068549B"/>
    <w:rsid w:val="00686769"/>
    <w:rsid w:val="0068680B"/>
    <w:rsid w:val="0069089C"/>
    <w:rsid w:val="0069382E"/>
    <w:rsid w:val="00693C88"/>
    <w:rsid w:val="00694F9B"/>
    <w:rsid w:val="00695B3A"/>
    <w:rsid w:val="0069661C"/>
    <w:rsid w:val="00697173"/>
    <w:rsid w:val="00697974"/>
    <w:rsid w:val="006A018D"/>
    <w:rsid w:val="006A0B9A"/>
    <w:rsid w:val="006A0D8A"/>
    <w:rsid w:val="006A0E4C"/>
    <w:rsid w:val="006A2DF0"/>
    <w:rsid w:val="006A4BF8"/>
    <w:rsid w:val="006A6E41"/>
    <w:rsid w:val="006B07D4"/>
    <w:rsid w:val="006B1522"/>
    <w:rsid w:val="006B4064"/>
    <w:rsid w:val="006C082D"/>
    <w:rsid w:val="006C0958"/>
    <w:rsid w:val="006C09F9"/>
    <w:rsid w:val="006C0D06"/>
    <w:rsid w:val="006C1068"/>
    <w:rsid w:val="006C1077"/>
    <w:rsid w:val="006C3E8F"/>
    <w:rsid w:val="006C417E"/>
    <w:rsid w:val="006C6F22"/>
    <w:rsid w:val="006D07F3"/>
    <w:rsid w:val="006D09ED"/>
    <w:rsid w:val="006D25D1"/>
    <w:rsid w:val="006D3F79"/>
    <w:rsid w:val="006D4751"/>
    <w:rsid w:val="006D6E64"/>
    <w:rsid w:val="006D798A"/>
    <w:rsid w:val="006D7BF7"/>
    <w:rsid w:val="006E0F91"/>
    <w:rsid w:val="006E1437"/>
    <w:rsid w:val="006E20EB"/>
    <w:rsid w:val="006E2A92"/>
    <w:rsid w:val="006E3F93"/>
    <w:rsid w:val="006E5C86"/>
    <w:rsid w:val="006E71E7"/>
    <w:rsid w:val="006E7997"/>
    <w:rsid w:val="006F0A9F"/>
    <w:rsid w:val="006F1143"/>
    <w:rsid w:val="006F1499"/>
    <w:rsid w:val="006F1D5F"/>
    <w:rsid w:val="006F367F"/>
    <w:rsid w:val="006F40D3"/>
    <w:rsid w:val="006F5AD0"/>
    <w:rsid w:val="00702588"/>
    <w:rsid w:val="00707DCA"/>
    <w:rsid w:val="00721B34"/>
    <w:rsid w:val="00724DE5"/>
    <w:rsid w:val="0072623B"/>
    <w:rsid w:val="00726797"/>
    <w:rsid w:val="007276B4"/>
    <w:rsid w:val="00727CD8"/>
    <w:rsid w:val="00731523"/>
    <w:rsid w:val="007323B9"/>
    <w:rsid w:val="00735110"/>
    <w:rsid w:val="007369BC"/>
    <w:rsid w:val="0073779B"/>
    <w:rsid w:val="00740276"/>
    <w:rsid w:val="007404A9"/>
    <w:rsid w:val="007407A9"/>
    <w:rsid w:val="00740999"/>
    <w:rsid w:val="0074160A"/>
    <w:rsid w:val="00741645"/>
    <w:rsid w:val="00742B1E"/>
    <w:rsid w:val="00742F15"/>
    <w:rsid w:val="00743570"/>
    <w:rsid w:val="00744DC9"/>
    <w:rsid w:val="007456FC"/>
    <w:rsid w:val="00746FE3"/>
    <w:rsid w:val="00747388"/>
    <w:rsid w:val="0074779A"/>
    <w:rsid w:val="00747B4F"/>
    <w:rsid w:val="00750E6F"/>
    <w:rsid w:val="00751035"/>
    <w:rsid w:val="007513F0"/>
    <w:rsid w:val="007517A9"/>
    <w:rsid w:val="00752D75"/>
    <w:rsid w:val="00752F8D"/>
    <w:rsid w:val="00754C9E"/>
    <w:rsid w:val="00755471"/>
    <w:rsid w:val="00757641"/>
    <w:rsid w:val="0076210D"/>
    <w:rsid w:val="0076327D"/>
    <w:rsid w:val="007662DF"/>
    <w:rsid w:val="0077002C"/>
    <w:rsid w:val="00771E0A"/>
    <w:rsid w:val="007731EB"/>
    <w:rsid w:val="007760FE"/>
    <w:rsid w:val="0077663D"/>
    <w:rsid w:val="0078071F"/>
    <w:rsid w:val="00781C06"/>
    <w:rsid w:val="00783C15"/>
    <w:rsid w:val="00786638"/>
    <w:rsid w:val="00786F89"/>
    <w:rsid w:val="00792D14"/>
    <w:rsid w:val="00793796"/>
    <w:rsid w:val="00793A6C"/>
    <w:rsid w:val="00793E16"/>
    <w:rsid w:val="0079517B"/>
    <w:rsid w:val="00795AD8"/>
    <w:rsid w:val="00796D2A"/>
    <w:rsid w:val="007A0C09"/>
    <w:rsid w:val="007A32A5"/>
    <w:rsid w:val="007A3662"/>
    <w:rsid w:val="007A4E10"/>
    <w:rsid w:val="007A7C36"/>
    <w:rsid w:val="007B11B6"/>
    <w:rsid w:val="007B2471"/>
    <w:rsid w:val="007B272E"/>
    <w:rsid w:val="007B3F8C"/>
    <w:rsid w:val="007B4640"/>
    <w:rsid w:val="007B4EB2"/>
    <w:rsid w:val="007C5978"/>
    <w:rsid w:val="007C7E01"/>
    <w:rsid w:val="007D0CA0"/>
    <w:rsid w:val="007D14B7"/>
    <w:rsid w:val="007D2763"/>
    <w:rsid w:val="007D3E96"/>
    <w:rsid w:val="007D52A7"/>
    <w:rsid w:val="007D58D0"/>
    <w:rsid w:val="007D7C4C"/>
    <w:rsid w:val="007E2AF4"/>
    <w:rsid w:val="007E2DC7"/>
    <w:rsid w:val="007E3F8F"/>
    <w:rsid w:val="007E4E4C"/>
    <w:rsid w:val="007E6B11"/>
    <w:rsid w:val="007F0258"/>
    <w:rsid w:val="007F0DC6"/>
    <w:rsid w:val="007F24E1"/>
    <w:rsid w:val="007F6001"/>
    <w:rsid w:val="007F6314"/>
    <w:rsid w:val="008007BB"/>
    <w:rsid w:val="00800F0F"/>
    <w:rsid w:val="0080272E"/>
    <w:rsid w:val="008028EF"/>
    <w:rsid w:val="00804E17"/>
    <w:rsid w:val="008051E2"/>
    <w:rsid w:val="0080542B"/>
    <w:rsid w:val="00810ED6"/>
    <w:rsid w:val="00812A48"/>
    <w:rsid w:val="00812EF1"/>
    <w:rsid w:val="00814271"/>
    <w:rsid w:val="0081733A"/>
    <w:rsid w:val="0081778A"/>
    <w:rsid w:val="008212FA"/>
    <w:rsid w:val="0082158A"/>
    <w:rsid w:val="00823F4D"/>
    <w:rsid w:val="0082469E"/>
    <w:rsid w:val="0082517D"/>
    <w:rsid w:val="00826910"/>
    <w:rsid w:val="00827894"/>
    <w:rsid w:val="00830DAB"/>
    <w:rsid w:val="0083334D"/>
    <w:rsid w:val="0083520F"/>
    <w:rsid w:val="00835ED3"/>
    <w:rsid w:val="00836490"/>
    <w:rsid w:val="00836B59"/>
    <w:rsid w:val="00837A4E"/>
    <w:rsid w:val="00840385"/>
    <w:rsid w:val="00842030"/>
    <w:rsid w:val="00843561"/>
    <w:rsid w:val="00843D75"/>
    <w:rsid w:val="0084443C"/>
    <w:rsid w:val="008472E2"/>
    <w:rsid w:val="00855278"/>
    <w:rsid w:val="00856FFE"/>
    <w:rsid w:val="0086040F"/>
    <w:rsid w:val="00860517"/>
    <w:rsid w:val="008605CB"/>
    <w:rsid w:val="00860C4B"/>
    <w:rsid w:val="0086142D"/>
    <w:rsid w:val="0086246D"/>
    <w:rsid w:val="0086345D"/>
    <w:rsid w:val="00863991"/>
    <w:rsid w:val="0086408E"/>
    <w:rsid w:val="00864434"/>
    <w:rsid w:val="008664F0"/>
    <w:rsid w:val="008707AB"/>
    <w:rsid w:val="00872101"/>
    <w:rsid w:val="008724F5"/>
    <w:rsid w:val="00874D35"/>
    <w:rsid w:val="00882D10"/>
    <w:rsid w:val="00884BCC"/>
    <w:rsid w:val="00884F1A"/>
    <w:rsid w:val="00885527"/>
    <w:rsid w:val="008875CE"/>
    <w:rsid w:val="008876B0"/>
    <w:rsid w:val="0089099F"/>
    <w:rsid w:val="00890A77"/>
    <w:rsid w:val="00890C0F"/>
    <w:rsid w:val="00893C56"/>
    <w:rsid w:val="008944A6"/>
    <w:rsid w:val="0089456D"/>
    <w:rsid w:val="008958EB"/>
    <w:rsid w:val="0089757E"/>
    <w:rsid w:val="008A086E"/>
    <w:rsid w:val="008A1130"/>
    <w:rsid w:val="008A1A33"/>
    <w:rsid w:val="008A3C3D"/>
    <w:rsid w:val="008A4919"/>
    <w:rsid w:val="008A55DB"/>
    <w:rsid w:val="008B1B1F"/>
    <w:rsid w:val="008B2922"/>
    <w:rsid w:val="008B2A62"/>
    <w:rsid w:val="008B3D38"/>
    <w:rsid w:val="008B46CD"/>
    <w:rsid w:val="008B4C5D"/>
    <w:rsid w:val="008B52EB"/>
    <w:rsid w:val="008C0A32"/>
    <w:rsid w:val="008C0B4C"/>
    <w:rsid w:val="008C14EE"/>
    <w:rsid w:val="008C301D"/>
    <w:rsid w:val="008C42B2"/>
    <w:rsid w:val="008C76AA"/>
    <w:rsid w:val="008C7702"/>
    <w:rsid w:val="008D1ABF"/>
    <w:rsid w:val="008D22A1"/>
    <w:rsid w:val="008D3143"/>
    <w:rsid w:val="008D348B"/>
    <w:rsid w:val="008D4160"/>
    <w:rsid w:val="008D4DFF"/>
    <w:rsid w:val="008D560E"/>
    <w:rsid w:val="008D5FC1"/>
    <w:rsid w:val="008D70E0"/>
    <w:rsid w:val="008E0359"/>
    <w:rsid w:val="008E3E0D"/>
    <w:rsid w:val="008E4D6E"/>
    <w:rsid w:val="008E4E8F"/>
    <w:rsid w:val="008E6A6A"/>
    <w:rsid w:val="008F2720"/>
    <w:rsid w:val="008F38A7"/>
    <w:rsid w:val="008F50C3"/>
    <w:rsid w:val="008F5E36"/>
    <w:rsid w:val="008F713F"/>
    <w:rsid w:val="00901B41"/>
    <w:rsid w:val="00904B99"/>
    <w:rsid w:val="00904CB5"/>
    <w:rsid w:val="00912EB4"/>
    <w:rsid w:val="009135F1"/>
    <w:rsid w:val="009142C7"/>
    <w:rsid w:val="00915023"/>
    <w:rsid w:val="00915B86"/>
    <w:rsid w:val="009166B9"/>
    <w:rsid w:val="0091701D"/>
    <w:rsid w:val="00922EDB"/>
    <w:rsid w:val="00923291"/>
    <w:rsid w:val="00924F34"/>
    <w:rsid w:val="0092540A"/>
    <w:rsid w:val="00925E8C"/>
    <w:rsid w:val="00927E37"/>
    <w:rsid w:val="00927F9A"/>
    <w:rsid w:val="00931A94"/>
    <w:rsid w:val="00932165"/>
    <w:rsid w:val="00933864"/>
    <w:rsid w:val="0093556B"/>
    <w:rsid w:val="0093777B"/>
    <w:rsid w:val="0093778A"/>
    <w:rsid w:val="00941DF8"/>
    <w:rsid w:val="00945265"/>
    <w:rsid w:val="00945A51"/>
    <w:rsid w:val="009469BE"/>
    <w:rsid w:val="009517F3"/>
    <w:rsid w:val="00951E3C"/>
    <w:rsid w:val="00952014"/>
    <w:rsid w:val="00956AC4"/>
    <w:rsid w:val="00957D98"/>
    <w:rsid w:val="00961882"/>
    <w:rsid w:val="00962114"/>
    <w:rsid w:val="009633E8"/>
    <w:rsid w:val="0096387C"/>
    <w:rsid w:val="00965D32"/>
    <w:rsid w:val="00966626"/>
    <w:rsid w:val="009700DC"/>
    <w:rsid w:val="00972801"/>
    <w:rsid w:val="00972CD4"/>
    <w:rsid w:val="00975672"/>
    <w:rsid w:val="009766B5"/>
    <w:rsid w:val="0098037E"/>
    <w:rsid w:val="009833A9"/>
    <w:rsid w:val="00983E9D"/>
    <w:rsid w:val="00984A11"/>
    <w:rsid w:val="00985E17"/>
    <w:rsid w:val="00986128"/>
    <w:rsid w:val="00990D6B"/>
    <w:rsid w:val="00991BA5"/>
    <w:rsid w:val="00992254"/>
    <w:rsid w:val="009967D5"/>
    <w:rsid w:val="009A358D"/>
    <w:rsid w:val="009A45B9"/>
    <w:rsid w:val="009A5F20"/>
    <w:rsid w:val="009A7266"/>
    <w:rsid w:val="009A728C"/>
    <w:rsid w:val="009B323A"/>
    <w:rsid w:val="009B3A87"/>
    <w:rsid w:val="009B4AD2"/>
    <w:rsid w:val="009B65BD"/>
    <w:rsid w:val="009B6ADD"/>
    <w:rsid w:val="009B7953"/>
    <w:rsid w:val="009B79D1"/>
    <w:rsid w:val="009B7F6F"/>
    <w:rsid w:val="009C0B0C"/>
    <w:rsid w:val="009C1847"/>
    <w:rsid w:val="009C2A33"/>
    <w:rsid w:val="009C4AE7"/>
    <w:rsid w:val="009C4C6B"/>
    <w:rsid w:val="009C52DC"/>
    <w:rsid w:val="009C653F"/>
    <w:rsid w:val="009C7668"/>
    <w:rsid w:val="009C7B52"/>
    <w:rsid w:val="009C7D09"/>
    <w:rsid w:val="009D318B"/>
    <w:rsid w:val="009D3F21"/>
    <w:rsid w:val="009D493A"/>
    <w:rsid w:val="009D53AC"/>
    <w:rsid w:val="009D6B2A"/>
    <w:rsid w:val="009D6FA6"/>
    <w:rsid w:val="009E05B4"/>
    <w:rsid w:val="009E231E"/>
    <w:rsid w:val="009E2469"/>
    <w:rsid w:val="009E5E44"/>
    <w:rsid w:val="009E5EF4"/>
    <w:rsid w:val="009E6030"/>
    <w:rsid w:val="009E63D1"/>
    <w:rsid w:val="009E7414"/>
    <w:rsid w:val="009F0816"/>
    <w:rsid w:val="009F142A"/>
    <w:rsid w:val="009F2088"/>
    <w:rsid w:val="009F27A8"/>
    <w:rsid w:val="009F2D69"/>
    <w:rsid w:val="009F3E4F"/>
    <w:rsid w:val="009F3F46"/>
    <w:rsid w:val="009F4433"/>
    <w:rsid w:val="009F5B04"/>
    <w:rsid w:val="009F612C"/>
    <w:rsid w:val="009F6341"/>
    <w:rsid w:val="009F6B09"/>
    <w:rsid w:val="00A0057F"/>
    <w:rsid w:val="00A0102A"/>
    <w:rsid w:val="00A01224"/>
    <w:rsid w:val="00A0609B"/>
    <w:rsid w:val="00A069EA"/>
    <w:rsid w:val="00A06AFF"/>
    <w:rsid w:val="00A06E50"/>
    <w:rsid w:val="00A102D9"/>
    <w:rsid w:val="00A114D8"/>
    <w:rsid w:val="00A11A42"/>
    <w:rsid w:val="00A13B11"/>
    <w:rsid w:val="00A14287"/>
    <w:rsid w:val="00A23F39"/>
    <w:rsid w:val="00A242DD"/>
    <w:rsid w:val="00A25CD0"/>
    <w:rsid w:val="00A27647"/>
    <w:rsid w:val="00A300B4"/>
    <w:rsid w:val="00A304F7"/>
    <w:rsid w:val="00A31931"/>
    <w:rsid w:val="00A348CD"/>
    <w:rsid w:val="00A35234"/>
    <w:rsid w:val="00A35896"/>
    <w:rsid w:val="00A36C5A"/>
    <w:rsid w:val="00A36F4A"/>
    <w:rsid w:val="00A41149"/>
    <w:rsid w:val="00A41793"/>
    <w:rsid w:val="00A428DA"/>
    <w:rsid w:val="00A44E88"/>
    <w:rsid w:val="00A51D9B"/>
    <w:rsid w:val="00A55C96"/>
    <w:rsid w:val="00A562A0"/>
    <w:rsid w:val="00A6149D"/>
    <w:rsid w:val="00A62902"/>
    <w:rsid w:val="00A63686"/>
    <w:rsid w:val="00A64BBF"/>
    <w:rsid w:val="00A65183"/>
    <w:rsid w:val="00A70567"/>
    <w:rsid w:val="00A70883"/>
    <w:rsid w:val="00A74E2C"/>
    <w:rsid w:val="00A75F03"/>
    <w:rsid w:val="00A761AD"/>
    <w:rsid w:val="00A80470"/>
    <w:rsid w:val="00A8220D"/>
    <w:rsid w:val="00A83041"/>
    <w:rsid w:val="00A8307E"/>
    <w:rsid w:val="00A84BE0"/>
    <w:rsid w:val="00A853E4"/>
    <w:rsid w:val="00A8573B"/>
    <w:rsid w:val="00A85E02"/>
    <w:rsid w:val="00A90027"/>
    <w:rsid w:val="00A9167D"/>
    <w:rsid w:val="00A91CAF"/>
    <w:rsid w:val="00A921CB"/>
    <w:rsid w:val="00A926C7"/>
    <w:rsid w:val="00A930DF"/>
    <w:rsid w:val="00A93BE8"/>
    <w:rsid w:val="00A940D1"/>
    <w:rsid w:val="00A94573"/>
    <w:rsid w:val="00A959EA"/>
    <w:rsid w:val="00AA06FF"/>
    <w:rsid w:val="00AA10FD"/>
    <w:rsid w:val="00AA3028"/>
    <w:rsid w:val="00AA3641"/>
    <w:rsid w:val="00AA37A1"/>
    <w:rsid w:val="00AA4091"/>
    <w:rsid w:val="00AA73E6"/>
    <w:rsid w:val="00AA7937"/>
    <w:rsid w:val="00AB1DE8"/>
    <w:rsid w:val="00AB2149"/>
    <w:rsid w:val="00AB226D"/>
    <w:rsid w:val="00AB4822"/>
    <w:rsid w:val="00AB4E9B"/>
    <w:rsid w:val="00AB6A71"/>
    <w:rsid w:val="00AB6FD9"/>
    <w:rsid w:val="00AC0919"/>
    <w:rsid w:val="00AC0C4C"/>
    <w:rsid w:val="00AC2785"/>
    <w:rsid w:val="00AC399A"/>
    <w:rsid w:val="00AC685A"/>
    <w:rsid w:val="00AC6ADF"/>
    <w:rsid w:val="00AD17FB"/>
    <w:rsid w:val="00AD273D"/>
    <w:rsid w:val="00AD3023"/>
    <w:rsid w:val="00AD74CD"/>
    <w:rsid w:val="00AD7DE9"/>
    <w:rsid w:val="00AE0388"/>
    <w:rsid w:val="00AE054D"/>
    <w:rsid w:val="00AE0E12"/>
    <w:rsid w:val="00AE1002"/>
    <w:rsid w:val="00AE153C"/>
    <w:rsid w:val="00AE2064"/>
    <w:rsid w:val="00AE2506"/>
    <w:rsid w:val="00AE35A2"/>
    <w:rsid w:val="00AE3D7A"/>
    <w:rsid w:val="00AE5058"/>
    <w:rsid w:val="00AE6B70"/>
    <w:rsid w:val="00AE6CF7"/>
    <w:rsid w:val="00AF1BF0"/>
    <w:rsid w:val="00AF3542"/>
    <w:rsid w:val="00AF3B85"/>
    <w:rsid w:val="00AF3E2F"/>
    <w:rsid w:val="00AF7260"/>
    <w:rsid w:val="00B01A9F"/>
    <w:rsid w:val="00B0236B"/>
    <w:rsid w:val="00B02C63"/>
    <w:rsid w:val="00B04942"/>
    <w:rsid w:val="00B04A95"/>
    <w:rsid w:val="00B1120D"/>
    <w:rsid w:val="00B137D3"/>
    <w:rsid w:val="00B139C3"/>
    <w:rsid w:val="00B13B41"/>
    <w:rsid w:val="00B1431A"/>
    <w:rsid w:val="00B152F7"/>
    <w:rsid w:val="00B15353"/>
    <w:rsid w:val="00B1571C"/>
    <w:rsid w:val="00B20CE5"/>
    <w:rsid w:val="00B213B0"/>
    <w:rsid w:val="00B22D97"/>
    <w:rsid w:val="00B237D9"/>
    <w:rsid w:val="00B25097"/>
    <w:rsid w:val="00B257BB"/>
    <w:rsid w:val="00B25AD5"/>
    <w:rsid w:val="00B262EF"/>
    <w:rsid w:val="00B26CF2"/>
    <w:rsid w:val="00B27837"/>
    <w:rsid w:val="00B30FB0"/>
    <w:rsid w:val="00B3167B"/>
    <w:rsid w:val="00B3478C"/>
    <w:rsid w:val="00B35375"/>
    <w:rsid w:val="00B3553B"/>
    <w:rsid w:val="00B35761"/>
    <w:rsid w:val="00B36B45"/>
    <w:rsid w:val="00B40186"/>
    <w:rsid w:val="00B41984"/>
    <w:rsid w:val="00B44178"/>
    <w:rsid w:val="00B448A0"/>
    <w:rsid w:val="00B449A7"/>
    <w:rsid w:val="00B44DA6"/>
    <w:rsid w:val="00B476C6"/>
    <w:rsid w:val="00B476F8"/>
    <w:rsid w:val="00B50C1C"/>
    <w:rsid w:val="00B51EA2"/>
    <w:rsid w:val="00B52D83"/>
    <w:rsid w:val="00B548A9"/>
    <w:rsid w:val="00B6120F"/>
    <w:rsid w:val="00B62E99"/>
    <w:rsid w:val="00B62FF4"/>
    <w:rsid w:val="00B63264"/>
    <w:rsid w:val="00B646F8"/>
    <w:rsid w:val="00B6473B"/>
    <w:rsid w:val="00B667A9"/>
    <w:rsid w:val="00B709EE"/>
    <w:rsid w:val="00B713C7"/>
    <w:rsid w:val="00B71421"/>
    <w:rsid w:val="00B734A0"/>
    <w:rsid w:val="00B76360"/>
    <w:rsid w:val="00B7653E"/>
    <w:rsid w:val="00B814B9"/>
    <w:rsid w:val="00B828D8"/>
    <w:rsid w:val="00B82D90"/>
    <w:rsid w:val="00B83064"/>
    <w:rsid w:val="00B84242"/>
    <w:rsid w:val="00B860BA"/>
    <w:rsid w:val="00B90855"/>
    <w:rsid w:val="00B970A9"/>
    <w:rsid w:val="00BA11F0"/>
    <w:rsid w:val="00BA24B9"/>
    <w:rsid w:val="00BA52DC"/>
    <w:rsid w:val="00BA5E03"/>
    <w:rsid w:val="00BB154E"/>
    <w:rsid w:val="00BB26EC"/>
    <w:rsid w:val="00BB3A2B"/>
    <w:rsid w:val="00BB3D93"/>
    <w:rsid w:val="00BD2A2E"/>
    <w:rsid w:val="00BD2ECB"/>
    <w:rsid w:val="00BD4675"/>
    <w:rsid w:val="00BD4937"/>
    <w:rsid w:val="00BD4C45"/>
    <w:rsid w:val="00BD4FF2"/>
    <w:rsid w:val="00BD52A3"/>
    <w:rsid w:val="00BD58F4"/>
    <w:rsid w:val="00BD6A82"/>
    <w:rsid w:val="00BD7E01"/>
    <w:rsid w:val="00BE057B"/>
    <w:rsid w:val="00BE1E17"/>
    <w:rsid w:val="00BE52C7"/>
    <w:rsid w:val="00BE564F"/>
    <w:rsid w:val="00BE6AF4"/>
    <w:rsid w:val="00BE7823"/>
    <w:rsid w:val="00BE7F2A"/>
    <w:rsid w:val="00BE7F71"/>
    <w:rsid w:val="00BF381C"/>
    <w:rsid w:val="00BF3CF8"/>
    <w:rsid w:val="00BF4981"/>
    <w:rsid w:val="00BF4D25"/>
    <w:rsid w:val="00BF5013"/>
    <w:rsid w:val="00BF7133"/>
    <w:rsid w:val="00BF7996"/>
    <w:rsid w:val="00BF7E19"/>
    <w:rsid w:val="00C02E56"/>
    <w:rsid w:val="00C0592F"/>
    <w:rsid w:val="00C05E6C"/>
    <w:rsid w:val="00C0725D"/>
    <w:rsid w:val="00C073EB"/>
    <w:rsid w:val="00C108E9"/>
    <w:rsid w:val="00C1114C"/>
    <w:rsid w:val="00C12B63"/>
    <w:rsid w:val="00C12BCE"/>
    <w:rsid w:val="00C147A2"/>
    <w:rsid w:val="00C14AFE"/>
    <w:rsid w:val="00C15E89"/>
    <w:rsid w:val="00C175BC"/>
    <w:rsid w:val="00C221AE"/>
    <w:rsid w:val="00C26244"/>
    <w:rsid w:val="00C279B9"/>
    <w:rsid w:val="00C304FE"/>
    <w:rsid w:val="00C32461"/>
    <w:rsid w:val="00C33324"/>
    <w:rsid w:val="00C3492A"/>
    <w:rsid w:val="00C34AA2"/>
    <w:rsid w:val="00C36C3C"/>
    <w:rsid w:val="00C372C1"/>
    <w:rsid w:val="00C40DA7"/>
    <w:rsid w:val="00C433B4"/>
    <w:rsid w:val="00C43E24"/>
    <w:rsid w:val="00C46614"/>
    <w:rsid w:val="00C50B7A"/>
    <w:rsid w:val="00C52266"/>
    <w:rsid w:val="00C52CC3"/>
    <w:rsid w:val="00C534C4"/>
    <w:rsid w:val="00C53A14"/>
    <w:rsid w:val="00C53B95"/>
    <w:rsid w:val="00C555DC"/>
    <w:rsid w:val="00C56F40"/>
    <w:rsid w:val="00C57FDD"/>
    <w:rsid w:val="00C61409"/>
    <w:rsid w:val="00C62070"/>
    <w:rsid w:val="00C6258E"/>
    <w:rsid w:val="00C63E1B"/>
    <w:rsid w:val="00C64DE2"/>
    <w:rsid w:val="00C6670F"/>
    <w:rsid w:val="00C72B8C"/>
    <w:rsid w:val="00C73392"/>
    <w:rsid w:val="00C74BCA"/>
    <w:rsid w:val="00C76408"/>
    <w:rsid w:val="00C76FD5"/>
    <w:rsid w:val="00C77DC4"/>
    <w:rsid w:val="00C809AE"/>
    <w:rsid w:val="00C812D5"/>
    <w:rsid w:val="00C816E5"/>
    <w:rsid w:val="00C81D3D"/>
    <w:rsid w:val="00C82DE6"/>
    <w:rsid w:val="00C83970"/>
    <w:rsid w:val="00C90A58"/>
    <w:rsid w:val="00C90AEE"/>
    <w:rsid w:val="00C9143E"/>
    <w:rsid w:val="00C94027"/>
    <w:rsid w:val="00C965CC"/>
    <w:rsid w:val="00CA358B"/>
    <w:rsid w:val="00CA3991"/>
    <w:rsid w:val="00CA5747"/>
    <w:rsid w:val="00CA6B75"/>
    <w:rsid w:val="00CB04B8"/>
    <w:rsid w:val="00CB33C7"/>
    <w:rsid w:val="00CB5893"/>
    <w:rsid w:val="00CB6838"/>
    <w:rsid w:val="00CB7863"/>
    <w:rsid w:val="00CB7D62"/>
    <w:rsid w:val="00CB7E01"/>
    <w:rsid w:val="00CC2CEC"/>
    <w:rsid w:val="00CC331B"/>
    <w:rsid w:val="00CC3D4E"/>
    <w:rsid w:val="00CC41B8"/>
    <w:rsid w:val="00CC5A09"/>
    <w:rsid w:val="00CD1E8D"/>
    <w:rsid w:val="00CD3CC3"/>
    <w:rsid w:val="00CD5138"/>
    <w:rsid w:val="00CD5D9D"/>
    <w:rsid w:val="00CD60EB"/>
    <w:rsid w:val="00CE39D5"/>
    <w:rsid w:val="00CE71D1"/>
    <w:rsid w:val="00CE7850"/>
    <w:rsid w:val="00CE79B9"/>
    <w:rsid w:val="00CF0053"/>
    <w:rsid w:val="00CF017B"/>
    <w:rsid w:val="00CF0F42"/>
    <w:rsid w:val="00CF1452"/>
    <w:rsid w:val="00CF3DBC"/>
    <w:rsid w:val="00CF3E0A"/>
    <w:rsid w:val="00CF5096"/>
    <w:rsid w:val="00CF6AB7"/>
    <w:rsid w:val="00CF70C4"/>
    <w:rsid w:val="00CF78ED"/>
    <w:rsid w:val="00D04B11"/>
    <w:rsid w:val="00D06CF9"/>
    <w:rsid w:val="00D078BC"/>
    <w:rsid w:val="00D10032"/>
    <w:rsid w:val="00D109B5"/>
    <w:rsid w:val="00D15533"/>
    <w:rsid w:val="00D207C9"/>
    <w:rsid w:val="00D210BC"/>
    <w:rsid w:val="00D21D0F"/>
    <w:rsid w:val="00D224EB"/>
    <w:rsid w:val="00D26F19"/>
    <w:rsid w:val="00D274EB"/>
    <w:rsid w:val="00D27CF6"/>
    <w:rsid w:val="00D27D0D"/>
    <w:rsid w:val="00D30201"/>
    <w:rsid w:val="00D30361"/>
    <w:rsid w:val="00D3799C"/>
    <w:rsid w:val="00D40C61"/>
    <w:rsid w:val="00D42C69"/>
    <w:rsid w:val="00D45310"/>
    <w:rsid w:val="00D47744"/>
    <w:rsid w:val="00D50670"/>
    <w:rsid w:val="00D5432F"/>
    <w:rsid w:val="00D54B3E"/>
    <w:rsid w:val="00D574E7"/>
    <w:rsid w:val="00D57E70"/>
    <w:rsid w:val="00D6332D"/>
    <w:rsid w:val="00D63864"/>
    <w:rsid w:val="00D6527B"/>
    <w:rsid w:val="00D702F0"/>
    <w:rsid w:val="00D7137E"/>
    <w:rsid w:val="00D715F8"/>
    <w:rsid w:val="00D73A07"/>
    <w:rsid w:val="00D76403"/>
    <w:rsid w:val="00D80BF5"/>
    <w:rsid w:val="00D81792"/>
    <w:rsid w:val="00D81F93"/>
    <w:rsid w:val="00D820E6"/>
    <w:rsid w:val="00D832C5"/>
    <w:rsid w:val="00D86C7B"/>
    <w:rsid w:val="00D87CBC"/>
    <w:rsid w:val="00D9116E"/>
    <w:rsid w:val="00D975B1"/>
    <w:rsid w:val="00D97D05"/>
    <w:rsid w:val="00DA032A"/>
    <w:rsid w:val="00DA2622"/>
    <w:rsid w:val="00DA2BBE"/>
    <w:rsid w:val="00DA2D20"/>
    <w:rsid w:val="00DA4A28"/>
    <w:rsid w:val="00DA5A6E"/>
    <w:rsid w:val="00DB0521"/>
    <w:rsid w:val="00DB2E06"/>
    <w:rsid w:val="00DB3866"/>
    <w:rsid w:val="00DB65D1"/>
    <w:rsid w:val="00DB7578"/>
    <w:rsid w:val="00DC1A06"/>
    <w:rsid w:val="00DC30B8"/>
    <w:rsid w:val="00DC52A9"/>
    <w:rsid w:val="00DC5EFF"/>
    <w:rsid w:val="00DC6AB5"/>
    <w:rsid w:val="00DD04FB"/>
    <w:rsid w:val="00DD067B"/>
    <w:rsid w:val="00DD13D2"/>
    <w:rsid w:val="00DD3334"/>
    <w:rsid w:val="00DD3475"/>
    <w:rsid w:val="00DD3FA2"/>
    <w:rsid w:val="00DD4AC9"/>
    <w:rsid w:val="00DD5B40"/>
    <w:rsid w:val="00DE1239"/>
    <w:rsid w:val="00DE1C31"/>
    <w:rsid w:val="00DE2E59"/>
    <w:rsid w:val="00DE3EA5"/>
    <w:rsid w:val="00DE4159"/>
    <w:rsid w:val="00DE43C1"/>
    <w:rsid w:val="00DE4DD4"/>
    <w:rsid w:val="00DF457D"/>
    <w:rsid w:val="00DF53A2"/>
    <w:rsid w:val="00DF74B9"/>
    <w:rsid w:val="00E01013"/>
    <w:rsid w:val="00E018CA"/>
    <w:rsid w:val="00E02B59"/>
    <w:rsid w:val="00E03E73"/>
    <w:rsid w:val="00E11C19"/>
    <w:rsid w:val="00E131A9"/>
    <w:rsid w:val="00E21037"/>
    <w:rsid w:val="00E21CB1"/>
    <w:rsid w:val="00E22337"/>
    <w:rsid w:val="00E23C78"/>
    <w:rsid w:val="00E25001"/>
    <w:rsid w:val="00E25508"/>
    <w:rsid w:val="00E25665"/>
    <w:rsid w:val="00E26C6C"/>
    <w:rsid w:val="00E26C77"/>
    <w:rsid w:val="00E313F3"/>
    <w:rsid w:val="00E36A7F"/>
    <w:rsid w:val="00E36DF8"/>
    <w:rsid w:val="00E4113C"/>
    <w:rsid w:val="00E43A5C"/>
    <w:rsid w:val="00E4597F"/>
    <w:rsid w:val="00E45BC7"/>
    <w:rsid w:val="00E47543"/>
    <w:rsid w:val="00E47B2E"/>
    <w:rsid w:val="00E52948"/>
    <w:rsid w:val="00E52A0F"/>
    <w:rsid w:val="00E53138"/>
    <w:rsid w:val="00E5336E"/>
    <w:rsid w:val="00E53818"/>
    <w:rsid w:val="00E53C4F"/>
    <w:rsid w:val="00E54DBC"/>
    <w:rsid w:val="00E55266"/>
    <w:rsid w:val="00E56A71"/>
    <w:rsid w:val="00E56FEF"/>
    <w:rsid w:val="00E574D0"/>
    <w:rsid w:val="00E6008C"/>
    <w:rsid w:val="00E604F4"/>
    <w:rsid w:val="00E60D0D"/>
    <w:rsid w:val="00E61BDB"/>
    <w:rsid w:val="00E63268"/>
    <w:rsid w:val="00E64184"/>
    <w:rsid w:val="00E64AE5"/>
    <w:rsid w:val="00E64BA8"/>
    <w:rsid w:val="00E65BBA"/>
    <w:rsid w:val="00E70418"/>
    <w:rsid w:val="00E705B7"/>
    <w:rsid w:val="00E716DA"/>
    <w:rsid w:val="00E7220D"/>
    <w:rsid w:val="00E75351"/>
    <w:rsid w:val="00E75DF0"/>
    <w:rsid w:val="00E8088A"/>
    <w:rsid w:val="00E841E0"/>
    <w:rsid w:val="00E8551F"/>
    <w:rsid w:val="00E863E9"/>
    <w:rsid w:val="00E92375"/>
    <w:rsid w:val="00E9270C"/>
    <w:rsid w:val="00E96FF9"/>
    <w:rsid w:val="00E97E0B"/>
    <w:rsid w:val="00EA14D5"/>
    <w:rsid w:val="00EA2201"/>
    <w:rsid w:val="00EA24D7"/>
    <w:rsid w:val="00EA287E"/>
    <w:rsid w:val="00EA39FA"/>
    <w:rsid w:val="00EA4A0D"/>
    <w:rsid w:val="00EA4FB6"/>
    <w:rsid w:val="00EA597E"/>
    <w:rsid w:val="00EA644A"/>
    <w:rsid w:val="00EA661D"/>
    <w:rsid w:val="00EA6933"/>
    <w:rsid w:val="00EA78A2"/>
    <w:rsid w:val="00EB0A85"/>
    <w:rsid w:val="00EB1023"/>
    <w:rsid w:val="00EB2225"/>
    <w:rsid w:val="00EB3051"/>
    <w:rsid w:val="00EB477D"/>
    <w:rsid w:val="00EB70AF"/>
    <w:rsid w:val="00EB7181"/>
    <w:rsid w:val="00EC03EF"/>
    <w:rsid w:val="00EC2398"/>
    <w:rsid w:val="00EC3E9E"/>
    <w:rsid w:val="00ED1CFB"/>
    <w:rsid w:val="00ED23CD"/>
    <w:rsid w:val="00ED6317"/>
    <w:rsid w:val="00ED71FB"/>
    <w:rsid w:val="00EE03CF"/>
    <w:rsid w:val="00EE2195"/>
    <w:rsid w:val="00EE21AD"/>
    <w:rsid w:val="00EE2481"/>
    <w:rsid w:val="00EE30D3"/>
    <w:rsid w:val="00EE3C8B"/>
    <w:rsid w:val="00EE406C"/>
    <w:rsid w:val="00EE5CBB"/>
    <w:rsid w:val="00EE70BB"/>
    <w:rsid w:val="00EF06C0"/>
    <w:rsid w:val="00EF2B03"/>
    <w:rsid w:val="00EF4220"/>
    <w:rsid w:val="00EF6BA0"/>
    <w:rsid w:val="00EF74D0"/>
    <w:rsid w:val="00F02C39"/>
    <w:rsid w:val="00F03910"/>
    <w:rsid w:val="00F05452"/>
    <w:rsid w:val="00F10660"/>
    <w:rsid w:val="00F10EB1"/>
    <w:rsid w:val="00F11C7A"/>
    <w:rsid w:val="00F17A22"/>
    <w:rsid w:val="00F17F9B"/>
    <w:rsid w:val="00F241B8"/>
    <w:rsid w:val="00F2463D"/>
    <w:rsid w:val="00F274B5"/>
    <w:rsid w:val="00F27785"/>
    <w:rsid w:val="00F31E66"/>
    <w:rsid w:val="00F32FB3"/>
    <w:rsid w:val="00F35C8D"/>
    <w:rsid w:val="00F360AA"/>
    <w:rsid w:val="00F42DD2"/>
    <w:rsid w:val="00F44268"/>
    <w:rsid w:val="00F44F31"/>
    <w:rsid w:val="00F454D9"/>
    <w:rsid w:val="00F456B2"/>
    <w:rsid w:val="00F4723F"/>
    <w:rsid w:val="00F47269"/>
    <w:rsid w:val="00F52888"/>
    <w:rsid w:val="00F53D46"/>
    <w:rsid w:val="00F55D8F"/>
    <w:rsid w:val="00F616A6"/>
    <w:rsid w:val="00F61751"/>
    <w:rsid w:val="00F635C1"/>
    <w:rsid w:val="00F707B1"/>
    <w:rsid w:val="00F71224"/>
    <w:rsid w:val="00F7175D"/>
    <w:rsid w:val="00F71C4E"/>
    <w:rsid w:val="00F72635"/>
    <w:rsid w:val="00F73270"/>
    <w:rsid w:val="00F7358D"/>
    <w:rsid w:val="00F741E5"/>
    <w:rsid w:val="00F75A02"/>
    <w:rsid w:val="00F773D5"/>
    <w:rsid w:val="00F81928"/>
    <w:rsid w:val="00F8298F"/>
    <w:rsid w:val="00F83AD2"/>
    <w:rsid w:val="00F842C7"/>
    <w:rsid w:val="00F9020A"/>
    <w:rsid w:val="00F91030"/>
    <w:rsid w:val="00F92CD4"/>
    <w:rsid w:val="00F9306B"/>
    <w:rsid w:val="00F95D67"/>
    <w:rsid w:val="00F96E8B"/>
    <w:rsid w:val="00FA01BA"/>
    <w:rsid w:val="00FA0BD5"/>
    <w:rsid w:val="00FA5222"/>
    <w:rsid w:val="00FA5EBC"/>
    <w:rsid w:val="00FB03B2"/>
    <w:rsid w:val="00FB23C5"/>
    <w:rsid w:val="00FB24EB"/>
    <w:rsid w:val="00FB3264"/>
    <w:rsid w:val="00FB3ED3"/>
    <w:rsid w:val="00FB4762"/>
    <w:rsid w:val="00FB4B24"/>
    <w:rsid w:val="00FB4ED0"/>
    <w:rsid w:val="00FB610F"/>
    <w:rsid w:val="00FC1348"/>
    <w:rsid w:val="00FC22E9"/>
    <w:rsid w:val="00FC2629"/>
    <w:rsid w:val="00FC7CB0"/>
    <w:rsid w:val="00FD0603"/>
    <w:rsid w:val="00FD07FE"/>
    <w:rsid w:val="00FD184D"/>
    <w:rsid w:val="00FD3417"/>
    <w:rsid w:val="00FE27FA"/>
    <w:rsid w:val="00FE3F95"/>
    <w:rsid w:val="00FE427F"/>
    <w:rsid w:val="00FE6BEF"/>
    <w:rsid w:val="00FF081C"/>
    <w:rsid w:val="00FF0F17"/>
    <w:rsid w:val="00FF109D"/>
    <w:rsid w:val="00FF5876"/>
    <w:rsid w:val="00FF6A7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66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3C88"/>
    <w:pPr>
      <w:keepNext/>
      <w:pageBreakBefore/>
      <w:numPr>
        <w:numId w:val="6"/>
      </w:numPr>
      <w:shd w:val="clear" w:color="auto" w:fill="31849B" w:themeFill="accent5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93C88"/>
    <w:pPr>
      <w:keepNext/>
      <w:numPr>
        <w:ilvl w:val="2"/>
        <w:numId w:val="6"/>
      </w:numPr>
      <w:pBdr>
        <w:bottom w:val="single" w:sz="6" w:space="1" w:color="31849B" w:themeColor="accent5" w:themeShade="BF"/>
      </w:pBdr>
      <w:suppressAutoHyphens/>
      <w:spacing w:before="360" w:after="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93C88"/>
    <w:pPr>
      <w:keepNext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31849B" w:themeColor="accent5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693C88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93C88"/>
    <w:rPr>
      <w:b/>
      <w:bCs/>
      <w:color w:val="31849B" w:themeColor="accent5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8E3E0D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31849B" w:themeColor="accent5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8E3E0D"/>
    <w:rPr>
      <w:rFonts w:eastAsiaTheme="majorEastAsia"/>
      <w:b/>
      <w:iCs/>
      <w:smallCaps/>
      <w:color w:val="31849B" w:themeColor="accent5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145388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8E4E8F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31849B" w:themeColor="accent5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A83041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31849B" w:themeColor="accent5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D911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5">
    <w:name w:val="Grid Table 1 Light Accent 5"/>
    <w:basedOn w:val="TableNormal"/>
    <w:uiPriority w:val="46"/>
    <w:rsid w:val="00693C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leNormal"/>
    <w:uiPriority w:val="51"/>
    <w:rsid w:val="00693C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93C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B830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E4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66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3C88"/>
    <w:pPr>
      <w:keepNext/>
      <w:pageBreakBefore/>
      <w:numPr>
        <w:numId w:val="6"/>
      </w:numPr>
      <w:shd w:val="clear" w:color="auto" w:fill="31849B" w:themeFill="accent5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kern w:val="32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93C88"/>
    <w:pPr>
      <w:keepNext/>
      <w:numPr>
        <w:ilvl w:val="2"/>
        <w:numId w:val="6"/>
      </w:numPr>
      <w:pBdr>
        <w:bottom w:val="single" w:sz="6" w:space="1" w:color="31849B" w:themeColor="accent5" w:themeShade="BF"/>
      </w:pBdr>
      <w:suppressAutoHyphens/>
      <w:spacing w:before="360" w:after="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93C88"/>
    <w:pPr>
      <w:keepNext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31849B" w:themeColor="accent5" w:themeShade="BF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693C88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93C88"/>
    <w:rPr>
      <w:b/>
      <w:bCs/>
      <w:color w:val="31849B" w:themeColor="accent5" w:themeShade="BF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8E3E0D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31849B" w:themeColor="accent5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8E3E0D"/>
    <w:rPr>
      <w:rFonts w:eastAsiaTheme="majorEastAsia"/>
      <w:b/>
      <w:iCs/>
      <w:smallCaps/>
      <w:color w:val="31849B" w:themeColor="accent5" w:themeShade="BF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145388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8E4E8F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31849B" w:themeColor="accent5" w:themeShade="BF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Normal"/>
    <w:unhideWhenUsed/>
    <w:qFormat/>
    <w:rsid w:val="00A83041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31849B" w:themeColor="accent5" w:themeShade="BF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D911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Accent5">
    <w:name w:val="Grid Table 1 Light Accent 5"/>
    <w:basedOn w:val="TableNormal"/>
    <w:uiPriority w:val="46"/>
    <w:rsid w:val="00693C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leNormal"/>
    <w:uiPriority w:val="51"/>
    <w:rsid w:val="00693C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93C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B830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E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8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7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5.emf"/><Relationship Id="rId26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chart" Target="charts/chart3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5" Type="http://schemas.openxmlformats.org/officeDocument/2006/relationships/chart" Target="charts/chart7.xml"/><Relationship Id="rId33" Type="http://schemas.openxmlformats.org/officeDocument/2006/relationships/hyperlink" Target="http://www.strategy.b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2.xml"/><Relationship Id="rId29" Type="http://schemas.openxmlformats.org/officeDocument/2006/relationships/hyperlink" Target="http://umispublic.minfin.b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hart" Target="charts/chart6.xml"/><Relationship Id="rId32" Type="http://schemas.openxmlformats.org/officeDocument/2006/relationships/hyperlink" Target="http://eurostat.ec.europa.e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10" Type="http://schemas.openxmlformats.org/officeDocument/2006/relationships/image" Target="media/image1.emf"/><Relationship Id="rId19" Type="http://schemas.openxmlformats.org/officeDocument/2006/relationships/chart" Target="charts/chart1.xml"/><Relationship Id="rId31" Type="http://schemas.openxmlformats.org/officeDocument/2006/relationships/hyperlink" Target="http://www.nsi.bg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hyperlink" Target="http://2020.eufunds.bg/" TargetMode="Externa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commission/white-paper-future-europe-reflections-and-scenarios-eu27_en" TargetMode="External"/><Relationship Id="rId2" Type="http://schemas.openxmlformats.org/officeDocument/2006/relationships/hyperlink" Target="http://www.mrrb.government.bg/static/media/ups/articles/attachments/ef1541734b76e7e9cbe8f2569cb625f4.doc" TargetMode="External"/><Relationship Id="rId1" Type="http://schemas.openxmlformats.org/officeDocument/2006/relationships/hyperlink" Target="http://iacs-online.dfz.bg/apex/f?p=100:43:434965765645332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SWR\Finansi%20SWR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-WOD\working%20office%20documents\Active%20Projects\2017_009_MRRB%20RP\Library\New%20folder\Final\@@Graphics_all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jects\2017_009_MRRB%20RP\03_Implementation\SWR\Finansi%20SWR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България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9-49EE-8A9D-E508A136B79A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A59-49EE-8A9D-E508A136B79A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9-49EE-8A9D-E508A136B79A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59-49EE-8A9D-E508A136B79A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59-49EE-8A9D-E508A136B79A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59-49EE-8A9D-E508A136B79A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0.04</c:v>
                </c:pt>
                <c:pt idx="13">
                  <c:v>3.9E-2</c:v>
                </c:pt>
                <c:pt idx="14">
                  <c:v>3.9E-2</c:v>
                </c:pt>
                <c:pt idx="15">
                  <c:v>3.9E-2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59-49EE-8A9D-E508A136B79A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9-49EE-8A9D-E508A136B79A}"/>
              </c:ext>
            </c:extLst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59-49EE-8A9D-E508A136B79A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59-49EE-8A9D-E508A136B79A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59-49EE-8A9D-E508A136B79A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59-49EE-8A9D-E508A136B79A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1.95E-2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59-49EE-8A9D-E508A136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398528"/>
        <c:axId val="117408512"/>
      </c:lineChart>
      <c:catAx>
        <c:axId val="11739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7408512"/>
        <c:crosses val="autoZero"/>
        <c:auto val="1"/>
        <c:lblAlgn val="ctr"/>
        <c:lblOffset val="100"/>
        <c:noMultiLvlLbl val="0"/>
      </c:catAx>
      <c:valAx>
        <c:axId val="11740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739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Sheet1!$C$15</c:f>
              <c:strCache>
                <c:ptCount val="1"/>
                <c:pt idx="0">
                  <c:v>договорени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Sheet1!$B$16:$B$25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Sheet1!$C$16:$C$25</c:f>
              <c:numCache>
                <c:formatCode>General</c:formatCode>
                <c:ptCount val="10"/>
                <c:pt idx="0">
                  <c:v>1668</c:v>
                </c:pt>
                <c:pt idx="1">
                  <c:v>104.8</c:v>
                </c:pt>
                <c:pt idx="2">
                  <c:v>229.3</c:v>
                </c:pt>
                <c:pt idx="3">
                  <c:v>244.7</c:v>
                </c:pt>
                <c:pt idx="4">
                  <c:v>15.9</c:v>
                </c:pt>
                <c:pt idx="5">
                  <c:v>182.1</c:v>
                </c:pt>
                <c:pt idx="6">
                  <c:v>30.6</c:v>
                </c:pt>
                <c:pt idx="7">
                  <c:v>9.1</c:v>
                </c:pt>
                <c:pt idx="8">
                  <c:v>2.5</c:v>
                </c:pt>
                <c:pt idx="9">
                  <c:v>270.39999999999998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D2-404F-99D4-34F71C2613E9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Sheet1!$B$16:$B$25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Sheet1!$D$16:$D$25</c:f>
              <c:numCache>
                <c:formatCode>General</c:formatCode>
                <c:ptCount val="10"/>
                <c:pt idx="0">
                  <c:v>520.29999999999995</c:v>
                </c:pt>
                <c:pt idx="1">
                  <c:v>27.6</c:v>
                </c:pt>
                <c:pt idx="2">
                  <c:v>24.3</c:v>
                </c:pt>
                <c:pt idx="3">
                  <c:v>42.9</c:v>
                </c:pt>
                <c:pt idx="4">
                  <c:v>6.3</c:v>
                </c:pt>
                <c:pt idx="5">
                  <c:v>67.2</c:v>
                </c:pt>
                <c:pt idx="6">
                  <c:v>9.6999999999999993</c:v>
                </c:pt>
                <c:pt idx="7">
                  <c:v>3.1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D2-404F-99D4-34F71C261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27488"/>
        <c:axId val="131329024"/>
      </c:barChart>
      <c:catAx>
        <c:axId val="13132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329024"/>
        <c:crosses val="autoZero"/>
        <c:auto val="1"/>
        <c:lblAlgn val="ctr"/>
        <c:lblOffset val="100"/>
        <c:noMultiLvlLbl val="0"/>
      </c:catAx>
      <c:valAx>
        <c:axId val="13132902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1327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6350">
      <a:solidFill>
        <a:schemeClr val="bg1">
          <a:lumMod val="75000"/>
        </a:schemeClr>
      </a:solidFill>
    </a:ln>
  </c:spPr>
  <c:txPr>
    <a:bodyPr/>
    <a:lstStyle/>
    <a:p>
      <a:pPr>
        <a:defRPr sz="8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Sheet0!$B$13:$Q$13</c:f>
              <c:numCache>
                <c:formatCode>#,##0</c:formatCode>
                <c:ptCount val="16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07328"/>
        <c:axId val="146305792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Sheet0!$B$14:$Q$14</c:f>
              <c:numCache>
                <c:formatCode>0.0%</c:formatCode>
                <c:ptCount val="16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Sheet0!$B$15:$Q$15</c:f>
              <c:numCache>
                <c:formatCode>0.0%</c:formatCode>
                <c:ptCount val="16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Sheet0!$B$16:$Q$16</c:f>
              <c:numCache>
                <c:formatCode>0.0%</c:formatCode>
                <c:ptCount val="16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Sheet0!$B$17:$Q$17</c:f>
              <c:numCache>
                <c:formatCode>0.0%</c:formatCode>
                <c:ptCount val="16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Sheet0!$B$18:$Q$18</c:f>
              <c:numCache>
                <c:formatCode>0.0%</c:formatCode>
                <c:ptCount val="16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Sheet0!$B$19:$Q$19</c:f>
              <c:numCache>
                <c:formatCode>0.0%</c:formatCode>
                <c:ptCount val="16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122240"/>
        <c:axId val="146123776"/>
      </c:lineChart>
      <c:catAx>
        <c:axId val="14612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6123776"/>
        <c:crosses val="autoZero"/>
        <c:auto val="1"/>
        <c:lblAlgn val="ctr"/>
        <c:lblOffset val="100"/>
        <c:noMultiLvlLbl val="0"/>
      </c:catAx>
      <c:valAx>
        <c:axId val="1461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6122240"/>
        <c:crosses val="autoZero"/>
        <c:crossBetween val="between"/>
      </c:valAx>
      <c:valAx>
        <c:axId val="146305792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6307328"/>
        <c:crosses val="max"/>
        <c:crossBetween val="between"/>
      </c:valAx>
      <c:catAx>
        <c:axId val="146307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6305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E2020'!$F$4</c:f>
              <c:strCache>
                <c:ptCount val="1"/>
                <c:pt idx="0">
                  <c:v>ЮЗР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0B-4E43-A187-661E00090DFC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0B-4E43-A187-661E00090DFC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E2020'!$F$5:$F$16</c:f>
              <c:numCache>
                <c:formatCode>General</c:formatCode>
                <c:ptCount val="12"/>
                <c:pt idx="0">
                  <c:v>75</c:v>
                </c:pt>
                <c:pt idx="1">
                  <c:v>77.5</c:v>
                </c:pt>
                <c:pt idx="2">
                  <c:v>76.400000000000006</c:v>
                </c:pt>
                <c:pt idx="3">
                  <c:v>71.900000000000006</c:v>
                </c:pt>
                <c:pt idx="4">
                  <c:v>69.599999999999994</c:v>
                </c:pt>
                <c:pt idx="5">
                  <c:v>69.2</c:v>
                </c:pt>
                <c:pt idx="6">
                  <c:v>69.2</c:v>
                </c:pt>
                <c:pt idx="7">
                  <c:v>70.099999999999994</c:v>
                </c:pt>
                <c:pt idx="8">
                  <c:v>72.2</c:v>
                </c:pt>
                <c:pt idx="9">
                  <c:v>74</c:v>
                </c:pt>
                <c:pt idx="10">
                  <c:v>73.099999999999994</c:v>
                </c:pt>
                <c:pt idx="11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50B-4E43-A187-661E00090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1117824"/>
        <c:axId val="131119360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50B-4E43-A187-661E00090DFC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70.099999999999994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250B-4E43-A187-661E00090DFC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50B-4E43-A187-661E00090DFC}"/>
              </c:ext>
            </c:extLst>
          </c:dPt>
          <c:cat>
            <c:strRef>
              <c:f>'indicators E2020'!$A$5:$A$16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67.099999999999994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250B-4E43-A187-661E00090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117824"/>
        <c:axId val="131119360"/>
      </c:lineChart>
      <c:catAx>
        <c:axId val="13111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119360"/>
        <c:crosses val="autoZero"/>
        <c:auto val="1"/>
        <c:lblAlgn val="ctr"/>
        <c:lblOffset val="100"/>
        <c:noMultiLvlLbl val="0"/>
      </c:catAx>
      <c:valAx>
        <c:axId val="13111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11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E2020'!$F$4</c:f>
              <c:strCache>
                <c:ptCount val="1"/>
                <c:pt idx="0">
                  <c:v>ЮЗР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5B-40D0-8CC7-051C9CFED325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5B-40D0-8CC7-051C9CFED325}"/>
              </c:ext>
            </c:extLst>
          </c:dPt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E2020'!$F$20:$F$31</c:f>
              <c:numCache>
                <c:formatCode>General</c:formatCode>
                <c:ptCount val="12"/>
                <c:pt idx="0">
                  <c:v>49</c:v>
                </c:pt>
                <c:pt idx="1">
                  <c:v>52.8</c:v>
                </c:pt>
                <c:pt idx="2">
                  <c:v>52</c:v>
                </c:pt>
                <c:pt idx="3">
                  <c:v>50.3</c:v>
                </c:pt>
                <c:pt idx="4">
                  <c:v>49.6</c:v>
                </c:pt>
                <c:pt idx="5">
                  <c:v>50.8</c:v>
                </c:pt>
                <c:pt idx="6">
                  <c:v>53.4</c:v>
                </c:pt>
                <c:pt idx="7">
                  <c:v>55</c:v>
                </c:pt>
                <c:pt idx="8">
                  <c:v>57.4</c:v>
                </c:pt>
                <c:pt idx="9">
                  <c:v>51.5</c:v>
                </c:pt>
                <c:pt idx="10">
                  <c:v>59.7</c:v>
                </c:pt>
                <c:pt idx="1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5B-40D0-8CC7-051C9CFED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19089792"/>
        <c:axId val="11909606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53.3</c:v>
                </c:pt>
                <c:pt idx="10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75B-40D0-8CC7-051C9CFED325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53</c:v>
                </c:pt>
                <c:pt idx="10">
                  <c:v>54.5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175B-40D0-8CC7-051C9CFED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089792"/>
        <c:axId val="119096064"/>
      </c:lineChart>
      <c:catAx>
        <c:axId val="11908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9096064"/>
        <c:crosses val="autoZero"/>
        <c:auto val="1"/>
        <c:lblAlgn val="ctr"/>
        <c:lblOffset val="100"/>
        <c:noMultiLvlLbl val="0"/>
      </c:catAx>
      <c:valAx>
        <c:axId val="11909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908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E2020'!$F$4</c:f>
              <c:strCache>
                <c:ptCount val="1"/>
                <c:pt idx="0">
                  <c:v>ЮЗР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968-47A2-A607-A89928461EA6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68-47A2-A607-A89928461EA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7968-47A2-A607-A89928461EA6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68-47A2-A607-A89928461EA6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E2020'!$F$35:$F$48</c:f>
              <c:numCache>
                <c:formatCode>General</c:formatCode>
                <c:ptCount val="14"/>
                <c:pt idx="0">
                  <c:v>0.92</c:v>
                </c:pt>
                <c:pt idx="1">
                  <c:v>0.83</c:v>
                </c:pt>
                <c:pt idx="2">
                  <c:v>0.75</c:v>
                </c:pt>
                <c:pt idx="3">
                  <c:v>0.73</c:v>
                </c:pt>
                <c:pt idx="4">
                  <c:v>0.84</c:v>
                </c:pt>
                <c:pt idx="5">
                  <c:v>0.99</c:v>
                </c:pt>
                <c:pt idx="6">
                  <c:v>0.93</c:v>
                </c:pt>
                <c:pt idx="7">
                  <c:v>1.08</c:v>
                </c:pt>
                <c:pt idx="8">
                  <c:v>1.1100000000000001</c:v>
                </c:pt>
                <c:pt idx="9">
                  <c:v>1.39</c:v>
                </c:pt>
                <c:pt idx="10">
                  <c:v>1.52</c:v>
                </c:pt>
                <c:pt idx="11">
                  <c:v>1.6</c:v>
                </c:pt>
                <c:pt idx="13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968-47A2-A607-A89928461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46332672"/>
        <c:axId val="146334464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2.0299999999999998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7968-47A2-A607-A89928461EA6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3"/>
            <c:bubble3D val="0"/>
            <c:spPr>
              <a:ln w="28575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968-47A2-A607-A89928461EA6}"/>
              </c:ext>
            </c:extLst>
          </c:dPt>
          <c:cat>
            <c:strRef>
              <c:f>'indicators E2020'!$A$35:$A$48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E2020'!$C$35:$C$48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0.96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7968-47A2-A607-A89928461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332672"/>
        <c:axId val="146334464"/>
      </c:lineChart>
      <c:catAx>
        <c:axId val="14633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6334464"/>
        <c:crosses val="autoZero"/>
        <c:auto val="1"/>
        <c:lblAlgn val="ctr"/>
        <c:lblOffset val="100"/>
        <c:noMultiLvlLbl val="0"/>
      </c:catAx>
      <c:valAx>
        <c:axId val="14633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633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E2020'!$F$4</c:f>
              <c:strCache>
                <c:ptCount val="1"/>
                <c:pt idx="0">
                  <c:v>ЮЗР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08A-4780-98BE-D83E578E5EA0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308A-4780-98BE-D83E578E5EA0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08A-4780-98BE-D83E578E5EA0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308A-4780-98BE-D83E578E5EA0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08A-4780-98BE-D83E578E5EA0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E2020'!$F$59:$F$70</c:f>
              <c:numCache>
                <c:formatCode>General</c:formatCode>
                <c:ptCount val="12"/>
                <c:pt idx="0">
                  <c:v>6.3</c:v>
                </c:pt>
                <c:pt idx="1">
                  <c:v>5</c:v>
                </c:pt>
                <c:pt idx="2">
                  <c:v>4.5</c:v>
                </c:pt>
                <c:pt idx="3">
                  <c:v>4</c:v>
                </c:pt>
                <c:pt idx="4">
                  <c:v>3.4</c:v>
                </c:pt>
                <c:pt idx="5">
                  <c:v>4</c:v>
                </c:pt>
                <c:pt idx="6">
                  <c:v>4.8</c:v>
                </c:pt>
                <c:pt idx="7">
                  <c:v>5.9</c:v>
                </c:pt>
                <c:pt idx="8">
                  <c:v>5.7</c:v>
                </c:pt>
                <c:pt idx="9">
                  <c:v>3.55</c:v>
                </c:pt>
                <c:pt idx="10">
                  <c:v>5.7</c:v>
                </c:pt>
                <c:pt idx="11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08A-4780-98BE-D83E578E5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19186176"/>
        <c:axId val="119187712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D0B-48F2-8391-F1BF1FFE5DCB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11</c:v>
                </c:pt>
                <c:pt idx="10">
                  <c:v>10.7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308A-4780-98BE-D83E578E5EA0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28575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6D0B-48F2-8391-F1BF1FFE5DCB}"/>
              </c:ext>
            </c:extLst>
          </c:dPt>
          <c:cat>
            <c:strRef>
              <c:f>'indicators E2020'!$A$59:$A$70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13.4</c:v>
                </c:pt>
                <c:pt idx="10">
                  <c:v>13.8</c:v>
                </c:pt>
                <c:pt idx="11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308A-4780-98BE-D83E578E5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186176"/>
        <c:axId val="119187712"/>
      </c:lineChart>
      <c:catAx>
        <c:axId val="11918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9187712"/>
        <c:crosses val="autoZero"/>
        <c:auto val="1"/>
        <c:lblAlgn val="ctr"/>
        <c:lblOffset val="100"/>
        <c:noMultiLvlLbl val="0"/>
      </c:catAx>
      <c:valAx>
        <c:axId val="11918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918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E2020'!$F$4</c:f>
              <c:strCache>
                <c:ptCount val="1"/>
                <c:pt idx="0">
                  <c:v>ЮЗР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7B-4677-88F4-87C16CD7F92C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E7B-4677-88F4-87C16CD7F92C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E7B-4677-88F4-87C16CD7F92C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2E7B-4677-88F4-87C16CD7F92C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E7B-4677-88F4-87C16CD7F92C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E2020'!$F$81:$F$92</c:f>
              <c:numCache>
                <c:formatCode>General</c:formatCode>
                <c:ptCount val="12"/>
                <c:pt idx="0">
                  <c:v>37.6</c:v>
                </c:pt>
                <c:pt idx="1">
                  <c:v>38</c:v>
                </c:pt>
                <c:pt idx="2">
                  <c:v>39.9</c:v>
                </c:pt>
                <c:pt idx="3">
                  <c:v>41.1</c:v>
                </c:pt>
                <c:pt idx="4">
                  <c:v>39</c:v>
                </c:pt>
                <c:pt idx="5">
                  <c:v>36.9</c:v>
                </c:pt>
                <c:pt idx="6">
                  <c:v>39.6</c:v>
                </c:pt>
                <c:pt idx="7">
                  <c:v>43</c:v>
                </c:pt>
                <c:pt idx="8">
                  <c:v>44.5</c:v>
                </c:pt>
                <c:pt idx="9">
                  <c:v>45</c:v>
                </c:pt>
                <c:pt idx="10">
                  <c:v>47.2</c:v>
                </c:pt>
                <c:pt idx="1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E7B-4677-88F4-87C16CD7F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1155456"/>
        <c:axId val="131157376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2E7B-4677-88F4-87C16CD7F92C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2E7B-4677-88F4-87C16CD7F92C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32.1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2E7B-4677-88F4-87C16CD7F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155456"/>
        <c:axId val="131157376"/>
      </c:lineChart>
      <c:catAx>
        <c:axId val="13115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157376"/>
        <c:crosses val="autoZero"/>
        <c:auto val="1"/>
        <c:lblAlgn val="ctr"/>
        <c:lblOffset val="100"/>
        <c:noMultiLvlLbl val="0"/>
      </c:catAx>
      <c:valAx>
        <c:axId val="13115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15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2"/>
          <c:tx>
            <c:strRef>
              <c:f>'indicators E2020'!$F$4</c:f>
              <c:strCache>
                <c:ptCount val="1"/>
                <c:pt idx="0">
                  <c:v>ЮЗР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69-4D3C-B396-1E29E8C94515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E69-4D3C-B396-1E29E8C94515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E69-4D3C-B396-1E29E8C94515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E69-4D3C-B396-1E29E8C94515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9E69-4D3C-B396-1E29E8C94515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E69-4D3C-B396-1E29E8C94515}"/>
              </c:ext>
            </c:extLst>
          </c:dPt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E2020'!$F$103:$F$113</c:f>
              <c:numCache>
                <c:formatCode>General</c:formatCode>
                <c:ptCount val="11"/>
                <c:pt idx="0">
                  <c:v>755</c:v>
                </c:pt>
                <c:pt idx="1">
                  <c:v>757.5</c:v>
                </c:pt>
                <c:pt idx="2">
                  <c:v>838.5</c:v>
                </c:pt>
                <c:pt idx="3">
                  <c:v>876.8</c:v>
                </c:pt>
                <c:pt idx="4">
                  <c:v>881.8</c:v>
                </c:pt>
                <c:pt idx="5">
                  <c:v>852.1</c:v>
                </c:pt>
                <c:pt idx="6">
                  <c:v>677.5</c:v>
                </c:pt>
                <c:pt idx="7">
                  <c:v>727.9</c:v>
                </c:pt>
                <c:pt idx="8">
                  <c:v>718.5</c:v>
                </c:pt>
                <c:pt idx="9">
                  <c:v>742.6</c:v>
                </c:pt>
                <c:pt idx="10">
                  <c:v>670.1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E69-4D3C-B396-1E29E8C94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1201664"/>
        <c:axId val="131023616"/>
      </c:barChart>
      <c:lineChart>
        <c:grouping val="standard"/>
        <c:varyColors val="0"/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2981.7</c:v>
                </c:pt>
                <c:pt idx="9">
                  <c:v>2890.3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9E69-4D3C-B396-1E29E8C94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201664"/>
        <c:axId val="131023616"/>
      </c:line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'indicators E2020'!$A$103:$A$113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E2020'!$B$103:$B$113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119049</c:v>
                </c:pt>
                <c:pt idx="9">
                  <c:v>117951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9E69-4D3C-B396-1E29E8C94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026944"/>
        <c:axId val="131025152"/>
      </c:lineChart>
      <c:catAx>
        <c:axId val="13120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023616"/>
        <c:crosses val="autoZero"/>
        <c:auto val="1"/>
        <c:lblAlgn val="ctr"/>
        <c:lblOffset val="100"/>
        <c:noMultiLvlLbl val="0"/>
      </c:catAx>
      <c:valAx>
        <c:axId val="13102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201664"/>
        <c:crosses val="autoZero"/>
        <c:crossBetween val="between"/>
      </c:valAx>
      <c:valAx>
        <c:axId val="13102515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026944"/>
        <c:crosses val="max"/>
        <c:crossBetween val="between"/>
      </c:valAx>
      <c:catAx>
        <c:axId val="131026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025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Sheet2!$C$50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Sheet2!$B$51:$B$56</c:f>
              <c:strCache>
                <c:ptCount val="6"/>
                <c:pt idx="0">
                  <c:v>ЮЗР</c:v>
                </c:pt>
                <c:pt idx="1">
                  <c:v>Благоевград</c:v>
                </c:pt>
                <c:pt idx="2">
                  <c:v>Кюстендил</c:v>
                </c:pt>
                <c:pt idx="3">
                  <c:v>Перник</c:v>
                </c:pt>
                <c:pt idx="4">
                  <c:v>Софийска</c:v>
                </c:pt>
                <c:pt idx="5">
                  <c:v>София</c:v>
                </c:pt>
              </c:strCache>
            </c:strRef>
          </c:cat>
          <c:val>
            <c:numRef>
              <c:f>Sheet2!$C$51:$C$56</c:f>
              <c:numCache>
                <c:formatCode>General</c:formatCode>
                <c:ptCount val="6"/>
                <c:pt idx="0" formatCode="_(* #,##0.00_);_(* \(#,##0.00\);_(* &quot;-&quot;??_);_(@_)">
                  <c:v>2711.4</c:v>
                </c:pt>
                <c:pt idx="1">
                  <c:v>927.9</c:v>
                </c:pt>
                <c:pt idx="2">
                  <c:v>79.7</c:v>
                </c:pt>
                <c:pt idx="3">
                  <c:v>48.4</c:v>
                </c:pt>
                <c:pt idx="4">
                  <c:v>143.80000000000001</c:v>
                </c:pt>
                <c:pt idx="5">
                  <c:v>1511.6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ED-4D28-BAE2-DCB4583D9EA0}"/>
            </c:ext>
          </c:extLst>
        </c:ser>
        <c:ser>
          <c:idx val="1"/>
          <c:order val="1"/>
          <c:tx>
            <c:strRef>
              <c:f>Sheet2!$D$50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Sheet2!$B$51:$B$56</c:f>
              <c:strCache>
                <c:ptCount val="6"/>
                <c:pt idx="0">
                  <c:v>ЮЗР</c:v>
                </c:pt>
                <c:pt idx="1">
                  <c:v>Благоевград</c:v>
                </c:pt>
                <c:pt idx="2">
                  <c:v>Кюстендил</c:v>
                </c:pt>
                <c:pt idx="3">
                  <c:v>Перник</c:v>
                </c:pt>
                <c:pt idx="4">
                  <c:v>Софийска</c:v>
                </c:pt>
                <c:pt idx="5">
                  <c:v>София</c:v>
                </c:pt>
              </c:strCache>
            </c:strRef>
          </c:cat>
          <c:val>
            <c:numRef>
              <c:f>Sheet2!$D$51:$D$56</c:f>
              <c:numCache>
                <c:formatCode>General</c:formatCode>
                <c:ptCount val="6"/>
                <c:pt idx="0" formatCode="_(* #,##0.00_);_(* \(#,##0.00\);_(* &quot;-&quot;??_);_(@_)">
                  <c:v>685.3</c:v>
                </c:pt>
                <c:pt idx="1">
                  <c:v>136.80000000000001</c:v>
                </c:pt>
                <c:pt idx="2">
                  <c:v>12.5</c:v>
                </c:pt>
                <c:pt idx="3">
                  <c:v>7.8</c:v>
                </c:pt>
                <c:pt idx="4">
                  <c:v>17.7</c:v>
                </c:pt>
                <c:pt idx="5">
                  <c:v>510.4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ED-4D28-BAE2-DCB4583D9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71296"/>
        <c:axId val="131285376"/>
      </c:barChart>
      <c:lineChart>
        <c:grouping val="standard"/>
        <c:varyColors val="0"/>
        <c:ser>
          <c:idx val="2"/>
          <c:order val="2"/>
          <c:tx>
            <c:strRef>
              <c:f>Sheet2!$E$50</c:f>
              <c:strCache>
                <c:ptCount val="1"/>
                <c:pt idx="0">
                  <c:v>индикативен бюджет</c:v>
                </c:pt>
              </c:strCache>
            </c:strRef>
          </c:tx>
          <c:spPr>
            <a:ln w="25400">
              <a:solidFill>
                <a:srgbClr val="92D050"/>
              </a:solidFill>
              <a:prstDash val="sysDot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ED-4D28-BAE2-DCB4583D9EA0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ED-4D28-BAE2-DCB4583D9EA0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ED-4D28-BAE2-DCB4583D9EA0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ED-4D28-BAE2-DCB4583D9EA0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ED-4D28-BAE2-DCB4583D9EA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Sheet2!$B$51:$B$56</c:f>
              <c:strCache>
                <c:ptCount val="6"/>
                <c:pt idx="0">
                  <c:v>ЮЗР</c:v>
                </c:pt>
                <c:pt idx="1">
                  <c:v>Благоевград</c:v>
                </c:pt>
                <c:pt idx="2">
                  <c:v>Кюстендил</c:v>
                </c:pt>
                <c:pt idx="3">
                  <c:v>Перник</c:v>
                </c:pt>
                <c:pt idx="4">
                  <c:v>Софийска</c:v>
                </c:pt>
                <c:pt idx="5">
                  <c:v>София</c:v>
                </c:pt>
              </c:strCache>
            </c:strRef>
          </c:cat>
          <c:val>
            <c:numRef>
              <c:f>Sheet2!$E$51:$E$56</c:f>
              <c:numCache>
                <c:formatCode>General</c:formatCode>
                <c:ptCount val="6"/>
                <c:pt idx="0">
                  <c:v>4399.33</c:v>
                </c:pt>
                <c:pt idx="1">
                  <c:v>4399.33</c:v>
                </c:pt>
                <c:pt idx="2">
                  <c:v>4399.33</c:v>
                </c:pt>
                <c:pt idx="3">
                  <c:v>4399.33</c:v>
                </c:pt>
                <c:pt idx="4">
                  <c:v>4399.33</c:v>
                </c:pt>
                <c:pt idx="5">
                  <c:v>4399.33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F1ED-4D28-BAE2-DCB4583D9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288448"/>
        <c:axId val="131286912"/>
      </c:lineChart>
      <c:catAx>
        <c:axId val="131271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85376"/>
        <c:crosses val="autoZero"/>
        <c:auto val="1"/>
        <c:lblAlgn val="ctr"/>
        <c:lblOffset val="100"/>
        <c:noMultiLvlLbl val="0"/>
      </c:catAx>
      <c:valAx>
        <c:axId val="13128537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131271296"/>
        <c:crosses val="autoZero"/>
        <c:crossBetween val="between"/>
      </c:valAx>
      <c:valAx>
        <c:axId val="131286912"/>
        <c:scaling>
          <c:orientation val="minMax"/>
        </c:scaling>
        <c:delete val="0"/>
        <c:axPos val="r"/>
        <c:numFmt formatCode="#,##0" sourceLinked="0"/>
        <c:majorTickMark val="out"/>
        <c:minorTickMark val="none"/>
        <c:tickLblPos val="nextTo"/>
        <c:crossAx val="131288448"/>
        <c:crosses val="max"/>
        <c:crossBetween val="between"/>
      </c:valAx>
      <c:catAx>
        <c:axId val="131288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286912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 w="6350">
      <a:solidFill>
        <a:schemeClr val="bg1">
          <a:lumMod val="75000"/>
        </a:schemeClr>
      </a:solidFill>
    </a:ln>
  </c:spPr>
  <c:txPr>
    <a:bodyPr/>
    <a:lstStyle/>
    <a:p>
      <a:pPr>
        <a:defRPr sz="8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2017-10-30T00:00:00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ECF676-43C5-4CF0-AFA7-0DD08105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6967</Words>
  <Characters>39715</Characters>
  <Application>Microsoft Office Word</Application>
  <DocSecurity>0</DocSecurity>
  <Lines>330</Lines>
  <Paragraphs>93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ЮЗР, 2014-2020 г.</vt:lpstr>
      <vt:lpstr>МЕЖДИННА ОЦЕНКА НА НАЦИОНАЛНАТА СТРАТЕГИЯ ЗА РЕГИОНАЛНО РАЗВИТИЕ НА РЕПУБЛИКА БЪЛГАРИЯ 2005-2015 Г.</vt:lpstr>
    </vt:vector>
  </TitlesOfParts>
  <Company>Hewlett-Packard Company</Company>
  <LinksUpToDate>false</LinksUpToDate>
  <CharactersWithSpaces>46589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ЮЗР, 2014-2020 г.</dc:title>
  <dc:creator>Агенция СТРАТЕГМА ООД</dc:creator>
  <cp:lastModifiedBy>Penyo Dyakov</cp:lastModifiedBy>
  <cp:revision>7</cp:revision>
  <cp:lastPrinted>2017-11-10T14:42:00Z</cp:lastPrinted>
  <dcterms:created xsi:type="dcterms:W3CDTF">2017-12-06T10:55:00Z</dcterms:created>
  <dcterms:modified xsi:type="dcterms:W3CDTF">2018-08-13T07:26:00Z</dcterms:modified>
</cp:coreProperties>
</file>