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278B" w14:textId="77777777" w:rsidR="006E3BEE" w:rsidRPr="00424EC5" w:rsidRDefault="008E655F" w:rsidP="00A13AAA">
      <w:pPr>
        <w:spacing w:line="360" w:lineRule="auto"/>
        <w:jc w:val="center"/>
        <w:rPr>
          <w:b/>
        </w:rPr>
      </w:pPr>
      <w:r w:rsidRPr="00424EC5">
        <w:rPr>
          <w:b/>
        </w:rPr>
        <w:t xml:space="preserve">Мотиви към </w:t>
      </w:r>
      <w:r w:rsidR="007D3019">
        <w:rPr>
          <w:b/>
        </w:rPr>
        <w:t xml:space="preserve">проект на </w:t>
      </w:r>
      <w:r w:rsidRPr="00424EC5">
        <w:rPr>
          <w:b/>
        </w:rPr>
        <w:t>Наредба за изменение на Наредба № РД-02-20-6 от 24 април 2012 г. за издаване на удостоверения въз основа на регистъра на населението</w:t>
      </w:r>
    </w:p>
    <w:p w14:paraId="4359D331" w14:textId="77777777" w:rsidR="00FC7E3F" w:rsidRPr="00FC7E3F" w:rsidRDefault="00FC7E3F" w:rsidP="00C91D6A">
      <w:pPr>
        <w:shd w:val="clear" w:color="auto" w:fill="FFFFFF"/>
        <w:spacing w:line="276" w:lineRule="auto"/>
        <w:contextualSpacing/>
        <w:jc w:val="center"/>
        <w:rPr>
          <w:spacing w:val="-2"/>
          <w:lang w:eastAsia="en-US"/>
        </w:rPr>
      </w:pPr>
      <w:r w:rsidRPr="00FC7E3F">
        <w:rPr>
          <w:spacing w:val="-2"/>
          <w:lang w:eastAsia="en-US"/>
        </w:rPr>
        <w:t>(</w:t>
      </w:r>
      <w:r w:rsidRPr="00FC7E3F">
        <w:rPr>
          <w:spacing w:val="-2"/>
          <w:lang w:val="en-US" w:eastAsia="en-US"/>
        </w:rPr>
        <w:t>Обн.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ДВ.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бр.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37 от 2012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г., изм.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ДВ.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бр.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69 от 2012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г., изм. и доп.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ДВ.</w:t>
      </w:r>
      <w:r w:rsidRPr="00FC7E3F">
        <w:rPr>
          <w:spacing w:val="-2"/>
          <w:lang w:eastAsia="en-US"/>
        </w:rPr>
        <w:t xml:space="preserve">, </w:t>
      </w:r>
      <w:r w:rsidRPr="00FC7E3F">
        <w:rPr>
          <w:spacing w:val="-2"/>
          <w:lang w:val="en-US" w:eastAsia="en-US"/>
        </w:rPr>
        <w:t>бр.</w:t>
      </w:r>
      <w:r w:rsidR="00DA06CD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82 от 2013</w:t>
      </w:r>
      <w:r w:rsidR="00DA06CD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 xml:space="preserve">г., </w:t>
      </w:r>
      <w:r w:rsidRPr="00FC7E3F">
        <w:rPr>
          <w:spacing w:val="-2"/>
          <w:lang w:eastAsia="en-US"/>
        </w:rPr>
        <w:t xml:space="preserve">изм. и </w:t>
      </w:r>
      <w:r w:rsidRPr="00FC7E3F">
        <w:rPr>
          <w:spacing w:val="-2"/>
          <w:lang w:val="en-US" w:eastAsia="en-US"/>
        </w:rPr>
        <w:t>доп.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ДВ.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бр.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53</w:t>
      </w:r>
      <w:r w:rsidR="00DA06CD">
        <w:rPr>
          <w:spacing w:val="-2"/>
          <w:lang w:eastAsia="en-US"/>
        </w:rPr>
        <w:t xml:space="preserve"> и</w:t>
      </w:r>
      <w:r w:rsidRPr="00FC7E3F">
        <w:rPr>
          <w:spacing w:val="-2"/>
          <w:lang w:val="en-US" w:eastAsia="en-US"/>
        </w:rPr>
        <w:t xml:space="preserve"> бр.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69 от 2015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г., изм. и доп.</w:t>
      </w:r>
      <w:r w:rsidRPr="00FC7E3F">
        <w:rPr>
          <w:spacing w:val="-2"/>
          <w:lang w:eastAsia="en-US"/>
        </w:rPr>
        <w:t>,</w:t>
      </w:r>
      <w:r w:rsidRPr="00FC7E3F">
        <w:rPr>
          <w:spacing w:val="-2"/>
          <w:lang w:val="en-US" w:eastAsia="en-US"/>
        </w:rPr>
        <w:t xml:space="preserve"> ДВ</w:t>
      </w:r>
      <w:r w:rsidRPr="00FC7E3F">
        <w:rPr>
          <w:spacing w:val="-2"/>
          <w:lang w:eastAsia="en-US"/>
        </w:rPr>
        <w:t>.,</w:t>
      </w:r>
      <w:r w:rsidRPr="00FC7E3F">
        <w:rPr>
          <w:spacing w:val="-2"/>
          <w:lang w:val="en-US" w:eastAsia="en-US"/>
        </w:rPr>
        <w:t xml:space="preserve"> бр.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 xml:space="preserve">5 </w:t>
      </w:r>
      <w:r w:rsidR="00DA06CD">
        <w:rPr>
          <w:spacing w:val="-2"/>
          <w:lang w:eastAsia="en-US"/>
        </w:rPr>
        <w:t xml:space="preserve">от </w:t>
      </w:r>
      <w:r w:rsidRPr="00FC7E3F">
        <w:rPr>
          <w:spacing w:val="-2"/>
          <w:lang w:val="en-US" w:eastAsia="en-US"/>
        </w:rPr>
        <w:t>2020</w:t>
      </w:r>
      <w:r w:rsidRPr="00FC7E3F">
        <w:rPr>
          <w:spacing w:val="-2"/>
          <w:lang w:eastAsia="en-US"/>
        </w:rPr>
        <w:t xml:space="preserve"> </w:t>
      </w:r>
      <w:r w:rsidRPr="00FC7E3F">
        <w:rPr>
          <w:spacing w:val="-2"/>
          <w:lang w:val="en-US" w:eastAsia="en-US"/>
        </w:rPr>
        <w:t>г.</w:t>
      </w:r>
      <w:r w:rsidRPr="00FC7E3F">
        <w:rPr>
          <w:spacing w:val="-2"/>
          <w:lang w:eastAsia="en-US"/>
        </w:rPr>
        <w:t>)</w:t>
      </w:r>
    </w:p>
    <w:p w14:paraId="6807D484" w14:textId="77777777" w:rsidR="008E655F" w:rsidRDefault="008E655F" w:rsidP="006E3BEE">
      <w:pPr>
        <w:spacing w:line="360" w:lineRule="auto"/>
        <w:jc w:val="both"/>
      </w:pPr>
    </w:p>
    <w:p w14:paraId="0F70C45E" w14:textId="77777777" w:rsidR="00424EC5" w:rsidRPr="00C91D6A" w:rsidRDefault="007D3019" w:rsidP="003C6763">
      <w:pPr>
        <w:spacing w:line="360" w:lineRule="auto"/>
        <w:jc w:val="both"/>
        <w:rPr>
          <w:b/>
        </w:rPr>
      </w:pPr>
      <w:r w:rsidRPr="00C91D6A">
        <w:rPr>
          <w:b/>
        </w:rPr>
        <w:t>1.</w:t>
      </w:r>
      <w:r w:rsidRPr="00C91D6A">
        <w:rPr>
          <w:b/>
        </w:rPr>
        <w:tab/>
        <w:t>Причини, които налагат приемането на нормативния акт</w:t>
      </w:r>
    </w:p>
    <w:p w14:paraId="7429F9A6" w14:textId="77777777" w:rsidR="00794BB2" w:rsidRDefault="00794BB2" w:rsidP="00794BB2">
      <w:pPr>
        <w:spacing w:line="360" w:lineRule="auto"/>
        <w:ind w:firstLine="709"/>
        <w:jc w:val="both"/>
      </w:pPr>
      <w:r>
        <w:t>Съгласно §</w:t>
      </w:r>
      <w:r w:rsidR="00DA06CD">
        <w:t xml:space="preserve"> </w:t>
      </w:r>
      <w:r>
        <w:t xml:space="preserve">39 от Заключителните разпоредби към Закона за изменение и допълнение на Закона за електронното управление (обн. ДВ, бр. 80 от 2023 г., в сила от 19.09.2023 г.), в 6-месечен срок от влизането му в сила административните органи привеждат образците на исканията за административни услуги в съответствие с чл. 29, ал. 2 от Административнопроцесуалния кодекс (АПК). </w:t>
      </w:r>
    </w:p>
    <w:p w14:paraId="095B5BA8" w14:textId="77777777" w:rsidR="00794BB2" w:rsidRDefault="00794BB2" w:rsidP="00794BB2">
      <w:pPr>
        <w:spacing w:line="360" w:lineRule="auto"/>
        <w:ind w:firstLine="709"/>
        <w:jc w:val="both"/>
      </w:pPr>
      <w:r>
        <w:t>С Наредба № РД-02-20-6 от 24 април 2012 г. за издаване на удостоверения въз основа на регистъра на населението, издадена от министъра на регионалното развитие и благоустройството и министъра на правосъдието, на основание чл. 24, ал. 2 от Закона за гражданската регистрация, са утвърдени видовете удостоверения</w:t>
      </w:r>
      <w:r w:rsidR="00DA06CD">
        <w:t>, издавани въз основа на регистъра на населението</w:t>
      </w:r>
      <w:r>
        <w:t xml:space="preserve"> и техните образци, включително и образците на искания за издаването на удостоверенията. От образците на исканията, предвид промените в АПК, следва да отпадне посочването на факс, като заявителят посочва мобилен или стационарен телефонен номер, ако има такъв. Искането следва да съдържа и съответния начин за предоставяне на резултата от административната услуга, а именно:</w:t>
      </w:r>
    </w:p>
    <w:p w14:paraId="10D7E35F" w14:textId="77777777" w:rsidR="00794BB2" w:rsidRDefault="00794BB2" w:rsidP="00794BB2">
      <w:pPr>
        <w:spacing w:line="360" w:lineRule="auto"/>
        <w:ind w:firstLine="709"/>
        <w:jc w:val="both"/>
      </w:pPr>
      <w:r>
        <w:t>•</w:t>
      </w:r>
      <w:r>
        <w:tab/>
        <w:t>на посочения електронен адрес;</w:t>
      </w:r>
    </w:p>
    <w:p w14:paraId="453A74D9" w14:textId="77777777" w:rsidR="00794BB2" w:rsidRDefault="00794BB2" w:rsidP="00794BB2">
      <w:pPr>
        <w:spacing w:line="360" w:lineRule="auto"/>
        <w:ind w:firstLine="709"/>
        <w:jc w:val="both"/>
      </w:pPr>
      <w:r>
        <w:t>•</w:t>
      </w:r>
      <w:r>
        <w:tab/>
        <w:t>в профила за заявителя, регистриран в Информационната система за сигурно електронно връчване като модул на Портала на електронното управление;</w:t>
      </w:r>
    </w:p>
    <w:p w14:paraId="6EA191A7" w14:textId="77777777" w:rsidR="00794BB2" w:rsidRDefault="00794BB2" w:rsidP="00794BB2">
      <w:pPr>
        <w:spacing w:line="360" w:lineRule="auto"/>
        <w:ind w:firstLine="709"/>
        <w:jc w:val="both"/>
      </w:pPr>
      <w:r>
        <w:t>•</w:t>
      </w:r>
      <w:r>
        <w:tab/>
        <w:t>на посочения  адрес;</w:t>
      </w:r>
    </w:p>
    <w:p w14:paraId="475DB84A" w14:textId="77777777" w:rsidR="00794BB2" w:rsidRDefault="00794BB2" w:rsidP="00794BB2">
      <w:pPr>
        <w:spacing w:line="360" w:lineRule="auto"/>
        <w:ind w:firstLine="709"/>
        <w:jc w:val="both"/>
      </w:pPr>
      <w:r>
        <w:t>•</w:t>
      </w:r>
      <w:r>
        <w:tab/>
        <w:t>на гише.</w:t>
      </w:r>
    </w:p>
    <w:p w14:paraId="7173DC33" w14:textId="77777777" w:rsidR="00AE2866" w:rsidRDefault="00AE2866" w:rsidP="00794BB2">
      <w:pPr>
        <w:spacing w:line="360" w:lineRule="auto"/>
        <w:ind w:firstLine="709"/>
        <w:jc w:val="both"/>
      </w:pPr>
      <w:r w:rsidRPr="00AE2866">
        <w:t>Във връзка с горното е прецизирана и разпоредбата на чл. 6, ал. 1 по отношение на писменото искане, подавано на хартиен носител, и на писменото искане в електронна форма.</w:t>
      </w:r>
    </w:p>
    <w:p w14:paraId="04D39142" w14:textId="77777777" w:rsidR="007D3019" w:rsidRDefault="007D3019" w:rsidP="00C91D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  <w:lang w:eastAsia="en-US"/>
        </w:rPr>
      </w:pPr>
      <w:r w:rsidRPr="00C91D6A">
        <w:rPr>
          <w:b/>
          <w:color w:val="000000" w:themeColor="text1"/>
          <w:lang w:eastAsia="en-US"/>
        </w:rPr>
        <w:t>Цели, които се поставят с приемането на нормативния акт.</w:t>
      </w:r>
    </w:p>
    <w:p w14:paraId="437846DA" w14:textId="77777777" w:rsidR="00F90920" w:rsidRPr="00C91D6A" w:rsidRDefault="00F90920" w:rsidP="00C91D6A">
      <w:pPr>
        <w:tabs>
          <w:tab w:val="left" w:pos="709"/>
        </w:tabs>
        <w:spacing w:line="360" w:lineRule="auto"/>
        <w:ind w:firstLine="708"/>
        <w:jc w:val="both"/>
      </w:pPr>
      <w:r>
        <w:t>Изготвеният проект на Наредба за изменение на Наредба № РД-02-20-6 от 24 април 2012 г. за издаване на удостоверения въз основа на регистъра на населението</w:t>
      </w:r>
      <w:r w:rsidR="00DA06CD">
        <w:t xml:space="preserve"> </w:t>
      </w:r>
      <w:r>
        <w:t>цел</w:t>
      </w:r>
      <w:r w:rsidR="00DA06CD">
        <w:t>и</w:t>
      </w:r>
      <w:r>
        <w:t xml:space="preserve"> привеждане на </w:t>
      </w:r>
      <w:r w:rsidR="00DA06CD">
        <w:t>н</w:t>
      </w:r>
      <w:r>
        <w:t>аредбата</w:t>
      </w:r>
      <w:r w:rsidR="00DA06CD">
        <w:t xml:space="preserve"> в съответствие</w:t>
      </w:r>
      <w:r>
        <w:t xml:space="preserve"> с настъпилите законодателни промени.</w:t>
      </w:r>
    </w:p>
    <w:p w14:paraId="7842E3AC" w14:textId="77777777" w:rsidR="00F90920" w:rsidRPr="00C91D6A" w:rsidRDefault="00F90920" w:rsidP="00C91D6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90920">
        <w:rPr>
          <w:rFonts w:eastAsia="SimSun"/>
          <w:lang w:eastAsia="zh-CN"/>
        </w:rPr>
        <w:lastRenderedPageBreak/>
        <w:t>Проектът на Наредба за изменение на Наредба № РД-02-20- 6 от 24 април 2012 г. за издаване на удостоверения въз основа на регистъра на населението се издава на основание чл. 24, ал. 1 от Закона за гражданската регистрация.</w:t>
      </w:r>
    </w:p>
    <w:p w14:paraId="39252C74" w14:textId="77777777" w:rsidR="007D3019" w:rsidRDefault="007D3019" w:rsidP="00C91D6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  <w:lang w:eastAsia="en-US"/>
        </w:rPr>
      </w:pPr>
      <w:r w:rsidRPr="00C91D6A">
        <w:rPr>
          <w:b/>
          <w:color w:val="000000" w:themeColor="text1"/>
          <w:lang w:eastAsia="en-US"/>
        </w:rPr>
        <w:t>Финансови и други средства, необходими за прилагането на нормативния акт.</w:t>
      </w:r>
    </w:p>
    <w:p w14:paraId="6227386D" w14:textId="77777777" w:rsidR="00FC7E3F" w:rsidRPr="00C91D6A" w:rsidRDefault="00FC7E3F" w:rsidP="00C91D6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76BDE">
        <w:rPr>
          <w:rFonts w:eastAsia="SimSun"/>
          <w:lang w:eastAsia="zh-CN"/>
        </w:rPr>
        <w:t xml:space="preserve">За прилагане на предложения проект на наредба не са необходими финансови и други средства. </w:t>
      </w:r>
    </w:p>
    <w:p w14:paraId="15ACA915" w14:textId="77777777" w:rsidR="007D3019" w:rsidRPr="00C91D6A" w:rsidRDefault="007D3019" w:rsidP="00E47E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</w:rPr>
      </w:pPr>
      <w:r w:rsidRPr="00C91D6A">
        <w:rPr>
          <w:b/>
          <w:color w:val="000000" w:themeColor="text1"/>
        </w:rPr>
        <w:t xml:space="preserve">Очаквани резултати от прилагането на нормативния акт. </w:t>
      </w:r>
    </w:p>
    <w:p w14:paraId="1BDF4B4B" w14:textId="77777777" w:rsidR="007D3019" w:rsidRPr="00C91D6A" w:rsidRDefault="007D3019" w:rsidP="007D3019">
      <w:pPr>
        <w:spacing w:after="120" w:line="360" w:lineRule="auto"/>
        <w:ind w:firstLine="720"/>
        <w:jc w:val="both"/>
        <w:rPr>
          <w:rFonts w:eastAsia="Calibri"/>
          <w:color w:val="000000" w:themeColor="text1"/>
          <w:lang w:val="en-US" w:eastAsia="en-US"/>
        </w:rPr>
      </w:pPr>
      <w:r w:rsidRPr="007D3019">
        <w:rPr>
          <w:rFonts w:eastAsia="Calibri"/>
          <w:color w:val="000000" w:themeColor="text1"/>
          <w:lang w:eastAsia="en-US"/>
        </w:rPr>
        <w:t xml:space="preserve">С приемането на проекта на Наредба за изменение </w:t>
      </w:r>
      <w:r w:rsidR="00DA06CD">
        <w:rPr>
          <w:rFonts w:eastAsia="Calibri"/>
          <w:color w:val="000000" w:themeColor="text1"/>
          <w:lang w:eastAsia="en-US"/>
        </w:rPr>
        <w:t xml:space="preserve">на </w:t>
      </w:r>
      <w:r w:rsidR="00F90920" w:rsidRPr="00F90920">
        <w:rPr>
          <w:rFonts w:eastAsia="Calibri"/>
          <w:color w:val="000000" w:themeColor="text1"/>
          <w:lang w:eastAsia="en-US"/>
        </w:rPr>
        <w:t>Наредба № РД-02-20-6 от 24 април 2012 г. за издаване на удостоверения въз основа на регистъра на населението</w:t>
      </w:r>
      <w:r w:rsidR="00FC7E3F">
        <w:rPr>
          <w:rFonts w:eastAsia="Calibri"/>
          <w:color w:val="000000" w:themeColor="text1"/>
          <w:lang w:val="en-US" w:eastAsia="en-US"/>
        </w:rPr>
        <w:t xml:space="preserve"> </w:t>
      </w:r>
      <w:r w:rsidR="001109D1">
        <w:rPr>
          <w:rFonts w:eastAsia="Calibri"/>
          <w:color w:val="000000" w:themeColor="text1"/>
          <w:lang w:eastAsia="en-US"/>
        </w:rPr>
        <w:t xml:space="preserve">се </w:t>
      </w:r>
      <w:r w:rsidR="001109D1" w:rsidRPr="00214003">
        <w:rPr>
          <w:rFonts w:eastAsia="Calibri"/>
          <w:color w:val="000000" w:themeColor="text1"/>
          <w:lang w:eastAsia="en-US"/>
        </w:rPr>
        <w:t>очаква</w:t>
      </w:r>
      <w:r w:rsidR="00C308AD" w:rsidRPr="00214003">
        <w:rPr>
          <w:rFonts w:eastAsia="Calibri"/>
          <w:color w:val="000000" w:themeColor="text1"/>
          <w:lang w:eastAsia="en-US"/>
        </w:rPr>
        <w:t xml:space="preserve"> гражданите да бъдат улеснени при</w:t>
      </w:r>
      <w:r w:rsidR="001109D1" w:rsidRPr="00214003">
        <w:rPr>
          <w:rFonts w:eastAsia="Calibri"/>
          <w:color w:val="000000" w:themeColor="text1"/>
          <w:lang w:eastAsia="en-US"/>
        </w:rPr>
        <w:t xml:space="preserve"> </w:t>
      </w:r>
      <w:r w:rsidR="00C308AD" w:rsidRPr="00214003">
        <w:rPr>
          <w:rFonts w:eastAsia="Calibri"/>
          <w:color w:val="000000" w:themeColor="text1"/>
          <w:lang w:eastAsia="en-US"/>
        </w:rPr>
        <w:t>заявяване</w:t>
      </w:r>
      <w:r w:rsidR="001C6E87" w:rsidRPr="00214003">
        <w:rPr>
          <w:rFonts w:eastAsia="Calibri"/>
          <w:color w:val="000000" w:themeColor="text1"/>
          <w:lang w:eastAsia="en-US"/>
        </w:rPr>
        <w:t xml:space="preserve"> на административната услуга</w:t>
      </w:r>
      <w:r w:rsidR="00C308AD" w:rsidRPr="00214003">
        <w:rPr>
          <w:rFonts w:eastAsia="Calibri"/>
          <w:color w:val="000000" w:themeColor="text1"/>
          <w:lang w:eastAsia="en-US"/>
        </w:rPr>
        <w:t xml:space="preserve"> </w:t>
      </w:r>
      <w:r w:rsidR="001C6E87" w:rsidRPr="00214003">
        <w:rPr>
          <w:rFonts w:eastAsia="Calibri"/>
          <w:color w:val="000000" w:themeColor="text1"/>
          <w:lang w:eastAsia="en-US"/>
        </w:rPr>
        <w:t xml:space="preserve">и </w:t>
      </w:r>
      <w:r w:rsidR="00C308AD" w:rsidRPr="00214003">
        <w:rPr>
          <w:rFonts w:eastAsia="Calibri"/>
          <w:color w:val="000000" w:themeColor="text1"/>
          <w:lang w:eastAsia="en-US"/>
        </w:rPr>
        <w:t xml:space="preserve">при </w:t>
      </w:r>
      <w:r w:rsidR="001C6E87" w:rsidRPr="00214003">
        <w:rPr>
          <w:rFonts w:eastAsia="Calibri"/>
          <w:color w:val="000000" w:themeColor="text1"/>
          <w:lang w:eastAsia="en-US"/>
        </w:rPr>
        <w:t xml:space="preserve">получаването на </w:t>
      </w:r>
      <w:r w:rsidR="00C308AD" w:rsidRPr="00214003">
        <w:rPr>
          <w:rFonts w:eastAsia="Calibri"/>
          <w:color w:val="000000" w:themeColor="text1"/>
          <w:lang w:eastAsia="en-US"/>
        </w:rPr>
        <w:t>издаденото удостоверение.</w:t>
      </w:r>
      <w:bookmarkStart w:id="0" w:name="_GoBack"/>
      <w:bookmarkEnd w:id="0"/>
    </w:p>
    <w:p w14:paraId="60584CB8" w14:textId="77777777" w:rsidR="007D3019" w:rsidRPr="007D3019" w:rsidRDefault="007D3019" w:rsidP="00C91D6A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b/>
          <w:color w:val="000000" w:themeColor="text1"/>
        </w:rPr>
      </w:pPr>
      <w:r w:rsidRPr="007D3019">
        <w:rPr>
          <w:b/>
          <w:color w:val="000000" w:themeColor="text1"/>
        </w:rPr>
        <w:t>Анализ за съответствие с правото на Европейския съюз.</w:t>
      </w:r>
    </w:p>
    <w:p w14:paraId="36840BD5" w14:textId="77777777" w:rsidR="007D3019" w:rsidRPr="007D3019" w:rsidRDefault="007D3019" w:rsidP="007D301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 w:themeColor="text1"/>
        </w:rPr>
      </w:pPr>
      <w:r w:rsidRPr="007D3019">
        <w:rPr>
          <w:color w:val="000000" w:themeColor="text1"/>
        </w:rPr>
        <w:t xml:space="preserve">С проекта на Наредба за изменение </w:t>
      </w:r>
      <w:r w:rsidR="00DA06CD">
        <w:rPr>
          <w:color w:val="000000" w:themeColor="text1"/>
        </w:rPr>
        <w:t xml:space="preserve">на </w:t>
      </w:r>
      <w:r w:rsidR="00F90920" w:rsidRPr="00F90920">
        <w:rPr>
          <w:color w:val="000000" w:themeColor="text1"/>
        </w:rPr>
        <w:t>Наредба № РД-02-20-6 от 24 април 2012 г. за издаване на удостоверения въз основа на регистъра на населението</w:t>
      </w:r>
      <w:r w:rsidR="00F90920">
        <w:rPr>
          <w:color w:val="000000" w:themeColor="text1"/>
          <w:lang w:val="en-US"/>
        </w:rPr>
        <w:t xml:space="preserve"> </w:t>
      </w:r>
      <w:r w:rsidRPr="007D3019">
        <w:rPr>
          <w:color w:val="000000" w:themeColor="text1"/>
        </w:rPr>
        <w:t xml:space="preserve">не се въвеждат изисквания на правото на Европейския съюз. </w:t>
      </w:r>
    </w:p>
    <w:p w14:paraId="02C6ADD2" w14:textId="77777777" w:rsidR="007D3019" w:rsidRPr="007D3019" w:rsidRDefault="00137826" w:rsidP="007D3019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7D3019" w:rsidRPr="007D3019">
        <w:rPr>
          <w:b/>
          <w:color w:val="000000" w:themeColor="text1"/>
        </w:rPr>
        <w:t>. Срок за обществени консултации</w:t>
      </w:r>
    </w:p>
    <w:p w14:paraId="1B06F0B0" w14:textId="77777777" w:rsidR="00F90920" w:rsidRPr="00F90920" w:rsidRDefault="00F90920" w:rsidP="00F90920">
      <w:pPr>
        <w:spacing w:line="360" w:lineRule="auto"/>
        <w:ind w:firstLine="709"/>
        <w:contextualSpacing/>
        <w:jc w:val="both"/>
        <w:rPr>
          <w:rFonts w:eastAsia="SimSun"/>
          <w:lang w:eastAsia="zh-CN"/>
        </w:rPr>
      </w:pPr>
      <w:r w:rsidRPr="00F90920">
        <w:rPr>
          <w:rFonts w:eastAsia="SimSun"/>
          <w:lang w:eastAsia="zh-CN"/>
        </w:rPr>
        <w:t xml:space="preserve">На основание чл. 26, ал. 4 от Закона за нормативните актове, срокът за обществено обсъждане след публикуване </w:t>
      </w:r>
      <w:r w:rsidR="00DA06CD">
        <w:rPr>
          <w:rFonts w:eastAsia="SimSun"/>
          <w:lang w:eastAsia="zh-CN"/>
        </w:rPr>
        <w:t xml:space="preserve">на </w:t>
      </w:r>
      <w:r w:rsidRPr="00F90920">
        <w:rPr>
          <w:rFonts w:eastAsia="SimSun"/>
          <w:lang w:eastAsia="zh-CN"/>
        </w:rPr>
        <w:t xml:space="preserve">проекта на наредба и мотивите на Портала за обществени консултации и на интернет страницата на Министерството на регионалното развитие и благоустройството и Министерството на правосъдието е 30 дни. </w:t>
      </w:r>
    </w:p>
    <w:p w14:paraId="744C4789" w14:textId="77777777" w:rsidR="0022509E" w:rsidRDefault="0022509E"/>
    <w:sectPr w:rsidR="0022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047"/>
    <w:multiLevelType w:val="hybridMultilevel"/>
    <w:tmpl w:val="53E630BC"/>
    <w:lvl w:ilvl="0" w:tplc="7E4C93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F3C40"/>
    <w:multiLevelType w:val="multilevel"/>
    <w:tmpl w:val="3FB44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DF"/>
    <w:rsid w:val="001109D1"/>
    <w:rsid w:val="00137826"/>
    <w:rsid w:val="001A4B81"/>
    <w:rsid w:val="001C6E87"/>
    <w:rsid w:val="00214003"/>
    <w:rsid w:val="0022509E"/>
    <w:rsid w:val="002749B7"/>
    <w:rsid w:val="003C6763"/>
    <w:rsid w:val="00424EC5"/>
    <w:rsid w:val="00444711"/>
    <w:rsid w:val="00463E61"/>
    <w:rsid w:val="00673112"/>
    <w:rsid w:val="006B3EA3"/>
    <w:rsid w:val="006E3BEE"/>
    <w:rsid w:val="007256FE"/>
    <w:rsid w:val="00725A8C"/>
    <w:rsid w:val="00794BB2"/>
    <w:rsid w:val="007D3019"/>
    <w:rsid w:val="008019DF"/>
    <w:rsid w:val="008E655F"/>
    <w:rsid w:val="00A13AAA"/>
    <w:rsid w:val="00AE2866"/>
    <w:rsid w:val="00BD5B48"/>
    <w:rsid w:val="00C308AD"/>
    <w:rsid w:val="00C91D6A"/>
    <w:rsid w:val="00CB696D"/>
    <w:rsid w:val="00DA06CD"/>
    <w:rsid w:val="00DC5256"/>
    <w:rsid w:val="00E47EEA"/>
    <w:rsid w:val="00F90920"/>
    <w:rsid w:val="00F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425F"/>
  <w15:docId w15:val="{DDD778EF-9B34-4293-BE12-04A3D4E4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unknown-title">
    <w:name w:val="c-ui-unknown-title"/>
    <w:basedOn w:val="Normal"/>
    <w:rsid w:val="00424EC5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24E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20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E2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86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86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Petia Bulanova</dc:creator>
  <cp:lastModifiedBy>Petia Bulanova</cp:lastModifiedBy>
  <cp:revision>3</cp:revision>
  <dcterms:created xsi:type="dcterms:W3CDTF">2024-03-05T14:35:00Z</dcterms:created>
  <dcterms:modified xsi:type="dcterms:W3CDTF">2024-03-05T14:38:00Z</dcterms:modified>
</cp:coreProperties>
</file>