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958" w:rsidRPr="002C1726" w:rsidRDefault="00964958" w:rsidP="00964958">
      <w:pPr>
        <w:pBdr>
          <w:bottom w:val="single" w:sz="4" w:space="1" w:color="auto"/>
        </w:pBdr>
        <w:jc w:val="center"/>
        <w:rPr>
          <w:rFonts w:ascii="Times New Roman" w:hAnsi="Times New Roman"/>
          <w:b/>
          <w:sz w:val="24"/>
          <w:szCs w:val="24"/>
        </w:rPr>
      </w:pPr>
      <w:bookmarkStart w:id="0" w:name="OLE_LINK155"/>
      <w:bookmarkStart w:id="1" w:name="OLE_LINK156"/>
      <w:r w:rsidRPr="002C1726">
        <w:rPr>
          <w:rFonts w:ascii="Times New Roman" w:hAnsi="Times New Roman"/>
          <w:b/>
          <w:sz w:val="24"/>
          <w:szCs w:val="24"/>
        </w:rPr>
        <w:t>МИНИСТЕРСТВО НА РЕГИОНАЛНОТО РАЗВИТИЕ И БЛАГОУСТРОЙСТВОТО</w:t>
      </w:r>
    </w:p>
    <w:p w:rsidR="00964958" w:rsidRPr="002C1726" w:rsidRDefault="00964958" w:rsidP="00964958">
      <w:pPr>
        <w:pBdr>
          <w:bottom w:val="single" w:sz="4" w:space="1" w:color="auto"/>
        </w:pBdr>
        <w:jc w:val="center"/>
        <w:rPr>
          <w:rFonts w:ascii="Times New Roman" w:hAnsi="Times New Roman"/>
          <w:b/>
          <w:sz w:val="24"/>
          <w:szCs w:val="24"/>
        </w:rPr>
      </w:pPr>
      <w:r w:rsidRPr="002C1726">
        <w:rPr>
          <w:rFonts w:ascii="Times New Roman" w:hAnsi="Times New Roman"/>
          <w:b/>
          <w:sz w:val="24"/>
          <w:szCs w:val="24"/>
        </w:rPr>
        <w:t>МИНИСТЕРСТВО НА ТРАНСПОРТА, ИНФОРМАЦИОННИТЕ ТЕХНОЛОГИИ И СЪОБЩЕНИЯТА</w:t>
      </w:r>
    </w:p>
    <w:p w:rsidR="00964958" w:rsidRPr="002C1726" w:rsidRDefault="00964958" w:rsidP="00964958">
      <w:pPr>
        <w:pBdr>
          <w:bottom w:val="single" w:sz="4" w:space="1" w:color="auto"/>
        </w:pBdr>
        <w:jc w:val="center"/>
        <w:rPr>
          <w:rFonts w:ascii="Times New Roman" w:hAnsi="Times New Roman"/>
          <w:b/>
          <w:sz w:val="24"/>
          <w:szCs w:val="24"/>
        </w:rPr>
      </w:pPr>
      <w:r w:rsidRPr="002C1726">
        <w:rPr>
          <w:rFonts w:ascii="Times New Roman" w:hAnsi="Times New Roman"/>
          <w:b/>
          <w:sz w:val="24"/>
          <w:szCs w:val="24"/>
        </w:rPr>
        <w:t>МИНИСТЕРСТВО НА ВЪТРЕШНИТЕ РАБОТИ</w:t>
      </w:r>
    </w:p>
    <w:p w:rsidR="00964958" w:rsidRPr="002C1726" w:rsidRDefault="00964958" w:rsidP="00964958">
      <w:pPr>
        <w:pBdr>
          <w:bottom w:val="single" w:sz="4" w:space="1" w:color="auto"/>
        </w:pBdr>
        <w:jc w:val="center"/>
        <w:rPr>
          <w:rFonts w:ascii="Times New Roman" w:hAnsi="Times New Roman"/>
          <w:b/>
          <w:sz w:val="24"/>
          <w:szCs w:val="24"/>
        </w:rPr>
      </w:pPr>
      <w:r w:rsidRPr="002C1726">
        <w:rPr>
          <w:rFonts w:ascii="Times New Roman" w:hAnsi="Times New Roman"/>
          <w:b/>
          <w:sz w:val="24"/>
          <w:szCs w:val="24"/>
        </w:rPr>
        <w:t>МИНИСТЕРСТВО НА ИКОНОМИКАТА</w:t>
      </w:r>
    </w:p>
    <w:p w:rsidR="00964958" w:rsidRPr="002C1726" w:rsidRDefault="00964958" w:rsidP="00964958">
      <w:pPr>
        <w:pBdr>
          <w:bottom w:val="single" w:sz="4" w:space="1" w:color="auto"/>
        </w:pBdr>
        <w:jc w:val="center"/>
        <w:rPr>
          <w:rFonts w:ascii="Times New Roman" w:hAnsi="Times New Roman"/>
          <w:b/>
          <w:sz w:val="24"/>
          <w:szCs w:val="24"/>
        </w:rPr>
      </w:pPr>
      <w:r w:rsidRPr="002C1726">
        <w:rPr>
          <w:rFonts w:ascii="Times New Roman" w:hAnsi="Times New Roman"/>
          <w:b/>
          <w:sz w:val="24"/>
          <w:szCs w:val="24"/>
        </w:rPr>
        <w:t>МИНИСТЕРСТВО НА ОКОЛНАТА СРЕДА И ВОДИТЕ</w:t>
      </w:r>
    </w:p>
    <w:p w:rsidR="00964958" w:rsidRPr="002C1726" w:rsidRDefault="00964958" w:rsidP="009A6B56">
      <w:pPr>
        <w:spacing w:before="120" w:after="120" w:line="240" w:lineRule="auto"/>
        <w:jc w:val="center"/>
        <w:rPr>
          <w:rFonts w:ascii="Times New Roman" w:hAnsi="Times New Roman" w:cs="Times New Roman"/>
          <w:b/>
          <w:bCs/>
          <w:sz w:val="24"/>
          <w:szCs w:val="24"/>
        </w:rPr>
      </w:pPr>
    </w:p>
    <w:p w:rsidR="00CA5234" w:rsidRDefault="00CA5234" w:rsidP="009A6B56">
      <w:pPr>
        <w:spacing w:before="120" w:after="120" w:line="240" w:lineRule="auto"/>
        <w:jc w:val="center"/>
        <w:rPr>
          <w:rFonts w:ascii="Times New Roman" w:hAnsi="Times New Roman" w:cs="Times New Roman"/>
          <w:b/>
          <w:bCs/>
          <w:sz w:val="24"/>
          <w:szCs w:val="24"/>
        </w:rPr>
      </w:pPr>
      <w:r w:rsidRPr="002C1726">
        <w:rPr>
          <w:rFonts w:ascii="Times New Roman" w:hAnsi="Times New Roman" w:cs="Times New Roman"/>
          <w:b/>
          <w:bCs/>
          <w:sz w:val="24"/>
          <w:szCs w:val="24"/>
        </w:rPr>
        <w:t xml:space="preserve">Наредба </w:t>
      </w:r>
      <w:r w:rsidR="00CB1CA3" w:rsidRPr="002C1726">
        <w:rPr>
          <w:rFonts w:ascii="TimokCYR-Bold" w:hAnsi="TimokCYR-Bold" w:cs="TimokCYR-Bold"/>
          <w:b/>
          <w:bCs/>
        </w:rPr>
        <w:t>№ РД-02-20-2</w:t>
      </w:r>
      <w:r w:rsidR="00CB1CA3" w:rsidRPr="002C1726">
        <w:rPr>
          <w:rFonts w:cs="TimokCYR-Bold"/>
          <w:b/>
          <w:bCs/>
        </w:rPr>
        <w:t xml:space="preserve"> </w:t>
      </w:r>
      <w:r w:rsidR="00CB1CA3" w:rsidRPr="002C1726">
        <w:rPr>
          <w:rFonts w:ascii="TimokCYR-Bold" w:hAnsi="TimokCYR-Bold" w:cs="TimokCYR-Bold"/>
          <w:b/>
          <w:bCs/>
        </w:rPr>
        <w:t>от 28 септември 2020 г.</w:t>
      </w:r>
      <w:r w:rsidR="00CB1CA3" w:rsidRPr="002C1726">
        <w:rPr>
          <w:rFonts w:cs="TimokCYR-Bold"/>
          <w:b/>
          <w:bCs/>
        </w:rPr>
        <w:t xml:space="preserve"> </w:t>
      </w:r>
      <w:r w:rsidRPr="002C1726">
        <w:rPr>
          <w:rFonts w:ascii="Times New Roman" w:hAnsi="Times New Roman" w:cs="Times New Roman"/>
          <w:b/>
          <w:bCs/>
          <w:sz w:val="24"/>
          <w:szCs w:val="24"/>
        </w:rPr>
        <w:t xml:space="preserve">за условията и реда за проектиране, изграждане, </w:t>
      </w:r>
      <w:bookmarkStart w:id="2" w:name="OLE_LINK131"/>
      <w:bookmarkStart w:id="3" w:name="OLE_LINK132"/>
      <w:bookmarkStart w:id="4" w:name="OLE_LINK133"/>
      <w:r w:rsidRPr="002C1726">
        <w:rPr>
          <w:rFonts w:ascii="Times New Roman" w:hAnsi="Times New Roman" w:cs="Times New Roman"/>
          <w:b/>
          <w:bCs/>
          <w:sz w:val="24"/>
          <w:szCs w:val="24"/>
        </w:rPr>
        <w:t xml:space="preserve">въвеждане в експлоатация </w:t>
      </w:r>
      <w:bookmarkStart w:id="5" w:name="OLE_LINK166"/>
      <w:bookmarkStart w:id="6" w:name="OLE_LINK167"/>
      <w:bookmarkStart w:id="7" w:name="OLE_LINK168"/>
      <w:bookmarkStart w:id="8" w:name="OLE_LINK169"/>
      <w:r w:rsidRPr="002C1726">
        <w:rPr>
          <w:rFonts w:ascii="Times New Roman" w:hAnsi="Times New Roman" w:cs="Times New Roman"/>
          <w:b/>
          <w:bCs/>
          <w:sz w:val="24"/>
          <w:szCs w:val="24"/>
        </w:rPr>
        <w:t>и контрол на станции за зареждане на</w:t>
      </w:r>
      <w:r w:rsidR="001F7AD1" w:rsidRPr="002C1726">
        <w:rPr>
          <w:rFonts w:ascii="Times New Roman" w:hAnsi="Times New Roman" w:cs="Times New Roman"/>
          <w:b/>
          <w:bCs/>
          <w:sz w:val="24"/>
          <w:szCs w:val="24"/>
        </w:rPr>
        <w:t xml:space="preserve"> автомобили</w:t>
      </w:r>
      <w:r w:rsidR="00E01ACE" w:rsidRPr="002C1726">
        <w:rPr>
          <w:rFonts w:ascii="Times New Roman" w:hAnsi="Times New Roman" w:cs="Times New Roman"/>
          <w:b/>
          <w:bCs/>
          <w:sz w:val="24"/>
          <w:szCs w:val="24"/>
        </w:rPr>
        <w:t xml:space="preserve">, задвижвани </w:t>
      </w:r>
      <w:r w:rsidRPr="002C1726">
        <w:rPr>
          <w:rFonts w:ascii="Times New Roman" w:hAnsi="Times New Roman" w:cs="Times New Roman"/>
          <w:b/>
          <w:bCs/>
          <w:sz w:val="24"/>
          <w:szCs w:val="24"/>
        </w:rPr>
        <w:t>с гориво водород</w:t>
      </w:r>
      <w:bookmarkEnd w:id="2"/>
      <w:bookmarkEnd w:id="3"/>
      <w:bookmarkEnd w:id="4"/>
      <w:bookmarkEnd w:id="5"/>
      <w:bookmarkEnd w:id="6"/>
      <w:bookmarkEnd w:id="7"/>
      <w:bookmarkEnd w:id="8"/>
    </w:p>
    <w:p w:rsidR="004F215F" w:rsidRPr="004F215F" w:rsidRDefault="004F215F" w:rsidP="004F215F">
      <w:pPr>
        <w:jc w:val="center"/>
        <w:textAlignment w:val="center"/>
        <w:rPr>
          <w:rFonts w:ascii="Times New Roman" w:hAnsi="Times New Roman" w:cs="Times New Roman"/>
          <w:bCs/>
          <w:sz w:val="24"/>
          <w:szCs w:val="24"/>
        </w:rPr>
      </w:pPr>
      <w:r w:rsidRPr="004F215F">
        <w:rPr>
          <w:rFonts w:ascii="Times New Roman" w:hAnsi="Times New Roman" w:cs="Times New Roman"/>
          <w:bCs/>
          <w:sz w:val="24"/>
          <w:szCs w:val="24"/>
        </w:rPr>
        <w:t>(ДВ, бр. 8</w:t>
      </w:r>
      <w:r w:rsidRPr="004F215F">
        <w:rPr>
          <w:rFonts w:ascii="Times New Roman" w:hAnsi="Times New Roman" w:cs="Times New Roman"/>
          <w:bCs/>
          <w:sz w:val="24"/>
          <w:szCs w:val="24"/>
        </w:rPr>
        <w:t>6</w:t>
      </w:r>
      <w:r w:rsidRPr="004F215F">
        <w:rPr>
          <w:rFonts w:ascii="Times New Roman" w:hAnsi="Times New Roman" w:cs="Times New Roman"/>
          <w:bCs/>
          <w:sz w:val="24"/>
          <w:szCs w:val="24"/>
        </w:rPr>
        <w:t xml:space="preserve"> от 20</w:t>
      </w:r>
      <w:r w:rsidRPr="004F215F">
        <w:rPr>
          <w:rFonts w:ascii="Times New Roman" w:hAnsi="Times New Roman" w:cs="Times New Roman"/>
          <w:bCs/>
          <w:sz w:val="24"/>
          <w:szCs w:val="24"/>
        </w:rPr>
        <w:t>20</w:t>
      </w:r>
      <w:r w:rsidRPr="004F215F">
        <w:rPr>
          <w:rFonts w:ascii="Times New Roman" w:hAnsi="Times New Roman" w:cs="Times New Roman"/>
          <w:bCs/>
          <w:sz w:val="24"/>
          <w:szCs w:val="24"/>
        </w:rPr>
        <w:t xml:space="preserve"> г.)</w:t>
      </w:r>
      <w:r w:rsidRPr="004F215F">
        <w:rPr>
          <w:rFonts w:ascii="Times New Roman" w:hAnsi="Times New Roman" w:cs="Times New Roman"/>
          <w:bCs/>
          <w:sz w:val="24"/>
          <w:szCs w:val="24"/>
        </w:rPr>
        <w:t xml:space="preserve"> (в</w:t>
      </w:r>
      <w:r w:rsidRPr="004F215F">
        <w:rPr>
          <w:rFonts w:ascii="Times New Roman" w:hAnsi="Times New Roman" w:cs="Times New Roman"/>
          <w:bCs/>
          <w:sz w:val="24"/>
          <w:szCs w:val="24"/>
        </w:rPr>
        <w:t xml:space="preserve"> сила от 07.01.2021 г.</w:t>
      </w:r>
      <w:r w:rsidRPr="004F215F">
        <w:rPr>
          <w:rFonts w:ascii="Times New Roman" w:hAnsi="Times New Roman" w:cs="Times New Roman"/>
          <w:bCs/>
          <w:sz w:val="24"/>
          <w:szCs w:val="24"/>
        </w:rPr>
        <w:t>)</w:t>
      </w:r>
    </w:p>
    <w:p w:rsidR="005A11C3" w:rsidRPr="002C1726" w:rsidRDefault="005A11C3" w:rsidP="009A6B56">
      <w:pPr>
        <w:spacing w:before="120" w:after="120" w:line="240" w:lineRule="auto"/>
        <w:jc w:val="center"/>
        <w:rPr>
          <w:rFonts w:ascii="Times New Roman" w:eastAsia="Calibri" w:hAnsi="Times New Roman" w:cs="Times New Roman"/>
          <w:sz w:val="24"/>
          <w:szCs w:val="24"/>
        </w:rPr>
      </w:pPr>
    </w:p>
    <w:p w:rsidR="00384870" w:rsidRPr="002C1726" w:rsidRDefault="00010048" w:rsidP="009A6B56">
      <w:pPr>
        <w:spacing w:before="120" w:after="120" w:line="240" w:lineRule="auto"/>
        <w:jc w:val="center"/>
        <w:rPr>
          <w:rFonts w:ascii="Times New Roman" w:hAnsi="Times New Roman" w:cs="Times New Roman"/>
          <w:b/>
          <w:sz w:val="24"/>
          <w:szCs w:val="24"/>
        </w:rPr>
      </w:pPr>
      <w:bookmarkStart w:id="9" w:name="OLE_LINK14"/>
      <w:bookmarkStart w:id="10" w:name="OLE_LINK15"/>
      <w:bookmarkEnd w:id="0"/>
      <w:bookmarkEnd w:id="1"/>
      <w:r w:rsidRPr="002C1726">
        <w:rPr>
          <w:rFonts w:ascii="Times New Roman" w:hAnsi="Times New Roman" w:cs="Times New Roman"/>
          <w:b/>
          <w:sz w:val="24"/>
          <w:szCs w:val="24"/>
        </w:rPr>
        <w:t>Глава първа</w:t>
      </w:r>
    </w:p>
    <w:p w:rsidR="00917D89" w:rsidRPr="002C1726" w:rsidRDefault="00917D89" w:rsidP="009A6B56">
      <w:pPr>
        <w:spacing w:before="120" w:after="120" w:line="240" w:lineRule="auto"/>
        <w:jc w:val="center"/>
        <w:rPr>
          <w:rFonts w:ascii="Times New Roman" w:hAnsi="Times New Roman" w:cs="Times New Roman"/>
          <w:b/>
          <w:sz w:val="24"/>
          <w:szCs w:val="24"/>
        </w:rPr>
      </w:pPr>
      <w:r w:rsidRPr="002C1726">
        <w:rPr>
          <w:rFonts w:ascii="Times New Roman" w:hAnsi="Times New Roman" w:cs="Times New Roman"/>
          <w:b/>
          <w:sz w:val="24"/>
          <w:szCs w:val="24"/>
        </w:rPr>
        <w:t>ОБЩИ ПОЛОЖЕНИЯ</w:t>
      </w:r>
    </w:p>
    <w:p w:rsidR="0006552D" w:rsidRPr="002C1726" w:rsidRDefault="00E010CB" w:rsidP="00E010CB">
      <w:pPr>
        <w:tabs>
          <w:tab w:val="left" w:pos="851"/>
        </w:tabs>
        <w:spacing w:before="120" w:after="120" w:line="240" w:lineRule="auto"/>
        <w:jc w:val="both"/>
        <w:rPr>
          <w:rFonts w:ascii="Times New Roman" w:hAnsi="Times New Roman" w:cs="Times New Roman"/>
          <w:b/>
          <w:sz w:val="24"/>
          <w:szCs w:val="24"/>
        </w:rPr>
      </w:pPr>
      <w:r w:rsidRPr="002C1726">
        <w:rPr>
          <w:rFonts w:ascii="Times New Roman" w:hAnsi="Times New Roman" w:cs="Times New Roman"/>
          <w:b/>
          <w:sz w:val="24"/>
          <w:szCs w:val="24"/>
        </w:rPr>
        <w:tab/>
      </w:r>
      <w:r w:rsidR="00010048" w:rsidRPr="002C1726">
        <w:rPr>
          <w:rFonts w:ascii="Times New Roman" w:hAnsi="Times New Roman" w:cs="Times New Roman"/>
          <w:b/>
          <w:sz w:val="24"/>
          <w:szCs w:val="24"/>
        </w:rPr>
        <w:t xml:space="preserve">Чл. 1. </w:t>
      </w:r>
      <w:r w:rsidR="00010048" w:rsidRPr="002C1726">
        <w:rPr>
          <w:rFonts w:ascii="Times New Roman" w:hAnsi="Times New Roman" w:cs="Times New Roman"/>
          <w:sz w:val="24"/>
          <w:szCs w:val="24"/>
        </w:rPr>
        <w:t>С</w:t>
      </w:r>
      <w:r w:rsidR="00DD5CC2" w:rsidRPr="002C1726">
        <w:rPr>
          <w:rFonts w:ascii="Times New Roman" w:hAnsi="Times New Roman" w:cs="Times New Roman"/>
          <w:sz w:val="24"/>
          <w:szCs w:val="24"/>
        </w:rPr>
        <w:t xml:space="preserve"> </w:t>
      </w:r>
      <w:r w:rsidR="00917D89" w:rsidRPr="002C1726">
        <w:rPr>
          <w:rFonts w:ascii="Times New Roman" w:hAnsi="Times New Roman" w:cs="Times New Roman"/>
          <w:sz w:val="24"/>
          <w:szCs w:val="24"/>
        </w:rPr>
        <w:t>на</w:t>
      </w:r>
      <w:r w:rsidR="00DD5CC2" w:rsidRPr="002C1726">
        <w:rPr>
          <w:rFonts w:ascii="Times New Roman" w:hAnsi="Times New Roman" w:cs="Times New Roman"/>
          <w:sz w:val="24"/>
          <w:szCs w:val="24"/>
        </w:rPr>
        <w:t>редба</w:t>
      </w:r>
      <w:r w:rsidR="00010048" w:rsidRPr="002C1726">
        <w:rPr>
          <w:rFonts w:ascii="Times New Roman" w:hAnsi="Times New Roman" w:cs="Times New Roman"/>
          <w:sz w:val="24"/>
          <w:szCs w:val="24"/>
        </w:rPr>
        <w:t>та</w:t>
      </w:r>
      <w:r w:rsidR="00917D89" w:rsidRPr="002C1726">
        <w:rPr>
          <w:rFonts w:ascii="Times New Roman" w:hAnsi="Times New Roman" w:cs="Times New Roman"/>
          <w:sz w:val="24"/>
          <w:szCs w:val="24"/>
        </w:rPr>
        <w:t xml:space="preserve"> се определят</w:t>
      </w:r>
      <w:r w:rsidR="0006552D" w:rsidRPr="002C1726">
        <w:rPr>
          <w:rFonts w:ascii="Times New Roman" w:hAnsi="Times New Roman" w:cs="Times New Roman"/>
          <w:sz w:val="24"/>
          <w:szCs w:val="24"/>
        </w:rPr>
        <w:t>:</w:t>
      </w:r>
      <w:r w:rsidR="005B40C2" w:rsidRPr="002C1726">
        <w:rPr>
          <w:rFonts w:ascii="Times New Roman" w:hAnsi="Times New Roman" w:cs="Times New Roman"/>
          <w:b/>
          <w:sz w:val="24"/>
          <w:szCs w:val="24"/>
        </w:rPr>
        <w:t xml:space="preserve"> </w:t>
      </w:r>
    </w:p>
    <w:p w:rsidR="00D327B2" w:rsidRPr="002C1726" w:rsidRDefault="0006552D" w:rsidP="00E010C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1.</w:t>
      </w:r>
      <w:r w:rsidR="00917D89" w:rsidRPr="002C1726">
        <w:rPr>
          <w:rFonts w:ascii="Times New Roman" w:hAnsi="Times New Roman" w:cs="Times New Roman"/>
          <w:sz w:val="24"/>
          <w:szCs w:val="24"/>
        </w:rPr>
        <w:t xml:space="preserve"> </w:t>
      </w:r>
      <w:r w:rsidRPr="002C1726">
        <w:rPr>
          <w:rFonts w:ascii="Times New Roman" w:hAnsi="Times New Roman" w:cs="Times New Roman"/>
          <w:sz w:val="24"/>
          <w:szCs w:val="24"/>
        </w:rPr>
        <w:t>технически</w:t>
      </w:r>
      <w:r w:rsidR="0033016B" w:rsidRPr="002C1726">
        <w:rPr>
          <w:rFonts w:ascii="Times New Roman" w:hAnsi="Times New Roman" w:cs="Times New Roman"/>
          <w:sz w:val="24"/>
          <w:szCs w:val="24"/>
        </w:rPr>
        <w:t>те</w:t>
      </w:r>
      <w:r w:rsidRPr="002C1726">
        <w:rPr>
          <w:rFonts w:ascii="Times New Roman" w:hAnsi="Times New Roman" w:cs="Times New Roman"/>
          <w:sz w:val="24"/>
          <w:szCs w:val="24"/>
        </w:rPr>
        <w:t xml:space="preserve"> </w:t>
      </w:r>
      <w:r w:rsidR="00917D89" w:rsidRPr="002C1726">
        <w:rPr>
          <w:rFonts w:ascii="Times New Roman" w:hAnsi="Times New Roman" w:cs="Times New Roman"/>
          <w:sz w:val="24"/>
          <w:szCs w:val="24"/>
        </w:rPr>
        <w:t>изисквания</w:t>
      </w:r>
      <w:r w:rsidRPr="002C1726">
        <w:rPr>
          <w:rFonts w:ascii="Times New Roman" w:hAnsi="Times New Roman" w:cs="Times New Roman"/>
          <w:sz w:val="24"/>
          <w:szCs w:val="24"/>
        </w:rPr>
        <w:t xml:space="preserve"> </w:t>
      </w:r>
      <w:r w:rsidR="00D327B2" w:rsidRPr="002C1726">
        <w:rPr>
          <w:rFonts w:ascii="Times New Roman" w:hAnsi="Times New Roman" w:cs="Times New Roman"/>
          <w:sz w:val="24"/>
          <w:szCs w:val="24"/>
        </w:rPr>
        <w:t>за проектиране, изграждане и въвеждане в експлоатация на станции за зареждане на автомобили</w:t>
      </w:r>
      <w:r w:rsidR="00E01ACE" w:rsidRPr="002C1726">
        <w:rPr>
          <w:rFonts w:ascii="Times New Roman" w:hAnsi="Times New Roman" w:cs="Times New Roman"/>
          <w:sz w:val="24"/>
          <w:szCs w:val="24"/>
        </w:rPr>
        <w:t>, задвижвани</w:t>
      </w:r>
      <w:r w:rsidR="00D327B2" w:rsidRPr="002C1726">
        <w:rPr>
          <w:rFonts w:ascii="Times New Roman" w:hAnsi="Times New Roman" w:cs="Times New Roman"/>
          <w:sz w:val="24"/>
          <w:szCs w:val="24"/>
        </w:rPr>
        <w:t xml:space="preserve"> с гориво водород</w:t>
      </w:r>
      <w:r w:rsidR="00E01ACE" w:rsidRPr="002C1726">
        <w:rPr>
          <w:rFonts w:ascii="Times New Roman" w:hAnsi="Times New Roman" w:cs="Times New Roman"/>
          <w:sz w:val="24"/>
          <w:szCs w:val="24"/>
        </w:rPr>
        <w:t xml:space="preserve">, </w:t>
      </w:r>
      <w:r w:rsidR="007332CA" w:rsidRPr="002C1726">
        <w:rPr>
          <w:rFonts w:ascii="Times New Roman" w:hAnsi="Times New Roman" w:cs="Times New Roman"/>
          <w:sz w:val="24"/>
          <w:szCs w:val="24"/>
        </w:rPr>
        <w:t>наричани по-нататък „водородни зарядни станции“</w:t>
      </w:r>
      <w:r w:rsidR="009C3AA7" w:rsidRPr="002C1726">
        <w:rPr>
          <w:rFonts w:ascii="Times New Roman" w:hAnsi="Times New Roman" w:cs="Times New Roman"/>
          <w:sz w:val="24"/>
          <w:szCs w:val="24"/>
        </w:rPr>
        <w:t xml:space="preserve"> за стационарни приложения</w:t>
      </w:r>
      <w:r w:rsidR="00D327B2" w:rsidRPr="002C1726">
        <w:rPr>
          <w:rFonts w:ascii="Times New Roman" w:hAnsi="Times New Roman" w:cs="Times New Roman"/>
          <w:sz w:val="24"/>
          <w:szCs w:val="24"/>
        </w:rPr>
        <w:t xml:space="preserve">; </w:t>
      </w:r>
    </w:p>
    <w:p w:rsidR="00D327B2" w:rsidRPr="002C1726" w:rsidRDefault="00D327B2" w:rsidP="00E010C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2.</w:t>
      </w:r>
      <w:r w:rsidR="0033016B" w:rsidRPr="002C1726">
        <w:rPr>
          <w:rFonts w:ascii="Times New Roman" w:hAnsi="Times New Roman" w:cs="Times New Roman"/>
          <w:sz w:val="24"/>
          <w:szCs w:val="24"/>
        </w:rPr>
        <w:t xml:space="preserve"> контролът</w:t>
      </w:r>
      <w:r w:rsidRPr="002C1726">
        <w:rPr>
          <w:rFonts w:ascii="Times New Roman" w:hAnsi="Times New Roman" w:cs="Times New Roman"/>
          <w:sz w:val="24"/>
          <w:szCs w:val="24"/>
        </w:rPr>
        <w:t xml:space="preserve"> </w:t>
      </w:r>
      <w:r w:rsidR="0033016B" w:rsidRPr="002C1726">
        <w:rPr>
          <w:rFonts w:ascii="Times New Roman" w:hAnsi="Times New Roman" w:cs="Times New Roman"/>
          <w:sz w:val="24"/>
          <w:szCs w:val="24"/>
        </w:rPr>
        <w:t xml:space="preserve">на </w:t>
      </w:r>
      <w:r w:rsidR="007332CA" w:rsidRPr="002C1726">
        <w:rPr>
          <w:rFonts w:ascii="Times New Roman" w:hAnsi="Times New Roman" w:cs="Times New Roman"/>
          <w:sz w:val="24"/>
          <w:szCs w:val="24"/>
        </w:rPr>
        <w:t xml:space="preserve">водородните зарядни станции по отношение на </w:t>
      </w:r>
      <w:r w:rsidR="00152D98" w:rsidRPr="002C1726">
        <w:rPr>
          <w:rFonts w:ascii="Times New Roman" w:hAnsi="Times New Roman" w:cs="Times New Roman"/>
          <w:sz w:val="24"/>
          <w:szCs w:val="24"/>
        </w:rPr>
        <w:t xml:space="preserve">минималните проектни характеристики за безопасност </w:t>
      </w:r>
      <w:r w:rsidR="00423CF6" w:rsidRPr="002C1726">
        <w:rPr>
          <w:rFonts w:ascii="Times New Roman" w:hAnsi="Times New Roman" w:cs="Times New Roman"/>
          <w:sz w:val="24"/>
          <w:szCs w:val="24"/>
        </w:rPr>
        <w:t xml:space="preserve">в процеса на проектиране, изграждане и </w:t>
      </w:r>
      <w:r w:rsidR="00152D98" w:rsidRPr="002C1726">
        <w:rPr>
          <w:rFonts w:ascii="Times New Roman" w:hAnsi="Times New Roman" w:cs="Times New Roman"/>
          <w:sz w:val="24"/>
          <w:szCs w:val="24"/>
        </w:rPr>
        <w:t>експлоатация</w:t>
      </w:r>
      <w:r w:rsidR="007332CA" w:rsidRPr="002C1726">
        <w:rPr>
          <w:rFonts w:ascii="Times New Roman" w:hAnsi="Times New Roman" w:cs="Times New Roman"/>
          <w:sz w:val="24"/>
          <w:szCs w:val="24"/>
        </w:rPr>
        <w:t xml:space="preserve">. </w:t>
      </w:r>
    </w:p>
    <w:p w:rsidR="003E795B" w:rsidRPr="002C1726" w:rsidRDefault="006B0EB9" w:rsidP="00E010CB">
      <w:pPr>
        <w:tabs>
          <w:tab w:val="left" w:pos="851"/>
        </w:tabs>
        <w:spacing w:before="120" w:after="120" w:line="240" w:lineRule="auto"/>
        <w:jc w:val="both"/>
        <w:rPr>
          <w:rFonts w:ascii="Times New Roman" w:hAnsi="Times New Roman" w:cs="Times New Roman"/>
          <w:sz w:val="24"/>
          <w:szCs w:val="24"/>
        </w:rPr>
      </w:pPr>
      <w:r w:rsidRPr="002C1726">
        <w:rPr>
          <w:rFonts w:ascii="Times New Roman" w:hAnsi="Times New Roman" w:cs="Times New Roman"/>
          <w:sz w:val="24"/>
          <w:szCs w:val="24"/>
        </w:rPr>
        <w:tab/>
      </w:r>
      <w:r w:rsidRPr="002C1726">
        <w:rPr>
          <w:rFonts w:ascii="Times New Roman" w:hAnsi="Times New Roman" w:cs="Times New Roman"/>
          <w:b/>
          <w:sz w:val="24"/>
          <w:szCs w:val="24"/>
        </w:rPr>
        <w:t>Чл. 2.</w:t>
      </w:r>
      <w:r w:rsidR="00E21112" w:rsidRPr="002C1726">
        <w:rPr>
          <w:rFonts w:ascii="Times New Roman" w:hAnsi="Times New Roman" w:cs="Times New Roman"/>
          <w:sz w:val="24"/>
          <w:szCs w:val="24"/>
        </w:rPr>
        <w:t xml:space="preserve"> </w:t>
      </w:r>
      <w:r w:rsidR="00F7688B" w:rsidRPr="002C1726">
        <w:rPr>
          <w:rFonts w:ascii="Times New Roman" w:hAnsi="Times New Roman" w:cs="Times New Roman"/>
          <w:sz w:val="24"/>
          <w:szCs w:val="24"/>
        </w:rPr>
        <w:t xml:space="preserve">(1) </w:t>
      </w:r>
      <w:r w:rsidRPr="002C1726">
        <w:rPr>
          <w:rFonts w:ascii="Times New Roman" w:hAnsi="Times New Roman" w:cs="Times New Roman"/>
          <w:sz w:val="24"/>
          <w:szCs w:val="24"/>
        </w:rPr>
        <w:t>Наредбата се прилага за</w:t>
      </w:r>
      <w:r w:rsidR="00E40DCC" w:rsidRPr="002C1726">
        <w:rPr>
          <w:rFonts w:ascii="Times New Roman" w:hAnsi="Times New Roman" w:cs="Times New Roman"/>
          <w:sz w:val="24"/>
          <w:szCs w:val="24"/>
        </w:rPr>
        <w:t xml:space="preserve"> следните технологични възможности за изграждане на </w:t>
      </w:r>
      <w:r w:rsidR="00435644" w:rsidRPr="002C1726">
        <w:rPr>
          <w:rFonts w:ascii="Times New Roman" w:hAnsi="Times New Roman" w:cs="Times New Roman"/>
          <w:sz w:val="24"/>
          <w:szCs w:val="24"/>
        </w:rPr>
        <w:t>минимално необходима инфраструктура</w:t>
      </w:r>
      <w:r w:rsidR="00D36C10" w:rsidRPr="002C1726">
        <w:rPr>
          <w:rFonts w:ascii="Times New Roman" w:hAnsi="Times New Roman" w:cs="Times New Roman"/>
          <w:sz w:val="24"/>
          <w:szCs w:val="24"/>
        </w:rPr>
        <w:t xml:space="preserve"> </w:t>
      </w:r>
      <w:r w:rsidR="00A02DD8" w:rsidRPr="002C1726">
        <w:rPr>
          <w:rFonts w:ascii="Times New Roman" w:hAnsi="Times New Roman" w:cs="Times New Roman"/>
          <w:sz w:val="24"/>
          <w:szCs w:val="24"/>
        </w:rPr>
        <w:t xml:space="preserve">за захранване </w:t>
      </w:r>
      <w:r w:rsidR="00D36C10" w:rsidRPr="002C1726">
        <w:rPr>
          <w:rFonts w:ascii="Times New Roman" w:hAnsi="Times New Roman" w:cs="Times New Roman"/>
          <w:sz w:val="24"/>
          <w:szCs w:val="24"/>
        </w:rPr>
        <w:t xml:space="preserve">на </w:t>
      </w:r>
      <w:r w:rsidR="00E40DCC" w:rsidRPr="002C1726">
        <w:rPr>
          <w:rFonts w:ascii="Times New Roman" w:hAnsi="Times New Roman" w:cs="Times New Roman"/>
          <w:sz w:val="24"/>
          <w:szCs w:val="24"/>
        </w:rPr>
        <w:t>станции</w:t>
      </w:r>
      <w:r w:rsidR="00D36C10" w:rsidRPr="002C1726">
        <w:rPr>
          <w:rFonts w:ascii="Times New Roman" w:hAnsi="Times New Roman" w:cs="Times New Roman"/>
          <w:sz w:val="24"/>
          <w:szCs w:val="24"/>
        </w:rPr>
        <w:t xml:space="preserve"> </w:t>
      </w:r>
      <w:r w:rsidR="003979E7" w:rsidRPr="002C1726">
        <w:rPr>
          <w:rFonts w:ascii="Times New Roman" w:hAnsi="Times New Roman" w:cs="Times New Roman"/>
          <w:sz w:val="24"/>
          <w:szCs w:val="24"/>
        </w:rPr>
        <w:t xml:space="preserve">за зареждане </w:t>
      </w:r>
      <w:r w:rsidR="003E795B" w:rsidRPr="002C1726">
        <w:rPr>
          <w:rFonts w:ascii="Times New Roman" w:hAnsi="Times New Roman" w:cs="Times New Roman"/>
          <w:sz w:val="24"/>
          <w:szCs w:val="24"/>
        </w:rPr>
        <w:t>на автомобили</w:t>
      </w:r>
      <w:r w:rsidR="006A7685" w:rsidRPr="002C1726">
        <w:rPr>
          <w:rFonts w:ascii="Times New Roman" w:hAnsi="Times New Roman" w:cs="Times New Roman"/>
          <w:sz w:val="24"/>
          <w:szCs w:val="24"/>
        </w:rPr>
        <w:t xml:space="preserve"> с гориво водород</w:t>
      </w:r>
      <w:r w:rsidR="00D36C10" w:rsidRPr="002C1726">
        <w:rPr>
          <w:rFonts w:ascii="Times New Roman" w:hAnsi="Times New Roman" w:cs="Times New Roman"/>
          <w:sz w:val="24"/>
          <w:szCs w:val="24"/>
        </w:rPr>
        <w:t xml:space="preserve">: </w:t>
      </w:r>
    </w:p>
    <w:p w:rsidR="00BA06D0" w:rsidRPr="002C1726" w:rsidRDefault="00364A69" w:rsidP="00E010C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1. </w:t>
      </w:r>
      <w:r w:rsidR="006A7685" w:rsidRPr="002C1726">
        <w:rPr>
          <w:rFonts w:ascii="Times New Roman" w:hAnsi="Times New Roman" w:cs="Times New Roman"/>
          <w:sz w:val="24"/>
          <w:szCs w:val="24"/>
        </w:rPr>
        <w:t xml:space="preserve">произведен </w:t>
      </w:r>
      <w:r w:rsidR="00D27FAE" w:rsidRPr="002C1726">
        <w:rPr>
          <w:rFonts w:ascii="Times New Roman" w:hAnsi="Times New Roman" w:cs="Times New Roman"/>
          <w:sz w:val="24"/>
          <w:szCs w:val="24"/>
        </w:rPr>
        <w:t xml:space="preserve">извън мястото на </w:t>
      </w:r>
      <w:r w:rsidR="00F574B0" w:rsidRPr="002C1726">
        <w:rPr>
          <w:rFonts w:ascii="Times New Roman" w:hAnsi="Times New Roman" w:cs="Times New Roman"/>
          <w:sz w:val="24"/>
          <w:szCs w:val="24"/>
        </w:rPr>
        <w:t>монтаж и експлоатация</w:t>
      </w:r>
      <w:r w:rsidR="00FB61B4" w:rsidRPr="002C1726">
        <w:rPr>
          <w:rFonts w:ascii="Times New Roman" w:hAnsi="Times New Roman" w:cs="Times New Roman"/>
          <w:sz w:val="24"/>
          <w:szCs w:val="24"/>
        </w:rPr>
        <w:t xml:space="preserve"> на водородната зарядна</w:t>
      </w:r>
      <w:r w:rsidR="00D27FAE" w:rsidRPr="002C1726">
        <w:rPr>
          <w:rFonts w:ascii="Times New Roman" w:hAnsi="Times New Roman" w:cs="Times New Roman"/>
          <w:sz w:val="24"/>
          <w:szCs w:val="24"/>
        </w:rPr>
        <w:t xml:space="preserve"> станция</w:t>
      </w:r>
      <w:r w:rsidR="006A7685" w:rsidRPr="002C1726">
        <w:rPr>
          <w:rFonts w:ascii="Times New Roman" w:hAnsi="Times New Roman" w:cs="Times New Roman"/>
          <w:sz w:val="24"/>
          <w:szCs w:val="24"/>
        </w:rPr>
        <w:t xml:space="preserve"> и доставен до </w:t>
      </w:r>
      <w:r w:rsidR="00D27FAE" w:rsidRPr="002C1726">
        <w:rPr>
          <w:rFonts w:ascii="Times New Roman" w:hAnsi="Times New Roman" w:cs="Times New Roman"/>
          <w:sz w:val="24"/>
          <w:szCs w:val="24"/>
        </w:rPr>
        <w:t>нея</w:t>
      </w:r>
      <w:r w:rsidR="006A7685" w:rsidRPr="002C1726">
        <w:rPr>
          <w:rFonts w:ascii="Times New Roman" w:hAnsi="Times New Roman" w:cs="Times New Roman"/>
          <w:sz w:val="24"/>
          <w:szCs w:val="24"/>
        </w:rPr>
        <w:t xml:space="preserve"> </w:t>
      </w:r>
      <w:r w:rsidR="00F458C4" w:rsidRPr="002C1726">
        <w:rPr>
          <w:rFonts w:ascii="Times New Roman" w:hAnsi="Times New Roman" w:cs="Times New Roman"/>
          <w:sz w:val="24"/>
          <w:szCs w:val="24"/>
        </w:rPr>
        <w:t xml:space="preserve">с </w:t>
      </w:r>
      <w:r w:rsidR="000A601B" w:rsidRPr="002C1726">
        <w:rPr>
          <w:rFonts w:ascii="Times New Roman" w:hAnsi="Times New Roman" w:cs="Times New Roman"/>
          <w:sz w:val="24"/>
          <w:szCs w:val="24"/>
        </w:rPr>
        <w:t>товарен автомобил</w:t>
      </w:r>
      <w:r w:rsidR="00C4181A" w:rsidRPr="002C1726">
        <w:rPr>
          <w:rFonts w:ascii="Times New Roman" w:hAnsi="Times New Roman" w:cs="Times New Roman"/>
          <w:sz w:val="24"/>
          <w:szCs w:val="24"/>
        </w:rPr>
        <w:t>,</w:t>
      </w:r>
      <w:r w:rsidR="000A601B" w:rsidRPr="002C1726">
        <w:rPr>
          <w:rFonts w:ascii="Times New Roman" w:hAnsi="Times New Roman" w:cs="Times New Roman"/>
          <w:sz w:val="24"/>
          <w:szCs w:val="24"/>
        </w:rPr>
        <w:t xml:space="preserve"> теглещ батерийно</w:t>
      </w:r>
      <w:r w:rsidR="00F458C4" w:rsidRPr="002C1726">
        <w:rPr>
          <w:rFonts w:ascii="Times New Roman" w:hAnsi="Times New Roman" w:cs="Times New Roman"/>
          <w:sz w:val="24"/>
          <w:szCs w:val="24"/>
        </w:rPr>
        <w:t xml:space="preserve"> ремарке </w:t>
      </w:r>
      <w:r w:rsidR="00955EE1" w:rsidRPr="002C1726">
        <w:rPr>
          <w:rFonts w:ascii="Times New Roman" w:hAnsi="Times New Roman" w:cs="Times New Roman"/>
          <w:sz w:val="24"/>
          <w:szCs w:val="24"/>
        </w:rPr>
        <w:t xml:space="preserve">от 250 </w:t>
      </w:r>
      <w:r w:rsidR="00955EE1" w:rsidRPr="002C1726">
        <w:rPr>
          <w:rFonts w:ascii="Times New Roman" w:hAnsi="Times New Roman" w:cs="Times New Roman"/>
          <w:sz w:val="24"/>
          <w:szCs w:val="24"/>
          <w:lang w:val="en-US"/>
        </w:rPr>
        <w:t>kg</w:t>
      </w:r>
      <w:r w:rsidR="00955EE1" w:rsidRPr="002C1726">
        <w:rPr>
          <w:rFonts w:ascii="Times New Roman" w:hAnsi="Times New Roman" w:cs="Times New Roman"/>
          <w:sz w:val="24"/>
          <w:szCs w:val="24"/>
        </w:rPr>
        <w:t xml:space="preserve"> </w:t>
      </w:r>
      <w:r w:rsidR="001F77F1" w:rsidRPr="002C1726">
        <w:rPr>
          <w:rFonts w:ascii="Times New Roman" w:hAnsi="Times New Roman" w:cs="Times New Roman"/>
          <w:sz w:val="24"/>
          <w:szCs w:val="24"/>
        </w:rPr>
        <w:t xml:space="preserve">до 280 </w:t>
      </w:r>
      <w:r w:rsidR="001F77F1" w:rsidRPr="002C1726">
        <w:rPr>
          <w:rFonts w:ascii="Times New Roman" w:hAnsi="Times New Roman" w:cs="Times New Roman"/>
          <w:sz w:val="24"/>
          <w:szCs w:val="24"/>
          <w:lang w:val="en-US"/>
        </w:rPr>
        <w:t>kg</w:t>
      </w:r>
      <w:r w:rsidR="001F77F1" w:rsidRPr="002C1726">
        <w:rPr>
          <w:rFonts w:ascii="Times New Roman" w:hAnsi="Times New Roman" w:cs="Times New Roman"/>
          <w:sz w:val="24"/>
          <w:szCs w:val="24"/>
        </w:rPr>
        <w:t xml:space="preserve"> </w:t>
      </w:r>
      <w:r w:rsidR="001F5AE4" w:rsidRPr="002C1726">
        <w:rPr>
          <w:rFonts w:ascii="Times New Roman" w:hAnsi="Times New Roman" w:cs="Times New Roman"/>
          <w:sz w:val="24"/>
          <w:szCs w:val="24"/>
        </w:rPr>
        <w:t xml:space="preserve">с водород </w:t>
      </w:r>
      <w:r w:rsidR="00F458C4" w:rsidRPr="002C1726">
        <w:rPr>
          <w:rFonts w:ascii="Times New Roman" w:hAnsi="Times New Roman" w:cs="Times New Roman"/>
          <w:sz w:val="24"/>
          <w:szCs w:val="24"/>
        </w:rPr>
        <w:t xml:space="preserve">в сгъстено </w:t>
      </w:r>
      <w:r w:rsidR="001F77F1" w:rsidRPr="002C1726">
        <w:rPr>
          <w:rFonts w:ascii="Times New Roman" w:hAnsi="Times New Roman" w:cs="Times New Roman"/>
          <w:sz w:val="24"/>
          <w:szCs w:val="24"/>
        </w:rPr>
        <w:t xml:space="preserve">газообразно </w:t>
      </w:r>
      <w:r w:rsidR="00F458C4" w:rsidRPr="002C1726">
        <w:rPr>
          <w:rFonts w:ascii="Times New Roman" w:hAnsi="Times New Roman" w:cs="Times New Roman"/>
          <w:sz w:val="24"/>
          <w:szCs w:val="24"/>
        </w:rPr>
        <w:t>състояние</w:t>
      </w:r>
      <w:r w:rsidR="003E350F" w:rsidRPr="002C1726">
        <w:rPr>
          <w:rFonts w:ascii="Times New Roman" w:hAnsi="Times New Roman" w:cs="Times New Roman"/>
          <w:sz w:val="24"/>
          <w:szCs w:val="24"/>
        </w:rPr>
        <w:t xml:space="preserve"> под налягане </w:t>
      </w:r>
      <w:r w:rsidR="00F83988" w:rsidRPr="002C1726">
        <w:rPr>
          <w:rFonts w:ascii="Times New Roman" w:hAnsi="Times New Roman" w:cs="Times New Roman"/>
          <w:sz w:val="24"/>
          <w:szCs w:val="24"/>
        </w:rPr>
        <w:t xml:space="preserve">от </w:t>
      </w:r>
      <w:r w:rsidR="00A774FA" w:rsidRPr="002C1726">
        <w:rPr>
          <w:rFonts w:ascii="Times New Roman" w:hAnsi="Times New Roman" w:cs="Times New Roman"/>
          <w:sz w:val="24"/>
          <w:szCs w:val="24"/>
        </w:rPr>
        <w:t>16,55</w:t>
      </w:r>
      <w:r w:rsidR="00F83988" w:rsidRPr="002C1726">
        <w:rPr>
          <w:rFonts w:ascii="Times New Roman" w:hAnsi="Times New Roman" w:cs="Times New Roman"/>
          <w:sz w:val="24"/>
          <w:szCs w:val="24"/>
        </w:rPr>
        <w:t xml:space="preserve"> до </w:t>
      </w:r>
      <w:r w:rsidR="00A774FA" w:rsidRPr="002C1726">
        <w:rPr>
          <w:rFonts w:ascii="Times New Roman" w:hAnsi="Times New Roman" w:cs="Times New Roman"/>
          <w:sz w:val="24"/>
          <w:szCs w:val="24"/>
        </w:rPr>
        <w:t>21,37</w:t>
      </w:r>
      <w:r w:rsidR="00F83988" w:rsidRPr="002C1726">
        <w:rPr>
          <w:rFonts w:ascii="Times New Roman" w:hAnsi="Times New Roman" w:cs="Times New Roman"/>
          <w:sz w:val="24"/>
          <w:szCs w:val="24"/>
        </w:rPr>
        <w:t xml:space="preserve"> </w:t>
      </w:r>
      <w:r w:rsidR="00F83988" w:rsidRPr="002C1726">
        <w:rPr>
          <w:rFonts w:ascii="Times New Roman" w:hAnsi="Times New Roman" w:cs="Times New Roman"/>
          <w:sz w:val="24"/>
          <w:szCs w:val="24"/>
          <w:lang w:val="en-US"/>
        </w:rPr>
        <w:t>MPa</w:t>
      </w:r>
      <w:r w:rsidR="00F83988" w:rsidRPr="002C1726">
        <w:rPr>
          <w:rFonts w:ascii="Times New Roman" w:hAnsi="Times New Roman" w:cs="Times New Roman"/>
          <w:sz w:val="24"/>
          <w:szCs w:val="24"/>
        </w:rPr>
        <w:t>, както е показано на фиг. 1</w:t>
      </w:r>
      <w:r w:rsidR="00BA06D0" w:rsidRPr="002C1726">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24"/>
      </w:tblGrid>
      <w:tr w:rsidR="004E6841" w:rsidRPr="002C1726" w:rsidTr="00A8358F">
        <w:trPr>
          <w:jc w:val="center"/>
        </w:trPr>
        <w:tc>
          <w:tcPr>
            <w:tcW w:w="9424" w:type="dxa"/>
          </w:tcPr>
          <w:p w:rsidR="009668D5" w:rsidRPr="002C1726" w:rsidRDefault="000F2516" w:rsidP="009A6B56">
            <w:pPr>
              <w:tabs>
                <w:tab w:val="left" w:pos="1701"/>
              </w:tabs>
              <w:spacing w:before="120" w:after="120"/>
              <w:jc w:val="center"/>
              <w:rPr>
                <w:rFonts w:ascii="Times New Roman" w:hAnsi="Times New Roman" w:cs="Times New Roman"/>
                <w:sz w:val="24"/>
                <w:szCs w:val="24"/>
              </w:rPr>
            </w:pPr>
            <w:r w:rsidRPr="002C1726">
              <w:rPr>
                <w:rFonts w:ascii="Times New Roman" w:hAnsi="Times New Roman" w:cs="Times New Roman"/>
                <w:noProof/>
              </w:rPr>
              <mc:AlternateContent>
                <mc:Choice Requires="wpg">
                  <w:drawing>
                    <wp:anchor distT="0" distB="0" distL="114300" distR="114300" simplePos="0" relativeHeight="251660800" behindDoc="0" locked="0" layoutInCell="1" allowOverlap="1" wp14:anchorId="19E99AF5" wp14:editId="31EA58F6">
                      <wp:simplePos x="0" y="0"/>
                      <wp:positionH relativeFrom="column">
                        <wp:posOffset>5166857</wp:posOffset>
                      </wp:positionH>
                      <wp:positionV relativeFrom="paragraph">
                        <wp:posOffset>-107129</wp:posOffset>
                      </wp:positionV>
                      <wp:extent cx="170815" cy="676534"/>
                      <wp:effectExtent l="0" t="0" r="19685" b="28575"/>
                      <wp:wrapNone/>
                      <wp:docPr id="38" name="Group 38"/>
                      <wp:cNvGraphicFramePr/>
                      <a:graphic xmlns:a="http://schemas.openxmlformats.org/drawingml/2006/main">
                        <a:graphicData uri="http://schemas.microsoft.com/office/word/2010/wordprocessingGroup">
                          <wpg:wgp>
                            <wpg:cNvGrpSpPr/>
                            <wpg:grpSpPr>
                              <a:xfrm>
                                <a:off x="0" y="0"/>
                                <a:ext cx="170815" cy="676534"/>
                                <a:chOff x="0" y="0"/>
                                <a:chExt cx="171116" cy="676909"/>
                              </a:xfrm>
                            </wpg:grpSpPr>
                            <wpg:grpSp>
                              <wpg:cNvPr id="39" name="Group 39"/>
                              <wpg:cNvGrpSpPr/>
                              <wpg:grpSpPr>
                                <a:xfrm>
                                  <a:off x="0" y="0"/>
                                  <a:ext cx="171116" cy="385750"/>
                                  <a:chOff x="0" y="0"/>
                                  <a:chExt cx="189865" cy="563880"/>
                                </a:xfrm>
                              </wpg:grpSpPr>
                              <wpg:grpSp>
                                <wpg:cNvPr id="40" name="Group 40"/>
                                <wpg:cNvGrpSpPr/>
                                <wpg:grpSpPr>
                                  <a:xfrm>
                                    <a:off x="0" y="0"/>
                                    <a:ext cx="189865" cy="563880"/>
                                    <a:chOff x="0" y="0"/>
                                    <a:chExt cx="190005" cy="564078"/>
                                  </a:xfrm>
                                </wpg:grpSpPr>
                                <wps:wsp>
                                  <wps:cNvPr id="41" name="Rounded Rectangle 41"/>
                                  <wps:cNvSpPr/>
                                  <wps:spPr>
                                    <a:xfrm>
                                      <a:off x="0" y="0"/>
                                      <a:ext cx="190005" cy="564078"/>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Straight Connector 42"/>
                                  <wps:cNvCnPr/>
                                  <wps:spPr>
                                    <a:xfrm flipV="1">
                                      <a:off x="95003" y="0"/>
                                      <a:ext cx="0" cy="563880"/>
                                    </a:xfrm>
                                    <a:prstGeom prst="line">
                                      <a:avLst/>
                                    </a:prstGeom>
                                    <a:noFill/>
                                    <a:ln w="9525" cap="flat" cmpd="sng" algn="ctr">
                                      <a:solidFill>
                                        <a:sysClr val="windowText" lastClr="000000"/>
                                      </a:solidFill>
                                      <a:prstDash val="solid"/>
                                    </a:ln>
                                    <a:effectLst/>
                                  </wps:spPr>
                                  <wps:bodyPr/>
                                </wps:wsp>
                              </wpg:grpSp>
                              <wpg:grpSp>
                                <wpg:cNvPr id="43" name="Group 43"/>
                                <wpg:cNvGrpSpPr/>
                                <wpg:grpSpPr>
                                  <a:xfrm>
                                    <a:off x="41564" y="0"/>
                                    <a:ext cx="106878" cy="563880"/>
                                    <a:chOff x="0" y="0"/>
                                    <a:chExt cx="106878" cy="563880"/>
                                  </a:xfrm>
                                </wpg:grpSpPr>
                                <wps:wsp>
                                  <wps:cNvPr id="44" name="Straight Connector 44"/>
                                  <wps:cNvCnPr/>
                                  <wps:spPr>
                                    <a:xfrm flipV="1">
                                      <a:off x="106878" y="0"/>
                                      <a:ext cx="0" cy="563880"/>
                                    </a:xfrm>
                                    <a:prstGeom prst="line">
                                      <a:avLst/>
                                    </a:prstGeom>
                                    <a:noFill/>
                                    <a:ln w="9525" cap="flat" cmpd="sng" algn="ctr">
                                      <a:solidFill>
                                        <a:sysClr val="windowText" lastClr="000000"/>
                                      </a:solidFill>
                                      <a:prstDash val="solid"/>
                                    </a:ln>
                                    <a:effectLst/>
                                  </wps:spPr>
                                  <wps:bodyPr/>
                                </wps:wsp>
                                <wps:wsp>
                                  <wps:cNvPr id="45" name="Straight Connector 45"/>
                                  <wps:cNvCnPr/>
                                  <wps:spPr>
                                    <a:xfrm flipV="1">
                                      <a:off x="0" y="0"/>
                                      <a:ext cx="0" cy="563880"/>
                                    </a:xfrm>
                                    <a:prstGeom prst="line">
                                      <a:avLst/>
                                    </a:prstGeom>
                                    <a:noFill/>
                                    <a:ln w="9525" cap="flat" cmpd="sng" algn="ctr">
                                      <a:solidFill>
                                        <a:sysClr val="windowText" lastClr="000000"/>
                                      </a:solidFill>
                                      <a:prstDash val="solid"/>
                                    </a:ln>
                                    <a:effectLst/>
                                  </wps:spPr>
                                  <wps:bodyPr/>
                                </wps:wsp>
                              </wpg:grpSp>
                            </wpg:grpSp>
                            <wps:wsp>
                              <wps:cNvPr id="46" name="Straight Connector 46"/>
                              <wps:cNvCnPr/>
                              <wps:spPr>
                                <a:xfrm>
                                  <a:off x="83127" y="380026"/>
                                  <a:ext cx="5715" cy="296883"/>
                                </a:xfrm>
                                <a:prstGeom prst="line">
                                  <a:avLst/>
                                </a:prstGeom>
                                <a:noFill/>
                                <a:ln w="9525" cap="flat" cmpd="sng" algn="ctr">
                                  <a:solidFill>
                                    <a:sysClr val="windowText" lastClr="000000"/>
                                  </a:solidFill>
                                  <a:prstDash val="dash"/>
                                </a:ln>
                                <a:effectLst/>
                              </wps:spPr>
                              <wps:bodyPr/>
                            </wps:wsp>
                          </wpg:wgp>
                        </a:graphicData>
                      </a:graphic>
                      <wp14:sizeRelV relativeFrom="margin">
                        <wp14:pctHeight>0</wp14:pctHeight>
                      </wp14:sizeRelV>
                    </wp:anchor>
                  </w:drawing>
                </mc:Choice>
                <mc:Fallback>
                  <w:pict>
                    <v:group w14:anchorId="17E3B2AE" id="Group 38" o:spid="_x0000_s1026" style="position:absolute;margin-left:406.85pt;margin-top:-8.45pt;width:13.45pt;height:53.25pt;z-index:251660800;mso-height-relative:margin" coordsize="1711,6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">
                      <v:group id="Group 39" o:spid="_x0000_s1027" style="position:absolute;width:1711;height:3857" coordsize="1898,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40" o:spid="_x0000_s1028" style="position:absolute;width:1898;height:5638" coordsize="1900,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oundrect id="Rounded Rectangle 41" o:spid="_x0000_s1029" style="position:absolute;width:1900;height:56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" filled="f" strokecolor="windowText" strokeweight="1pt"/>
                          <v:line id="Straight Connector 42" o:spid="_x0000_s1030" style="position:absolute;flip:y;visibility:visible;mso-wrap-style:square" from="950,0" to="950,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" strokecolor="windowText"/>
                        </v:group>
                        <v:group id="Group 43" o:spid="_x0000_s1031" style="position:absolute;left:415;width:1069;height:5638" coordsize="1068,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line id="Straight Connector 44" o:spid="_x0000_s1032" style="position:absolute;flip:y;visibility:visible;mso-wrap-style:square" from="1068,0" to="1068,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" strokecolor="windowText"/>
                          <v:line id="Straight Connector 45" o:spid="_x0000_s1033" style="position:absolute;flip:y;visibility:visible;mso-wrap-style:square" from="0,0" to="0,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" strokecolor="windowText"/>
                        </v:group>
                      </v:group>
                      <v:line id="Straight Connector 46" o:spid="_x0000_s1034" style="position:absolute;visibility:visible;mso-wrap-style:square" from="831,3800" to="888,6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" strokecolor="windowText">
                        <v:stroke dashstyle="dash"/>
                      </v:line>
                    </v:group>
                  </w:pict>
                </mc:Fallback>
              </mc:AlternateContent>
            </w:r>
            <w:r w:rsidR="005B40C2" w:rsidRPr="002C1726">
              <w:rPr>
                <w:rFonts w:ascii="Times New Roman" w:hAnsi="Times New Roman" w:cs="Times New Roman"/>
                <w:noProof/>
              </w:rPr>
              <mc:AlternateContent>
                <mc:Choice Requires="wps">
                  <w:drawing>
                    <wp:anchor distT="0" distB="0" distL="114300" distR="114300" simplePos="0" relativeHeight="251662848" behindDoc="0" locked="0" layoutInCell="1" allowOverlap="1" wp14:anchorId="06639270" wp14:editId="34F58796">
                      <wp:simplePos x="0" y="0"/>
                      <wp:positionH relativeFrom="column">
                        <wp:posOffset>5050790</wp:posOffset>
                      </wp:positionH>
                      <wp:positionV relativeFrom="paragraph">
                        <wp:posOffset>579755</wp:posOffset>
                      </wp:positionV>
                      <wp:extent cx="340360" cy="299085"/>
                      <wp:effectExtent l="0" t="0" r="0" b="5715"/>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 cy="299085"/>
                              </a:xfrm>
                              <a:prstGeom prst="rect">
                                <a:avLst/>
                              </a:prstGeom>
                              <a:noFill/>
                              <a:ln w="9525">
                                <a:noFill/>
                                <a:miter lim="800000"/>
                                <a:headEnd/>
                                <a:tailEnd/>
                              </a:ln>
                            </wps:spPr>
                            <wps:txbx>
                              <w:txbxContent>
                                <w:p w:rsidR="000F07E3" w:rsidRPr="0088757D" w:rsidRDefault="000F07E3" w:rsidP="005B40C2">
                                  <w:pPr>
                                    <w:jc w:val="center"/>
                                    <w:rPr>
                                      <w:rFonts w:ascii="Times New Roman" w:hAnsi="Times New Roman" w:cs="Times New Roman"/>
                                      <w:sz w:val="24"/>
                                      <w:szCs w:val="24"/>
                                    </w:rPr>
                                  </w:pPr>
                                  <w:r>
                                    <w:rPr>
                                      <w:rFonts w:ascii="Times New Roman" w:hAnsi="Times New Roman" w:cs="Times New Roman"/>
                                      <w:sz w:val="24"/>
                                      <w:szCs w:val="24"/>
                                    </w:rPr>
                                    <w:t>5</w:t>
                                  </w:r>
                                </w:p>
                              </w:txbxContent>
                            </wps:txbx>
                            <wps:bodyPr rot="0" vert="horz" wrap="square" lIns="91440" tIns="45720" rIns="91440" bIns="45720" anchor="t" anchorCtr="0">
                              <a:noAutofit/>
                            </wps:bodyPr>
                          </wps:wsp>
                        </a:graphicData>
                      </a:graphic>
                    </wp:anchor>
                  </w:drawing>
                </mc:Choice>
                <mc:Fallback>
                  <w:pict>
                    <v:shapetype w14:anchorId="06639270" id="_x0000_t202" coordsize="21600,21600" o:spt="202" path="m,l,21600r21600,l21600,xe">
                      <v:stroke joinstyle="miter"/>
                      <v:path gradientshapeok="t" o:connecttype="rect"/>
                    </v:shapetype>
                    <v:shape id="Text Box 2" o:spid="_x0000_s1026" type="#_x0000_t202" style="position:absolute;left:0;text-align:left;margin-left:397.7pt;margin-top:45.65pt;width:26.8pt;height:23.5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" filled="f" stroked="f">
                      <v:textbox>
                        <w:txbxContent>
                          <w:p w:rsidR="000F07E3" w:rsidRPr="0088757D" w:rsidRDefault="000F07E3" w:rsidP="005B40C2">
                            <w:pPr>
                              <w:jc w:val="center"/>
                              <w:rPr>
                                <w:rFonts w:ascii="Times New Roman" w:hAnsi="Times New Roman" w:cs="Times New Roman"/>
                                <w:sz w:val="24"/>
                                <w:szCs w:val="24"/>
                              </w:rPr>
                            </w:pPr>
                            <w:r>
                              <w:rPr>
                                <w:rFonts w:ascii="Times New Roman" w:hAnsi="Times New Roman" w:cs="Times New Roman"/>
                                <w:sz w:val="24"/>
                                <w:szCs w:val="24"/>
                              </w:rPr>
                              <w:t>5</w:t>
                            </w:r>
                          </w:p>
                        </w:txbxContent>
                      </v:textbox>
                    </v:shape>
                  </w:pict>
                </mc:Fallback>
              </mc:AlternateContent>
            </w:r>
            <w:r w:rsidR="003D1CEE" w:rsidRPr="002C1726">
              <w:rPr>
                <w:rFonts w:ascii="Times New Roman" w:hAnsi="Times New Roman" w:cs="Times New Roman"/>
                <w:noProof/>
              </w:rPr>
              <mc:AlternateContent>
                <mc:Choice Requires="wpg">
                  <w:drawing>
                    <wp:anchor distT="0" distB="0" distL="114300" distR="114300" simplePos="0" relativeHeight="251653632" behindDoc="0" locked="0" layoutInCell="1" allowOverlap="1" wp14:anchorId="4A5F6879" wp14:editId="4937C1C6">
                      <wp:simplePos x="0" y="0"/>
                      <wp:positionH relativeFrom="column">
                        <wp:posOffset>446746</wp:posOffset>
                      </wp:positionH>
                      <wp:positionV relativeFrom="paragraph">
                        <wp:posOffset>525145</wp:posOffset>
                      </wp:positionV>
                      <wp:extent cx="5233083" cy="360500"/>
                      <wp:effectExtent l="0" t="0" r="0" b="1905"/>
                      <wp:wrapNone/>
                      <wp:docPr id="29" name="Group 29"/>
                      <wp:cNvGraphicFramePr/>
                      <a:graphic xmlns:a="http://schemas.openxmlformats.org/drawingml/2006/main">
                        <a:graphicData uri="http://schemas.microsoft.com/office/word/2010/wordprocessingGroup">
                          <wpg:wgp>
                            <wpg:cNvGrpSpPr/>
                            <wpg:grpSpPr>
                              <a:xfrm>
                                <a:off x="0" y="0"/>
                                <a:ext cx="5233083" cy="360500"/>
                                <a:chOff x="0" y="0"/>
                                <a:chExt cx="5233083" cy="360500"/>
                              </a:xfrm>
                            </wpg:grpSpPr>
                            <wps:wsp>
                              <wps:cNvPr id="23" name="Text Box 2"/>
                              <wps:cNvSpPr txBox="1">
                                <a:spLocks noChangeArrowheads="1"/>
                              </wps:cNvSpPr>
                              <wps:spPr bwMode="auto">
                                <a:xfrm>
                                  <a:off x="0" y="0"/>
                                  <a:ext cx="340360" cy="299085"/>
                                </a:xfrm>
                                <a:prstGeom prst="rect">
                                  <a:avLst/>
                                </a:prstGeom>
                                <a:noFill/>
                                <a:ln w="9525">
                                  <a:noFill/>
                                  <a:miter lim="800000"/>
                                  <a:headEnd/>
                                  <a:tailEnd/>
                                </a:ln>
                              </wps:spPr>
                              <wps:txbx>
                                <w:txbxContent>
                                  <w:p w:rsidR="000F07E3" w:rsidRPr="0088757D" w:rsidRDefault="000F07E3" w:rsidP="003D1CEE">
                                    <w:pPr>
                                      <w:jc w:val="center"/>
                                      <w:rPr>
                                        <w:rFonts w:ascii="Times New Roman" w:hAnsi="Times New Roman" w:cs="Times New Roman"/>
                                        <w:sz w:val="24"/>
                                        <w:szCs w:val="24"/>
                                      </w:rPr>
                                    </w:pPr>
                                    <w:r w:rsidRPr="0088757D">
                                      <w:rPr>
                                        <w:rFonts w:ascii="Times New Roman" w:hAnsi="Times New Roman" w:cs="Times New Roman"/>
                                        <w:sz w:val="24"/>
                                        <w:szCs w:val="24"/>
                                      </w:rPr>
                                      <w:t>1</w:t>
                                    </w:r>
                                  </w:p>
                                </w:txbxContent>
                              </wps:txbx>
                              <wps:bodyPr rot="0" vert="horz" wrap="square" lIns="91440" tIns="45720" rIns="91440" bIns="45720" anchor="t" anchorCtr="0">
                                <a:noAutofit/>
                              </wps:bodyPr>
                            </wps:wsp>
                            <wps:wsp>
                              <wps:cNvPr id="24" name="Text Box 2"/>
                              <wps:cNvSpPr txBox="1">
                                <a:spLocks noChangeArrowheads="1"/>
                              </wps:cNvSpPr>
                              <wps:spPr bwMode="auto">
                                <a:xfrm>
                                  <a:off x="2934269" y="40943"/>
                                  <a:ext cx="340360" cy="299085"/>
                                </a:xfrm>
                                <a:prstGeom prst="rect">
                                  <a:avLst/>
                                </a:prstGeom>
                                <a:noFill/>
                                <a:ln w="9525">
                                  <a:noFill/>
                                  <a:miter lim="800000"/>
                                  <a:headEnd/>
                                  <a:tailEnd/>
                                </a:ln>
                              </wps:spPr>
                              <wps:txbx>
                                <w:txbxContent>
                                  <w:p w:rsidR="000F07E3" w:rsidRPr="0088757D" w:rsidRDefault="000F07E3" w:rsidP="003D1CEE">
                                    <w:pPr>
                                      <w:jc w:val="center"/>
                                      <w:rPr>
                                        <w:rFonts w:ascii="Times New Roman" w:hAnsi="Times New Roman" w:cs="Times New Roman"/>
                                        <w:sz w:val="24"/>
                                        <w:szCs w:val="24"/>
                                      </w:rPr>
                                    </w:pPr>
                                    <w:r>
                                      <w:rPr>
                                        <w:rFonts w:ascii="Times New Roman" w:hAnsi="Times New Roman" w:cs="Times New Roman"/>
                                        <w:sz w:val="24"/>
                                        <w:szCs w:val="24"/>
                                      </w:rPr>
                                      <w:t>2</w:t>
                                    </w:r>
                                  </w:p>
                                </w:txbxContent>
                              </wps:txbx>
                              <wps:bodyPr rot="0" vert="horz" wrap="square" lIns="91440" tIns="45720" rIns="91440" bIns="45720" anchor="t" anchorCtr="0">
                                <a:noAutofit/>
                              </wps:bodyPr>
                            </wps:wsp>
                            <wps:wsp>
                              <wps:cNvPr id="25" name="Text Box 2"/>
                              <wps:cNvSpPr txBox="1">
                                <a:spLocks noChangeArrowheads="1"/>
                              </wps:cNvSpPr>
                              <wps:spPr bwMode="auto">
                                <a:xfrm>
                                  <a:off x="3923732" y="54591"/>
                                  <a:ext cx="340360" cy="299085"/>
                                </a:xfrm>
                                <a:prstGeom prst="rect">
                                  <a:avLst/>
                                </a:prstGeom>
                                <a:noFill/>
                                <a:ln w="9525">
                                  <a:noFill/>
                                  <a:miter lim="800000"/>
                                  <a:headEnd/>
                                  <a:tailEnd/>
                                </a:ln>
                              </wps:spPr>
                              <wps:txbx>
                                <w:txbxContent>
                                  <w:p w:rsidR="000F07E3" w:rsidRPr="0088757D" w:rsidRDefault="000F07E3" w:rsidP="003D1CEE">
                                    <w:pPr>
                                      <w:jc w:val="center"/>
                                      <w:rPr>
                                        <w:rFonts w:ascii="Times New Roman" w:hAnsi="Times New Roman" w:cs="Times New Roman"/>
                                        <w:sz w:val="24"/>
                                        <w:szCs w:val="24"/>
                                      </w:rPr>
                                    </w:pPr>
                                    <w:r>
                                      <w:rPr>
                                        <w:rFonts w:ascii="Times New Roman" w:hAnsi="Times New Roman" w:cs="Times New Roman"/>
                                        <w:sz w:val="24"/>
                                        <w:szCs w:val="24"/>
                                      </w:rPr>
                                      <w:t>3</w:t>
                                    </w:r>
                                  </w:p>
                                </w:txbxContent>
                              </wps:txbx>
                              <wps:bodyPr rot="0" vert="horz" wrap="square" lIns="91440" tIns="45720" rIns="91440" bIns="45720" anchor="t" anchorCtr="0">
                                <a:noAutofit/>
                              </wps:bodyPr>
                            </wps:wsp>
                            <wps:wsp>
                              <wps:cNvPr id="26" name="Text Box 2"/>
                              <wps:cNvSpPr txBox="1">
                                <a:spLocks noChangeArrowheads="1"/>
                              </wps:cNvSpPr>
                              <wps:spPr bwMode="auto">
                                <a:xfrm>
                                  <a:off x="4264926" y="47767"/>
                                  <a:ext cx="340360" cy="299085"/>
                                </a:xfrm>
                                <a:prstGeom prst="rect">
                                  <a:avLst/>
                                </a:prstGeom>
                                <a:noFill/>
                                <a:ln w="9525">
                                  <a:noFill/>
                                  <a:miter lim="800000"/>
                                  <a:headEnd/>
                                  <a:tailEnd/>
                                </a:ln>
                              </wps:spPr>
                              <wps:txbx>
                                <w:txbxContent>
                                  <w:p w:rsidR="000F07E3" w:rsidRPr="0088757D" w:rsidRDefault="000F07E3" w:rsidP="003D1CEE">
                                    <w:pPr>
                                      <w:jc w:val="center"/>
                                      <w:rPr>
                                        <w:rFonts w:ascii="Times New Roman" w:hAnsi="Times New Roman" w:cs="Times New Roman"/>
                                        <w:sz w:val="24"/>
                                        <w:szCs w:val="24"/>
                                      </w:rPr>
                                    </w:pPr>
                                    <w:r>
                                      <w:rPr>
                                        <w:rFonts w:ascii="Times New Roman" w:hAnsi="Times New Roman" w:cs="Times New Roman"/>
                                        <w:sz w:val="24"/>
                                        <w:szCs w:val="24"/>
                                      </w:rPr>
                                      <w:t>4</w:t>
                                    </w:r>
                                  </w:p>
                                </w:txbxContent>
                              </wps:txbx>
                              <wps:bodyPr rot="0" vert="horz" wrap="square" lIns="91440" tIns="45720" rIns="91440" bIns="45720" anchor="t" anchorCtr="0">
                                <a:noAutofit/>
                              </wps:bodyPr>
                            </wps:wsp>
                            <wps:wsp>
                              <wps:cNvPr id="27" name="Text Box 2"/>
                              <wps:cNvSpPr txBox="1">
                                <a:spLocks noChangeArrowheads="1"/>
                              </wps:cNvSpPr>
                              <wps:spPr bwMode="auto">
                                <a:xfrm>
                                  <a:off x="4892723" y="61415"/>
                                  <a:ext cx="340360" cy="299085"/>
                                </a:xfrm>
                                <a:prstGeom prst="rect">
                                  <a:avLst/>
                                </a:prstGeom>
                                <a:noFill/>
                                <a:ln w="9525">
                                  <a:noFill/>
                                  <a:miter lim="800000"/>
                                  <a:headEnd/>
                                  <a:tailEnd/>
                                </a:ln>
                              </wps:spPr>
                              <wps:txbx>
                                <w:txbxContent>
                                  <w:p w:rsidR="000F07E3" w:rsidRPr="0088757D" w:rsidRDefault="000F07E3" w:rsidP="003D1CEE">
                                    <w:pPr>
                                      <w:jc w:val="center"/>
                                      <w:rPr>
                                        <w:rFonts w:ascii="Times New Roman" w:hAnsi="Times New Roman" w:cs="Times New Roman"/>
                                        <w:sz w:val="24"/>
                                        <w:szCs w:val="24"/>
                                      </w:rPr>
                                    </w:pPr>
                                    <w:r>
                                      <w:rPr>
                                        <w:rFonts w:ascii="Times New Roman" w:hAnsi="Times New Roman" w:cs="Times New Roman"/>
                                        <w:sz w:val="24"/>
                                        <w:szCs w:val="24"/>
                                      </w:rPr>
                                      <w:t>6</w:t>
                                    </w:r>
                                  </w:p>
                                </w:txbxContent>
                              </wps:txbx>
                              <wps:bodyPr rot="0" vert="horz" wrap="square" lIns="91440" tIns="45720" rIns="91440" bIns="45720" anchor="t" anchorCtr="0">
                                <a:noAutofit/>
                              </wps:bodyPr>
                            </wps:wsp>
                          </wpg:wgp>
                        </a:graphicData>
                      </a:graphic>
                    </wp:anchor>
                  </w:drawing>
                </mc:Choice>
                <mc:Fallback>
                  <w:pict>
                    <v:group w14:anchorId="4A5F6879" id="Group 29" o:spid="_x0000_s1027" style="position:absolute;left:0;text-align:left;margin-left:35.2pt;margin-top:41.35pt;width:412.05pt;height:28.4pt;z-index:251653632" coordsize="52330,3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">
                      <v:shape id="_x0000_s1028" type="#_x0000_t202" style="position:absolute;width:3403;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0F07E3" w:rsidRPr="0088757D" w:rsidRDefault="000F07E3" w:rsidP="003D1CEE">
                              <w:pPr>
                                <w:jc w:val="center"/>
                                <w:rPr>
                                  <w:rFonts w:ascii="Times New Roman" w:hAnsi="Times New Roman" w:cs="Times New Roman"/>
                                  <w:sz w:val="24"/>
                                  <w:szCs w:val="24"/>
                                </w:rPr>
                              </w:pPr>
                              <w:r w:rsidRPr="0088757D">
                                <w:rPr>
                                  <w:rFonts w:ascii="Times New Roman" w:hAnsi="Times New Roman" w:cs="Times New Roman"/>
                                  <w:sz w:val="24"/>
                                  <w:szCs w:val="24"/>
                                </w:rPr>
                                <w:t>1</w:t>
                              </w:r>
                            </w:p>
                          </w:txbxContent>
                        </v:textbox>
                      </v:shape>
                      <v:shape id="_x0000_s1029" type="#_x0000_t202" style="position:absolute;left:29342;top:409;width:3404;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rsidR="000F07E3" w:rsidRPr="0088757D" w:rsidRDefault="000F07E3" w:rsidP="003D1CEE">
                              <w:pPr>
                                <w:jc w:val="center"/>
                                <w:rPr>
                                  <w:rFonts w:ascii="Times New Roman" w:hAnsi="Times New Roman" w:cs="Times New Roman"/>
                                  <w:sz w:val="24"/>
                                  <w:szCs w:val="24"/>
                                </w:rPr>
                              </w:pPr>
                              <w:r>
                                <w:rPr>
                                  <w:rFonts w:ascii="Times New Roman" w:hAnsi="Times New Roman" w:cs="Times New Roman"/>
                                  <w:sz w:val="24"/>
                                  <w:szCs w:val="24"/>
                                </w:rPr>
                                <w:t>2</w:t>
                              </w:r>
                            </w:p>
                          </w:txbxContent>
                        </v:textbox>
                      </v:shape>
                      <v:shape id="_x0000_s1030" type="#_x0000_t202" style="position:absolute;left:39237;top:545;width:340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0F07E3" w:rsidRPr="0088757D" w:rsidRDefault="000F07E3" w:rsidP="003D1CEE">
                              <w:pPr>
                                <w:jc w:val="center"/>
                                <w:rPr>
                                  <w:rFonts w:ascii="Times New Roman" w:hAnsi="Times New Roman" w:cs="Times New Roman"/>
                                  <w:sz w:val="24"/>
                                  <w:szCs w:val="24"/>
                                </w:rPr>
                              </w:pPr>
                              <w:r>
                                <w:rPr>
                                  <w:rFonts w:ascii="Times New Roman" w:hAnsi="Times New Roman" w:cs="Times New Roman"/>
                                  <w:sz w:val="24"/>
                                  <w:szCs w:val="24"/>
                                </w:rPr>
                                <w:t>3</w:t>
                              </w:r>
                            </w:p>
                          </w:txbxContent>
                        </v:textbox>
                      </v:shape>
                      <v:shape id="_x0000_s1031" type="#_x0000_t202" style="position:absolute;left:42649;top:477;width:340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0F07E3" w:rsidRPr="0088757D" w:rsidRDefault="000F07E3" w:rsidP="003D1CEE">
                              <w:pPr>
                                <w:jc w:val="center"/>
                                <w:rPr>
                                  <w:rFonts w:ascii="Times New Roman" w:hAnsi="Times New Roman" w:cs="Times New Roman"/>
                                  <w:sz w:val="24"/>
                                  <w:szCs w:val="24"/>
                                </w:rPr>
                              </w:pPr>
                              <w:r>
                                <w:rPr>
                                  <w:rFonts w:ascii="Times New Roman" w:hAnsi="Times New Roman" w:cs="Times New Roman"/>
                                  <w:sz w:val="24"/>
                                  <w:szCs w:val="24"/>
                                </w:rPr>
                                <w:t>4</w:t>
                              </w:r>
                            </w:p>
                          </w:txbxContent>
                        </v:textbox>
                      </v:shape>
                      <v:shape id="_x0000_s1032" type="#_x0000_t202" style="position:absolute;left:48927;top:614;width:340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0F07E3" w:rsidRPr="0088757D" w:rsidRDefault="000F07E3" w:rsidP="003D1CEE">
                              <w:pPr>
                                <w:jc w:val="center"/>
                                <w:rPr>
                                  <w:rFonts w:ascii="Times New Roman" w:hAnsi="Times New Roman" w:cs="Times New Roman"/>
                                  <w:sz w:val="24"/>
                                  <w:szCs w:val="24"/>
                                </w:rPr>
                              </w:pPr>
                              <w:r>
                                <w:rPr>
                                  <w:rFonts w:ascii="Times New Roman" w:hAnsi="Times New Roman" w:cs="Times New Roman"/>
                                  <w:sz w:val="24"/>
                                  <w:szCs w:val="24"/>
                                </w:rPr>
                                <w:t>6</w:t>
                              </w:r>
                            </w:p>
                          </w:txbxContent>
                        </v:textbox>
                      </v:shape>
                    </v:group>
                  </w:pict>
                </mc:Fallback>
              </mc:AlternateContent>
            </w:r>
            <w:r w:rsidR="00F01567" w:rsidRPr="002C1726">
              <w:rPr>
                <w:rFonts w:ascii="Times New Roman" w:hAnsi="Times New Roman" w:cs="Times New Roman"/>
              </w:rPr>
              <w:object w:dxaOrig="12000" w:dyaOrig="1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54.75pt" o:ole="">
                  <v:imagedata r:id="rId8" o:title="" croptop="3613f" cropleft="363f"/>
                </v:shape>
                <o:OLEObject Type="Embed" ProgID="PBrush" ShapeID="_x0000_i1025" DrawAspect="Content" ObjectID="_1664781451" r:id="rId9"/>
              </w:object>
            </w:r>
          </w:p>
        </w:tc>
      </w:tr>
      <w:tr w:rsidR="004E6841" w:rsidRPr="002C1726" w:rsidTr="00A8358F">
        <w:trPr>
          <w:jc w:val="center"/>
        </w:trPr>
        <w:tc>
          <w:tcPr>
            <w:tcW w:w="9424" w:type="dxa"/>
          </w:tcPr>
          <w:p w:rsidR="009668D5" w:rsidRPr="002C1726" w:rsidRDefault="009668D5" w:rsidP="009A6B56">
            <w:pPr>
              <w:tabs>
                <w:tab w:val="left" w:pos="1701"/>
              </w:tabs>
              <w:spacing w:before="120" w:after="120"/>
              <w:jc w:val="center"/>
              <w:rPr>
                <w:rFonts w:ascii="Times New Roman" w:hAnsi="Times New Roman" w:cs="Times New Roman"/>
                <w:i/>
                <w:sz w:val="24"/>
                <w:szCs w:val="24"/>
              </w:rPr>
            </w:pPr>
            <w:r w:rsidRPr="002C1726">
              <w:rPr>
                <w:rFonts w:ascii="Times New Roman" w:hAnsi="Times New Roman" w:cs="Times New Roman"/>
                <w:i/>
                <w:sz w:val="24"/>
                <w:szCs w:val="24"/>
              </w:rPr>
              <w:t>Фигура 1</w:t>
            </w:r>
          </w:p>
        </w:tc>
      </w:tr>
    </w:tbl>
    <w:p w:rsidR="007970C3" w:rsidRPr="002C1726" w:rsidRDefault="007970C3" w:rsidP="00E010CB">
      <w:pPr>
        <w:pStyle w:val="ListParagraph"/>
        <w:tabs>
          <w:tab w:val="left" w:pos="1701"/>
        </w:tabs>
        <w:spacing w:before="120" w:after="120" w:line="240" w:lineRule="auto"/>
        <w:ind w:left="1134" w:hanging="283"/>
        <w:contextualSpacing w:val="0"/>
        <w:jc w:val="both"/>
        <w:rPr>
          <w:rFonts w:ascii="Times New Roman" w:hAnsi="Times New Roman" w:cs="Times New Roman"/>
          <w:sz w:val="24"/>
          <w:szCs w:val="24"/>
        </w:rPr>
      </w:pPr>
      <w:r w:rsidRPr="002C1726">
        <w:rPr>
          <w:rFonts w:ascii="Times New Roman" w:hAnsi="Times New Roman" w:cs="Times New Roman"/>
          <w:sz w:val="24"/>
          <w:szCs w:val="24"/>
        </w:rPr>
        <w:t>където:</w:t>
      </w:r>
      <w:r w:rsidR="003D1CEE" w:rsidRPr="002C1726">
        <w:rPr>
          <w:rFonts w:ascii="Times New Roman" w:hAnsi="Times New Roman" w:cs="Times New Roman"/>
          <w:noProof/>
        </w:rPr>
        <w:t xml:space="preserve"> </w:t>
      </w:r>
    </w:p>
    <w:p w:rsidR="007970C3" w:rsidRPr="002C1726" w:rsidRDefault="007970C3" w:rsidP="00FE678A">
      <w:pPr>
        <w:pStyle w:val="ListParagraph"/>
        <w:tabs>
          <w:tab w:val="left" w:pos="1701"/>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1 </w:t>
      </w:r>
      <w:r w:rsidR="005D6588" w:rsidRPr="002C1726">
        <w:rPr>
          <w:rFonts w:ascii="Times New Roman" w:hAnsi="Times New Roman" w:cs="Times New Roman"/>
          <w:sz w:val="24"/>
          <w:szCs w:val="24"/>
        </w:rPr>
        <w:t xml:space="preserve">e </w:t>
      </w:r>
      <w:r w:rsidR="000A601B" w:rsidRPr="002C1726">
        <w:rPr>
          <w:rFonts w:ascii="Times New Roman" w:hAnsi="Times New Roman" w:cs="Times New Roman"/>
          <w:sz w:val="24"/>
          <w:szCs w:val="24"/>
        </w:rPr>
        <w:t>товарен автомобил</w:t>
      </w:r>
      <w:r w:rsidR="00B257CD" w:rsidRPr="002C1726">
        <w:rPr>
          <w:rFonts w:ascii="Times New Roman" w:hAnsi="Times New Roman" w:cs="Times New Roman"/>
          <w:sz w:val="24"/>
          <w:szCs w:val="24"/>
        </w:rPr>
        <w:t>,</w:t>
      </w:r>
      <w:r w:rsidR="000A601B" w:rsidRPr="002C1726">
        <w:rPr>
          <w:rFonts w:ascii="Times New Roman" w:hAnsi="Times New Roman" w:cs="Times New Roman"/>
          <w:sz w:val="24"/>
          <w:szCs w:val="24"/>
        </w:rPr>
        <w:t xml:space="preserve"> теглещ батерийно </w:t>
      </w:r>
      <w:r w:rsidRPr="002C1726">
        <w:rPr>
          <w:rFonts w:ascii="Times New Roman" w:hAnsi="Times New Roman" w:cs="Times New Roman"/>
          <w:sz w:val="24"/>
          <w:szCs w:val="24"/>
        </w:rPr>
        <w:t>ремарке</w:t>
      </w:r>
      <w:r w:rsidR="000C5E96" w:rsidRPr="002C1726">
        <w:rPr>
          <w:rFonts w:ascii="Times New Roman" w:hAnsi="Times New Roman" w:cs="Times New Roman"/>
          <w:sz w:val="24"/>
          <w:szCs w:val="24"/>
        </w:rPr>
        <w:t xml:space="preserve"> за превозване на газообразен водород</w:t>
      </w:r>
      <w:r w:rsidRPr="002C1726">
        <w:rPr>
          <w:rFonts w:ascii="Times New Roman" w:hAnsi="Times New Roman" w:cs="Times New Roman"/>
          <w:sz w:val="24"/>
          <w:szCs w:val="24"/>
        </w:rPr>
        <w:t>;</w:t>
      </w:r>
    </w:p>
    <w:p w:rsidR="007970C3" w:rsidRPr="002C1726" w:rsidRDefault="007970C3" w:rsidP="00FE678A">
      <w:pPr>
        <w:pStyle w:val="ListParagraph"/>
        <w:tabs>
          <w:tab w:val="left" w:pos="1701"/>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lastRenderedPageBreak/>
        <w:t xml:space="preserve">2 </w:t>
      </w:r>
      <w:r w:rsidR="000C5E96"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892A32" w:rsidRPr="002C1726">
        <w:rPr>
          <w:rFonts w:ascii="Times New Roman" w:hAnsi="Times New Roman" w:cs="Times New Roman"/>
          <w:sz w:val="24"/>
          <w:szCs w:val="24"/>
        </w:rPr>
        <w:t>батерийно</w:t>
      </w:r>
      <w:r w:rsidR="000C5E96" w:rsidRPr="002C1726">
        <w:rPr>
          <w:rFonts w:ascii="Times New Roman" w:hAnsi="Times New Roman" w:cs="Times New Roman"/>
          <w:sz w:val="24"/>
          <w:szCs w:val="24"/>
        </w:rPr>
        <w:t xml:space="preserve"> ремарке за превозване и за съхранение на газообразен водород </w:t>
      </w:r>
      <w:r w:rsidR="00032F05" w:rsidRPr="002C1726">
        <w:rPr>
          <w:rFonts w:ascii="Times New Roman" w:hAnsi="Times New Roman" w:cs="Times New Roman"/>
          <w:sz w:val="24"/>
          <w:szCs w:val="24"/>
        </w:rPr>
        <w:t xml:space="preserve">под </w:t>
      </w:r>
      <w:r w:rsidR="000C5E96" w:rsidRPr="002C1726">
        <w:rPr>
          <w:rFonts w:ascii="Times New Roman" w:hAnsi="Times New Roman" w:cs="Times New Roman"/>
          <w:sz w:val="24"/>
          <w:szCs w:val="24"/>
        </w:rPr>
        <w:t>ниско налягане на площадка на водородна зарядна станция;</w:t>
      </w:r>
      <w:r w:rsidR="005B40C2" w:rsidRPr="002C1726">
        <w:rPr>
          <w:rFonts w:ascii="Times New Roman" w:hAnsi="Times New Roman" w:cs="Times New Roman"/>
          <w:sz w:val="24"/>
          <w:szCs w:val="24"/>
        </w:rPr>
        <w:t xml:space="preserve"> </w:t>
      </w:r>
    </w:p>
    <w:p w:rsidR="000C5E96" w:rsidRPr="002C1726" w:rsidRDefault="000C5E96" w:rsidP="00E010CB">
      <w:pPr>
        <w:pStyle w:val="ListParagraph"/>
        <w:tabs>
          <w:tab w:val="left" w:pos="1701"/>
        </w:tabs>
        <w:spacing w:before="120" w:after="120" w:line="240" w:lineRule="auto"/>
        <w:ind w:left="1134" w:hanging="283"/>
        <w:contextualSpacing w:val="0"/>
        <w:jc w:val="both"/>
        <w:rPr>
          <w:rFonts w:ascii="Times New Roman" w:hAnsi="Times New Roman" w:cs="Times New Roman"/>
          <w:sz w:val="24"/>
          <w:szCs w:val="24"/>
        </w:rPr>
      </w:pPr>
      <w:r w:rsidRPr="002C1726">
        <w:rPr>
          <w:rFonts w:ascii="Times New Roman" w:hAnsi="Times New Roman" w:cs="Times New Roman"/>
          <w:sz w:val="24"/>
          <w:szCs w:val="24"/>
        </w:rPr>
        <w:t>3 – компресор за компресиране на газообразен водород;</w:t>
      </w:r>
    </w:p>
    <w:p w:rsidR="000C5E96" w:rsidRPr="002C1726" w:rsidRDefault="000C5E96" w:rsidP="00FE678A">
      <w:pPr>
        <w:pStyle w:val="ListParagraph"/>
        <w:tabs>
          <w:tab w:val="left" w:pos="1701"/>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4 – буферен </w:t>
      </w:r>
      <w:r w:rsidR="001E36C6" w:rsidRPr="002C1726">
        <w:rPr>
          <w:rFonts w:ascii="Times New Roman" w:hAnsi="Times New Roman" w:cs="Times New Roman"/>
          <w:sz w:val="24"/>
          <w:szCs w:val="24"/>
        </w:rPr>
        <w:t xml:space="preserve">стационарен </w:t>
      </w:r>
      <w:r w:rsidR="0051578B" w:rsidRPr="002C1726">
        <w:rPr>
          <w:rFonts w:ascii="Times New Roman" w:hAnsi="Times New Roman" w:cs="Times New Roman"/>
          <w:sz w:val="24"/>
          <w:szCs w:val="24"/>
        </w:rPr>
        <w:t>метален съд</w:t>
      </w:r>
      <w:r w:rsidRPr="002C1726">
        <w:rPr>
          <w:rFonts w:ascii="Times New Roman" w:hAnsi="Times New Roman" w:cs="Times New Roman"/>
          <w:sz w:val="24"/>
          <w:szCs w:val="24"/>
        </w:rPr>
        <w:t xml:space="preserve"> за съхранение на </w:t>
      </w:r>
      <w:r w:rsidR="001E36C6" w:rsidRPr="002C1726">
        <w:rPr>
          <w:rFonts w:ascii="Times New Roman" w:hAnsi="Times New Roman" w:cs="Times New Roman"/>
          <w:sz w:val="24"/>
          <w:szCs w:val="24"/>
        </w:rPr>
        <w:t xml:space="preserve">сгъстен </w:t>
      </w:r>
      <w:r w:rsidRPr="002C1726">
        <w:rPr>
          <w:rFonts w:ascii="Times New Roman" w:hAnsi="Times New Roman" w:cs="Times New Roman"/>
          <w:sz w:val="24"/>
          <w:szCs w:val="24"/>
        </w:rPr>
        <w:t xml:space="preserve">водород </w:t>
      </w:r>
      <w:r w:rsidR="0051578B" w:rsidRPr="002C1726">
        <w:rPr>
          <w:rFonts w:ascii="Times New Roman" w:hAnsi="Times New Roman" w:cs="Times New Roman"/>
          <w:sz w:val="24"/>
          <w:szCs w:val="24"/>
        </w:rPr>
        <w:t>под</w:t>
      </w:r>
      <w:r w:rsidRPr="002C1726">
        <w:rPr>
          <w:rFonts w:ascii="Times New Roman" w:hAnsi="Times New Roman" w:cs="Times New Roman"/>
          <w:sz w:val="24"/>
          <w:szCs w:val="24"/>
        </w:rPr>
        <w:t xml:space="preserve"> високо налягане</w:t>
      </w:r>
      <w:r w:rsidR="0073641D" w:rsidRPr="002C1726">
        <w:rPr>
          <w:rFonts w:ascii="Times New Roman" w:hAnsi="Times New Roman" w:cs="Times New Roman"/>
          <w:sz w:val="24"/>
          <w:szCs w:val="24"/>
        </w:rPr>
        <w:t xml:space="preserve"> (склад за съхранение на сгъстен водород под високо налягане)</w:t>
      </w:r>
      <w:r w:rsidRPr="002C1726">
        <w:rPr>
          <w:rFonts w:ascii="Times New Roman" w:hAnsi="Times New Roman" w:cs="Times New Roman"/>
          <w:sz w:val="24"/>
          <w:szCs w:val="24"/>
        </w:rPr>
        <w:t>;</w:t>
      </w:r>
    </w:p>
    <w:p w:rsidR="005B40C2" w:rsidRPr="002C1726" w:rsidRDefault="000C5E96" w:rsidP="00E010CB">
      <w:pPr>
        <w:pStyle w:val="ListParagraph"/>
        <w:tabs>
          <w:tab w:val="left" w:pos="1701"/>
        </w:tabs>
        <w:spacing w:before="120" w:after="120" w:line="240" w:lineRule="auto"/>
        <w:ind w:left="1134" w:hanging="283"/>
        <w:contextualSpacing w:val="0"/>
        <w:jc w:val="both"/>
        <w:rPr>
          <w:rFonts w:ascii="Times New Roman" w:hAnsi="Times New Roman" w:cs="Times New Roman"/>
          <w:sz w:val="24"/>
          <w:szCs w:val="24"/>
        </w:rPr>
      </w:pPr>
      <w:r w:rsidRPr="002C1726">
        <w:rPr>
          <w:rFonts w:ascii="Times New Roman" w:hAnsi="Times New Roman" w:cs="Times New Roman"/>
          <w:sz w:val="24"/>
          <w:szCs w:val="24"/>
        </w:rPr>
        <w:t>5</w:t>
      </w:r>
      <w:r w:rsidR="005B40C2" w:rsidRPr="002C1726">
        <w:rPr>
          <w:rFonts w:ascii="Times New Roman" w:hAnsi="Times New Roman" w:cs="Times New Roman"/>
          <w:sz w:val="24"/>
          <w:szCs w:val="24"/>
        </w:rPr>
        <w:t xml:space="preserve"> –</w:t>
      </w:r>
      <w:r w:rsidR="00E21112" w:rsidRPr="002C1726">
        <w:rPr>
          <w:rFonts w:ascii="Times New Roman" w:hAnsi="Times New Roman" w:cs="Times New Roman"/>
          <w:sz w:val="24"/>
          <w:szCs w:val="24"/>
        </w:rPr>
        <w:t xml:space="preserve"> </w:t>
      </w:r>
      <w:r w:rsidR="005B40C2" w:rsidRPr="002C1726">
        <w:rPr>
          <w:rFonts w:ascii="Times New Roman" w:hAnsi="Times New Roman" w:cs="Times New Roman"/>
          <w:sz w:val="24"/>
          <w:szCs w:val="24"/>
        </w:rPr>
        <w:t xml:space="preserve">система/съоръжение за предварително охлаждане; </w:t>
      </w:r>
    </w:p>
    <w:p w:rsidR="000C5E96" w:rsidRPr="002C1726" w:rsidRDefault="000C5E96" w:rsidP="00E010CB">
      <w:pPr>
        <w:pStyle w:val="ListParagraph"/>
        <w:numPr>
          <w:ilvl w:val="0"/>
          <w:numId w:val="11"/>
        </w:numPr>
        <w:tabs>
          <w:tab w:val="left" w:pos="1701"/>
        </w:tabs>
        <w:spacing w:before="120" w:after="120" w:line="240" w:lineRule="auto"/>
        <w:ind w:left="1134" w:hanging="283"/>
        <w:contextualSpacing w:val="0"/>
        <w:jc w:val="both"/>
        <w:rPr>
          <w:rFonts w:ascii="Times New Roman" w:hAnsi="Times New Roman" w:cs="Times New Roman"/>
          <w:sz w:val="24"/>
          <w:szCs w:val="24"/>
        </w:rPr>
      </w:pPr>
      <w:r w:rsidRPr="002C1726">
        <w:rPr>
          <w:rFonts w:ascii="Times New Roman" w:hAnsi="Times New Roman" w:cs="Times New Roman"/>
          <w:sz w:val="24"/>
          <w:szCs w:val="24"/>
        </w:rPr>
        <w:t>– дозатор (колонка) за зареждане на автомобили</w:t>
      </w:r>
      <w:r w:rsidR="00E615F7" w:rsidRPr="002C1726">
        <w:rPr>
          <w:rFonts w:ascii="Times New Roman" w:hAnsi="Times New Roman" w:cs="Times New Roman"/>
          <w:sz w:val="24"/>
          <w:szCs w:val="24"/>
        </w:rPr>
        <w:t>;</w:t>
      </w:r>
    </w:p>
    <w:p w:rsidR="008A6A48" w:rsidRPr="002C1726" w:rsidRDefault="00364A69" w:rsidP="00E010C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lang w:val="en-US"/>
        </w:rPr>
        <w:t>2</w:t>
      </w:r>
      <w:r w:rsidRPr="002C1726">
        <w:rPr>
          <w:rFonts w:ascii="Times New Roman" w:hAnsi="Times New Roman" w:cs="Times New Roman"/>
          <w:sz w:val="24"/>
          <w:szCs w:val="24"/>
        </w:rPr>
        <w:t>.</w:t>
      </w:r>
      <w:r w:rsidRPr="002C1726">
        <w:rPr>
          <w:rFonts w:ascii="Times New Roman" w:hAnsi="Times New Roman" w:cs="Times New Roman"/>
          <w:sz w:val="24"/>
          <w:szCs w:val="24"/>
          <w:lang w:val="en-US"/>
        </w:rPr>
        <w:t xml:space="preserve"> </w:t>
      </w:r>
      <w:r w:rsidR="008A6A48" w:rsidRPr="002C1726">
        <w:rPr>
          <w:rFonts w:ascii="Times New Roman" w:hAnsi="Times New Roman" w:cs="Times New Roman"/>
          <w:sz w:val="24"/>
          <w:szCs w:val="24"/>
        </w:rPr>
        <w:t xml:space="preserve">произведен извън мястото на монтаж и експлоатация на водородната зарядна станция и доставен до нея с </w:t>
      </w:r>
      <w:r w:rsidR="000A601B" w:rsidRPr="002C1726">
        <w:rPr>
          <w:rFonts w:ascii="Times New Roman" w:hAnsi="Times New Roman" w:cs="Times New Roman"/>
          <w:sz w:val="24"/>
          <w:szCs w:val="24"/>
        </w:rPr>
        <w:t>товарен автомобил</w:t>
      </w:r>
      <w:r w:rsidR="008A6A48" w:rsidRPr="002C1726">
        <w:rPr>
          <w:rFonts w:ascii="Times New Roman" w:hAnsi="Times New Roman" w:cs="Times New Roman"/>
          <w:sz w:val="24"/>
          <w:szCs w:val="24"/>
        </w:rPr>
        <w:t xml:space="preserve">, превозващ бутилки </w:t>
      </w:r>
      <w:r w:rsidR="007100D6" w:rsidRPr="002C1726">
        <w:rPr>
          <w:rFonts w:ascii="Times New Roman" w:hAnsi="Times New Roman" w:cs="Times New Roman"/>
          <w:sz w:val="24"/>
          <w:szCs w:val="24"/>
        </w:rPr>
        <w:t>с водород</w:t>
      </w:r>
      <w:r w:rsidR="00B613C0" w:rsidRPr="002C1726">
        <w:rPr>
          <w:rFonts w:ascii="Times New Roman" w:hAnsi="Times New Roman" w:cs="Times New Roman"/>
          <w:sz w:val="24"/>
          <w:szCs w:val="24"/>
        </w:rPr>
        <w:t xml:space="preserve"> в сгъстено газообразно състояние</w:t>
      </w:r>
      <w:r w:rsidR="008A6A48" w:rsidRPr="002C1726">
        <w:rPr>
          <w:rFonts w:ascii="Times New Roman" w:hAnsi="Times New Roman" w:cs="Times New Roman"/>
          <w:sz w:val="24"/>
          <w:szCs w:val="24"/>
        </w:rPr>
        <w:t xml:space="preserve">, всяка с </w:t>
      </w:r>
      <w:r w:rsidR="00A6420E" w:rsidRPr="002C1726">
        <w:rPr>
          <w:rFonts w:ascii="Times New Roman" w:hAnsi="Times New Roman" w:cs="Times New Roman"/>
          <w:sz w:val="24"/>
          <w:szCs w:val="24"/>
        </w:rPr>
        <w:t xml:space="preserve">вместимост </w:t>
      </w:r>
      <w:r w:rsidR="00F2013B" w:rsidRPr="002C1726">
        <w:rPr>
          <w:rFonts w:ascii="Times New Roman" w:hAnsi="Times New Roman" w:cs="Times New Roman"/>
          <w:sz w:val="24"/>
          <w:szCs w:val="24"/>
        </w:rPr>
        <w:t xml:space="preserve">до </w:t>
      </w:r>
      <w:r w:rsidR="00A6420E" w:rsidRPr="002C1726">
        <w:rPr>
          <w:rFonts w:ascii="Times New Roman" w:hAnsi="Times New Roman" w:cs="Times New Roman"/>
          <w:sz w:val="24"/>
          <w:szCs w:val="24"/>
        </w:rPr>
        <w:t xml:space="preserve">50 l, </w:t>
      </w:r>
      <w:r w:rsidR="00965E64" w:rsidRPr="002C1726">
        <w:rPr>
          <w:rFonts w:ascii="Times New Roman" w:hAnsi="Times New Roman" w:cs="Times New Roman"/>
          <w:sz w:val="24"/>
          <w:szCs w:val="24"/>
        </w:rPr>
        <w:t xml:space="preserve">под налягане </w:t>
      </w:r>
      <w:r w:rsidR="00166D11" w:rsidRPr="002C1726">
        <w:rPr>
          <w:rFonts w:ascii="Times New Roman" w:hAnsi="Times New Roman" w:cs="Times New Roman"/>
          <w:sz w:val="24"/>
          <w:szCs w:val="24"/>
        </w:rPr>
        <w:t>до 30</w:t>
      </w:r>
      <w:r w:rsidR="00F2013B" w:rsidRPr="002C1726">
        <w:rPr>
          <w:rFonts w:ascii="Times New Roman" w:hAnsi="Times New Roman" w:cs="Times New Roman"/>
          <w:sz w:val="24"/>
          <w:szCs w:val="24"/>
        </w:rPr>
        <w:t xml:space="preserve"> </w:t>
      </w:r>
      <w:r w:rsidR="00F2013B" w:rsidRPr="002C1726">
        <w:rPr>
          <w:rFonts w:ascii="Times New Roman" w:hAnsi="Times New Roman" w:cs="Times New Roman"/>
          <w:sz w:val="24"/>
          <w:szCs w:val="24"/>
          <w:lang w:val="en-US"/>
        </w:rPr>
        <w:t>MPa</w:t>
      </w:r>
      <w:r w:rsidR="00F2013B" w:rsidRPr="002C1726">
        <w:rPr>
          <w:rFonts w:ascii="Times New Roman" w:hAnsi="Times New Roman" w:cs="Times New Roman"/>
          <w:sz w:val="24"/>
          <w:szCs w:val="24"/>
        </w:rPr>
        <w:t xml:space="preserve"> и температура 20 </w:t>
      </w:r>
      <w:r w:rsidR="00F2013B" w:rsidRPr="002C1726">
        <w:rPr>
          <w:rFonts w:ascii="Times New Roman" w:hAnsi="Times New Roman" w:cs="Times New Roman"/>
          <w:sz w:val="24"/>
          <w:szCs w:val="24"/>
          <w:vertAlign w:val="superscript"/>
          <w:lang w:val="en-US"/>
        </w:rPr>
        <w:t>о</w:t>
      </w:r>
      <w:r w:rsidR="004D1F69" w:rsidRPr="002C1726">
        <w:rPr>
          <w:rFonts w:ascii="Times New Roman" w:hAnsi="Times New Roman" w:cs="Times New Roman"/>
          <w:sz w:val="24"/>
          <w:szCs w:val="24"/>
          <w:lang w:val="en-US"/>
        </w:rPr>
        <w:t>С</w:t>
      </w:r>
      <w:r w:rsidR="004D1F69" w:rsidRPr="002C1726">
        <w:rPr>
          <w:rFonts w:ascii="Times New Roman" w:hAnsi="Times New Roman" w:cs="Times New Roman"/>
          <w:sz w:val="24"/>
          <w:szCs w:val="24"/>
        </w:rPr>
        <w:t xml:space="preserve"> </w:t>
      </w:r>
      <w:r w:rsidR="00F2013B" w:rsidRPr="002C1726">
        <w:rPr>
          <w:rFonts w:ascii="Times New Roman" w:hAnsi="Times New Roman" w:cs="Times New Roman"/>
          <w:sz w:val="24"/>
          <w:szCs w:val="24"/>
        </w:rPr>
        <w:t xml:space="preserve">при спазване изискванията на </w:t>
      </w:r>
      <w:r w:rsidR="00524A6B" w:rsidRPr="002C1726">
        <w:rPr>
          <w:rFonts w:ascii="Times New Roman" w:hAnsi="Times New Roman" w:cs="Times New Roman"/>
          <w:sz w:val="24"/>
          <w:szCs w:val="24"/>
        </w:rPr>
        <w:t>Европейската спогодба з</w:t>
      </w:r>
      <w:bookmarkStart w:id="11" w:name="_GoBack"/>
      <w:bookmarkEnd w:id="11"/>
      <w:r w:rsidR="00524A6B" w:rsidRPr="002C1726">
        <w:rPr>
          <w:rFonts w:ascii="Times New Roman" w:hAnsi="Times New Roman" w:cs="Times New Roman"/>
          <w:sz w:val="24"/>
          <w:szCs w:val="24"/>
        </w:rPr>
        <w:t>а международен превоз на опасни товари по шосе (ADR)</w:t>
      </w:r>
      <w:r w:rsidR="008A6A48" w:rsidRPr="002C1726">
        <w:rPr>
          <w:rFonts w:ascii="Times New Roman" w:hAnsi="Times New Roman" w:cs="Times New Roman"/>
          <w:sz w:val="24"/>
          <w:szCs w:val="24"/>
        </w:rPr>
        <w:t>;</w:t>
      </w:r>
    </w:p>
    <w:p w:rsidR="00337C71" w:rsidRPr="002C1726" w:rsidRDefault="00364A69" w:rsidP="00E010C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3. </w:t>
      </w:r>
      <w:r w:rsidR="00337C71" w:rsidRPr="002C1726">
        <w:rPr>
          <w:rFonts w:ascii="Times New Roman" w:hAnsi="Times New Roman" w:cs="Times New Roman"/>
          <w:sz w:val="24"/>
          <w:szCs w:val="24"/>
        </w:rPr>
        <w:t>произведен на мястото на монтаж и експлоатация на водородната зарядна станция в генератори на водород, използващи процес на електролиза на вода</w:t>
      </w:r>
      <w:r w:rsidR="00253E7E" w:rsidRPr="002C1726">
        <w:rPr>
          <w:rFonts w:ascii="Times New Roman" w:hAnsi="Times New Roman" w:cs="Times New Roman"/>
          <w:sz w:val="24"/>
          <w:szCs w:val="24"/>
        </w:rPr>
        <w:t>, както е показано на фиг. 2</w:t>
      </w:r>
      <w:r w:rsidR="00337C71" w:rsidRPr="002C1726">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E6841" w:rsidRPr="002C1726" w:rsidTr="000B74FA">
        <w:trPr>
          <w:trHeight w:val="2047"/>
        </w:trPr>
        <w:tc>
          <w:tcPr>
            <w:tcW w:w="9212" w:type="dxa"/>
          </w:tcPr>
          <w:p w:rsidR="00337C71" w:rsidRPr="002C1726" w:rsidRDefault="005B40C2" w:rsidP="009A6B56">
            <w:pPr>
              <w:tabs>
                <w:tab w:val="left" w:pos="1701"/>
              </w:tabs>
              <w:spacing w:before="120" w:after="120"/>
              <w:jc w:val="center"/>
              <w:rPr>
                <w:rFonts w:ascii="Times New Roman" w:hAnsi="Times New Roman" w:cs="Times New Roman"/>
                <w:sz w:val="24"/>
                <w:szCs w:val="24"/>
              </w:rPr>
            </w:pPr>
            <w:r w:rsidRPr="002C1726">
              <w:rPr>
                <w:rFonts w:ascii="Times New Roman" w:hAnsi="Times New Roman" w:cs="Times New Roman"/>
                <w:noProof/>
              </w:rPr>
              <mc:AlternateContent>
                <mc:Choice Requires="wpg">
                  <w:drawing>
                    <wp:anchor distT="0" distB="0" distL="114300" distR="114300" simplePos="0" relativeHeight="251657728" behindDoc="0" locked="0" layoutInCell="1" allowOverlap="1" wp14:anchorId="7B119E45" wp14:editId="6DF1B8FF">
                      <wp:simplePos x="0" y="0"/>
                      <wp:positionH relativeFrom="column">
                        <wp:posOffset>4990366</wp:posOffset>
                      </wp:positionH>
                      <wp:positionV relativeFrom="paragraph">
                        <wp:posOffset>487342</wp:posOffset>
                      </wp:positionV>
                      <wp:extent cx="171116" cy="653143"/>
                      <wp:effectExtent l="0" t="0" r="19685" b="33020"/>
                      <wp:wrapNone/>
                      <wp:docPr id="37" name="Group 37"/>
                      <wp:cNvGraphicFramePr/>
                      <a:graphic xmlns:a="http://schemas.openxmlformats.org/drawingml/2006/main">
                        <a:graphicData uri="http://schemas.microsoft.com/office/word/2010/wordprocessingGroup">
                          <wpg:wgp>
                            <wpg:cNvGrpSpPr/>
                            <wpg:grpSpPr>
                              <a:xfrm>
                                <a:off x="0" y="0"/>
                                <a:ext cx="171116" cy="653143"/>
                                <a:chOff x="0" y="0"/>
                                <a:chExt cx="171116" cy="653143"/>
                              </a:xfrm>
                            </wpg:grpSpPr>
                            <wpg:grpSp>
                              <wpg:cNvPr id="35" name="Group 35"/>
                              <wpg:cNvGrpSpPr/>
                              <wpg:grpSpPr>
                                <a:xfrm>
                                  <a:off x="0" y="0"/>
                                  <a:ext cx="171116" cy="385750"/>
                                  <a:chOff x="0" y="0"/>
                                  <a:chExt cx="189865" cy="563880"/>
                                </a:xfrm>
                              </wpg:grpSpPr>
                              <wpg:grpSp>
                                <wpg:cNvPr id="33" name="Group 33"/>
                                <wpg:cNvGrpSpPr/>
                                <wpg:grpSpPr>
                                  <a:xfrm>
                                    <a:off x="0" y="0"/>
                                    <a:ext cx="189865" cy="563880"/>
                                    <a:chOff x="0" y="0"/>
                                    <a:chExt cx="190005" cy="564078"/>
                                  </a:xfrm>
                                </wpg:grpSpPr>
                                <wps:wsp>
                                  <wps:cNvPr id="28" name="Rounded Rectangle 28"/>
                                  <wps:cNvSpPr/>
                                  <wps:spPr>
                                    <a:xfrm>
                                      <a:off x="0" y="0"/>
                                      <a:ext cx="190005" cy="564078"/>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traight Connector 31"/>
                                  <wps:cNvCnPr/>
                                  <wps:spPr>
                                    <a:xfrm flipV="1">
                                      <a:off x="95003" y="0"/>
                                      <a:ext cx="0" cy="563880"/>
                                    </a:xfrm>
                                    <a:prstGeom prst="line">
                                      <a:avLst/>
                                    </a:prstGeom>
                                    <a:noFill/>
                                    <a:ln w="9525" cap="flat" cmpd="sng" algn="ctr">
                                      <a:solidFill>
                                        <a:sysClr val="windowText" lastClr="000000"/>
                                      </a:solidFill>
                                      <a:prstDash val="solid"/>
                                    </a:ln>
                                    <a:effectLst/>
                                  </wps:spPr>
                                  <wps:bodyPr/>
                                </wps:wsp>
                              </wpg:grpSp>
                              <wpg:grpSp>
                                <wpg:cNvPr id="34" name="Group 34"/>
                                <wpg:cNvGrpSpPr/>
                                <wpg:grpSpPr>
                                  <a:xfrm>
                                    <a:off x="41564" y="0"/>
                                    <a:ext cx="106878" cy="563880"/>
                                    <a:chOff x="0" y="0"/>
                                    <a:chExt cx="106878" cy="563880"/>
                                  </a:xfrm>
                                </wpg:grpSpPr>
                                <wps:wsp>
                                  <wps:cNvPr id="30" name="Straight Connector 30"/>
                                  <wps:cNvCnPr/>
                                  <wps:spPr>
                                    <a:xfrm flipV="1">
                                      <a:off x="106878" y="0"/>
                                      <a:ext cx="0" cy="5638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flipV="1">
                                      <a:off x="0" y="0"/>
                                      <a:ext cx="0" cy="563880"/>
                                    </a:xfrm>
                                    <a:prstGeom prst="line">
                                      <a:avLst/>
                                    </a:prstGeom>
                                    <a:noFill/>
                                    <a:ln w="9525" cap="flat" cmpd="sng" algn="ctr">
                                      <a:solidFill>
                                        <a:sysClr val="windowText" lastClr="000000"/>
                                      </a:solidFill>
                                      <a:prstDash val="solid"/>
                                    </a:ln>
                                    <a:effectLst/>
                                  </wps:spPr>
                                  <wps:bodyPr/>
                                </wps:wsp>
                              </wpg:grpSp>
                            </wpg:grpSp>
                            <wps:wsp>
                              <wps:cNvPr id="36" name="Straight Connector 36"/>
                              <wps:cNvCnPr/>
                              <wps:spPr>
                                <a:xfrm>
                                  <a:off x="83127" y="356260"/>
                                  <a:ext cx="5715" cy="29688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25D738E" id="Group 37" o:spid="_x0000_s1026" style="position:absolute;margin-left:392.95pt;margin-top:38.35pt;width:13.45pt;height:51.45pt;z-index:251657728" coordsize="1711,6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">
                      <v:group id="Group 35" o:spid="_x0000_s1027" style="position:absolute;width:1711;height:3857" coordsize="1898,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group id="Group 33" o:spid="_x0000_s1028" style="position:absolute;width:1898;height:5638" coordsize="1900,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oundrect id="Rounded Rectangle 28" o:spid="_x0000_s1029" style="position:absolute;width:1900;height:56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" filled="f" strokecolor="black [3213]" strokeweight="1pt"/>
                          <v:line id="Straight Connector 31" o:spid="_x0000_s1030" style="position:absolute;flip:y;visibility:visible;mso-wrap-style:square" from="950,0" to="950,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" strokecolor="windowText"/>
                        </v:group>
                        <v:group id="Group 34" o:spid="_x0000_s1031" style="position:absolute;left:415;width:1069;height:5638" coordsize="1068,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line id="Straight Connector 30" o:spid="_x0000_s1032" style="position:absolute;flip:y;visibility:visible;mso-wrap-style:square" from="1068,0" to="1068,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" strokecolor="black [3213]"/>
                          <v:line id="Straight Connector 32" o:spid="_x0000_s1033" style="position:absolute;flip:y;visibility:visible;mso-wrap-style:square" from="0,0" to="0,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" strokecolor="windowText"/>
                        </v:group>
                      </v:group>
                      <v:line id="Straight Connector 36" o:spid="_x0000_s1034" style="position:absolute;visibility:visible;mso-wrap-style:square" from="831,3562" to="888,6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" strokecolor="black [3213]">
                        <v:stroke dashstyle="dash"/>
                      </v:line>
                    </v:group>
                  </w:pict>
                </mc:Fallback>
              </mc:AlternateContent>
            </w:r>
            <w:r w:rsidRPr="002C1726">
              <w:rPr>
                <w:rFonts w:ascii="Times New Roman" w:hAnsi="Times New Roman" w:cs="Times New Roman"/>
                <w:noProof/>
              </w:rPr>
              <mc:AlternateContent>
                <mc:Choice Requires="wps">
                  <w:drawing>
                    <wp:anchor distT="0" distB="0" distL="114300" distR="114300" simplePos="0" relativeHeight="251655680" behindDoc="0" locked="0" layoutInCell="1" allowOverlap="1" wp14:anchorId="6D52F942" wp14:editId="2331451A">
                      <wp:simplePos x="0" y="0"/>
                      <wp:positionH relativeFrom="column">
                        <wp:posOffset>4923378</wp:posOffset>
                      </wp:positionH>
                      <wp:positionV relativeFrom="paragraph">
                        <wp:posOffset>1232535</wp:posOffset>
                      </wp:positionV>
                      <wp:extent cx="340360" cy="299085"/>
                      <wp:effectExtent l="0" t="0" r="0" b="571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 cy="299085"/>
                              </a:xfrm>
                              <a:prstGeom prst="rect">
                                <a:avLst/>
                              </a:prstGeom>
                              <a:noFill/>
                              <a:ln w="9525">
                                <a:noFill/>
                                <a:miter lim="800000"/>
                                <a:headEnd/>
                                <a:tailEnd/>
                              </a:ln>
                            </wps:spPr>
                            <wps:txbx>
                              <w:txbxContent>
                                <w:p w:rsidR="000F07E3" w:rsidRPr="0088757D" w:rsidRDefault="000F07E3" w:rsidP="002F0F8D">
                                  <w:pPr>
                                    <w:jc w:val="center"/>
                                    <w:rPr>
                                      <w:rFonts w:ascii="Times New Roman" w:hAnsi="Times New Roman" w:cs="Times New Roman"/>
                                      <w:sz w:val="24"/>
                                      <w:szCs w:val="24"/>
                                    </w:rPr>
                                  </w:pPr>
                                  <w:r>
                                    <w:rPr>
                                      <w:rFonts w:ascii="Times New Roman" w:hAnsi="Times New Roman" w:cs="Times New Roman"/>
                                      <w:sz w:val="24"/>
                                      <w:szCs w:val="24"/>
                                    </w:rPr>
                                    <w:t>5</w:t>
                                  </w:r>
                                </w:p>
                              </w:txbxContent>
                            </wps:txbx>
                            <wps:bodyPr rot="0" vert="horz" wrap="square" lIns="91440" tIns="45720" rIns="91440" bIns="45720" anchor="t" anchorCtr="0">
                              <a:noAutofit/>
                            </wps:bodyPr>
                          </wps:wsp>
                        </a:graphicData>
                      </a:graphic>
                    </wp:anchor>
                  </w:drawing>
                </mc:Choice>
                <mc:Fallback>
                  <w:pict>
                    <v:shape w14:anchorId="6D52F942" id="_x0000_s1033" type="#_x0000_t202" style="position:absolute;left:0;text-align:left;margin-left:387.65pt;margin-top:97.05pt;width:26.8pt;height:23.5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" filled="f" stroked="f">
                      <v:textbox>
                        <w:txbxContent>
                          <w:p w:rsidR="000F07E3" w:rsidRPr="0088757D" w:rsidRDefault="000F07E3" w:rsidP="002F0F8D">
                            <w:pPr>
                              <w:jc w:val="center"/>
                              <w:rPr>
                                <w:rFonts w:ascii="Times New Roman" w:hAnsi="Times New Roman" w:cs="Times New Roman"/>
                                <w:sz w:val="24"/>
                                <w:szCs w:val="24"/>
                              </w:rPr>
                            </w:pPr>
                            <w:r>
                              <w:rPr>
                                <w:rFonts w:ascii="Times New Roman" w:hAnsi="Times New Roman" w:cs="Times New Roman"/>
                                <w:sz w:val="24"/>
                                <w:szCs w:val="24"/>
                              </w:rPr>
                              <w:t>5</w:t>
                            </w:r>
                          </w:p>
                        </w:txbxContent>
                      </v:textbox>
                    </v:shape>
                  </w:pict>
                </mc:Fallback>
              </mc:AlternateContent>
            </w:r>
            <w:r w:rsidR="0088757D" w:rsidRPr="002C1726">
              <w:rPr>
                <w:rFonts w:ascii="Times New Roman" w:hAnsi="Times New Roman" w:cs="Times New Roman"/>
                <w:noProof/>
              </w:rPr>
              <mc:AlternateContent>
                <mc:Choice Requires="wpg">
                  <w:drawing>
                    <wp:anchor distT="0" distB="0" distL="114300" distR="114300" simplePos="0" relativeHeight="251651584" behindDoc="0" locked="0" layoutInCell="1" allowOverlap="1" wp14:anchorId="3434AE1E" wp14:editId="64088D29">
                      <wp:simplePos x="0" y="0"/>
                      <wp:positionH relativeFrom="column">
                        <wp:posOffset>1379381</wp:posOffset>
                      </wp:positionH>
                      <wp:positionV relativeFrom="paragraph">
                        <wp:posOffset>1203287</wp:posOffset>
                      </wp:positionV>
                      <wp:extent cx="4162368" cy="333839"/>
                      <wp:effectExtent l="0" t="0" r="0" b="0"/>
                      <wp:wrapNone/>
                      <wp:docPr id="21" name="Group 21"/>
                      <wp:cNvGraphicFramePr/>
                      <a:graphic xmlns:a="http://schemas.openxmlformats.org/drawingml/2006/main">
                        <a:graphicData uri="http://schemas.microsoft.com/office/word/2010/wordprocessingGroup">
                          <wpg:wgp>
                            <wpg:cNvGrpSpPr/>
                            <wpg:grpSpPr>
                              <a:xfrm>
                                <a:off x="0" y="0"/>
                                <a:ext cx="4162368" cy="333839"/>
                                <a:chOff x="0" y="0"/>
                                <a:chExt cx="4162368" cy="333839"/>
                              </a:xfrm>
                            </wpg:grpSpPr>
                            <wps:wsp>
                              <wps:cNvPr id="307" name="Text Box 2"/>
                              <wps:cNvSpPr txBox="1">
                                <a:spLocks noChangeArrowheads="1"/>
                              </wps:cNvSpPr>
                              <wps:spPr bwMode="auto">
                                <a:xfrm>
                                  <a:off x="0" y="0"/>
                                  <a:ext cx="340995" cy="299720"/>
                                </a:xfrm>
                                <a:prstGeom prst="rect">
                                  <a:avLst/>
                                </a:prstGeom>
                                <a:noFill/>
                                <a:ln w="9525">
                                  <a:noFill/>
                                  <a:miter lim="800000"/>
                                  <a:headEnd/>
                                  <a:tailEnd/>
                                </a:ln>
                              </wps:spPr>
                              <wps:txbx>
                                <w:txbxContent>
                                  <w:p w:rsidR="000F07E3" w:rsidRPr="0088757D" w:rsidRDefault="000F07E3" w:rsidP="0088757D">
                                    <w:pPr>
                                      <w:jc w:val="center"/>
                                      <w:rPr>
                                        <w:rFonts w:ascii="Times New Roman" w:hAnsi="Times New Roman" w:cs="Times New Roman"/>
                                        <w:sz w:val="24"/>
                                        <w:szCs w:val="24"/>
                                      </w:rPr>
                                    </w:pPr>
                                    <w:r w:rsidRPr="0088757D">
                                      <w:rPr>
                                        <w:rFonts w:ascii="Times New Roman" w:hAnsi="Times New Roman" w:cs="Times New Roman"/>
                                        <w:sz w:val="24"/>
                                        <w:szCs w:val="24"/>
                                      </w:rPr>
                                      <w:t>1</w:t>
                                    </w:r>
                                  </w:p>
                                </w:txbxContent>
                              </wps:txbx>
                              <wps:bodyPr rot="0" vert="horz" wrap="square" lIns="91440" tIns="45720" rIns="91440" bIns="45720" anchor="t" anchorCtr="0">
                                <a:noAutofit/>
                              </wps:bodyPr>
                            </wps:wsp>
                            <wps:wsp>
                              <wps:cNvPr id="17" name="Text Box 2"/>
                              <wps:cNvSpPr txBox="1">
                                <a:spLocks noChangeArrowheads="1"/>
                              </wps:cNvSpPr>
                              <wps:spPr bwMode="auto">
                                <a:xfrm>
                                  <a:off x="1555845" y="34119"/>
                                  <a:ext cx="340995" cy="299720"/>
                                </a:xfrm>
                                <a:prstGeom prst="rect">
                                  <a:avLst/>
                                </a:prstGeom>
                                <a:noFill/>
                                <a:ln w="9525">
                                  <a:noFill/>
                                  <a:miter lim="800000"/>
                                  <a:headEnd/>
                                  <a:tailEnd/>
                                </a:ln>
                              </wps:spPr>
                              <wps:txbx>
                                <w:txbxContent>
                                  <w:p w:rsidR="000F07E3" w:rsidRPr="0088757D" w:rsidRDefault="000F07E3" w:rsidP="0088757D">
                                    <w:pPr>
                                      <w:jc w:val="center"/>
                                      <w:rPr>
                                        <w:rFonts w:ascii="Times New Roman" w:hAnsi="Times New Roman" w:cs="Times New Roman"/>
                                        <w:sz w:val="24"/>
                                        <w:szCs w:val="24"/>
                                      </w:rPr>
                                    </w:pPr>
                                    <w:r>
                                      <w:rPr>
                                        <w:rFonts w:ascii="Times New Roman" w:hAnsi="Times New Roman" w:cs="Times New Roman"/>
                                        <w:sz w:val="24"/>
                                        <w:szCs w:val="24"/>
                                      </w:rPr>
                                      <w:t>2</w:t>
                                    </w:r>
                                  </w:p>
                                </w:txbxContent>
                              </wps:txbx>
                              <wps:bodyPr rot="0" vert="horz" wrap="square" lIns="91440" tIns="45720" rIns="91440" bIns="45720" anchor="t" anchorCtr="0">
                                <a:noAutofit/>
                              </wps:bodyPr>
                            </wps:wsp>
                            <wps:wsp>
                              <wps:cNvPr id="18" name="Text Box 2"/>
                              <wps:cNvSpPr txBox="1">
                                <a:spLocks noChangeArrowheads="1"/>
                              </wps:cNvSpPr>
                              <wps:spPr bwMode="auto">
                                <a:xfrm>
                                  <a:off x="2511188" y="34119"/>
                                  <a:ext cx="340995" cy="299720"/>
                                </a:xfrm>
                                <a:prstGeom prst="rect">
                                  <a:avLst/>
                                </a:prstGeom>
                                <a:noFill/>
                                <a:ln w="9525">
                                  <a:noFill/>
                                  <a:miter lim="800000"/>
                                  <a:headEnd/>
                                  <a:tailEnd/>
                                </a:ln>
                              </wps:spPr>
                              <wps:txbx>
                                <w:txbxContent>
                                  <w:p w:rsidR="000F07E3" w:rsidRPr="0088757D" w:rsidRDefault="000F07E3" w:rsidP="0088757D">
                                    <w:pPr>
                                      <w:jc w:val="center"/>
                                      <w:rPr>
                                        <w:rFonts w:ascii="Times New Roman" w:hAnsi="Times New Roman" w:cs="Times New Roman"/>
                                        <w:sz w:val="24"/>
                                        <w:szCs w:val="24"/>
                                      </w:rPr>
                                    </w:pPr>
                                    <w:r>
                                      <w:rPr>
                                        <w:rFonts w:ascii="Times New Roman" w:hAnsi="Times New Roman" w:cs="Times New Roman"/>
                                        <w:sz w:val="24"/>
                                        <w:szCs w:val="24"/>
                                      </w:rPr>
                                      <w:t>3</w:t>
                                    </w:r>
                                  </w:p>
                                </w:txbxContent>
                              </wps:txbx>
                              <wps:bodyPr rot="0" vert="horz" wrap="square" lIns="91440" tIns="45720" rIns="91440" bIns="45720" anchor="t" anchorCtr="0">
                                <a:noAutofit/>
                              </wps:bodyPr>
                            </wps:wsp>
                            <wps:wsp>
                              <wps:cNvPr id="19" name="Text Box 2"/>
                              <wps:cNvSpPr txBox="1">
                                <a:spLocks noChangeArrowheads="1"/>
                              </wps:cNvSpPr>
                              <wps:spPr bwMode="auto">
                                <a:xfrm>
                                  <a:off x="3091218" y="34119"/>
                                  <a:ext cx="340995" cy="299720"/>
                                </a:xfrm>
                                <a:prstGeom prst="rect">
                                  <a:avLst/>
                                </a:prstGeom>
                                <a:noFill/>
                                <a:ln w="9525">
                                  <a:noFill/>
                                  <a:miter lim="800000"/>
                                  <a:headEnd/>
                                  <a:tailEnd/>
                                </a:ln>
                              </wps:spPr>
                              <wps:txbx>
                                <w:txbxContent>
                                  <w:p w:rsidR="000F07E3" w:rsidRPr="0088757D" w:rsidRDefault="000F07E3" w:rsidP="0088757D">
                                    <w:pPr>
                                      <w:jc w:val="center"/>
                                      <w:rPr>
                                        <w:rFonts w:ascii="Times New Roman" w:hAnsi="Times New Roman" w:cs="Times New Roman"/>
                                        <w:sz w:val="24"/>
                                        <w:szCs w:val="24"/>
                                      </w:rPr>
                                    </w:pPr>
                                    <w:r>
                                      <w:rPr>
                                        <w:rFonts w:ascii="Times New Roman" w:hAnsi="Times New Roman" w:cs="Times New Roman"/>
                                        <w:sz w:val="24"/>
                                        <w:szCs w:val="24"/>
                                      </w:rPr>
                                      <w:t>4</w:t>
                                    </w:r>
                                  </w:p>
                                </w:txbxContent>
                              </wps:txbx>
                              <wps:bodyPr rot="0" vert="horz" wrap="square" lIns="91440" tIns="45720" rIns="91440" bIns="45720" anchor="t" anchorCtr="0">
                                <a:noAutofit/>
                              </wps:bodyPr>
                            </wps:wsp>
                            <wps:wsp>
                              <wps:cNvPr id="20" name="Text Box 2"/>
                              <wps:cNvSpPr txBox="1">
                                <a:spLocks noChangeArrowheads="1"/>
                              </wps:cNvSpPr>
                              <wps:spPr bwMode="auto">
                                <a:xfrm>
                                  <a:off x="3821373" y="34119"/>
                                  <a:ext cx="340995" cy="299720"/>
                                </a:xfrm>
                                <a:prstGeom prst="rect">
                                  <a:avLst/>
                                </a:prstGeom>
                                <a:noFill/>
                                <a:ln w="9525">
                                  <a:noFill/>
                                  <a:miter lim="800000"/>
                                  <a:headEnd/>
                                  <a:tailEnd/>
                                </a:ln>
                              </wps:spPr>
                              <wps:txbx>
                                <w:txbxContent>
                                  <w:p w:rsidR="000F07E3" w:rsidRPr="0088757D" w:rsidRDefault="000F07E3" w:rsidP="0088757D">
                                    <w:pPr>
                                      <w:jc w:val="center"/>
                                      <w:rPr>
                                        <w:rFonts w:ascii="Times New Roman" w:hAnsi="Times New Roman" w:cs="Times New Roman"/>
                                        <w:sz w:val="24"/>
                                        <w:szCs w:val="24"/>
                                      </w:rPr>
                                    </w:pPr>
                                    <w:r>
                                      <w:rPr>
                                        <w:rFonts w:ascii="Times New Roman" w:hAnsi="Times New Roman" w:cs="Times New Roman"/>
                                        <w:sz w:val="24"/>
                                        <w:szCs w:val="24"/>
                                      </w:rPr>
                                      <w:t>6</w:t>
                                    </w:r>
                                  </w:p>
                                </w:txbxContent>
                              </wps:txbx>
                              <wps:bodyPr rot="0" vert="horz" wrap="square" lIns="91440" tIns="45720" rIns="91440" bIns="45720" anchor="t" anchorCtr="0">
                                <a:noAutofit/>
                              </wps:bodyPr>
                            </wps:wsp>
                          </wpg:wgp>
                        </a:graphicData>
                      </a:graphic>
                    </wp:anchor>
                  </w:drawing>
                </mc:Choice>
                <mc:Fallback>
                  <w:pict>
                    <v:group w14:anchorId="3434AE1E" id="Group 21" o:spid="_x0000_s1034" style="position:absolute;left:0;text-align:left;margin-left:108.6pt;margin-top:94.75pt;width:327.75pt;height:26.3pt;z-index:251651584" coordsize="41623,3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">
                      <v:shape id="_x0000_s1035" type="#_x0000_t202" style="position:absolute;width:3409;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filled="f" stroked="f">
                        <v:textbox>
                          <w:txbxContent>
                            <w:p w:rsidR="000F07E3" w:rsidRPr="0088757D" w:rsidRDefault="000F07E3" w:rsidP="0088757D">
                              <w:pPr>
                                <w:jc w:val="center"/>
                                <w:rPr>
                                  <w:rFonts w:ascii="Times New Roman" w:hAnsi="Times New Roman" w:cs="Times New Roman"/>
                                  <w:sz w:val="24"/>
                                  <w:szCs w:val="24"/>
                                </w:rPr>
                              </w:pPr>
                              <w:r w:rsidRPr="0088757D">
                                <w:rPr>
                                  <w:rFonts w:ascii="Times New Roman" w:hAnsi="Times New Roman" w:cs="Times New Roman"/>
                                  <w:sz w:val="24"/>
                                  <w:szCs w:val="24"/>
                                </w:rPr>
                                <w:t>1</w:t>
                              </w:r>
                            </w:p>
                          </w:txbxContent>
                        </v:textbox>
                      </v:shape>
                      <v:shape id="_x0000_s1036" type="#_x0000_t202" style="position:absolute;left:15558;top:341;width:3410;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0F07E3" w:rsidRPr="0088757D" w:rsidRDefault="000F07E3" w:rsidP="0088757D">
                              <w:pPr>
                                <w:jc w:val="center"/>
                                <w:rPr>
                                  <w:rFonts w:ascii="Times New Roman" w:hAnsi="Times New Roman" w:cs="Times New Roman"/>
                                  <w:sz w:val="24"/>
                                  <w:szCs w:val="24"/>
                                </w:rPr>
                              </w:pPr>
                              <w:r>
                                <w:rPr>
                                  <w:rFonts w:ascii="Times New Roman" w:hAnsi="Times New Roman" w:cs="Times New Roman"/>
                                  <w:sz w:val="24"/>
                                  <w:szCs w:val="24"/>
                                </w:rPr>
                                <w:t>2</w:t>
                              </w:r>
                            </w:p>
                          </w:txbxContent>
                        </v:textbox>
                      </v:shape>
                      <v:shape id="_x0000_s1037" type="#_x0000_t202" style="position:absolute;left:25111;top:341;width:3410;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0F07E3" w:rsidRPr="0088757D" w:rsidRDefault="000F07E3" w:rsidP="0088757D">
                              <w:pPr>
                                <w:jc w:val="center"/>
                                <w:rPr>
                                  <w:rFonts w:ascii="Times New Roman" w:hAnsi="Times New Roman" w:cs="Times New Roman"/>
                                  <w:sz w:val="24"/>
                                  <w:szCs w:val="24"/>
                                </w:rPr>
                              </w:pPr>
                              <w:r>
                                <w:rPr>
                                  <w:rFonts w:ascii="Times New Roman" w:hAnsi="Times New Roman" w:cs="Times New Roman"/>
                                  <w:sz w:val="24"/>
                                  <w:szCs w:val="24"/>
                                </w:rPr>
                                <w:t>3</w:t>
                              </w:r>
                            </w:p>
                          </w:txbxContent>
                        </v:textbox>
                      </v:shape>
                      <v:shape id="_x0000_s1038" type="#_x0000_t202" style="position:absolute;left:30912;top:341;width:3410;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rsidR="000F07E3" w:rsidRPr="0088757D" w:rsidRDefault="000F07E3" w:rsidP="0088757D">
                              <w:pPr>
                                <w:jc w:val="center"/>
                                <w:rPr>
                                  <w:rFonts w:ascii="Times New Roman" w:hAnsi="Times New Roman" w:cs="Times New Roman"/>
                                  <w:sz w:val="24"/>
                                  <w:szCs w:val="24"/>
                                </w:rPr>
                              </w:pPr>
                              <w:r>
                                <w:rPr>
                                  <w:rFonts w:ascii="Times New Roman" w:hAnsi="Times New Roman" w:cs="Times New Roman"/>
                                  <w:sz w:val="24"/>
                                  <w:szCs w:val="24"/>
                                </w:rPr>
                                <w:t>4</w:t>
                              </w:r>
                            </w:p>
                          </w:txbxContent>
                        </v:textbox>
                      </v:shape>
                      <v:shape id="_x0000_s1039" type="#_x0000_t202" style="position:absolute;left:38213;top:341;width:3410;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rsidR="000F07E3" w:rsidRPr="0088757D" w:rsidRDefault="000F07E3" w:rsidP="0088757D">
                              <w:pPr>
                                <w:jc w:val="center"/>
                                <w:rPr>
                                  <w:rFonts w:ascii="Times New Roman" w:hAnsi="Times New Roman" w:cs="Times New Roman"/>
                                  <w:sz w:val="24"/>
                                  <w:szCs w:val="24"/>
                                </w:rPr>
                              </w:pPr>
                              <w:r>
                                <w:rPr>
                                  <w:rFonts w:ascii="Times New Roman" w:hAnsi="Times New Roman" w:cs="Times New Roman"/>
                                  <w:sz w:val="24"/>
                                  <w:szCs w:val="24"/>
                                </w:rPr>
                                <w:t>6</w:t>
                              </w:r>
                            </w:p>
                          </w:txbxContent>
                        </v:textbox>
                      </v:shape>
                    </v:group>
                  </w:pict>
                </mc:Fallback>
              </mc:AlternateContent>
            </w:r>
            <w:r w:rsidR="0088757D" w:rsidRPr="002C1726">
              <w:rPr>
                <w:rFonts w:ascii="Times New Roman" w:hAnsi="Times New Roman" w:cs="Times New Roman"/>
              </w:rPr>
              <w:object w:dxaOrig="15255" w:dyaOrig="3375">
                <v:shape id="_x0000_i1026" type="#_x0000_t75" style="width:453pt;height:100.5pt" o:ole="">
                  <v:imagedata r:id="rId10" o:title=""/>
                </v:shape>
                <o:OLEObject Type="Embed" ProgID="PBrush" ShapeID="_x0000_i1026" DrawAspect="Content" ObjectID="_1664781452" r:id="rId11"/>
              </w:object>
            </w:r>
          </w:p>
        </w:tc>
      </w:tr>
      <w:tr w:rsidR="004E6841" w:rsidRPr="002C1726" w:rsidTr="00253E7E">
        <w:tc>
          <w:tcPr>
            <w:tcW w:w="9212" w:type="dxa"/>
          </w:tcPr>
          <w:p w:rsidR="00337C71" w:rsidRPr="002C1726" w:rsidRDefault="00337C71" w:rsidP="009A6B56">
            <w:pPr>
              <w:tabs>
                <w:tab w:val="left" w:pos="1701"/>
              </w:tabs>
              <w:spacing w:before="120" w:after="120"/>
              <w:jc w:val="center"/>
              <w:rPr>
                <w:rFonts w:ascii="Times New Roman" w:hAnsi="Times New Roman" w:cs="Times New Roman"/>
                <w:i/>
                <w:sz w:val="24"/>
                <w:szCs w:val="24"/>
              </w:rPr>
            </w:pPr>
            <w:r w:rsidRPr="002C1726">
              <w:rPr>
                <w:rFonts w:ascii="Times New Roman" w:hAnsi="Times New Roman" w:cs="Times New Roman"/>
                <w:i/>
                <w:sz w:val="24"/>
                <w:szCs w:val="24"/>
              </w:rPr>
              <w:t xml:space="preserve">Фигура </w:t>
            </w:r>
            <w:r w:rsidR="00253E7E" w:rsidRPr="002C1726">
              <w:rPr>
                <w:rFonts w:ascii="Times New Roman" w:hAnsi="Times New Roman" w:cs="Times New Roman"/>
                <w:i/>
                <w:sz w:val="24"/>
                <w:szCs w:val="24"/>
              </w:rPr>
              <w:t>2</w:t>
            </w:r>
          </w:p>
        </w:tc>
      </w:tr>
    </w:tbl>
    <w:p w:rsidR="00341672" w:rsidRPr="002C1726" w:rsidRDefault="0088757D" w:rsidP="009A6B56">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sz w:val="24"/>
          <w:szCs w:val="24"/>
        </w:rPr>
        <w:t>к</w:t>
      </w:r>
      <w:r w:rsidR="00341672" w:rsidRPr="002C1726">
        <w:rPr>
          <w:rFonts w:ascii="Times New Roman" w:hAnsi="Times New Roman" w:cs="Times New Roman"/>
          <w:sz w:val="24"/>
          <w:szCs w:val="24"/>
        </w:rPr>
        <w:t>ъдето:</w:t>
      </w:r>
      <w:r w:rsidRPr="002C1726">
        <w:rPr>
          <w:rFonts w:ascii="Times New Roman" w:eastAsiaTheme="minorEastAsia" w:hAnsi="Times New Roman" w:cs="Times New Roman"/>
          <w:noProof/>
          <w:lang w:bidi="ar-SA"/>
        </w:rPr>
        <w:t xml:space="preserve"> </w:t>
      </w:r>
    </w:p>
    <w:p w:rsidR="00341672" w:rsidRPr="002C1726" w:rsidRDefault="00341672" w:rsidP="009A6B56">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sz w:val="24"/>
          <w:szCs w:val="24"/>
        </w:rPr>
        <w:t>1 е електричество, подадено от електропреносната мрежа или от друг източник на енергия;</w:t>
      </w:r>
    </w:p>
    <w:p w:rsidR="00341672" w:rsidRPr="002C1726" w:rsidRDefault="0088757D" w:rsidP="009A6B56">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sz w:val="24"/>
          <w:szCs w:val="24"/>
        </w:rPr>
        <w:t>2</w:t>
      </w:r>
      <w:r w:rsidR="00356057" w:rsidRPr="002C1726">
        <w:rPr>
          <w:rFonts w:ascii="Times New Roman" w:hAnsi="Times New Roman" w:cs="Times New Roman"/>
          <w:sz w:val="24"/>
          <w:szCs w:val="24"/>
        </w:rPr>
        <w:t xml:space="preserve"> </w:t>
      </w:r>
      <w:r w:rsidR="00341672" w:rsidRPr="002C1726">
        <w:rPr>
          <w:rFonts w:ascii="Times New Roman" w:hAnsi="Times New Roman" w:cs="Times New Roman"/>
          <w:sz w:val="24"/>
          <w:szCs w:val="24"/>
        </w:rPr>
        <w:t>- съоръжение за производство на газообразен водород на място чрез електролиза;</w:t>
      </w:r>
      <w:r w:rsidR="005B40C2" w:rsidRPr="002C1726">
        <w:rPr>
          <w:rFonts w:ascii="Times New Roman" w:hAnsi="Times New Roman" w:cs="Times New Roman"/>
          <w:noProof/>
          <w:sz w:val="24"/>
          <w:szCs w:val="24"/>
          <w:lang w:bidi="ar-SA"/>
        </w:rPr>
        <w:t xml:space="preserve"> </w:t>
      </w:r>
    </w:p>
    <w:p w:rsidR="00341672" w:rsidRPr="002C1726" w:rsidRDefault="0088757D" w:rsidP="009A6B56">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sz w:val="24"/>
          <w:szCs w:val="24"/>
        </w:rPr>
        <w:t>3</w:t>
      </w:r>
      <w:r w:rsidR="00341672" w:rsidRPr="002C1726">
        <w:rPr>
          <w:rFonts w:ascii="Times New Roman" w:hAnsi="Times New Roman" w:cs="Times New Roman"/>
          <w:sz w:val="24"/>
          <w:szCs w:val="24"/>
        </w:rPr>
        <w:t xml:space="preserve"> -</w:t>
      </w:r>
      <w:r w:rsidR="00E21112" w:rsidRPr="002C1726">
        <w:rPr>
          <w:rFonts w:ascii="Times New Roman" w:hAnsi="Times New Roman" w:cs="Times New Roman"/>
          <w:sz w:val="24"/>
          <w:szCs w:val="24"/>
        </w:rPr>
        <w:t xml:space="preserve"> </w:t>
      </w:r>
      <w:r w:rsidR="003E3E69" w:rsidRPr="002C1726">
        <w:rPr>
          <w:rFonts w:ascii="Times New Roman" w:hAnsi="Times New Roman" w:cs="Times New Roman"/>
          <w:sz w:val="24"/>
          <w:szCs w:val="24"/>
        </w:rPr>
        <w:t>компресор за компресиране на газообразен водород;</w:t>
      </w:r>
    </w:p>
    <w:p w:rsidR="003E3E69" w:rsidRPr="002C1726" w:rsidRDefault="0088757D" w:rsidP="009A6B56">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4 </w:t>
      </w:r>
      <w:r w:rsidR="003E3E69" w:rsidRPr="002C1726">
        <w:rPr>
          <w:rFonts w:ascii="Times New Roman" w:hAnsi="Times New Roman" w:cs="Times New Roman"/>
          <w:sz w:val="24"/>
          <w:szCs w:val="24"/>
        </w:rPr>
        <w:t xml:space="preserve">- </w:t>
      </w:r>
      <w:r w:rsidR="001E36C6" w:rsidRPr="002C1726">
        <w:rPr>
          <w:rFonts w:ascii="Times New Roman" w:hAnsi="Times New Roman" w:cs="Times New Roman"/>
          <w:sz w:val="24"/>
          <w:szCs w:val="24"/>
        </w:rPr>
        <w:t>буферен стационарен метален съд за съхранение на сгъстен водород под високо налягане</w:t>
      </w:r>
      <w:r w:rsidR="0073641D" w:rsidRPr="002C1726">
        <w:rPr>
          <w:rFonts w:ascii="Times New Roman" w:hAnsi="Times New Roman" w:cs="Times New Roman"/>
          <w:sz w:val="24"/>
          <w:szCs w:val="24"/>
        </w:rPr>
        <w:t xml:space="preserve"> (склад за съхранение на сгъстен водород под високо налягане)</w:t>
      </w:r>
      <w:r w:rsidR="003E3E69" w:rsidRPr="002C1726">
        <w:rPr>
          <w:rFonts w:ascii="Times New Roman" w:hAnsi="Times New Roman" w:cs="Times New Roman"/>
          <w:sz w:val="24"/>
          <w:szCs w:val="24"/>
        </w:rPr>
        <w:t>;</w:t>
      </w:r>
    </w:p>
    <w:p w:rsidR="005B40C2" w:rsidRPr="002C1726" w:rsidRDefault="0088757D" w:rsidP="009A6B56">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sz w:val="24"/>
          <w:szCs w:val="24"/>
        </w:rPr>
        <w:t>5</w:t>
      </w:r>
      <w:r w:rsidR="005B40C2" w:rsidRPr="002C1726">
        <w:rPr>
          <w:rFonts w:ascii="Times New Roman" w:hAnsi="Times New Roman" w:cs="Times New Roman"/>
          <w:sz w:val="24"/>
          <w:szCs w:val="24"/>
        </w:rPr>
        <w:t xml:space="preserve"> –</w:t>
      </w:r>
      <w:r w:rsidR="00E21112" w:rsidRPr="002C1726">
        <w:rPr>
          <w:rFonts w:ascii="Times New Roman" w:hAnsi="Times New Roman" w:cs="Times New Roman"/>
          <w:sz w:val="24"/>
          <w:szCs w:val="24"/>
        </w:rPr>
        <w:t xml:space="preserve"> </w:t>
      </w:r>
      <w:r w:rsidR="005B40C2" w:rsidRPr="002C1726">
        <w:rPr>
          <w:rFonts w:ascii="Times New Roman" w:hAnsi="Times New Roman" w:cs="Times New Roman"/>
          <w:sz w:val="24"/>
          <w:szCs w:val="24"/>
        </w:rPr>
        <w:t xml:space="preserve">система/съоръжение за предварително охлаждане; </w:t>
      </w:r>
    </w:p>
    <w:p w:rsidR="003E3E69" w:rsidRPr="002C1726" w:rsidRDefault="005B40C2" w:rsidP="009A6B56">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sz w:val="24"/>
          <w:szCs w:val="24"/>
        </w:rPr>
        <w:t>6</w:t>
      </w:r>
      <w:r w:rsidR="003E3E69" w:rsidRPr="002C1726">
        <w:rPr>
          <w:rFonts w:ascii="Times New Roman" w:hAnsi="Times New Roman" w:cs="Times New Roman"/>
          <w:sz w:val="24"/>
          <w:szCs w:val="24"/>
        </w:rPr>
        <w:t xml:space="preserve"> – дозатор</w:t>
      </w:r>
      <w:r w:rsidR="001F011F" w:rsidRPr="002C1726">
        <w:rPr>
          <w:rFonts w:ascii="Times New Roman" w:hAnsi="Times New Roman" w:cs="Times New Roman"/>
          <w:sz w:val="24"/>
          <w:szCs w:val="24"/>
        </w:rPr>
        <w:t xml:space="preserve"> (колонка) за зареждане на автомобили</w:t>
      </w:r>
      <w:r w:rsidR="003E3E69" w:rsidRPr="002C1726">
        <w:rPr>
          <w:rFonts w:ascii="Times New Roman" w:hAnsi="Times New Roman" w:cs="Times New Roman"/>
          <w:sz w:val="24"/>
          <w:szCs w:val="24"/>
        </w:rPr>
        <w:t>.</w:t>
      </w:r>
    </w:p>
    <w:p w:rsidR="00F7688B" w:rsidRPr="002C1726" w:rsidRDefault="004E0BAB" w:rsidP="004B5D59">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eastAsiaTheme="minorEastAsia" w:hAnsi="Times New Roman" w:cs="Times New Roman"/>
          <w:sz w:val="24"/>
          <w:szCs w:val="24"/>
          <w:lang w:bidi="ar-SA"/>
        </w:rPr>
        <w:t xml:space="preserve">(2) </w:t>
      </w:r>
      <w:r w:rsidR="00F7688B" w:rsidRPr="002C1726">
        <w:rPr>
          <w:rFonts w:ascii="Times New Roman" w:eastAsiaTheme="minorEastAsia" w:hAnsi="Times New Roman" w:cs="Times New Roman"/>
          <w:sz w:val="24"/>
          <w:szCs w:val="24"/>
          <w:lang w:bidi="ar-SA"/>
        </w:rPr>
        <w:t xml:space="preserve">Газообразният водород може да се доставя </w:t>
      </w:r>
      <w:r w:rsidR="00F115AA" w:rsidRPr="002C1726">
        <w:rPr>
          <w:rFonts w:ascii="Times New Roman" w:eastAsiaTheme="minorEastAsia" w:hAnsi="Times New Roman" w:cs="Times New Roman"/>
          <w:sz w:val="24"/>
          <w:szCs w:val="24"/>
          <w:lang w:bidi="ar-SA"/>
        </w:rPr>
        <w:t>до мястото на монтаж и</w:t>
      </w:r>
      <w:r w:rsidR="00F115AA" w:rsidRPr="002C1726">
        <w:rPr>
          <w:rFonts w:ascii="Times New Roman" w:hAnsi="Times New Roman" w:cs="Times New Roman"/>
          <w:sz w:val="24"/>
          <w:szCs w:val="24"/>
        </w:rPr>
        <w:t xml:space="preserve"> експлоатация на водородната зарядна станция</w:t>
      </w:r>
      <w:r w:rsidR="00F7688B" w:rsidRPr="002C1726">
        <w:rPr>
          <w:rFonts w:ascii="Times New Roman" w:hAnsi="Times New Roman" w:cs="Times New Roman"/>
          <w:sz w:val="24"/>
          <w:szCs w:val="24"/>
        </w:rPr>
        <w:t xml:space="preserve"> </w:t>
      </w:r>
      <w:r w:rsidR="004277F7" w:rsidRPr="002C1726">
        <w:rPr>
          <w:rFonts w:ascii="Times New Roman" w:hAnsi="Times New Roman" w:cs="Times New Roman"/>
          <w:sz w:val="24"/>
          <w:szCs w:val="24"/>
        </w:rPr>
        <w:t xml:space="preserve">с </w:t>
      </w:r>
      <w:r w:rsidR="00007F3E" w:rsidRPr="002C1726">
        <w:rPr>
          <w:rFonts w:ascii="Times New Roman" w:hAnsi="Times New Roman" w:cs="Times New Roman"/>
          <w:sz w:val="24"/>
          <w:szCs w:val="24"/>
        </w:rPr>
        <w:t>транспортируемо</w:t>
      </w:r>
      <w:r w:rsidR="003F41F0" w:rsidRPr="002C1726">
        <w:rPr>
          <w:rFonts w:ascii="Times New Roman" w:hAnsi="Times New Roman" w:cs="Times New Roman"/>
          <w:sz w:val="24"/>
          <w:szCs w:val="24"/>
        </w:rPr>
        <w:t xml:space="preserve"> </w:t>
      </w:r>
      <w:r w:rsidR="00007F3E" w:rsidRPr="002C1726">
        <w:rPr>
          <w:rFonts w:ascii="Times New Roman" w:hAnsi="Times New Roman" w:cs="Times New Roman"/>
          <w:sz w:val="24"/>
          <w:szCs w:val="24"/>
        </w:rPr>
        <w:t xml:space="preserve">оборудване под налягане </w:t>
      </w:r>
      <w:r w:rsidR="00F7688B" w:rsidRPr="002C1726">
        <w:rPr>
          <w:rFonts w:ascii="Times New Roman" w:hAnsi="Times New Roman" w:cs="Times New Roman"/>
          <w:sz w:val="24"/>
          <w:szCs w:val="24"/>
        </w:rPr>
        <w:t>за съхранение на газ, съдържащ</w:t>
      </w:r>
      <w:r w:rsidR="00D97E6F" w:rsidRPr="002C1726">
        <w:rPr>
          <w:rFonts w:ascii="Times New Roman" w:hAnsi="Times New Roman" w:cs="Times New Roman"/>
          <w:sz w:val="24"/>
          <w:szCs w:val="24"/>
        </w:rPr>
        <w:t>о</w:t>
      </w:r>
      <w:r w:rsidR="00F7688B" w:rsidRPr="002C1726">
        <w:rPr>
          <w:rFonts w:ascii="Times New Roman" w:hAnsi="Times New Roman" w:cs="Times New Roman"/>
          <w:sz w:val="24"/>
          <w:szCs w:val="24"/>
        </w:rPr>
        <w:t xml:space="preserve"> водород, абсорбиран в система за съхраняване от метален хидрид. В такива случаи </w:t>
      </w:r>
      <w:r w:rsidRPr="002C1726">
        <w:rPr>
          <w:rFonts w:ascii="Times New Roman" w:hAnsi="Times New Roman" w:cs="Times New Roman"/>
          <w:sz w:val="24"/>
          <w:szCs w:val="24"/>
        </w:rPr>
        <w:t>се изпълняват изискванията на</w:t>
      </w:r>
      <w:r w:rsidR="00F7688B" w:rsidRPr="002C1726">
        <w:rPr>
          <w:rFonts w:ascii="Times New Roman" w:hAnsi="Times New Roman" w:cs="Times New Roman"/>
          <w:sz w:val="24"/>
          <w:szCs w:val="24"/>
        </w:rPr>
        <w:t xml:space="preserve"> </w:t>
      </w:r>
      <w:r w:rsidR="00185EF9" w:rsidRPr="002C1726">
        <w:rPr>
          <w:rFonts w:ascii="Times New Roman" w:hAnsi="Times New Roman" w:cs="Times New Roman"/>
          <w:sz w:val="24"/>
          <w:szCs w:val="24"/>
        </w:rPr>
        <w:t xml:space="preserve">БДС </w:t>
      </w:r>
      <w:r w:rsidR="00F7688B" w:rsidRPr="002C1726">
        <w:rPr>
          <w:rFonts w:ascii="Times New Roman" w:hAnsi="Times New Roman" w:cs="Times New Roman"/>
          <w:sz w:val="24"/>
          <w:szCs w:val="24"/>
        </w:rPr>
        <w:t>ISO 16111</w:t>
      </w:r>
      <w:r w:rsidR="00185EF9" w:rsidRPr="002C1726">
        <w:rPr>
          <w:rFonts w:ascii="Times New Roman" w:hAnsi="Times New Roman" w:cs="Times New Roman"/>
          <w:sz w:val="24"/>
          <w:szCs w:val="24"/>
        </w:rPr>
        <w:t xml:space="preserve"> „Преносими устройства за съхранение на газ. Водород</w:t>
      </w:r>
      <w:r w:rsidR="00FB631E" w:rsidRPr="002C1726">
        <w:rPr>
          <w:rFonts w:ascii="Times New Roman" w:hAnsi="Times New Roman" w:cs="Times New Roman"/>
          <w:sz w:val="24"/>
          <w:szCs w:val="24"/>
        </w:rPr>
        <w:t>,</w:t>
      </w:r>
      <w:r w:rsidR="00185EF9" w:rsidRPr="002C1726">
        <w:rPr>
          <w:rFonts w:ascii="Times New Roman" w:hAnsi="Times New Roman" w:cs="Times New Roman"/>
          <w:sz w:val="24"/>
          <w:szCs w:val="24"/>
        </w:rPr>
        <w:t xml:space="preserve"> абсорбиран в обратим метален хидрид“</w:t>
      </w:r>
      <w:r w:rsidR="00F7688B" w:rsidRPr="002C1726">
        <w:rPr>
          <w:rFonts w:ascii="Times New Roman" w:hAnsi="Times New Roman" w:cs="Times New Roman"/>
          <w:sz w:val="24"/>
          <w:szCs w:val="24"/>
        </w:rPr>
        <w:t>, за да се осигури безопасността на системата за съхранение от метален хидрид.</w:t>
      </w:r>
    </w:p>
    <w:p w:rsidR="00172BC8" w:rsidRPr="002C1726" w:rsidRDefault="004B5D59" w:rsidP="004B5D59">
      <w:pPr>
        <w:tabs>
          <w:tab w:val="left" w:pos="851"/>
        </w:tabs>
        <w:spacing w:before="120" w:after="120" w:line="240" w:lineRule="auto"/>
        <w:jc w:val="both"/>
        <w:rPr>
          <w:rFonts w:ascii="Times New Roman" w:hAnsi="Times New Roman" w:cs="Times New Roman"/>
          <w:sz w:val="24"/>
          <w:szCs w:val="24"/>
        </w:rPr>
      </w:pPr>
      <w:r w:rsidRPr="002C1726">
        <w:rPr>
          <w:rFonts w:ascii="Times New Roman" w:hAnsi="Times New Roman" w:cs="Times New Roman"/>
          <w:b/>
          <w:sz w:val="24"/>
          <w:szCs w:val="24"/>
        </w:rPr>
        <w:lastRenderedPageBreak/>
        <w:tab/>
      </w:r>
      <w:r w:rsidR="00172BC8" w:rsidRPr="002C1726">
        <w:rPr>
          <w:rFonts w:ascii="Times New Roman" w:hAnsi="Times New Roman" w:cs="Times New Roman"/>
          <w:b/>
          <w:sz w:val="24"/>
          <w:szCs w:val="24"/>
        </w:rPr>
        <w:t xml:space="preserve">Чл. 3. </w:t>
      </w:r>
      <w:r w:rsidR="00CA1C15" w:rsidRPr="002C1726">
        <w:rPr>
          <w:rFonts w:ascii="Times New Roman" w:hAnsi="Times New Roman" w:cs="Times New Roman"/>
          <w:sz w:val="24"/>
          <w:szCs w:val="24"/>
        </w:rPr>
        <w:t>Наредбата не се прилага за</w:t>
      </w:r>
      <w:r w:rsidR="007348A4" w:rsidRPr="002C1726">
        <w:rPr>
          <w:rFonts w:ascii="Times New Roman" w:hAnsi="Times New Roman" w:cs="Times New Roman"/>
          <w:sz w:val="24"/>
          <w:szCs w:val="24"/>
        </w:rPr>
        <w:t xml:space="preserve"> водородни зарядни станции</w:t>
      </w:r>
      <w:r w:rsidR="00CA1C15" w:rsidRPr="002C1726">
        <w:rPr>
          <w:rFonts w:ascii="Times New Roman" w:hAnsi="Times New Roman" w:cs="Times New Roman"/>
          <w:sz w:val="24"/>
          <w:szCs w:val="24"/>
        </w:rPr>
        <w:t>:</w:t>
      </w:r>
    </w:p>
    <w:p w:rsidR="00CA1C15" w:rsidRPr="002C1726" w:rsidRDefault="001F4D22" w:rsidP="00FA6CE1">
      <w:pPr>
        <w:pStyle w:val="ListParagraph"/>
        <w:numPr>
          <w:ilvl w:val="0"/>
          <w:numId w:val="2"/>
        </w:numPr>
        <w:tabs>
          <w:tab w:val="left" w:pos="709"/>
        </w:tabs>
        <w:spacing w:before="120" w:after="120" w:line="240" w:lineRule="auto"/>
        <w:ind w:left="1134" w:hanging="283"/>
        <w:contextualSpacing w:val="0"/>
        <w:jc w:val="both"/>
        <w:rPr>
          <w:rFonts w:ascii="Times New Roman" w:hAnsi="Times New Roman" w:cs="Times New Roman"/>
          <w:b/>
          <w:sz w:val="24"/>
          <w:szCs w:val="24"/>
        </w:rPr>
      </w:pPr>
      <w:r w:rsidRPr="002C1726">
        <w:rPr>
          <w:rFonts w:ascii="Times New Roman" w:hAnsi="Times New Roman" w:cs="Times New Roman"/>
          <w:sz w:val="24"/>
          <w:szCs w:val="24"/>
        </w:rPr>
        <w:t xml:space="preserve">с доставка </w:t>
      </w:r>
      <w:r w:rsidR="00F458C4" w:rsidRPr="002C1726">
        <w:rPr>
          <w:rFonts w:ascii="Times New Roman" w:hAnsi="Times New Roman" w:cs="Times New Roman"/>
          <w:sz w:val="24"/>
          <w:szCs w:val="24"/>
        </w:rPr>
        <w:t xml:space="preserve">от тръбопровод </w:t>
      </w:r>
      <w:r w:rsidRPr="002C1726">
        <w:rPr>
          <w:rFonts w:ascii="Times New Roman" w:hAnsi="Times New Roman" w:cs="Times New Roman"/>
          <w:sz w:val="24"/>
          <w:szCs w:val="24"/>
        </w:rPr>
        <w:t xml:space="preserve">на водород </w:t>
      </w:r>
      <w:r w:rsidR="00F458C4" w:rsidRPr="002C1726">
        <w:rPr>
          <w:rFonts w:ascii="Times New Roman" w:hAnsi="Times New Roman" w:cs="Times New Roman"/>
          <w:sz w:val="24"/>
          <w:szCs w:val="24"/>
        </w:rPr>
        <w:t>в газообразно състояние</w:t>
      </w:r>
      <w:r w:rsidR="00D733EC" w:rsidRPr="002C1726">
        <w:rPr>
          <w:rFonts w:ascii="Times New Roman" w:hAnsi="Times New Roman" w:cs="Times New Roman"/>
          <w:sz w:val="24"/>
          <w:szCs w:val="24"/>
        </w:rPr>
        <w:t>;</w:t>
      </w:r>
    </w:p>
    <w:p w:rsidR="00AA743A" w:rsidRPr="002C1726" w:rsidRDefault="00AA743A" w:rsidP="006D0F20">
      <w:pPr>
        <w:pStyle w:val="ListParagraph"/>
        <w:numPr>
          <w:ilvl w:val="0"/>
          <w:numId w:val="3"/>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с доставка с </w:t>
      </w:r>
      <w:r w:rsidR="000A601B" w:rsidRPr="002C1726">
        <w:rPr>
          <w:rFonts w:ascii="Times New Roman" w:hAnsi="Times New Roman" w:cs="Times New Roman"/>
          <w:sz w:val="24"/>
          <w:szCs w:val="24"/>
        </w:rPr>
        <w:t>товарен автомобил, превозващ</w:t>
      </w:r>
      <w:r w:rsidRPr="002C1726">
        <w:rPr>
          <w:rFonts w:ascii="Times New Roman" w:hAnsi="Times New Roman" w:cs="Times New Roman"/>
          <w:sz w:val="24"/>
          <w:szCs w:val="24"/>
        </w:rPr>
        <w:t xml:space="preserve"> водород в течно състояние</w:t>
      </w:r>
      <w:r w:rsidR="00AF7785" w:rsidRPr="002C1726">
        <w:rPr>
          <w:rFonts w:ascii="Times New Roman" w:hAnsi="Times New Roman" w:cs="Times New Roman"/>
          <w:sz w:val="24"/>
          <w:szCs w:val="24"/>
        </w:rPr>
        <w:t>,</w:t>
      </w:r>
      <w:r w:rsidRPr="002C1726">
        <w:rPr>
          <w:rFonts w:ascii="Times New Roman" w:hAnsi="Times New Roman" w:cs="Times New Roman"/>
          <w:sz w:val="24"/>
          <w:szCs w:val="24"/>
        </w:rPr>
        <w:t xml:space="preserve"> и </w:t>
      </w:r>
      <w:r w:rsidR="00464868" w:rsidRPr="002C1726">
        <w:rPr>
          <w:rFonts w:ascii="Times New Roman" w:hAnsi="Times New Roman" w:cs="Times New Roman"/>
          <w:sz w:val="24"/>
          <w:szCs w:val="24"/>
        </w:rPr>
        <w:t xml:space="preserve">със </w:t>
      </w:r>
      <w:r w:rsidRPr="002C1726">
        <w:rPr>
          <w:rFonts w:ascii="Times New Roman" w:hAnsi="Times New Roman" w:cs="Times New Roman"/>
          <w:sz w:val="24"/>
          <w:szCs w:val="24"/>
        </w:rPr>
        <w:t>складиране на течен водород на място;</w:t>
      </w:r>
    </w:p>
    <w:p w:rsidR="00D733EC" w:rsidRPr="002C1726" w:rsidRDefault="007348A4" w:rsidP="006D0F20">
      <w:pPr>
        <w:pStyle w:val="ListParagraph"/>
        <w:numPr>
          <w:ilvl w:val="0"/>
          <w:numId w:val="3"/>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с генератори на водород, използващи технологии за преработка на друг вид гориво</w:t>
      </w:r>
      <w:r w:rsidR="00C717BA" w:rsidRPr="002C1726">
        <w:rPr>
          <w:rFonts w:ascii="Times New Roman" w:hAnsi="Times New Roman" w:cs="Times New Roman"/>
          <w:sz w:val="24"/>
          <w:szCs w:val="24"/>
        </w:rPr>
        <w:t xml:space="preserve"> на място</w:t>
      </w:r>
      <w:r w:rsidR="00E44629" w:rsidRPr="002C1726">
        <w:rPr>
          <w:rFonts w:ascii="Times New Roman" w:hAnsi="Times New Roman" w:cs="Times New Roman"/>
          <w:sz w:val="24"/>
          <w:szCs w:val="24"/>
        </w:rPr>
        <w:t xml:space="preserve"> (природен газ, биогаз и др.)</w:t>
      </w:r>
      <w:r w:rsidR="00C717BA" w:rsidRPr="002C1726">
        <w:rPr>
          <w:rFonts w:ascii="Times New Roman" w:hAnsi="Times New Roman" w:cs="Times New Roman"/>
          <w:sz w:val="24"/>
          <w:szCs w:val="24"/>
        </w:rPr>
        <w:t>;</w:t>
      </w:r>
    </w:p>
    <w:p w:rsidR="00C717BA" w:rsidRPr="002C1726" w:rsidRDefault="00C717BA" w:rsidP="006D0F20">
      <w:pPr>
        <w:pStyle w:val="ListParagraph"/>
        <w:numPr>
          <w:ilvl w:val="0"/>
          <w:numId w:val="3"/>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мобилни станции за зареждане с водород, комплектовани с ремарке или </w:t>
      </w:r>
      <w:r w:rsidR="000A601B" w:rsidRPr="002C1726">
        <w:rPr>
          <w:rFonts w:ascii="Times New Roman" w:hAnsi="Times New Roman" w:cs="Times New Roman"/>
          <w:sz w:val="24"/>
          <w:szCs w:val="24"/>
        </w:rPr>
        <w:t>товарен автомобил</w:t>
      </w:r>
      <w:r w:rsidRPr="002C1726">
        <w:rPr>
          <w:rFonts w:ascii="Times New Roman" w:hAnsi="Times New Roman" w:cs="Times New Roman"/>
          <w:sz w:val="24"/>
          <w:szCs w:val="24"/>
        </w:rPr>
        <w:t xml:space="preserve"> с компресирани водородни съдове, снабдени с дозиращо оборудване</w:t>
      </w:r>
      <w:r w:rsidR="00BA1CC1"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BA385C" w:rsidRPr="002C1726">
        <w:rPr>
          <w:rFonts w:ascii="Times New Roman" w:hAnsi="Times New Roman" w:cs="Times New Roman"/>
          <w:sz w:val="24"/>
          <w:szCs w:val="24"/>
        </w:rPr>
        <w:t>вкл.</w:t>
      </w:r>
      <w:r w:rsidRPr="002C1726">
        <w:rPr>
          <w:rFonts w:ascii="Times New Roman" w:hAnsi="Times New Roman" w:cs="Times New Roman"/>
          <w:sz w:val="24"/>
          <w:szCs w:val="24"/>
        </w:rPr>
        <w:t xml:space="preserve"> предназначени за демонстрации</w:t>
      </w:r>
      <w:r w:rsidR="00DF6BC6" w:rsidRPr="002C1726">
        <w:rPr>
          <w:rFonts w:ascii="Times New Roman" w:hAnsi="Times New Roman" w:cs="Times New Roman"/>
          <w:sz w:val="24"/>
          <w:szCs w:val="24"/>
        </w:rPr>
        <w:t xml:space="preserve"> на автомобили, задвижвани с гориво водород</w:t>
      </w:r>
      <w:r w:rsidRPr="002C1726">
        <w:rPr>
          <w:rFonts w:ascii="Times New Roman" w:hAnsi="Times New Roman" w:cs="Times New Roman"/>
          <w:sz w:val="24"/>
          <w:szCs w:val="24"/>
        </w:rPr>
        <w:t>.</w:t>
      </w:r>
    </w:p>
    <w:p w:rsidR="006B0EB9" w:rsidRPr="002C1726" w:rsidRDefault="00AF1655" w:rsidP="004B5D59">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4.</w:t>
      </w:r>
      <w:r w:rsidRPr="002C1726">
        <w:rPr>
          <w:rFonts w:ascii="Times New Roman" w:hAnsi="Times New Roman" w:cs="Times New Roman"/>
          <w:sz w:val="24"/>
          <w:szCs w:val="24"/>
        </w:rPr>
        <w:t xml:space="preserve"> </w:t>
      </w:r>
      <w:r w:rsidR="00ED254E" w:rsidRPr="002C1726">
        <w:rPr>
          <w:rFonts w:ascii="Times New Roman" w:hAnsi="Times New Roman" w:cs="Times New Roman"/>
          <w:sz w:val="24"/>
          <w:szCs w:val="24"/>
        </w:rPr>
        <w:t xml:space="preserve">(1) Изискванията на наредбата се прилагат при проектиране </w:t>
      </w:r>
      <w:r w:rsidR="00404BA0" w:rsidRPr="002C1726">
        <w:rPr>
          <w:rFonts w:ascii="Times New Roman" w:hAnsi="Times New Roman" w:cs="Times New Roman"/>
          <w:sz w:val="24"/>
          <w:szCs w:val="24"/>
        </w:rPr>
        <w:t xml:space="preserve">и изпълнение </w:t>
      </w:r>
      <w:r w:rsidR="00ED254E" w:rsidRPr="002C1726">
        <w:rPr>
          <w:rFonts w:ascii="Times New Roman" w:hAnsi="Times New Roman" w:cs="Times New Roman"/>
          <w:sz w:val="24"/>
          <w:szCs w:val="24"/>
        </w:rPr>
        <w:t xml:space="preserve">на нови водородни зарядни станции, при техните основни ремонти, реконструкции и основни обновявания, </w:t>
      </w:r>
      <w:r w:rsidR="00404BA0" w:rsidRPr="002C1726">
        <w:rPr>
          <w:rFonts w:ascii="Times New Roman" w:hAnsi="Times New Roman" w:cs="Times New Roman"/>
          <w:sz w:val="24"/>
          <w:szCs w:val="24"/>
        </w:rPr>
        <w:t xml:space="preserve">както и при извършване на други строителни и монтажни работи в тях, </w:t>
      </w:r>
      <w:r w:rsidR="00ED254E" w:rsidRPr="002C1726">
        <w:rPr>
          <w:rFonts w:ascii="Times New Roman" w:hAnsi="Times New Roman" w:cs="Times New Roman"/>
          <w:sz w:val="24"/>
          <w:szCs w:val="24"/>
        </w:rPr>
        <w:t>за които се изисква разрешение за строеж при условията и по реда на Закона за устройство на територията (ЗУТ).</w:t>
      </w:r>
    </w:p>
    <w:p w:rsidR="00134F5D" w:rsidRPr="002C1726" w:rsidRDefault="00B64D21" w:rsidP="00E010C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D046A0" w:rsidRPr="002C1726">
        <w:rPr>
          <w:rFonts w:ascii="Times New Roman" w:hAnsi="Times New Roman" w:cs="Times New Roman"/>
          <w:sz w:val="24"/>
          <w:szCs w:val="24"/>
        </w:rPr>
        <w:t>2</w:t>
      </w:r>
      <w:r w:rsidRPr="002C1726">
        <w:rPr>
          <w:rFonts w:ascii="Times New Roman" w:hAnsi="Times New Roman" w:cs="Times New Roman"/>
          <w:sz w:val="24"/>
          <w:szCs w:val="24"/>
        </w:rPr>
        <w:t xml:space="preserve">) </w:t>
      </w:r>
      <w:r w:rsidR="0087537F" w:rsidRPr="002C1726">
        <w:rPr>
          <w:rFonts w:ascii="Times New Roman" w:hAnsi="Times New Roman" w:cs="Times New Roman"/>
          <w:sz w:val="24"/>
          <w:szCs w:val="24"/>
        </w:rPr>
        <w:t xml:space="preserve">Наредбата се прилага едновременно с нормативните актове и техническите спецификации, с които се определят техническите правила и норми за осигуряване на </w:t>
      </w:r>
      <w:r w:rsidR="00177E92" w:rsidRPr="002C1726">
        <w:rPr>
          <w:rFonts w:ascii="Times New Roman" w:hAnsi="Times New Roman" w:cs="Times New Roman"/>
          <w:sz w:val="24"/>
          <w:szCs w:val="24"/>
        </w:rPr>
        <w:t>основните изисквания</w:t>
      </w:r>
      <w:r w:rsidR="0087537F" w:rsidRPr="002C1726">
        <w:rPr>
          <w:rFonts w:ascii="Times New Roman" w:hAnsi="Times New Roman" w:cs="Times New Roman"/>
          <w:sz w:val="24"/>
          <w:szCs w:val="24"/>
        </w:rPr>
        <w:t xml:space="preserve"> към строежите по чл. 169</w:t>
      </w:r>
      <w:r w:rsidR="00177E92" w:rsidRPr="002C1726">
        <w:rPr>
          <w:rFonts w:ascii="Times New Roman" w:hAnsi="Times New Roman" w:cs="Times New Roman"/>
          <w:sz w:val="24"/>
          <w:szCs w:val="24"/>
        </w:rPr>
        <w:t>, ал. 1 и 3</w:t>
      </w:r>
      <w:r w:rsidR="0087537F" w:rsidRPr="002C1726">
        <w:rPr>
          <w:rFonts w:ascii="Times New Roman" w:hAnsi="Times New Roman" w:cs="Times New Roman"/>
          <w:sz w:val="24"/>
          <w:szCs w:val="24"/>
        </w:rPr>
        <w:t xml:space="preserve"> от ЗУТ. </w:t>
      </w:r>
    </w:p>
    <w:p w:rsidR="00C63E86" w:rsidRPr="002C1726" w:rsidRDefault="00CC281B" w:rsidP="004B5D59">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5.</w:t>
      </w:r>
      <w:r w:rsidRPr="002C1726">
        <w:rPr>
          <w:rFonts w:ascii="Times New Roman" w:hAnsi="Times New Roman" w:cs="Times New Roman"/>
          <w:sz w:val="24"/>
          <w:szCs w:val="24"/>
        </w:rPr>
        <w:t xml:space="preserve"> (1) </w:t>
      </w:r>
      <w:r w:rsidR="00C63E86" w:rsidRPr="002C1726">
        <w:rPr>
          <w:rFonts w:ascii="Times New Roman" w:hAnsi="Times New Roman" w:cs="Times New Roman"/>
          <w:sz w:val="24"/>
          <w:szCs w:val="24"/>
        </w:rPr>
        <w:t xml:space="preserve">Строителните продукти, предвидени за влагане във водородните зарядни станции, отговарят на хармонизираните технически спецификации от </w:t>
      </w:r>
      <w:r w:rsidR="006E7B68" w:rsidRPr="002C1726">
        <w:rPr>
          <w:rFonts w:ascii="Times New Roman" w:hAnsi="Times New Roman" w:cs="Times New Roman"/>
          <w:sz w:val="24"/>
          <w:szCs w:val="24"/>
        </w:rPr>
        <w:t xml:space="preserve">обхвата на </w:t>
      </w:r>
      <w:r w:rsidR="00C63E86" w:rsidRPr="002C1726">
        <w:rPr>
          <w:rFonts w:ascii="Times New Roman" w:hAnsi="Times New Roman" w:cs="Times New Roman"/>
          <w:sz w:val="24"/>
          <w:szCs w:val="24"/>
        </w:rPr>
        <w:t xml:space="preserve">Регламент (ЕС) № 305/2011 на Европейския парламент и на Съвета от 9 март 2011 г. за определяне на хармонизирани условия за предлагането на пазара на строителни продукти и за отмяна на Директива 89/106/ЕИО </w:t>
      </w:r>
      <w:r w:rsidR="00F042F9" w:rsidRPr="002C1726">
        <w:rPr>
          <w:rFonts w:ascii="Times New Roman" w:hAnsi="Times New Roman" w:cs="Times New Roman"/>
          <w:sz w:val="24"/>
          <w:szCs w:val="24"/>
        </w:rPr>
        <w:t>(OB L 88, 4.</w:t>
      </w:r>
      <w:r w:rsidR="00B42B2F" w:rsidRPr="002C1726">
        <w:rPr>
          <w:rFonts w:ascii="Times New Roman" w:hAnsi="Times New Roman" w:cs="Times New Roman"/>
          <w:sz w:val="24"/>
          <w:szCs w:val="24"/>
        </w:rPr>
        <w:t>0</w:t>
      </w:r>
      <w:r w:rsidR="00F042F9" w:rsidRPr="002C1726">
        <w:rPr>
          <w:rFonts w:ascii="Times New Roman" w:hAnsi="Times New Roman" w:cs="Times New Roman"/>
          <w:sz w:val="24"/>
          <w:szCs w:val="24"/>
        </w:rPr>
        <w:t xml:space="preserve">4.2011 г.) </w:t>
      </w:r>
      <w:r w:rsidR="00C63E86" w:rsidRPr="002C1726">
        <w:rPr>
          <w:rFonts w:ascii="Times New Roman" w:hAnsi="Times New Roman" w:cs="Times New Roman"/>
          <w:sz w:val="24"/>
          <w:szCs w:val="24"/>
        </w:rPr>
        <w:t>и/или на Наредба № РД-02-20-1 от 2015 г. за условията и реда за влагане на строителни продукти в строежите на Република България (ДВ, бр. 14 от 2015 г.).</w:t>
      </w:r>
    </w:p>
    <w:p w:rsidR="00CC281B" w:rsidRPr="002C1726" w:rsidRDefault="00CC281B" w:rsidP="00E010C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w:t>
      </w:r>
      <w:r w:rsidR="00A65E04" w:rsidRPr="002C1726">
        <w:rPr>
          <w:rFonts w:ascii="Times New Roman" w:hAnsi="Times New Roman" w:cs="Times New Roman"/>
          <w:sz w:val="24"/>
          <w:szCs w:val="24"/>
        </w:rPr>
        <w:t>Продуктите, материалите, елементите и съоръженията, предназначени за водородни зарядни станции, които не попадат под изискванията на ал. 1 и за които са определени специфични изисквания и/или изисквания за екопроектиране, отговарят на изискванията на приложимите наредби, издадени по реда на Закона за техническите изисквания към продуктите (ЗТИП) и/или на европейските регламенти, приети в конкретната продуктова област</w:t>
      </w:r>
      <w:r w:rsidR="00C63E86" w:rsidRPr="002C1726">
        <w:rPr>
          <w:rFonts w:ascii="Times New Roman" w:hAnsi="Times New Roman" w:cs="Times New Roman"/>
          <w:sz w:val="24"/>
          <w:szCs w:val="24"/>
        </w:rPr>
        <w:t>.</w:t>
      </w:r>
      <w:r w:rsidR="00F30DB0" w:rsidRPr="002C1726">
        <w:rPr>
          <w:rFonts w:ascii="Times New Roman" w:hAnsi="Times New Roman" w:cs="Times New Roman"/>
          <w:sz w:val="24"/>
          <w:szCs w:val="24"/>
        </w:rPr>
        <w:t xml:space="preserve"> </w:t>
      </w:r>
    </w:p>
    <w:p w:rsidR="00305E57" w:rsidRPr="002C1726" w:rsidRDefault="00305E57" w:rsidP="00E010C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(3) Продукти</w:t>
      </w:r>
      <w:r w:rsidR="009F483D" w:rsidRPr="002C1726">
        <w:rPr>
          <w:rFonts w:ascii="Times New Roman" w:hAnsi="Times New Roman" w:cs="Times New Roman"/>
          <w:sz w:val="24"/>
          <w:szCs w:val="24"/>
        </w:rPr>
        <w:t>те</w:t>
      </w:r>
      <w:r w:rsidRPr="002C1726">
        <w:rPr>
          <w:rFonts w:ascii="Times New Roman" w:hAnsi="Times New Roman" w:cs="Times New Roman"/>
          <w:sz w:val="24"/>
          <w:szCs w:val="24"/>
        </w:rPr>
        <w:t xml:space="preserve">, предназначени за водородни зарядни станции, </w:t>
      </w:r>
      <w:r w:rsidR="002125CA" w:rsidRPr="002C1726">
        <w:rPr>
          <w:rFonts w:ascii="Times New Roman" w:hAnsi="Times New Roman" w:cs="Times New Roman"/>
          <w:sz w:val="24"/>
          <w:szCs w:val="24"/>
        </w:rPr>
        <w:t xml:space="preserve">законно предлагани </w:t>
      </w:r>
      <w:r w:rsidRPr="002C1726">
        <w:rPr>
          <w:rFonts w:ascii="Times New Roman" w:hAnsi="Times New Roman" w:cs="Times New Roman"/>
          <w:sz w:val="24"/>
          <w:szCs w:val="24"/>
        </w:rPr>
        <w:t xml:space="preserve">на пазара в държави - членки на Европейския съюз, </w:t>
      </w:r>
      <w:r w:rsidR="00004E95" w:rsidRPr="002C1726">
        <w:rPr>
          <w:rFonts w:ascii="Times New Roman" w:hAnsi="Times New Roman" w:cs="Times New Roman"/>
          <w:sz w:val="24"/>
          <w:szCs w:val="24"/>
        </w:rPr>
        <w:t>Турция</w:t>
      </w:r>
      <w:r w:rsidRPr="002C1726">
        <w:rPr>
          <w:rFonts w:ascii="Times New Roman" w:hAnsi="Times New Roman" w:cs="Times New Roman"/>
          <w:sz w:val="24"/>
          <w:szCs w:val="24"/>
        </w:rPr>
        <w:t xml:space="preserve"> или </w:t>
      </w:r>
      <w:r w:rsidR="00004E95" w:rsidRPr="002C1726">
        <w:rPr>
          <w:rFonts w:ascii="Times New Roman" w:hAnsi="Times New Roman" w:cs="Times New Roman"/>
          <w:sz w:val="24"/>
          <w:szCs w:val="24"/>
        </w:rPr>
        <w:t xml:space="preserve">на пазара на </w:t>
      </w:r>
      <w:r w:rsidRPr="002C1726">
        <w:rPr>
          <w:rFonts w:ascii="Times New Roman" w:hAnsi="Times New Roman" w:cs="Times New Roman"/>
          <w:sz w:val="24"/>
          <w:szCs w:val="24"/>
        </w:rPr>
        <w:t>държава</w:t>
      </w:r>
      <w:r w:rsidR="00523AB5" w:rsidRPr="002C1726">
        <w:rPr>
          <w:rFonts w:ascii="Times New Roman" w:hAnsi="Times New Roman" w:cs="Times New Roman"/>
          <w:sz w:val="24"/>
          <w:szCs w:val="24"/>
        </w:rPr>
        <w:t xml:space="preserve"> </w:t>
      </w:r>
      <w:r w:rsidR="00004E95" w:rsidRPr="002C1726">
        <w:rPr>
          <w:rFonts w:ascii="Times New Roman" w:hAnsi="Times New Roman" w:cs="Times New Roman"/>
          <w:sz w:val="24"/>
          <w:szCs w:val="24"/>
        </w:rPr>
        <w:t>-</w:t>
      </w:r>
      <w:r w:rsidR="00523AB5" w:rsidRPr="002C1726">
        <w:rPr>
          <w:rFonts w:ascii="Times New Roman" w:hAnsi="Times New Roman" w:cs="Times New Roman"/>
          <w:sz w:val="24"/>
          <w:szCs w:val="24"/>
        </w:rPr>
        <w:t xml:space="preserve"> </w:t>
      </w:r>
      <w:r w:rsidR="00004E95" w:rsidRPr="002C1726">
        <w:rPr>
          <w:rFonts w:ascii="Times New Roman" w:hAnsi="Times New Roman" w:cs="Times New Roman"/>
          <w:sz w:val="24"/>
          <w:szCs w:val="24"/>
        </w:rPr>
        <w:t>членка</w:t>
      </w:r>
      <w:r w:rsidRPr="002C1726">
        <w:rPr>
          <w:rFonts w:ascii="Times New Roman" w:hAnsi="Times New Roman" w:cs="Times New Roman"/>
          <w:sz w:val="24"/>
          <w:szCs w:val="24"/>
        </w:rPr>
        <w:t xml:space="preserve"> </w:t>
      </w:r>
      <w:r w:rsidR="00004E95" w:rsidRPr="002C1726">
        <w:rPr>
          <w:rFonts w:ascii="Times New Roman" w:hAnsi="Times New Roman" w:cs="Times New Roman"/>
          <w:sz w:val="24"/>
          <w:szCs w:val="24"/>
        </w:rPr>
        <w:t>на</w:t>
      </w:r>
      <w:r w:rsidRPr="002C1726">
        <w:rPr>
          <w:rFonts w:ascii="Times New Roman" w:hAnsi="Times New Roman" w:cs="Times New Roman"/>
          <w:sz w:val="24"/>
          <w:szCs w:val="24"/>
        </w:rPr>
        <w:t xml:space="preserve"> Европейската асоциация за свободна търговия – страна по Споразумението за Европейското икономическо пространство, могат да се ползват с характеристиките им</w:t>
      </w:r>
      <w:r w:rsidR="00EF4D19" w:rsidRPr="002C1726">
        <w:rPr>
          <w:rFonts w:ascii="Times New Roman" w:hAnsi="Times New Roman" w:cs="Times New Roman"/>
          <w:sz w:val="24"/>
          <w:szCs w:val="24"/>
        </w:rPr>
        <w:t xml:space="preserve"> </w:t>
      </w:r>
      <w:r w:rsidR="00992C4A" w:rsidRPr="002C1726">
        <w:rPr>
          <w:rFonts w:ascii="Times New Roman" w:hAnsi="Times New Roman" w:cs="Times New Roman"/>
          <w:sz w:val="24"/>
          <w:szCs w:val="24"/>
        </w:rPr>
        <w:t xml:space="preserve">при изграждане на водородни зарядни станции </w:t>
      </w:r>
      <w:r w:rsidRPr="002C1726">
        <w:rPr>
          <w:rFonts w:ascii="Times New Roman" w:hAnsi="Times New Roman" w:cs="Times New Roman"/>
          <w:sz w:val="24"/>
          <w:szCs w:val="24"/>
        </w:rPr>
        <w:t>при положение</w:t>
      </w:r>
      <w:r w:rsidR="00EF4D19" w:rsidRPr="002C1726">
        <w:rPr>
          <w:rFonts w:ascii="Times New Roman" w:hAnsi="Times New Roman" w:cs="Times New Roman"/>
          <w:sz w:val="24"/>
          <w:szCs w:val="24"/>
        </w:rPr>
        <w:t>,</w:t>
      </w:r>
      <w:r w:rsidRPr="002C1726">
        <w:rPr>
          <w:rFonts w:ascii="Times New Roman" w:hAnsi="Times New Roman" w:cs="Times New Roman"/>
          <w:sz w:val="24"/>
          <w:szCs w:val="24"/>
        </w:rPr>
        <w:t xml:space="preserve"> че осигуряват еднакво или по-високо ниво на безопасност за здравето и живота на </w:t>
      </w:r>
      <w:r w:rsidR="00C416BD" w:rsidRPr="002C1726">
        <w:rPr>
          <w:rFonts w:ascii="Times New Roman" w:hAnsi="Times New Roman" w:cs="Times New Roman"/>
          <w:sz w:val="24"/>
          <w:szCs w:val="24"/>
        </w:rPr>
        <w:t>хората, животните</w:t>
      </w:r>
      <w:r w:rsidRPr="002C1726">
        <w:rPr>
          <w:rFonts w:ascii="Times New Roman" w:hAnsi="Times New Roman" w:cs="Times New Roman"/>
          <w:sz w:val="24"/>
          <w:szCs w:val="24"/>
        </w:rPr>
        <w:t xml:space="preserve"> и опазването на околната среда</w:t>
      </w:r>
      <w:r w:rsidR="00F74DB0" w:rsidRPr="002C1726">
        <w:rPr>
          <w:rFonts w:ascii="Times New Roman" w:hAnsi="Times New Roman" w:cs="Times New Roman"/>
          <w:sz w:val="24"/>
          <w:szCs w:val="24"/>
        </w:rPr>
        <w:t xml:space="preserve"> от предвидените в тази наредба</w:t>
      </w:r>
      <w:r w:rsidRPr="002C1726">
        <w:rPr>
          <w:rFonts w:ascii="Times New Roman" w:hAnsi="Times New Roman" w:cs="Times New Roman"/>
          <w:sz w:val="24"/>
          <w:szCs w:val="24"/>
        </w:rPr>
        <w:t>.</w:t>
      </w:r>
    </w:p>
    <w:p w:rsidR="00360C7D" w:rsidRPr="002C1726" w:rsidRDefault="00394D96" w:rsidP="004B5D59">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6.</w:t>
      </w:r>
      <w:r w:rsidRPr="002C1726">
        <w:rPr>
          <w:rFonts w:ascii="Times New Roman" w:hAnsi="Times New Roman" w:cs="Times New Roman"/>
          <w:sz w:val="24"/>
          <w:szCs w:val="24"/>
        </w:rPr>
        <w:t xml:space="preserve"> </w:t>
      </w:r>
      <w:r w:rsidR="0021209F" w:rsidRPr="002C1726">
        <w:rPr>
          <w:rFonts w:ascii="Times New Roman" w:hAnsi="Times New Roman" w:cs="Times New Roman"/>
          <w:sz w:val="24"/>
          <w:szCs w:val="24"/>
        </w:rPr>
        <w:t>Водородната</w:t>
      </w:r>
      <w:r w:rsidR="0005493D" w:rsidRPr="002C1726">
        <w:rPr>
          <w:rFonts w:ascii="Times New Roman" w:hAnsi="Times New Roman" w:cs="Times New Roman"/>
          <w:sz w:val="24"/>
          <w:szCs w:val="24"/>
        </w:rPr>
        <w:t xml:space="preserve"> зарядн</w:t>
      </w:r>
      <w:r w:rsidR="0021209F" w:rsidRPr="002C1726">
        <w:rPr>
          <w:rFonts w:ascii="Times New Roman" w:hAnsi="Times New Roman" w:cs="Times New Roman"/>
          <w:sz w:val="24"/>
          <w:szCs w:val="24"/>
        </w:rPr>
        <w:t>а</w:t>
      </w:r>
      <w:r w:rsidR="0005493D" w:rsidRPr="002C1726">
        <w:rPr>
          <w:rFonts w:ascii="Times New Roman" w:hAnsi="Times New Roman" w:cs="Times New Roman"/>
          <w:sz w:val="24"/>
          <w:szCs w:val="24"/>
        </w:rPr>
        <w:t xml:space="preserve"> станци</w:t>
      </w:r>
      <w:r w:rsidR="0021209F" w:rsidRPr="002C1726">
        <w:rPr>
          <w:rFonts w:ascii="Times New Roman" w:hAnsi="Times New Roman" w:cs="Times New Roman"/>
          <w:sz w:val="24"/>
          <w:szCs w:val="24"/>
        </w:rPr>
        <w:t>я</w:t>
      </w:r>
      <w:r w:rsidR="0005493D" w:rsidRPr="002C1726">
        <w:rPr>
          <w:rFonts w:ascii="Times New Roman" w:hAnsi="Times New Roman" w:cs="Times New Roman"/>
          <w:sz w:val="24"/>
          <w:szCs w:val="24"/>
        </w:rPr>
        <w:t xml:space="preserve"> </w:t>
      </w:r>
      <w:r w:rsidR="0021209F" w:rsidRPr="002C1726">
        <w:rPr>
          <w:rFonts w:ascii="Times New Roman" w:hAnsi="Times New Roman" w:cs="Times New Roman"/>
          <w:sz w:val="24"/>
          <w:szCs w:val="24"/>
        </w:rPr>
        <w:t>може</w:t>
      </w:r>
      <w:r w:rsidR="0005493D" w:rsidRPr="002C1726">
        <w:rPr>
          <w:rFonts w:ascii="Times New Roman" w:hAnsi="Times New Roman" w:cs="Times New Roman"/>
          <w:sz w:val="24"/>
          <w:szCs w:val="24"/>
        </w:rPr>
        <w:t xml:space="preserve"> да се </w:t>
      </w:r>
      <w:r w:rsidR="00D22439" w:rsidRPr="002C1726">
        <w:rPr>
          <w:rFonts w:ascii="Times New Roman" w:hAnsi="Times New Roman" w:cs="Times New Roman"/>
          <w:sz w:val="24"/>
          <w:szCs w:val="24"/>
        </w:rPr>
        <w:t>изгражда</w:t>
      </w:r>
      <w:r w:rsidR="0021209F" w:rsidRPr="002C1726">
        <w:rPr>
          <w:rFonts w:ascii="Times New Roman" w:hAnsi="Times New Roman" w:cs="Times New Roman"/>
          <w:sz w:val="24"/>
          <w:szCs w:val="24"/>
        </w:rPr>
        <w:t xml:space="preserve"> </w:t>
      </w:r>
      <w:r w:rsidR="00116A9E" w:rsidRPr="002C1726">
        <w:rPr>
          <w:rFonts w:ascii="Times New Roman" w:hAnsi="Times New Roman" w:cs="Times New Roman"/>
          <w:sz w:val="24"/>
          <w:szCs w:val="24"/>
        </w:rPr>
        <w:t>като</w:t>
      </w:r>
      <w:r w:rsidR="00360C7D" w:rsidRPr="002C1726">
        <w:rPr>
          <w:rFonts w:ascii="Times New Roman" w:hAnsi="Times New Roman" w:cs="Times New Roman"/>
          <w:sz w:val="24"/>
          <w:szCs w:val="24"/>
        </w:rPr>
        <w:t>:</w:t>
      </w:r>
    </w:p>
    <w:p w:rsidR="00824BD2" w:rsidRPr="002C1726" w:rsidRDefault="00257E02" w:rsidP="00257E02">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lang w:val="en-US"/>
        </w:rPr>
        <w:t>1</w:t>
      </w:r>
      <w:r w:rsidRPr="002C1726">
        <w:rPr>
          <w:rFonts w:ascii="Times New Roman" w:hAnsi="Times New Roman" w:cs="Times New Roman"/>
          <w:sz w:val="24"/>
          <w:szCs w:val="24"/>
        </w:rPr>
        <w:t xml:space="preserve">. </w:t>
      </w:r>
      <w:proofErr w:type="gramStart"/>
      <w:r w:rsidR="00337C71" w:rsidRPr="002C1726">
        <w:rPr>
          <w:rFonts w:ascii="Times New Roman" w:hAnsi="Times New Roman" w:cs="Times New Roman"/>
          <w:sz w:val="24"/>
          <w:szCs w:val="24"/>
        </w:rPr>
        <w:t>интегрирано</w:t>
      </w:r>
      <w:proofErr w:type="gramEnd"/>
      <w:r w:rsidR="00337C71" w:rsidRPr="002C1726">
        <w:rPr>
          <w:rFonts w:ascii="Times New Roman" w:hAnsi="Times New Roman" w:cs="Times New Roman"/>
          <w:sz w:val="24"/>
          <w:szCs w:val="24"/>
        </w:rPr>
        <w:t xml:space="preserve"> съоръжение – съоръжение, изградено като интегриран компонент</w:t>
      </w:r>
      <w:r w:rsidR="00C4181A" w:rsidRPr="002C1726">
        <w:rPr>
          <w:rFonts w:ascii="Times New Roman" w:hAnsi="Times New Roman" w:cs="Times New Roman"/>
          <w:sz w:val="24"/>
          <w:szCs w:val="24"/>
        </w:rPr>
        <w:t xml:space="preserve"> на територията на </w:t>
      </w:r>
      <w:r w:rsidR="00337C71" w:rsidRPr="002C1726">
        <w:rPr>
          <w:rFonts w:ascii="Times New Roman" w:hAnsi="Times New Roman" w:cs="Times New Roman"/>
          <w:sz w:val="24"/>
          <w:szCs w:val="24"/>
        </w:rPr>
        <w:t>съществуваща или новоизграждаща се бензиностанция и/или газостанция</w:t>
      </w:r>
      <w:r w:rsidR="00824BD2" w:rsidRPr="002C1726">
        <w:rPr>
          <w:rFonts w:ascii="Times New Roman" w:hAnsi="Times New Roman" w:cs="Times New Roman"/>
          <w:sz w:val="24"/>
          <w:szCs w:val="24"/>
        </w:rPr>
        <w:t xml:space="preserve">; </w:t>
      </w:r>
    </w:p>
    <w:p w:rsidR="00B93ED5" w:rsidRPr="002C1726" w:rsidRDefault="00257E02" w:rsidP="00257E02">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w:t>
      </w:r>
      <w:r w:rsidR="00337C71" w:rsidRPr="002C1726">
        <w:rPr>
          <w:rFonts w:ascii="Times New Roman" w:hAnsi="Times New Roman" w:cs="Times New Roman"/>
          <w:sz w:val="24"/>
          <w:szCs w:val="24"/>
        </w:rPr>
        <w:t>неинтегрирано (автономно) съоръжение - самостоятелно съоръжение,</w:t>
      </w:r>
      <w:r w:rsidR="00624BAD" w:rsidRPr="002C1726">
        <w:rPr>
          <w:rFonts w:ascii="Times New Roman" w:hAnsi="Times New Roman" w:cs="Times New Roman"/>
          <w:sz w:val="24"/>
          <w:szCs w:val="24"/>
        </w:rPr>
        <w:t xml:space="preserve"> </w:t>
      </w:r>
      <w:r w:rsidR="00337C71" w:rsidRPr="002C1726">
        <w:rPr>
          <w:rFonts w:ascii="Times New Roman" w:hAnsi="Times New Roman" w:cs="Times New Roman"/>
          <w:sz w:val="24"/>
          <w:szCs w:val="24"/>
        </w:rPr>
        <w:t>разположено извън територията на съществуваща или новоизграждаща се бензиностанция и/или газостанция</w:t>
      </w:r>
      <w:r w:rsidR="00B63008" w:rsidRPr="002C1726">
        <w:rPr>
          <w:rFonts w:ascii="Times New Roman" w:hAnsi="Times New Roman" w:cs="Times New Roman"/>
          <w:sz w:val="24"/>
          <w:szCs w:val="24"/>
        </w:rPr>
        <w:t>.</w:t>
      </w:r>
    </w:p>
    <w:p w:rsidR="00B63008" w:rsidRPr="002C1726" w:rsidRDefault="004B5D59" w:rsidP="00E010CB">
      <w:pPr>
        <w:tabs>
          <w:tab w:val="left" w:pos="851"/>
        </w:tabs>
        <w:spacing w:before="120" w:after="120" w:line="240" w:lineRule="auto"/>
        <w:jc w:val="both"/>
        <w:rPr>
          <w:rFonts w:ascii="Times New Roman" w:hAnsi="Times New Roman" w:cs="Times New Roman"/>
          <w:sz w:val="24"/>
          <w:szCs w:val="24"/>
        </w:rPr>
      </w:pPr>
      <w:r w:rsidRPr="002C1726">
        <w:rPr>
          <w:rFonts w:ascii="Times New Roman" w:hAnsi="Times New Roman" w:cs="Times New Roman"/>
          <w:sz w:val="24"/>
          <w:szCs w:val="24"/>
        </w:rPr>
        <w:lastRenderedPageBreak/>
        <w:tab/>
      </w:r>
      <w:r w:rsidR="00B63008" w:rsidRPr="002C1726">
        <w:rPr>
          <w:rFonts w:ascii="Times New Roman" w:hAnsi="Times New Roman" w:cs="Times New Roman"/>
          <w:b/>
          <w:sz w:val="24"/>
          <w:szCs w:val="24"/>
        </w:rPr>
        <w:t>Чл. 7.</w:t>
      </w:r>
      <w:r w:rsidR="00B63008" w:rsidRPr="002C1726">
        <w:rPr>
          <w:rFonts w:ascii="Times New Roman" w:hAnsi="Times New Roman" w:cs="Times New Roman"/>
          <w:sz w:val="24"/>
          <w:szCs w:val="24"/>
        </w:rPr>
        <w:t xml:space="preserve"> </w:t>
      </w:r>
      <w:r w:rsidR="0065011C" w:rsidRPr="002C1726">
        <w:rPr>
          <w:rFonts w:ascii="Times New Roman" w:hAnsi="Times New Roman" w:cs="Times New Roman"/>
          <w:sz w:val="24"/>
          <w:szCs w:val="24"/>
        </w:rPr>
        <w:t xml:space="preserve">(1) </w:t>
      </w:r>
      <w:r w:rsidR="00955EE1" w:rsidRPr="002C1726">
        <w:rPr>
          <w:rFonts w:ascii="Times New Roman" w:hAnsi="Times New Roman" w:cs="Times New Roman"/>
          <w:sz w:val="24"/>
          <w:szCs w:val="24"/>
        </w:rPr>
        <w:t>Водородните зарядни станции се проектират и изграждат с отчитане на аспектите за опазване на окол</w:t>
      </w:r>
      <w:r w:rsidR="00A8358F" w:rsidRPr="002C1726">
        <w:rPr>
          <w:rFonts w:ascii="Times New Roman" w:hAnsi="Times New Roman" w:cs="Times New Roman"/>
          <w:sz w:val="24"/>
          <w:szCs w:val="24"/>
        </w:rPr>
        <w:t>н</w:t>
      </w:r>
      <w:r w:rsidR="00955EE1" w:rsidRPr="002C1726">
        <w:rPr>
          <w:rFonts w:ascii="Times New Roman" w:hAnsi="Times New Roman" w:cs="Times New Roman"/>
          <w:sz w:val="24"/>
          <w:szCs w:val="24"/>
        </w:rPr>
        <w:t>ата среда</w:t>
      </w:r>
      <w:r w:rsidR="00D012C6" w:rsidRPr="002C1726">
        <w:rPr>
          <w:rFonts w:ascii="Times New Roman" w:hAnsi="Times New Roman" w:cs="Times New Roman"/>
          <w:sz w:val="24"/>
          <w:szCs w:val="24"/>
        </w:rPr>
        <w:t xml:space="preserve"> и аспектите на промишлената безопасност</w:t>
      </w:r>
      <w:r w:rsidR="00D22439" w:rsidRPr="002C1726">
        <w:rPr>
          <w:rFonts w:ascii="Times New Roman" w:hAnsi="Times New Roman" w:cs="Times New Roman"/>
          <w:sz w:val="24"/>
          <w:szCs w:val="24"/>
        </w:rPr>
        <w:t>,</w:t>
      </w:r>
      <w:r w:rsidR="00955EE1" w:rsidRPr="002C1726">
        <w:rPr>
          <w:rFonts w:ascii="Times New Roman" w:hAnsi="Times New Roman" w:cs="Times New Roman"/>
          <w:sz w:val="24"/>
          <w:szCs w:val="24"/>
        </w:rPr>
        <w:t xml:space="preserve"> научните</w:t>
      </w:r>
      <w:r w:rsidR="001325C1" w:rsidRPr="002C1726">
        <w:rPr>
          <w:rFonts w:ascii="Times New Roman" w:hAnsi="Times New Roman" w:cs="Times New Roman"/>
          <w:sz w:val="24"/>
          <w:szCs w:val="24"/>
        </w:rPr>
        <w:t xml:space="preserve"> постижения</w:t>
      </w:r>
      <w:r w:rsidR="00955EE1" w:rsidRPr="002C1726">
        <w:rPr>
          <w:rFonts w:ascii="Times New Roman" w:hAnsi="Times New Roman" w:cs="Times New Roman"/>
          <w:sz w:val="24"/>
          <w:szCs w:val="24"/>
        </w:rPr>
        <w:t>, свързани с горивните клетки</w:t>
      </w:r>
      <w:r w:rsidR="00C4181A" w:rsidRPr="002C1726">
        <w:rPr>
          <w:rFonts w:ascii="Times New Roman" w:hAnsi="Times New Roman" w:cs="Times New Roman"/>
          <w:sz w:val="24"/>
          <w:szCs w:val="24"/>
        </w:rPr>
        <w:t>,</w:t>
      </w:r>
      <w:r w:rsidR="00D22439" w:rsidRPr="002C1726">
        <w:rPr>
          <w:rFonts w:ascii="Times New Roman" w:hAnsi="Times New Roman" w:cs="Times New Roman"/>
          <w:sz w:val="24"/>
          <w:szCs w:val="24"/>
        </w:rPr>
        <w:t xml:space="preserve"> и техническите спецификации в </w:t>
      </w:r>
      <w:r w:rsidR="006D50A6" w:rsidRPr="002C1726">
        <w:rPr>
          <w:rFonts w:ascii="Times New Roman" w:hAnsi="Times New Roman" w:cs="Times New Roman"/>
          <w:sz w:val="24"/>
          <w:szCs w:val="24"/>
        </w:rPr>
        <w:t>областите на приложение на водородните технологии в транспортния сектор</w:t>
      </w:r>
      <w:r w:rsidR="00955EE1" w:rsidRPr="002C1726">
        <w:rPr>
          <w:rFonts w:ascii="Times New Roman" w:hAnsi="Times New Roman" w:cs="Times New Roman"/>
          <w:sz w:val="24"/>
          <w:szCs w:val="24"/>
        </w:rPr>
        <w:t>.</w:t>
      </w:r>
    </w:p>
    <w:p w:rsidR="00D661AE" w:rsidRPr="002C1726" w:rsidRDefault="0065011C" w:rsidP="00E010CB">
      <w:pPr>
        <w:pStyle w:val="Default"/>
        <w:spacing w:after="120"/>
        <w:ind w:firstLine="851"/>
        <w:jc w:val="both"/>
        <w:rPr>
          <w:rFonts w:ascii="Times New Roman" w:hAnsi="Times New Roman" w:cs="Times New Roman"/>
          <w:color w:val="auto"/>
        </w:rPr>
      </w:pPr>
      <w:r w:rsidRPr="002C1726">
        <w:rPr>
          <w:rFonts w:ascii="Times New Roman" w:hAnsi="Times New Roman" w:cs="Times New Roman"/>
          <w:color w:val="auto"/>
        </w:rPr>
        <w:t>(2) Водородните зарядни станции, обхванати о</w:t>
      </w:r>
      <w:r w:rsidR="00995927" w:rsidRPr="002C1726">
        <w:rPr>
          <w:rFonts w:ascii="Times New Roman" w:hAnsi="Times New Roman" w:cs="Times New Roman"/>
          <w:color w:val="auto"/>
        </w:rPr>
        <w:t>т наредбата са предназначени са</w:t>
      </w:r>
      <w:r w:rsidRPr="002C1726">
        <w:rPr>
          <w:rFonts w:ascii="Times New Roman" w:hAnsi="Times New Roman" w:cs="Times New Roman"/>
          <w:color w:val="auto"/>
        </w:rPr>
        <w:t xml:space="preserve">мо за автомобили, които отговарят на изискванията на </w:t>
      </w:r>
      <w:r w:rsidR="00AA43A2" w:rsidRPr="002C1726">
        <w:rPr>
          <w:rFonts w:ascii="Times New Roman" w:hAnsi="Times New Roman" w:cs="Times New Roman"/>
          <w:bCs/>
          <w:color w:val="auto"/>
        </w:rPr>
        <w:t>Регламент</w:t>
      </w:r>
      <w:r w:rsidRPr="002C1726">
        <w:rPr>
          <w:rFonts w:ascii="Times New Roman" w:hAnsi="Times New Roman" w:cs="Times New Roman"/>
          <w:bCs/>
          <w:color w:val="auto"/>
        </w:rPr>
        <w:t xml:space="preserve"> (ЕС) № 406/2010 </w:t>
      </w:r>
      <w:r w:rsidR="00AA43A2" w:rsidRPr="002C1726">
        <w:rPr>
          <w:rFonts w:ascii="Times New Roman" w:hAnsi="Times New Roman" w:cs="Times New Roman"/>
          <w:bCs/>
          <w:color w:val="auto"/>
        </w:rPr>
        <w:t>на</w:t>
      </w:r>
      <w:r w:rsidRPr="002C1726">
        <w:rPr>
          <w:rFonts w:ascii="Times New Roman" w:hAnsi="Times New Roman" w:cs="Times New Roman"/>
          <w:bCs/>
          <w:color w:val="auto"/>
        </w:rPr>
        <w:t xml:space="preserve"> </w:t>
      </w:r>
      <w:r w:rsidR="00AA43A2" w:rsidRPr="002C1726">
        <w:rPr>
          <w:rFonts w:ascii="Times New Roman" w:hAnsi="Times New Roman" w:cs="Times New Roman"/>
          <w:bCs/>
          <w:color w:val="auto"/>
        </w:rPr>
        <w:t xml:space="preserve">Комисията </w:t>
      </w:r>
      <w:r w:rsidRPr="002C1726">
        <w:rPr>
          <w:rFonts w:ascii="Times New Roman" w:hAnsi="Times New Roman" w:cs="Times New Roman"/>
          <w:bCs/>
          <w:color w:val="auto"/>
        </w:rPr>
        <w:t>от 26 април 2010 година</w:t>
      </w:r>
      <w:r w:rsidR="00AA43A2" w:rsidRPr="002C1726">
        <w:rPr>
          <w:rFonts w:ascii="Times New Roman" w:hAnsi="Times New Roman" w:cs="Times New Roman"/>
          <w:bCs/>
          <w:color w:val="auto"/>
        </w:rPr>
        <w:t xml:space="preserve"> </w:t>
      </w:r>
      <w:r w:rsidRPr="002C1726">
        <w:rPr>
          <w:rFonts w:ascii="Times New Roman" w:hAnsi="Times New Roman" w:cs="Times New Roman"/>
          <w:bCs/>
          <w:color w:val="auto"/>
        </w:rPr>
        <w:t>за прилагане на Регламент (ЕО) № 79/2009 на Европейския парламент и на Съвета относно одобрение на типа на моторни превозни средства, задвижвани с водород</w:t>
      </w:r>
      <w:r w:rsidR="00D661AE" w:rsidRPr="002C1726">
        <w:rPr>
          <w:rFonts w:ascii="Times New Roman" w:hAnsi="Times New Roman" w:cs="Times New Roman"/>
          <w:bCs/>
          <w:color w:val="auto"/>
        </w:rPr>
        <w:t xml:space="preserve"> (OB L 122, 18.5.2010 г.) и Правило № 134 на Икономическата комисия за Европа на Организацията на обединените нации (ИКЕ на ООН) – Единни разпоредби относно одобряването на моторни превозни средства и техните компоненти по отношение на характеристиките, свързани с безопасността на превозни средства, задвижвани с водород.</w:t>
      </w:r>
    </w:p>
    <w:p w:rsidR="005F1363" w:rsidRPr="002C1726" w:rsidRDefault="00E010CB" w:rsidP="00E010CB">
      <w:pPr>
        <w:tabs>
          <w:tab w:val="left" w:pos="851"/>
        </w:tabs>
        <w:spacing w:before="120" w:after="120" w:line="240" w:lineRule="auto"/>
        <w:jc w:val="both"/>
        <w:rPr>
          <w:rFonts w:ascii="Times New Roman" w:hAnsi="Times New Roman" w:cs="Times New Roman"/>
          <w:sz w:val="24"/>
          <w:szCs w:val="24"/>
        </w:rPr>
      </w:pPr>
      <w:r w:rsidRPr="002C1726">
        <w:rPr>
          <w:rFonts w:ascii="Times New Roman" w:hAnsi="Times New Roman" w:cs="Times New Roman"/>
          <w:sz w:val="24"/>
          <w:szCs w:val="24"/>
        </w:rPr>
        <w:tab/>
      </w:r>
      <w:r w:rsidR="00D22439" w:rsidRPr="002C1726">
        <w:rPr>
          <w:rFonts w:ascii="Times New Roman" w:hAnsi="Times New Roman" w:cs="Times New Roman"/>
          <w:b/>
          <w:sz w:val="24"/>
          <w:szCs w:val="24"/>
        </w:rPr>
        <w:t>Чл. 8.</w:t>
      </w:r>
      <w:r w:rsidR="00D22439" w:rsidRPr="002C1726">
        <w:rPr>
          <w:rFonts w:ascii="Times New Roman" w:hAnsi="Times New Roman" w:cs="Times New Roman"/>
          <w:sz w:val="24"/>
          <w:szCs w:val="24"/>
        </w:rPr>
        <w:t xml:space="preserve"> </w:t>
      </w:r>
      <w:r w:rsidR="0078380F" w:rsidRPr="002C1726">
        <w:rPr>
          <w:rFonts w:ascii="Times New Roman" w:hAnsi="Times New Roman" w:cs="Times New Roman"/>
          <w:sz w:val="24"/>
          <w:szCs w:val="24"/>
        </w:rPr>
        <w:t xml:space="preserve">(1) </w:t>
      </w:r>
      <w:r w:rsidR="005F1363" w:rsidRPr="002C1726">
        <w:rPr>
          <w:rFonts w:ascii="Times New Roman" w:hAnsi="Times New Roman" w:cs="Times New Roman"/>
          <w:sz w:val="24"/>
          <w:szCs w:val="24"/>
        </w:rPr>
        <w:t>При планирането и проектирането на водородна зарядна станция се вз</w:t>
      </w:r>
      <w:r w:rsidR="008932C8" w:rsidRPr="002C1726">
        <w:rPr>
          <w:rFonts w:ascii="Times New Roman" w:hAnsi="Times New Roman" w:cs="Times New Roman"/>
          <w:sz w:val="24"/>
          <w:szCs w:val="24"/>
        </w:rPr>
        <w:t>е</w:t>
      </w:r>
      <w:r w:rsidR="005F1363" w:rsidRPr="002C1726">
        <w:rPr>
          <w:rFonts w:ascii="Times New Roman" w:hAnsi="Times New Roman" w:cs="Times New Roman"/>
          <w:sz w:val="24"/>
          <w:szCs w:val="24"/>
        </w:rPr>
        <w:t xml:space="preserve">мат под внимание </w:t>
      </w:r>
      <w:r w:rsidR="00C4181A" w:rsidRPr="002C1726">
        <w:rPr>
          <w:rFonts w:ascii="Times New Roman" w:hAnsi="Times New Roman" w:cs="Times New Roman"/>
          <w:sz w:val="24"/>
          <w:szCs w:val="24"/>
        </w:rPr>
        <w:t>най-малко</w:t>
      </w:r>
      <w:r w:rsidR="005F1363" w:rsidRPr="002C1726">
        <w:rPr>
          <w:rFonts w:ascii="Times New Roman" w:hAnsi="Times New Roman" w:cs="Times New Roman"/>
          <w:sz w:val="24"/>
          <w:szCs w:val="24"/>
        </w:rPr>
        <w:t>:</w:t>
      </w:r>
    </w:p>
    <w:p w:rsidR="005F1363" w:rsidRPr="002C1726" w:rsidRDefault="005F1363" w:rsidP="00E010CB">
      <w:pPr>
        <w:pStyle w:val="ListParagraph"/>
        <w:numPr>
          <w:ilvl w:val="0"/>
          <w:numId w:val="4"/>
        </w:numPr>
        <w:tabs>
          <w:tab w:val="left" w:pos="851"/>
          <w:tab w:val="left" w:pos="1134"/>
        </w:tabs>
        <w:spacing w:before="120" w:after="120" w:line="240" w:lineRule="auto"/>
        <w:ind w:left="851" w:firstLine="0"/>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капацитетът на </w:t>
      </w:r>
      <w:r w:rsidR="008932C8" w:rsidRPr="002C1726">
        <w:rPr>
          <w:rFonts w:ascii="Times New Roman" w:hAnsi="Times New Roman" w:cs="Times New Roman"/>
          <w:sz w:val="24"/>
          <w:szCs w:val="24"/>
        </w:rPr>
        <w:t xml:space="preserve">водородната </w:t>
      </w:r>
      <w:r w:rsidRPr="002C1726">
        <w:rPr>
          <w:rFonts w:ascii="Times New Roman" w:hAnsi="Times New Roman" w:cs="Times New Roman"/>
          <w:sz w:val="24"/>
          <w:szCs w:val="24"/>
        </w:rPr>
        <w:t>зарядна станция;</w:t>
      </w:r>
    </w:p>
    <w:p w:rsidR="008932C8" w:rsidRPr="002C1726" w:rsidRDefault="008932C8" w:rsidP="00673E0E">
      <w:pPr>
        <w:pStyle w:val="ListParagraph"/>
        <w:numPr>
          <w:ilvl w:val="0"/>
          <w:numId w:val="4"/>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типът на водородната зарядна станция, който е подходящ за планирания капацитет;</w:t>
      </w:r>
    </w:p>
    <w:p w:rsidR="00D22439" w:rsidRPr="002C1726" w:rsidRDefault="008932C8" w:rsidP="00673E0E">
      <w:pPr>
        <w:pStyle w:val="ListParagraph"/>
        <w:numPr>
          <w:ilvl w:val="0"/>
          <w:numId w:val="4"/>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прогнозата за броя на автомобилите, задвижвани с водород</w:t>
      </w:r>
      <w:r w:rsidR="00E10E7A" w:rsidRPr="002C1726">
        <w:rPr>
          <w:rFonts w:ascii="Times New Roman" w:hAnsi="Times New Roman" w:cs="Times New Roman"/>
          <w:sz w:val="24"/>
          <w:szCs w:val="24"/>
        </w:rPr>
        <w:t>,</w:t>
      </w:r>
      <w:r w:rsidRPr="002C1726">
        <w:rPr>
          <w:rFonts w:ascii="Times New Roman" w:hAnsi="Times New Roman" w:cs="Times New Roman"/>
          <w:sz w:val="24"/>
          <w:szCs w:val="24"/>
        </w:rPr>
        <w:t xml:space="preserve"> и прогнозата за броя на зарядните станции за автомобили, задвижвани с водород;</w:t>
      </w:r>
    </w:p>
    <w:p w:rsidR="005A1870" w:rsidRPr="002C1726" w:rsidRDefault="005A1870" w:rsidP="00673E0E">
      <w:pPr>
        <w:pStyle w:val="ListParagraph"/>
        <w:numPr>
          <w:ilvl w:val="0"/>
          <w:numId w:val="4"/>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предназначението на водородната зарядна станция по отношение</w:t>
      </w:r>
      <w:r w:rsidR="0004550F" w:rsidRPr="002C1726">
        <w:rPr>
          <w:rFonts w:ascii="Times New Roman" w:hAnsi="Times New Roman" w:cs="Times New Roman"/>
          <w:sz w:val="24"/>
          <w:szCs w:val="24"/>
        </w:rPr>
        <w:t xml:space="preserve"> ползването </w:t>
      </w:r>
      <w:r w:rsidR="00673E0E" w:rsidRPr="002C1726">
        <w:rPr>
          <w:rFonts w:ascii="Times New Roman" w:hAnsi="Times New Roman" w:cs="Times New Roman"/>
          <w:sz w:val="24"/>
          <w:szCs w:val="24"/>
        </w:rPr>
        <w:t xml:space="preserve">ѝ </w:t>
      </w:r>
      <w:r w:rsidRPr="002C1726">
        <w:rPr>
          <w:rFonts w:ascii="Times New Roman" w:hAnsi="Times New Roman" w:cs="Times New Roman"/>
          <w:sz w:val="24"/>
          <w:szCs w:val="24"/>
        </w:rPr>
        <w:t xml:space="preserve">– </w:t>
      </w:r>
      <w:r w:rsidR="0004550F" w:rsidRPr="002C1726">
        <w:rPr>
          <w:rFonts w:ascii="Times New Roman" w:hAnsi="Times New Roman" w:cs="Times New Roman"/>
          <w:sz w:val="24"/>
          <w:szCs w:val="24"/>
        </w:rPr>
        <w:t>за частно</w:t>
      </w:r>
      <w:r w:rsidRPr="002C1726">
        <w:rPr>
          <w:rFonts w:ascii="Times New Roman" w:hAnsi="Times New Roman" w:cs="Times New Roman"/>
          <w:sz w:val="24"/>
          <w:szCs w:val="24"/>
        </w:rPr>
        <w:t xml:space="preserve"> или за обществено ползване;</w:t>
      </w:r>
    </w:p>
    <w:p w:rsidR="002571E4" w:rsidRPr="002C1726" w:rsidRDefault="008D62BA" w:rsidP="00673E0E">
      <w:pPr>
        <w:pStyle w:val="ListParagraph"/>
        <w:numPr>
          <w:ilvl w:val="0"/>
          <w:numId w:val="4"/>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пр</w:t>
      </w:r>
      <w:r w:rsidR="008018F1" w:rsidRPr="002C1726">
        <w:rPr>
          <w:rFonts w:ascii="Times New Roman" w:hAnsi="Times New Roman" w:cs="Times New Roman"/>
          <w:sz w:val="24"/>
          <w:szCs w:val="24"/>
        </w:rPr>
        <w:t xml:space="preserve">едвиденото </w:t>
      </w:r>
      <w:r w:rsidR="005A1870" w:rsidRPr="002C1726">
        <w:rPr>
          <w:rFonts w:ascii="Times New Roman" w:hAnsi="Times New Roman" w:cs="Times New Roman"/>
          <w:sz w:val="24"/>
          <w:szCs w:val="24"/>
        </w:rPr>
        <w:t xml:space="preserve">време за едно зареждане на автомобил и </w:t>
      </w:r>
      <w:r w:rsidRPr="002C1726">
        <w:rPr>
          <w:rFonts w:ascii="Times New Roman" w:hAnsi="Times New Roman" w:cs="Times New Roman"/>
          <w:sz w:val="24"/>
          <w:szCs w:val="24"/>
        </w:rPr>
        <w:t xml:space="preserve">пазарното </w:t>
      </w:r>
      <w:r w:rsidR="002571E4" w:rsidRPr="002C1726">
        <w:rPr>
          <w:rFonts w:ascii="Times New Roman" w:hAnsi="Times New Roman" w:cs="Times New Roman"/>
          <w:sz w:val="24"/>
          <w:szCs w:val="24"/>
        </w:rPr>
        <w:t>търсене на автомобили, задвижвани с водород;</w:t>
      </w:r>
    </w:p>
    <w:p w:rsidR="005A528A" w:rsidRPr="002C1726" w:rsidRDefault="004319EE" w:rsidP="00673E0E">
      <w:pPr>
        <w:pStyle w:val="ListParagraph"/>
        <w:numPr>
          <w:ilvl w:val="0"/>
          <w:numId w:val="4"/>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прогнозният брой</w:t>
      </w:r>
      <w:r w:rsidR="005A528A" w:rsidRPr="002C1726">
        <w:rPr>
          <w:rFonts w:ascii="Times New Roman" w:hAnsi="Times New Roman" w:cs="Times New Roman"/>
          <w:sz w:val="24"/>
          <w:szCs w:val="24"/>
        </w:rPr>
        <w:t xml:space="preserve"> на </w:t>
      </w:r>
      <w:r w:rsidRPr="002C1726">
        <w:rPr>
          <w:rFonts w:ascii="Times New Roman" w:hAnsi="Times New Roman" w:cs="Times New Roman"/>
          <w:sz w:val="24"/>
          <w:szCs w:val="24"/>
        </w:rPr>
        <w:t>зарежданията на автомобили</w:t>
      </w:r>
      <w:r w:rsidR="005A528A" w:rsidRPr="002C1726">
        <w:rPr>
          <w:rFonts w:ascii="Times New Roman" w:hAnsi="Times New Roman" w:cs="Times New Roman"/>
          <w:sz w:val="24"/>
          <w:szCs w:val="24"/>
        </w:rPr>
        <w:t>, задвижвани с водород</w:t>
      </w:r>
      <w:r w:rsidR="002E09FE" w:rsidRPr="002C1726">
        <w:rPr>
          <w:rFonts w:ascii="Times New Roman" w:hAnsi="Times New Roman" w:cs="Times New Roman"/>
          <w:sz w:val="24"/>
          <w:szCs w:val="24"/>
        </w:rPr>
        <w:t>,</w:t>
      </w:r>
      <w:r w:rsidR="005A528A" w:rsidRPr="002C1726">
        <w:rPr>
          <w:rFonts w:ascii="Times New Roman" w:hAnsi="Times New Roman" w:cs="Times New Roman"/>
          <w:sz w:val="24"/>
          <w:szCs w:val="24"/>
        </w:rPr>
        <w:t xml:space="preserve"> </w:t>
      </w:r>
      <w:r w:rsidRPr="002C1726">
        <w:rPr>
          <w:rFonts w:ascii="Times New Roman" w:hAnsi="Times New Roman" w:cs="Times New Roman"/>
          <w:sz w:val="24"/>
          <w:szCs w:val="24"/>
        </w:rPr>
        <w:t>на ден</w:t>
      </w:r>
      <w:r w:rsidR="005A528A" w:rsidRPr="002C1726">
        <w:rPr>
          <w:rFonts w:ascii="Times New Roman" w:hAnsi="Times New Roman" w:cs="Times New Roman"/>
          <w:sz w:val="24"/>
          <w:szCs w:val="24"/>
        </w:rPr>
        <w:t>;</w:t>
      </w:r>
    </w:p>
    <w:p w:rsidR="00D002F2" w:rsidRPr="002C1726" w:rsidRDefault="00D002F2" w:rsidP="00673E0E">
      <w:pPr>
        <w:pStyle w:val="ListParagraph"/>
        <w:numPr>
          <w:ilvl w:val="0"/>
          <w:numId w:val="4"/>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средният пробег на един автомобил с едно зареждане с водород;</w:t>
      </w:r>
    </w:p>
    <w:p w:rsidR="00B560B2" w:rsidRPr="002C1726" w:rsidRDefault="00D002F2" w:rsidP="00673E0E">
      <w:pPr>
        <w:pStyle w:val="ListParagraph"/>
        <w:numPr>
          <w:ilvl w:val="0"/>
          <w:numId w:val="4"/>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средният разход на гориво и средната икономия на гориво</w:t>
      </w:r>
      <w:r w:rsidR="00B560B2" w:rsidRPr="002C1726">
        <w:rPr>
          <w:rFonts w:ascii="Times New Roman" w:hAnsi="Times New Roman" w:cs="Times New Roman"/>
          <w:sz w:val="24"/>
          <w:szCs w:val="24"/>
        </w:rPr>
        <w:t xml:space="preserve"> за конкретните модели автомобили</w:t>
      </w:r>
      <w:r w:rsidR="001B3BC8" w:rsidRPr="002C1726">
        <w:rPr>
          <w:rFonts w:ascii="Times New Roman" w:hAnsi="Times New Roman" w:cs="Times New Roman"/>
          <w:sz w:val="24"/>
          <w:szCs w:val="24"/>
        </w:rPr>
        <w:t>, обслужвани от станцията</w:t>
      </w:r>
      <w:r w:rsidR="00B560B2" w:rsidRPr="002C1726">
        <w:rPr>
          <w:rFonts w:ascii="Times New Roman" w:hAnsi="Times New Roman" w:cs="Times New Roman"/>
          <w:sz w:val="24"/>
          <w:szCs w:val="24"/>
        </w:rPr>
        <w:t>;</w:t>
      </w:r>
    </w:p>
    <w:p w:rsidR="008932C8" w:rsidRPr="002C1726" w:rsidRDefault="00B560B2" w:rsidP="00673E0E">
      <w:pPr>
        <w:pStyle w:val="ListParagraph"/>
        <w:numPr>
          <w:ilvl w:val="0"/>
          <w:numId w:val="4"/>
        </w:numPr>
        <w:tabs>
          <w:tab w:val="left" w:pos="1134"/>
        </w:tabs>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оперативните разходи по поддръжка </w:t>
      </w:r>
      <w:r w:rsidR="004319EE" w:rsidRPr="002C1726">
        <w:rPr>
          <w:rFonts w:ascii="Times New Roman" w:hAnsi="Times New Roman" w:cs="Times New Roman"/>
          <w:sz w:val="24"/>
          <w:szCs w:val="24"/>
        </w:rPr>
        <w:t xml:space="preserve">и безопасната експлоатация </w:t>
      </w:r>
      <w:r w:rsidRPr="002C1726">
        <w:rPr>
          <w:rFonts w:ascii="Times New Roman" w:hAnsi="Times New Roman" w:cs="Times New Roman"/>
          <w:sz w:val="24"/>
          <w:szCs w:val="24"/>
        </w:rPr>
        <w:t xml:space="preserve">на </w:t>
      </w:r>
      <w:r w:rsidR="001B3BC8" w:rsidRPr="002C1726">
        <w:rPr>
          <w:rFonts w:ascii="Times New Roman" w:hAnsi="Times New Roman" w:cs="Times New Roman"/>
          <w:sz w:val="24"/>
          <w:szCs w:val="24"/>
        </w:rPr>
        <w:t>водородната зарядна</w:t>
      </w:r>
      <w:r w:rsidR="00422DFB" w:rsidRPr="002C1726">
        <w:rPr>
          <w:rFonts w:ascii="Times New Roman" w:hAnsi="Times New Roman" w:cs="Times New Roman"/>
          <w:sz w:val="24"/>
          <w:szCs w:val="24"/>
        </w:rPr>
        <w:t xml:space="preserve"> с</w:t>
      </w:r>
      <w:r w:rsidRPr="002C1726">
        <w:rPr>
          <w:rFonts w:ascii="Times New Roman" w:hAnsi="Times New Roman" w:cs="Times New Roman"/>
          <w:sz w:val="24"/>
          <w:szCs w:val="24"/>
        </w:rPr>
        <w:t>танция.</w:t>
      </w:r>
      <w:r w:rsidR="00E21112" w:rsidRPr="002C1726">
        <w:rPr>
          <w:rFonts w:ascii="Times New Roman" w:hAnsi="Times New Roman" w:cs="Times New Roman"/>
          <w:sz w:val="24"/>
          <w:szCs w:val="24"/>
        </w:rPr>
        <w:t xml:space="preserve"> </w:t>
      </w:r>
    </w:p>
    <w:p w:rsidR="0078380F" w:rsidRPr="002C1726" w:rsidRDefault="0078380F" w:rsidP="00E010C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(2) Водородната зарядна станция се проектира така, че да осигурява максимално очакваното използване на гориво.</w:t>
      </w:r>
    </w:p>
    <w:p w:rsidR="00C74D7D" w:rsidRPr="002C1726" w:rsidRDefault="00C74D7D" w:rsidP="00890224">
      <w:pPr>
        <w:tabs>
          <w:tab w:val="left" w:pos="851"/>
        </w:tabs>
        <w:spacing w:before="120" w:after="120" w:line="240" w:lineRule="auto"/>
        <w:jc w:val="both"/>
        <w:rPr>
          <w:rFonts w:ascii="Times New Roman" w:hAnsi="Times New Roman" w:cs="Times New Roman"/>
          <w:sz w:val="24"/>
          <w:szCs w:val="24"/>
        </w:rPr>
      </w:pPr>
      <w:r w:rsidRPr="002C1726">
        <w:rPr>
          <w:rFonts w:ascii="Times New Roman" w:hAnsi="Times New Roman" w:cs="Times New Roman"/>
          <w:sz w:val="24"/>
          <w:szCs w:val="24"/>
        </w:rPr>
        <w:tab/>
      </w:r>
      <w:r w:rsidRPr="002C1726">
        <w:rPr>
          <w:rFonts w:ascii="Times New Roman" w:hAnsi="Times New Roman" w:cs="Times New Roman"/>
          <w:b/>
          <w:sz w:val="24"/>
          <w:szCs w:val="24"/>
        </w:rPr>
        <w:t>Чл. 9.</w:t>
      </w:r>
      <w:r w:rsidRPr="002C1726">
        <w:rPr>
          <w:rFonts w:ascii="Times New Roman" w:hAnsi="Times New Roman" w:cs="Times New Roman"/>
          <w:sz w:val="24"/>
          <w:szCs w:val="24"/>
        </w:rPr>
        <w:t xml:space="preserve"> Водородните зарядни станции</w:t>
      </w:r>
      <w:r w:rsidR="00624BAD" w:rsidRPr="002C1726">
        <w:rPr>
          <w:rFonts w:ascii="Times New Roman" w:hAnsi="Times New Roman" w:cs="Times New Roman"/>
          <w:sz w:val="24"/>
          <w:szCs w:val="24"/>
        </w:rPr>
        <w:t>,</w:t>
      </w:r>
      <w:r w:rsidRPr="002C1726">
        <w:rPr>
          <w:rFonts w:ascii="Times New Roman" w:hAnsi="Times New Roman" w:cs="Times New Roman"/>
          <w:sz w:val="24"/>
          <w:szCs w:val="24"/>
        </w:rPr>
        <w:t xml:space="preserve"> обхванати от наредбата</w:t>
      </w:r>
      <w:r w:rsidR="00624BAD" w:rsidRPr="002C1726">
        <w:rPr>
          <w:rFonts w:ascii="Times New Roman" w:hAnsi="Times New Roman" w:cs="Times New Roman"/>
          <w:sz w:val="24"/>
          <w:szCs w:val="24"/>
        </w:rPr>
        <w:t>,</w:t>
      </w:r>
      <w:r w:rsidRPr="002C1726">
        <w:rPr>
          <w:rFonts w:ascii="Times New Roman" w:hAnsi="Times New Roman" w:cs="Times New Roman"/>
          <w:sz w:val="24"/>
          <w:szCs w:val="24"/>
        </w:rPr>
        <w:t xml:space="preserve"> са строежи първа категория съгласно чл. 137</w:t>
      </w:r>
      <w:r w:rsidR="001E4E8D" w:rsidRPr="002C1726">
        <w:rPr>
          <w:rFonts w:ascii="Times New Roman" w:hAnsi="Times New Roman" w:cs="Times New Roman"/>
          <w:sz w:val="24"/>
          <w:szCs w:val="24"/>
        </w:rPr>
        <w:t>, ал. 1, т. 1, буква „г</w:t>
      </w:r>
      <w:r w:rsidR="00164517" w:rsidRPr="002C1726">
        <w:rPr>
          <w:rFonts w:ascii="Times New Roman" w:hAnsi="Times New Roman" w:cs="Times New Roman"/>
          <w:sz w:val="24"/>
          <w:szCs w:val="24"/>
        </w:rPr>
        <w:t>“</w:t>
      </w:r>
      <w:r w:rsidRPr="002C1726">
        <w:rPr>
          <w:rFonts w:ascii="Times New Roman" w:hAnsi="Times New Roman" w:cs="Times New Roman"/>
          <w:sz w:val="24"/>
          <w:szCs w:val="24"/>
        </w:rPr>
        <w:t xml:space="preserve"> от ЗУТ</w:t>
      </w:r>
      <w:r w:rsidR="003640DD" w:rsidRPr="002C1726">
        <w:rPr>
          <w:rFonts w:ascii="Times New Roman" w:hAnsi="Times New Roman" w:cs="Times New Roman"/>
          <w:sz w:val="24"/>
          <w:szCs w:val="24"/>
        </w:rPr>
        <w:t xml:space="preserve"> и се въвеждат в експлоатация по реда на </w:t>
      </w:r>
      <w:r w:rsidR="00A019B0" w:rsidRPr="002C1726">
        <w:rPr>
          <w:rFonts w:ascii="Times New Roman" w:hAnsi="Times New Roman" w:cs="Times New Roman"/>
          <w:sz w:val="24"/>
          <w:szCs w:val="24"/>
        </w:rPr>
        <w:t>ЗУТ</w:t>
      </w:r>
      <w:r w:rsidRPr="002C1726">
        <w:rPr>
          <w:rFonts w:ascii="Times New Roman" w:hAnsi="Times New Roman" w:cs="Times New Roman"/>
          <w:sz w:val="24"/>
          <w:szCs w:val="24"/>
        </w:rPr>
        <w:t>.</w:t>
      </w:r>
    </w:p>
    <w:p w:rsidR="00885CA8" w:rsidRPr="002C1726" w:rsidRDefault="00885CA8" w:rsidP="009A6B56">
      <w:pPr>
        <w:spacing w:before="120" w:after="120" w:line="240" w:lineRule="auto"/>
        <w:ind w:firstLine="720"/>
        <w:jc w:val="center"/>
        <w:rPr>
          <w:rFonts w:ascii="Times New Roman" w:hAnsi="Times New Roman" w:cs="Times New Roman"/>
          <w:b/>
          <w:sz w:val="24"/>
          <w:szCs w:val="24"/>
        </w:rPr>
      </w:pPr>
    </w:p>
    <w:p w:rsidR="00885CA8" w:rsidRPr="002C1726" w:rsidRDefault="00885CA8" w:rsidP="009A6B56">
      <w:pPr>
        <w:spacing w:before="120" w:after="120" w:line="240" w:lineRule="auto"/>
        <w:ind w:firstLine="720"/>
        <w:jc w:val="center"/>
        <w:rPr>
          <w:rFonts w:ascii="Times New Roman" w:hAnsi="Times New Roman" w:cs="Times New Roman"/>
          <w:b/>
          <w:sz w:val="24"/>
          <w:szCs w:val="24"/>
        </w:rPr>
      </w:pPr>
    </w:p>
    <w:p w:rsidR="00890224" w:rsidRPr="002C1726" w:rsidRDefault="00890224" w:rsidP="009A6B56">
      <w:pPr>
        <w:spacing w:before="120" w:after="120" w:line="240" w:lineRule="auto"/>
        <w:ind w:firstLine="720"/>
        <w:jc w:val="center"/>
        <w:rPr>
          <w:rFonts w:ascii="Times New Roman" w:hAnsi="Times New Roman" w:cs="Times New Roman"/>
          <w:b/>
          <w:sz w:val="24"/>
          <w:szCs w:val="24"/>
        </w:rPr>
      </w:pPr>
    </w:p>
    <w:p w:rsidR="00890224" w:rsidRPr="002C1726" w:rsidRDefault="00890224" w:rsidP="009A6B56">
      <w:pPr>
        <w:spacing w:before="120" w:after="120" w:line="240" w:lineRule="auto"/>
        <w:ind w:firstLine="720"/>
        <w:jc w:val="center"/>
        <w:rPr>
          <w:rFonts w:ascii="Times New Roman" w:hAnsi="Times New Roman" w:cs="Times New Roman"/>
          <w:b/>
          <w:sz w:val="24"/>
          <w:szCs w:val="24"/>
        </w:rPr>
      </w:pPr>
    </w:p>
    <w:p w:rsidR="00890224" w:rsidRPr="002C1726" w:rsidRDefault="00890224" w:rsidP="009A6B56">
      <w:pPr>
        <w:spacing w:before="120" w:after="120" w:line="240" w:lineRule="auto"/>
        <w:ind w:firstLine="720"/>
        <w:jc w:val="center"/>
        <w:rPr>
          <w:rFonts w:ascii="Times New Roman" w:hAnsi="Times New Roman" w:cs="Times New Roman"/>
          <w:b/>
          <w:sz w:val="24"/>
          <w:szCs w:val="24"/>
        </w:rPr>
      </w:pPr>
    </w:p>
    <w:p w:rsidR="00890224" w:rsidRPr="002C1726" w:rsidRDefault="00890224" w:rsidP="009A6B56">
      <w:pPr>
        <w:spacing w:before="120" w:after="120" w:line="240" w:lineRule="auto"/>
        <w:ind w:firstLine="720"/>
        <w:jc w:val="center"/>
        <w:rPr>
          <w:rFonts w:ascii="Times New Roman" w:hAnsi="Times New Roman" w:cs="Times New Roman"/>
          <w:b/>
          <w:sz w:val="24"/>
          <w:szCs w:val="24"/>
        </w:rPr>
      </w:pPr>
    </w:p>
    <w:p w:rsidR="00257E02" w:rsidRPr="002C1726" w:rsidRDefault="00257E02" w:rsidP="00890224">
      <w:pPr>
        <w:spacing w:before="120" w:after="120" w:line="240" w:lineRule="auto"/>
        <w:jc w:val="center"/>
        <w:rPr>
          <w:rFonts w:ascii="Times New Roman" w:hAnsi="Times New Roman" w:cs="Times New Roman"/>
          <w:b/>
          <w:sz w:val="24"/>
          <w:szCs w:val="24"/>
        </w:rPr>
      </w:pPr>
    </w:p>
    <w:p w:rsidR="00103EE9" w:rsidRPr="002C1726" w:rsidRDefault="003636A1" w:rsidP="00890224">
      <w:pPr>
        <w:spacing w:before="120" w:after="120" w:line="240" w:lineRule="auto"/>
        <w:jc w:val="center"/>
        <w:rPr>
          <w:rFonts w:ascii="Times New Roman" w:hAnsi="Times New Roman" w:cs="Times New Roman"/>
          <w:b/>
          <w:sz w:val="24"/>
          <w:szCs w:val="24"/>
        </w:rPr>
      </w:pPr>
      <w:r w:rsidRPr="002C1726">
        <w:rPr>
          <w:rFonts w:ascii="Times New Roman" w:hAnsi="Times New Roman" w:cs="Times New Roman"/>
          <w:b/>
          <w:sz w:val="24"/>
          <w:szCs w:val="24"/>
        </w:rPr>
        <w:t>Глава втора</w:t>
      </w:r>
    </w:p>
    <w:p w:rsidR="003636A1" w:rsidRPr="002C1726" w:rsidRDefault="004319EE" w:rsidP="009A6B56">
      <w:pPr>
        <w:spacing w:before="120" w:after="120" w:line="240" w:lineRule="auto"/>
        <w:jc w:val="center"/>
        <w:rPr>
          <w:rFonts w:ascii="Times New Roman" w:hAnsi="Times New Roman" w:cs="Times New Roman"/>
          <w:b/>
          <w:sz w:val="24"/>
          <w:szCs w:val="24"/>
        </w:rPr>
      </w:pPr>
      <w:r w:rsidRPr="002C1726">
        <w:rPr>
          <w:rFonts w:ascii="Times New Roman" w:hAnsi="Times New Roman" w:cs="Times New Roman"/>
          <w:b/>
          <w:sz w:val="24"/>
          <w:szCs w:val="24"/>
        </w:rPr>
        <w:t>ТЕХНИЧЕСКИ</w:t>
      </w:r>
      <w:r w:rsidR="003636A1" w:rsidRPr="002C1726">
        <w:rPr>
          <w:rFonts w:ascii="Times New Roman" w:hAnsi="Times New Roman" w:cs="Times New Roman"/>
          <w:b/>
          <w:sz w:val="24"/>
          <w:szCs w:val="24"/>
        </w:rPr>
        <w:t xml:space="preserve"> ИЗИСКВАНИЯ ЗА ПРОЕКТИРАНЕ, ИЗГРАЖДАНЕ И ВЪВЕЖДАНЕ В ЕКСПЛОАТАЦИЯ НА ВОДОРОДНИ ЗАРЯДНИ СТАНЦИИ ЗА СТАЦИОНАРНИ ПРИЛОЖЕНИЯ</w:t>
      </w:r>
    </w:p>
    <w:p w:rsidR="00F91BBA" w:rsidRPr="002C1726" w:rsidRDefault="00F91BBA" w:rsidP="009A6B56">
      <w:pPr>
        <w:spacing w:before="120" w:after="120" w:line="240" w:lineRule="auto"/>
        <w:jc w:val="center"/>
        <w:rPr>
          <w:rFonts w:ascii="Times New Roman" w:hAnsi="Times New Roman" w:cs="Times New Roman"/>
          <w:b/>
          <w:sz w:val="24"/>
          <w:szCs w:val="24"/>
        </w:rPr>
      </w:pPr>
      <w:r w:rsidRPr="002C1726">
        <w:rPr>
          <w:rFonts w:ascii="Times New Roman" w:hAnsi="Times New Roman" w:cs="Times New Roman"/>
          <w:b/>
          <w:sz w:val="24"/>
          <w:szCs w:val="24"/>
        </w:rPr>
        <w:t>Раздел I</w:t>
      </w:r>
    </w:p>
    <w:p w:rsidR="00F91BBA" w:rsidRPr="002C1726" w:rsidRDefault="00F91BBA" w:rsidP="009A6B56">
      <w:pPr>
        <w:spacing w:before="120" w:after="120" w:line="240" w:lineRule="auto"/>
        <w:jc w:val="center"/>
        <w:rPr>
          <w:rFonts w:ascii="Times New Roman" w:hAnsi="Times New Roman" w:cs="Times New Roman"/>
          <w:b/>
          <w:sz w:val="24"/>
          <w:szCs w:val="24"/>
        </w:rPr>
      </w:pPr>
      <w:r w:rsidRPr="002C1726">
        <w:rPr>
          <w:rFonts w:ascii="Times New Roman" w:hAnsi="Times New Roman" w:cs="Times New Roman"/>
          <w:b/>
          <w:sz w:val="24"/>
          <w:szCs w:val="24"/>
        </w:rPr>
        <w:t>Елементи на водородните зарядни станции</w:t>
      </w:r>
    </w:p>
    <w:p w:rsidR="00D953ED" w:rsidRPr="002C1726" w:rsidRDefault="004319EE"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 xml:space="preserve">Чл. </w:t>
      </w:r>
      <w:r w:rsidR="00C74D7D" w:rsidRPr="002C1726">
        <w:rPr>
          <w:rFonts w:ascii="Times New Roman" w:hAnsi="Times New Roman" w:cs="Times New Roman"/>
          <w:b/>
          <w:sz w:val="24"/>
          <w:szCs w:val="24"/>
        </w:rPr>
        <w:t>10</w:t>
      </w:r>
      <w:r w:rsidRPr="002C1726">
        <w:rPr>
          <w:rFonts w:ascii="Times New Roman" w:hAnsi="Times New Roman" w:cs="Times New Roman"/>
          <w:b/>
          <w:sz w:val="24"/>
          <w:szCs w:val="24"/>
        </w:rPr>
        <w:t xml:space="preserve">. </w:t>
      </w:r>
      <w:r w:rsidR="00B86557" w:rsidRPr="002C1726">
        <w:rPr>
          <w:rFonts w:ascii="Times New Roman" w:hAnsi="Times New Roman" w:cs="Times New Roman"/>
          <w:sz w:val="24"/>
          <w:szCs w:val="24"/>
        </w:rPr>
        <w:t xml:space="preserve">(1) </w:t>
      </w:r>
      <w:r w:rsidR="00D953ED" w:rsidRPr="002C1726">
        <w:rPr>
          <w:rFonts w:ascii="Times New Roman" w:hAnsi="Times New Roman" w:cs="Times New Roman"/>
          <w:sz w:val="24"/>
          <w:szCs w:val="24"/>
        </w:rPr>
        <w:t>Всяка в</w:t>
      </w:r>
      <w:r w:rsidR="008611E1" w:rsidRPr="002C1726">
        <w:rPr>
          <w:rFonts w:ascii="Times New Roman" w:hAnsi="Times New Roman" w:cs="Times New Roman"/>
          <w:sz w:val="24"/>
          <w:szCs w:val="24"/>
        </w:rPr>
        <w:t>одородн</w:t>
      </w:r>
      <w:r w:rsidR="00D953ED" w:rsidRPr="002C1726">
        <w:rPr>
          <w:rFonts w:ascii="Times New Roman" w:hAnsi="Times New Roman" w:cs="Times New Roman"/>
          <w:sz w:val="24"/>
          <w:szCs w:val="24"/>
        </w:rPr>
        <w:t xml:space="preserve">а зарядна станция включва </w:t>
      </w:r>
      <w:r w:rsidR="00C74D7D" w:rsidRPr="002C1726">
        <w:rPr>
          <w:rFonts w:ascii="Times New Roman" w:hAnsi="Times New Roman" w:cs="Times New Roman"/>
          <w:sz w:val="24"/>
          <w:szCs w:val="24"/>
        </w:rPr>
        <w:t xml:space="preserve">следните основни технически системи: </w:t>
      </w:r>
      <w:r w:rsidR="00D953ED" w:rsidRPr="002C1726">
        <w:rPr>
          <w:rFonts w:ascii="Times New Roman" w:hAnsi="Times New Roman" w:cs="Times New Roman"/>
          <w:sz w:val="24"/>
          <w:szCs w:val="24"/>
        </w:rPr>
        <w:t xml:space="preserve">система за доставка </w:t>
      </w:r>
      <w:r w:rsidR="0094271C" w:rsidRPr="002C1726">
        <w:rPr>
          <w:rFonts w:ascii="Times New Roman" w:hAnsi="Times New Roman" w:cs="Times New Roman"/>
          <w:sz w:val="24"/>
          <w:szCs w:val="24"/>
        </w:rPr>
        <w:t xml:space="preserve">на газообразен водород </w:t>
      </w:r>
      <w:r w:rsidR="00D953ED" w:rsidRPr="002C1726">
        <w:rPr>
          <w:rFonts w:ascii="Times New Roman" w:hAnsi="Times New Roman" w:cs="Times New Roman"/>
          <w:sz w:val="24"/>
          <w:szCs w:val="24"/>
        </w:rPr>
        <w:t xml:space="preserve">или </w:t>
      </w:r>
      <w:r w:rsidR="00B603C3" w:rsidRPr="002C1726">
        <w:rPr>
          <w:rFonts w:ascii="Times New Roman" w:hAnsi="Times New Roman" w:cs="Times New Roman"/>
          <w:sz w:val="24"/>
          <w:szCs w:val="24"/>
        </w:rPr>
        <w:t xml:space="preserve">за </w:t>
      </w:r>
      <w:r w:rsidR="00D953ED" w:rsidRPr="002C1726">
        <w:rPr>
          <w:rFonts w:ascii="Times New Roman" w:hAnsi="Times New Roman" w:cs="Times New Roman"/>
          <w:sz w:val="24"/>
          <w:szCs w:val="24"/>
        </w:rPr>
        <w:t xml:space="preserve">генериране на </w:t>
      </w:r>
      <w:r w:rsidR="0094271C" w:rsidRPr="002C1726">
        <w:rPr>
          <w:rFonts w:ascii="Times New Roman" w:hAnsi="Times New Roman" w:cs="Times New Roman"/>
          <w:sz w:val="24"/>
          <w:szCs w:val="24"/>
        </w:rPr>
        <w:t xml:space="preserve">водород на </w:t>
      </w:r>
      <w:r w:rsidR="00D953ED" w:rsidRPr="002C1726">
        <w:rPr>
          <w:rFonts w:ascii="Times New Roman" w:hAnsi="Times New Roman" w:cs="Times New Roman"/>
          <w:sz w:val="24"/>
          <w:szCs w:val="24"/>
        </w:rPr>
        <w:t>място, система за компресиране</w:t>
      </w:r>
      <w:r w:rsidR="002A1ECE" w:rsidRPr="002C1726">
        <w:rPr>
          <w:rFonts w:ascii="Times New Roman" w:hAnsi="Times New Roman" w:cs="Times New Roman"/>
          <w:sz w:val="24"/>
          <w:szCs w:val="24"/>
        </w:rPr>
        <w:t xml:space="preserve"> на газообразен водород</w:t>
      </w:r>
      <w:r w:rsidR="000F7525" w:rsidRPr="002C1726">
        <w:rPr>
          <w:rFonts w:ascii="Times New Roman" w:hAnsi="Times New Roman" w:cs="Times New Roman"/>
          <w:sz w:val="24"/>
          <w:szCs w:val="24"/>
        </w:rPr>
        <w:t xml:space="preserve">, </w:t>
      </w:r>
      <w:r w:rsidR="00FA0D9E" w:rsidRPr="002C1726">
        <w:rPr>
          <w:rFonts w:ascii="Times New Roman" w:hAnsi="Times New Roman" w:cs="Times New Roman"/>
          <w:sz w:val="24"/>
          <w:szCs w:val="24"/>
        </w:rPr>
        <w:t xml:space="preserve">система </w:t>
      </w:r>
      <w:r w:rsidR="000F7525" w:rsidRPr="002C1726">
        <w:rPr>
          <w:rFonts w:ascii="Times New Roman" w:hAnsi="Times New Roman" w:cs="Times New Roman"/>
          <w:sz w:val="24"/>
          <w:szCs w:val="24"/>
        </w:rPr>
        <w:t>за пречистване</w:t>
      </w:r>
      <w:r w:rsidR="00D953ED" w:rsidRPr="002C1726">
        <w:rPr>
          <w:rFonts w:ascii="Times New Roman" w:hAnsi="Times New Roman" w:cs="Times New Roman"/>
          <w:sz w:val="24"/>
          <w:szCs w:val="24"/>
        </w:rPr>
        <w:t xml:space="preserve">, </w:t>
      </w:r>
      <w:r w:rsidR="00FA0D9E" w:rsidRPr="002C1726">
        <w:rPr>
          <w:rFonts w:ascii="Times New Roman" w:hAnsi="Times New Roman" w:cs="Times New Roman"/>
          <w:sz w:val="24"/>
          <w:szCs w:val="24"/>
        </w:rPr>
        <w:t xml:space="preserve">система </w:t>
      </w:r>
      <w:r w:rsidR="000F7525" w:rsidRPr="002C1726">
        <w:rPr>
          <w:rFonts w:ascii="Times New Roman" w:hAnsi="Times New Roman" w:cs="Times New Roman"/>
          <w:sz w:val="24"/>
          <w:szCs w:val="24"/>
        </w:rPr>
        <w:t>за</w:t>
      </w:r>
      <w:r w:rsidR="00D953ED" w:rsidRPr="002C1726">
        <w:rPr>
          <w:rFonts w:ascii="Times New Roman" w:hAnsi="Times New Roman" w:cs="Times New Roman"/>
          <w:sz w:val="24"/>
          <w:szCs w:val="24"/>
        </w:rPr>
        <w:t xml:space="preserve"> съхранение и </w:t>
      </w:r>
      <w:r w:rsidR="00FA0D9E" w:rsidRPr="002C1726">
        <w:rPr>
          <w:rFonts w:ascii="Times New Roman" w:hAnsi="Times New Roman" w:cs="Times New Roman"/>
          <w:sz w:val="24"/>
          <w:szCs w:val="24"/>
        </w:rPr>
        <w:t xml:space="preserve">система </w:t>
      </w:r>
      <w:r w:rsidR="0094271C" w:rsidRPr="002C1726">
        <w:rPr>
          <w:rFonts w:ascii="Times New Roman" w:hAnsi="Times New Roman" w:cs="Times New Roman"/>
          <w:sz w:val="24"/>
          <w:szCs w:val="24"/>
        </w:rPr>
        <w:t xml:space="preserve">за </w:t>
      </w:r>
      <w:r w:rsidR="00D953ED" w:rsidRPr="002C1726">
        <w:rPr>
          <w:rFonts w:ascii="Times New Roman" w:hAnsi="Times New Roman" w:cs="Times New Roman"/>
          <w:sz w:val="24"/>
          <w:szCs w:val="24"/>
        </w:rPr>
        <w:t>дозиране на водорода.</w:t>
      </w:r>
    </w:p>
    <w:p w:rsidR="00841AC1" w:rsidRPr="002C1726" w:rsidRDefault="00841AC1"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Всяка </w:t>
      </w:r>
      <w:r w:rsidR="00C74D7D" w:rsidRPr="002C1726">
        <w:rPr>
          <w:rFonts w:ascii="Times New Roman" w:hAnsi="Times New Roman" w:cs="Times New Roman"/>
          <w:sz w:val="24"/>
          <w:szCs w:val="24"/>
        </w:rPr>
        <w:t xml:space="preserve">техническа </w:t>
      </w:r>
      <w:r w:rsidRPr="002C1726">
        <w:rPr>
          <w:rFonts w:ascii="Times New Roman" w:hAnsi="Times New Roman" w:cs="Times New Roman"/>
          <w:sz w:val="24"/>
          <w:szCs w:val="24"/>
        </w:rPr>
        <w:t xml:space="preserve">система в конфигурацията на водородната зарядна станция </w:t>
      </w:r>
      <w:r w:rsidR="00C74D7D" w:rsidRPr="002C1726">
        <w:rPr>
          <w:rFonts w:ascii="Times New Roman" w:hAnsi="Times New Roman" w:cs="Times New Roman"/>
          <w:sz w:val="24"/>
          <w:szCs w:val="24"/>
        </w:rPr>
        <w:t xml:space="preserve">се състои от взаимно свързани </w:t>
      </w:r>
      <w:r w:rsidRPr="002C1726">
        <w:rPr>
          <w:rFonts w:ascii="Times New Roman" w:hAnsi="Times New Roman" w:cs="Times New Roman"/>
          <w:sz w:val="24"/>
          <w:szCs w:val="24"/>
        </w:rPr>
        <w:t>елементи</w:t>
      </w:r>
      <w:r w:rsidR="00C57265" w:rsidRPr="002C1726">
        <w:rPr>
          <w:rFonts w:ascii="Times New Roman" w:hAnsi="Times New Roman" w:cs="Times New Roman"/>
          <w:sz w:val="24"/>
          <w:szCs w:val="24"/>
        </w:rPr>
        <w:t xml:space="preserve">, които </w:t>
      </w:r>
      <w:r w:rsidR="00E6706F" w:rsidRPr="002C1726">
        <w:rPr>
          <w:rFonts w:ascii="Times New Roman" w:hAnsi="Times New Roman" w:cs="Times New Roman"/>
          <w:sz w:val="24"/>
          <w:szCs w:val="24"/>
        </w:rPr>
        <w:t>определят</w:t>
      </w:r>
      <w:r w:rsidR="00C57265" w:rsidRPr="002C1726">
        <w:rPr>
          <w:rFonts w:ascii="Times New Roman" w:hAnsi="Times New Roman" w:cs="Times New Roman"/>
          <w:sz w:val="24"/>
          <w:szCs w:val="24"/>
        </w:rPr>
        <w:t xml:space="preserve"> </w:t>
      </w:r>
      <w:r w:rsidR="00E13F16" w:rsidRPr="002C1726">
        <w:rPr>
          <w:rFonts w:ascii="Times New Roman" w:hAnsi="Times New Roman" w:cs="Times New Roman"/>
          <w:sz w:val="24"/>
          <w:szCs w:val="24"/>
        </w:rPr>
        <w:t xml:space="preserve">конкретна </w:t>
      </w:r>
      <w:r w:rsidR="00C57265" w:rsidRPr="002C1726">
        <w:rPr>
          <w:rFonts w:ascii="Times New Roman" w:hAnsi="Times New Roman" w:cs="Times New Roman"/>
          <w:sz w:val="24"/>
          <w:szCs w:val="24"/>
        </w:rPr>
        <w:t xml:space="preserve">конструкция </w:t>
      </w:r>
      <w:r w:rsidR="00E13F16" w:rsidRPr="002C1726">
        <w:rPr>
          <w:rFonts w:ascii="Times New Roman" w:hAnsi="Times New Roman" w:cs="Times New Roman"/>
          <w:sz w:val="24"/>
          <w:szCs w:val="24"/>
        </w:rPr>
        <w:t>и дизайн</w:t>
      </w:r>
      <w:r w:rsidR="008F7357" w:rsidRPr="002C1726">
        <w:rPr>
          <w:rFonts w:ascii="Times New Roman" w:hAnsi="Times New Roman" w:cs="Times New Roman"/>
          <w:sz w:val="24"/>
          <w:szCs w:val="24"/>
        </w:rPr>
        <w:t xml:space="preserve"> </w:t>
      </w:r>
      <w:r w:rsidR="00C57265" w:rsidRPr="002C1726">
        <w:rPr>
          <w:rFonts w:ascii="Times New Roman" w:hAnsi="Times New Roman" w:cs="Times New Roman"/>
          <w:sz w:val="24"/>
          <w:szCs w:val="24"/>
        </w:rPr>
        <w:t>на станцията.</w:t>
      </w:r>
      <w:r w:rsidRPr="002C1726">
        <w:rPr>
          <w:rFonts w:ascii="Times New Roman" w:hAnsi="Times New Roman" w:cs="Times New Roman"/>
          <w:sz w:val="24"/>
          <w:szCs w:val="24"/>
        </w:rPr>
        <w:t xml:space="preserve"> </w:t>
      </w:r>
    </w:p>
    <w:p w:rsidR="00B86557" w:rsidRPr="002C1726" w:rsidRDefault="00B86557"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B542D6" w:rsidRPr="002C1726">
        <w:rPr>
          <w:rFonts w:ascii="Times New Roman" w:hAnsi="Times New Roman" w:cs="Times New Roman"/>
          <w:sz w:val="24"/>
          <w:szCs w:val="24"/>
        </w:rPr>
        <w:t>3</w:t>
      </w:r>
      <w:r w:rsidRPr="002C1726">
        <w:rPr>
          <w:rFonts w:ascii="Times New Roman" w:hAnsi="Times New Roman" w:cs="Times New Roman"/>
          <w:sz w:val="24"/>
          <w:szCs w:val="24"/>
        </w:rPr>
        <w:t>) Основните елементи на водородната зарядна станция</w:t>
      </w:r>
      <w:r w:rsidR="003B0DB2" w:rsidRPr="002C1726">
        <w:rPr>
          <w:rFonts w:ascii="Times New Roman" w:hAnsi="Times New Roman" w:cs="Times New Roman"/>
          <w:sz w:val="24"/>
          <w:szCs w:val="24"/>
        </w:rPr>
        <w:t xml:space="preserve">, снабдени с необходимото им </w:t>
      </w:r>
      <w:r w:rsidR="00C92752" w:rsidRPr="002C1726">
        <w:rPr>
          <w:rFonts w:ascii="Times New Roman" w:hAnsi="Times New Roman" w:cs="Times New Roman"/>
          <w:sz w:val="24"/>
          <w:szCs w:val="24"/>
        </w:rPr>
        <w:t xml:space="preserve">механично, електрическо и защитно </w:t>
      </w:r>
      <w:r w:rsidR="003B0DB2" w:rsidRPr="002C1726">
        <w:rPr>
          <w:rFonts w:ascii="Times New Roman" w:hAnsi="Times New Roman" w:cs="Times New Roman"/>
          <w:sz w:val="24"/>
          <w:szCs w:val="24"/>
        </w:rPr>
        <w:t>оборудване</w:t>
      </w:r>
      <w:r w:rsidR="00DF4FD3" w:rsidRPr="002C1726">
        <w:rPr>
          <w:rFonts w:ascii="Times New Roman" w:hAnsi="Times New Roman" w:cs="Times New Roman"/>
          <w:sz w:val="24"/>
          <w:szCs w:val="24"/>
        </w:rPr>
        <w:t>,</w:t>
      </w:r>
      <w:r w:rsidR="00E13F16" w:rsidRPr="002C1726">
        <w:rPr>
          <w:rFonts w:ascii="Times New Roman" w:hAnsi="Times New Roman" w:cs="Times New Roman"/>
          <w:sz w:val="24"/>
          <w:szCs w:val="24"/>
        </w:rPr>
        <w:t xml:space="preserve"> </w:t>
      </w:r>
      <w:r w:rsidR="00182F0C" w:rsidRPr="002C1726">
        <w:rPr>
          <w:rFonts w:ascii="Times New Roman" w:hAnsi="Times New Roman" w:cs="Times New Roman"/>
          <w:sz w:val="24"/>
          <w:szCs w:val="24"/>
        </w:rPr>
        <w:t xml:space="preserve">и аксесоари </w:t>
      </w:r>
      <w:r w:rsidR="00E13F16" w:rsidRPr="002C1726">
        <w:rPr>
          <w:rFonts w:ascii="Times New Roman" w:hAnsi="Times New Roman" w:cs="Times New Roman"/>
          <w:sz w:val="24"/>
          <w:szCs w:val="24"/>
        </w:rPr>
        <w:t>са</w:t>
      </w:r>
      <w:r w:rsidR="003E4D70" w:rsidRPr="002C1726">
        <w:rPr>
          <w:rFonts w:ascii="Times New Roman" w:hAnsi="Times New Roman" w:cs="Times New Roman"/>
          <w:sz w:val="24"/>
          <w:szCs w:val="24"/>
        </w:rPr>
        <w:t>:</w:t>
      </w:r>
    </w:p>
    <w:p w:rsidR="002A1ECE" w:rsidRPr="002C1726" w:rsidRDefault="003E4D70"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1. </w:t>
      </w:r>
      <w:r w:rsidR="00C74D7D" w:rsidRPr="002C1726">
        <w:rPr>
          <w:rFonts w:ascii="Times New Roman" w:hAnsi="Times New Roman" w:cs="Times New Roman"/>
          <w:sz w:val="24"/>
          <w:szCs w:val="24"/>
        </w:rPr>
        <w:t xml:space="preserve">транспортно </w:t>
      </w:r>
      <w:r w:rsidR="00841AC1" w:rsidRPr="002C1726">
        <w:rPr>
          <w:rFonts w:ascii="Times New Roman" w:hAnsi="Times New Roman" w:cs="Times New Roman"/>
          <w:sz w:val="24"/>
          <w:szCs w:val="24"/>
        </w:rPr>
        <w:t xml:space="preserve">съоръжение за </w:t>
      </w:r>
      <w:r w:rsidR="00C74D7D" w:rsidRPr="002C1726">
        <w:rPr>
          <w:rFonts w:ascii="Times New Roman" w:hAnsi="Times New Roman" w:cs="Times New Roman"/>
          <w:sz w:val="24"/>
          <w:szCs w:val="24"/>
        </w:rPr>
        <w:t>доставка</w:t>
      </w:r>
      <w:r w:rsidR="000B74FA" w:rsidRPr="002C1726">
        <w:rPr>
          <w:rFonts w:ascii="Times New Roman" w:hAnsi="Times New Roman" w:cs="Times New Roman"/>
          <w:sz w:val="24"/>
          <w:szCs w:val="24"/>
        </w:rPr>
        <w:t>/съхранение</w:t>
      </w:r>
      <w:r w:rsidR="00C74D7D" w:rsidRPr="002C1726">
        <w:rPr>
          <w:rFonts w:ascii="Times New Roman" w:hAnsi="Times New Roman" w:cs="Times New Roman"/>
          <w:sz w:val="24"/>
          <w:szCs w:val="24"/>
        </w:rPr>
        <w:t xml:space="preserve"> на водород в газообразно състояние </w:t>
      </w:r>
      <w:r w:rsidR="000B74FA" w:rsidRPr="002C1726">
        <w:rPr>
          <w:rFonts w:ascii="Times New Roman" w:hAnsi="Times New Roman" w:cs="Times New Roman"/>
          <w:sz w:val="24"/>
          <w:szCs w:val="24"/>
        </w:rPr>
        <w:t xml:space="preserve">с ниско налягане </w:t>
      </w:r>
      <w:r w:rsidR="00C74D7D" w:rsidRPr="002C1726">
        <w:rPr>
          <w:rFonts w:ascii="Times New Roman" w:hAnsi="Times New Roman" w:cs="Times New Roman"/>
          <w:sz w:val="24"/>
          <w:szCs w:val="24"/>
        </w:rPr>
        <w:t>или генератор на водород на място</w:t>
      </w:r>
      <w:r w:rsidR="002A1ECE" w:rsidRPr="002C1726">
        <w:rPr>
          <w:rFonts w:ascii="Times New Roman" w:hAnsi="Times New Roman" w:cs="Times New Roman"/>
          <w:sz w:val="24"/>
          <w:szCs w:val="24"/>
        </w:rPr>
        <w:t>;</w:t>
      </w:r>
    </w:p>
    <w:p w:rsidR="003E4D70" w:rsidRPr="002C1726" w:rsidRDefault="002A1ECE"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2.</w:t>
      </w:r>
      <w:r w:rsidR="00E21112" w:rsidRPr="002C1726">
        <w:rPr>
          <w:rFonts w:ascii="Times New Roman" w:hAnsi="Times New Roman" w:cs="Times New Roman"/>
          <w:sz w:val="24"/>
          <w:szCs w:val="24"/>
        </w:rPr>
        <w:t xml:space="preserve"> </w:t>
      </w:r>
      <w:r w:rsidRPr="002C1726">
        <w:rPr>
          <w:rFonts w:ascii="Times New Roman" w:hAnsi="Times New Roman" w:cs="Times New Roman"/>
          <w:sz w:val="24"/>
          <w:szCs w:val="24"/>
        </w:rPr>
        <w:t>компресор за компресиране на газообразен водород;</w:t>
      </w:r>
    </w:p>
    <w:p w:rsidR="002A1ECE" w:rsidRPr="002C1726" w:rsidRDefault="002A1ECE"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3. буферен </w:t>
      </w:r>
      <w:r w:rsidR="00A87FD7" w:rsidRPr="002C1726">
        <w:rPr>
          <w:rFonts w:ascii="Times New Roman" w:hAnsi="Times New Roman" w:cs="Times New Roman"/>
          <w:sz w:val="24"/>
          <w:szCs w:val="24"/>
        </w:rPr>
        <w:t>метален съд</w:t>
      </w:r>
      <w:r w:rsidRPr="002C1726">
        <w:rPr>
          <w:rFonts w:ascii="Times New Roman" w:hAnsi="Times New Roman" w:cs="Times New Roman"/>
          <w:sz w:val="24"/>
          <w:szCs w:val="24"/>
        </w:rPr>
        <w:t xml:space="preserve"> за съхранение на газообразен водород</w:t>
      </w:r>
      <w:r w:rsidR="00E63984" w:rsidRPr="002C1726">
        <w:rPr>
          <w:rFonts w:ascii="Times New Roman" w:hAnsi="Times New Roman" w:cs="Times New Roman"/>
          <w:sz w:val="24"/>
          <w:szCs w:val="24"/>
        </w:rPr>
        <w:t xml:space="preserve"> с високо налягане</w:t>
      </w:r>
      <w:r w:rsidRPr="002C1726">
        <w:rPr>
          <w:rFonts w:ascii="Times New Roman" w:hAnsi="Times New Roman" w:cs="Times New Roman"/>
          <w:sz w:val="24"/>
          <w:szCs w:val="24"/>
        </w:rPr>
        <w:t>;</w:t>
      </w:r>
    </w:p>
    <w:p w:rsidR="00683952" w:rsidRPr="002C1726" w:rsidRDefault="002A1ECE"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4. </w:t>
      </w:r>
      <w:r w:rsidR="00683952" w:rsidRPr="002C1726">
        <w:rPr>
          <w:rFonts w:ascii="Times New Roman" w:hAnsi="Times New Roman" w:cs="Times New Roman"/>
          <w:sz w:val="24"/>
          <w:szCs w:val="24"/>
        </w:rPr>
        <w:t>система за предварително охлаждане, осигуряваща температура -40</w:t>
      </w:r>
      <w:r w:rsidR="009E1CA1" w:rsidRPr="002C1726">
        <w:rPr>
          <w:rFonts w:ascii="Times New Roman" w:hAnsi="Times New Roman" w:cs="Times New Roman"/>
          <w:sz w:val="24"/>
          <w:szCs w:val="24"/>
        </w:rPr>
        <w:t xml:space="preserve"> </w:t>
      </w:r>
      <w:r w:rsidR="00683952" w:rsidRPr="002C1726">
        <w:rPr>
          <w:rFonts w:ascii="Times New Roman" w:hAnsi="Times New Roman" w:cs="Times New Roman"/>
          <w:sz w:val="24"/>
          <w:szCs w:val="24"/>
          <w:vertAlign w:val="superscript"/>
        </w:rPr>
        <w:t>о</w:t>
      </w:r>
      <w:r w:rsidR="00683952" w:rsidRPr="002C1726">
        <w:rPr>
          <w:rFonts w:ascii="Times New Roman" w:hAnsi="Times New Roman" w:cs="Times New Roman"/>
          <w:sz w:val="24"/>
          <w:szCs w:val="24"/>
        </w:rPr>
        <w:t>С на дозатора</w:t>
      </w:r>
      <w:r w:rsidR="00293EC2" w:rsidRPr="002C1726">
        <w:rPr>
          <w:rFonts w:ascii="Times New Roman" w:hAnsi="Times New Roman" w:cs="Times New Roman"/>
          <w:sz w:val="24"/>
          <w:szCs w:val="24"/>
        </w:rPr>
        <w:t>;</w:t>
      </w:r>
    </w:p>
    <w:p w:rsidR="00222FD7" w:rsidRPr="002C1726" w:rsidRDefault="00222FD7"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5.</w:t>
      </w:r>
      <w:r w:rsidR="00683952" w:rsidRPr="002C1726">
        <w:rPr>
          <w:rFonts w:ascii="Times New Roman" w:hAnsi="Times New Roman" w:cs="Times New Roman"/>
          <w:sz w:val="24"/>
          <w:szCs w:val="24"/>
        </w:rPr>
        <w:t xml:space="preserve"> дозатор (колонка) за зареждане на автомобили.</w:t>
      </w:r>
    </w:p>
    <w:p w:rsidR="00182F0C" w:rsidRPr="002C1726" w:rsidRDefault="00B542D6"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(4) Компресорът </w:t>
      </w:r>
      <w:r w:rsidR="00A1252C" w:rsidRPr="002C1726">
        <w:rPr>
          <w:rFonts w:ascii="Times New Roman" w:hAnsi="Times New Roman" w:cs="Times New Roman"/>
          <w:sz w:val="24"/>
          <w:szCs w:val="24"/>
        </w:rPr>
        <w:t xml:space="preserve">следва да </w:t>
      </w:r>
      <w:r w:rsidRPr="002C1726">
        <w:rPr>
          <w:rFonts w:ascii="Times New Roman" w:hAnsi="Times New Roman" w:cs="Times New Roman"/>
          <w:sz w:val="24"/>
          <w:szCs w:val="24"/>
        </w:rPr>
        <w:t xml:space="preserve">осигурява </w:t>
      </w:r>
      <w:r w:rsidR="00182F0C" w:rsidRPr="002C1726">
        <w:rPr>
          <w:rFonts w:ascii="Times New Roman" w:hAnsi="Times New Roman" w:cs="Times New Roman"/>
          <w:sz w:val="24"/>
          <w:szCs w:val="24"/>
        </w:rPr>
        <w:t>необходимото налягане за зареждане с водород:</w:t>
      </w:r>
    </w:p>
    <w:p w:rsidR="00182F0C" w:rsidRPr="002C1726" w:rsidRDefault="00182F0C"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 1.</w:t>
      </w:r>
      <w:r w:rsidR="00E21112" w:rsidRPr="002C1726">
        <w:rPr>
          <w:rFonts w:ascii="Times New Roman" w:hAnsi="Times New Roman" w:cs="Times New Roman"/>
          <w:sz w:val="24"/>
          <w:szCs w:val="24"/>
        </w:rPr>
        <w:t xml:space="preserve"> </w:t>
      </w:r>
      <w:r w:rsidRPr="002C1726">
        <w:rPr>
          <w:rFonts w:ascii="Times New Roman" w:hAnsi="Times New Roman" w:cs="Times New Roman"/>
          <w:sz w:val="24"/>
          <w:szCs w:val="24"/>
        </w:rPr>
        <w:t xml:space="preserve">за автобуси </w:t>
      </w:r>
      <w:r w:rsidR="00FF17E1" w:rsidRPr="002C1726">
        <w:rPr>
          <w:rFonts w:ascii="Times New Roman" w:hAnsi="Times New Roman" w:cs="Times New Roman"/>
          <w:sz w:val="24"/>
          <w:szCs w:val="24"/>
        </w:rPr>
        <w:t xml:space="preserve">и товарни автомобили </w:t>
      </w:r>
      <w:r w:rsidRPr="002C1726">
        <w:rPr>
          <w:rFonts w:ascii="Times New Roman" w:hAnsi="Times New Roman" w:cs="Times New Roman"/>
          <w:sz w:val="24"/>
          <w:szCs w:val="24"/>
        </w:rPr>
        <w:t>–</w:t>
      </w:r>
      <w:r w:rsidR="00E21112" w:rsidRPr="002C1726">
        <w:rPr>
          <w:rFonts w:ascii="Times New Roman" w:hAnsi="Times New Roman" w:cs="Times New Roman"/>
          <w:sz w:val="24"/>
          <w:szCs w:val="24"/>
        </w:rPr>
        <w:t xml:space="preserve"> </w:t>
      </w:r>
      <w:r w:rsidRPr="002C1726">
        <w:rPr>
          <w:rFonts w:ascii="Times New Roman" w:hAnsi="Times New Roman" w:cs="Times New Roman"/>
          <w:sz w:val="24"/>
          <w:szCs w:val="24"/>
        </w:rPr>
        <w:t>35 MPa</w:t>
      </w:r>
      <w:r w:rsidR="00DF4FD3" w:rsidRPr="002C1726">
        <w:rPr>
          <w:rFonts w:ascii="Times New Roman" w:hAnsi="Times New Roman" w:cs="Times New Roman"/>
          <w:sz w:val="24"/>
          <w:szCs w:val="24"/>
        </w:rPr>
        <w:t xml:space="preserve"> (350 </w:t>
      </w:r>
      <w:proofErr w:type="spellStart"/>
      <w:r w:rsidR="00DF4FD3" w:rsidRPr="002C1726">
        <w:rPr>
          <w:rFonts w:ascii="Times New Roman" w:hAnsi="Times New Roman" w:cs="Times New Roman"/>
          <w:sz w:val="24"/>
          <w:szCs w:val="24"/>
        </w:rPr>
        <w:t>Bar</w:t>
      </w:r>
      <w:proofErr w:type="spellEnd"/>
      <w:r w:rsidR="00DF4FD3" w:rsidRPr="002C1726">
        <w:rPr>
          <w:rFonts w:ascii="Times New Roman" w:hAnsi="Times New Roman" w:cs="Times New Roman"/>
          <w:sz w:val="24"/>
          <w:szCs w:val="24"/>
        </w:rPr>
        <w:t>)</w:t>
      </w:r>
      <w:r w:rsidRPr="002C1726">
        <w:rPr>
          <w:rFonts w:ascii="Times New Roman" w:hAnsi="Times New Roman" w:cs="Times New Roman"/>
          <w:sz w:val="24"/>
          <w:szCs w:val="24"/>
        </w:rPr>
        <w:t>;</w:t>
      </w:r>
      <w:r w:rsidR="00E21112" w:rsidRPr="002C1726">
        <w:rPr>
          <w:rFonts w:ascii="Times New Roman" w:hAnsi="Times New Roman" w:cs="Times New Roman"/>
          <w:sz w:val="24"/>
          <w:szCs w:val="24"/>
        </w:rPr>
        <w:t xml:space="preserve"> </w:t>
      </w:r>
    </w:p>
    <w:p w:rsidR="00182F0C" w:rsidRPr="002C1726" w:rsidRDefault="00D46A39"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 </w:t>
      </w:r>
      <w:r w:rsidR="00182F0C" w:rsidRPr="002C1726">
        <w:rPr>
          <w:rFonts w:ascii="Times New Roman" w:hAnsi="Times New Roman" w:cs="Times New Roman"/>
          <w:sz w:val="24"/>
          <w:szCs w:val="24"/>
        </w:rPr>
        <w:t>2. за леки автомобили – 70 MPa</w:t>
      </w:r>
      <w:r w:rsidR="00DF4FD3" w:rsidRPr="002C1726">
        <w:rPr>
          <w:rFonts w:ascii="Times New Roman" w:hAnsi="Times New Roman" w:cs="Times New Roman"/>
          <w:sz w:val="24"/>
          <w:szCs w:val="24"/>
        </w:rPr>
        <w:t xml:space="preserve"> (700 </w:t>
      </w:r>
      <w:proofErr w:type="spellStart"/>
      <w:r w:rsidR="00DF4FD3" w:rsidRPr="002C1726">
        <w:rPr>
          <w:rFonts w:ascii="Times New Roman" w:hAnsi="Times New Roman" w:cs="Times New Roman"/>
          <w:sz w:val="24"/>
          <w:szCs w:val="24"/>
        </w:rPr>
        <w:t>Bar</w:t>
      </w:r>
      <w:proofErr w:type="spellEnd"/>
      <w:r w:rsidR="00DF4FD3" w:rsidRPr="002C1726">
        <w:rPr>
          <w:rFonts w:ascii="Times New Roman" w:hAnsi="Times New Roman" w:cs="Times New Roman"/>
          <w:sz w:val="24"/>
          <w:szCs w:val="24"/>
        </w:rPr>
        <w:t>).</w:t>
      </w:r>
    </w:p>
    <w:p w:rsidR="00B603C3" w:rsidRPr="002C1726" w:rsidRDefault="00B603C3"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1</w:t>
      </w:r>
      <w:r w:rsidR="002A1ECE" w:rsidRPr="002C1726">
        <w:rPr>
          <w:rFonts w:ascii="Times New Roman" w:hAnsi="Times New Roman" w:cs="Times New Roman"/>
          <w:b/>
          <w:sz w:val="24"/>
          <w:szCs w:val="24"/>
        </w:rPr>
        <w:t>1</w:t>
      </w:r>
      <w:r w:rsidRPr="002C1726">
        <w:rPr>
          <w:rFonts w:ascii="Times New Roman" w:hAnsi="Times New Roman" w:cs="Times New Roman"/>
          <w:b/>
          <w:sz w:val="24"/>
          <w:szCs w:val="24"/>
        </w:rPr>
        <w:t xml:space="preserve">. </w:t>
      </w:r>
      <w:r w:rsidR="00763C82" w:rsidRPr="002C1726">
        <w:rPr>
          <w:rFonts w:ascii="Times New Roman" w:hAnsi="Times New Roman" w:cs="Times New Roman"/>
          <w:sz w:val="24"/>
          <w:szCs w:val="24"/>
        </w:rPr>
        <w:t xml:space="preserve">Буферният </w:t>
      </w:r>
      <w:r w:rsidR="00A87FD7" w:rsidRPr="002C1726">
        <w:rPr>
          <w:rFonts w:ascii="Times New Roman" w:hAnsi="Times New Roman" w:cs="Times New Roman"/>
          <w:sz w:val="24"/>
          <w:szCs w:val="24"/>
        </w:rPr>
        <w:t>метален съд</w:t>
      </w:r>
      <w:r w:rsidR="0073641D" w:rsidRPr="002C1726">
        <w:rPr>
          <w:rFonts w:ascii="Times New Roman" w:hAnsi="Times New Roman" w:cs="Times New Roman"/>
          <w:sz w:val="24"/>
          <w:szCs w:val="24"/>
        </w:rPr>
        <w:t xml:space="preserve"> (склад)</w:t>
      </w:r>
      <w:r w:rsidR="00DF4FD3" w:rsidRPr="002C1726">
        <w:rPr>
          <w:rFonts w:ascii="Times New Roman" w:hAnsi="Times New Roman" w:cs="Times New Roman"/>
          <w:sz w:val="24"/>
          <w:szCs w:val="24"/>
        </w:rPr>
        <w:t xml:space="preserve"> за съхранение </w:t>
      </w:r>
      <w:r w:rsidR="00763C82" w:rsidRPr="002C1726">
        <w:rPr>
          <w:rFonts w:ascii="Times New Roman" w:hAnsi="Times New Roman" w:cs="Times New Roman"/>
          <w:sz w:val="24"/>
          <w:szCs w:val="24"/>
        </w:rPr>
        <w:t>е</w:t>
      </w:r>
      <w:r w:rsidR="00DF4FD3" w:rsidRPr="002C1726">
        <w:rPr>
          <w:rFonts w:ascii="Times New Roman" w:hAnsi="Times New Roman" w:cs="Times New Roman"/>
          <w:sz w:val="24"/>
          <w:szCs w:val="24"/>
        </w:rPr>
        <w:t xml:space="preserve"> </w:t>
      </w:r>
      <w:r w:rsidR="00763C82" w:rsidRPr="002C1726">
        <w:rPr>
          <w:rFonts w:ascii="Times New Roman" w:hAnsi="Times New Roman" w:cs="Times New Roman"/>
          <w:sz w:val="24"/>
          <w:szCs w:val="24"/>
        </w:rPr>
        <w:t>съд</w:t>
      </w:r>
      <w:r w:rsidR="00DF4FD3" w:rsidRPr="002C1726">
        <w:rPr>
          <w:rFonts w:ascii="Times New Roman" w:hAnsi="Times New Roman" w:cs="Times New Roman"/>
          <w:sz w:val="24"/>
          <w:szCs w:val="24"/>
        </w:rPr>
        <w:t xml:space="preserve"> под </w:t>
      </w:r>
      <w:r w:rsidR="005821ED" w:rsidRPr="002C1726">
        <w:rPr>
          <w:rFonts w:ascii="Times New Roman" w:hAnsi="Times New Roman" w:cs="Times New Roman"/>
          <w:sz w:val="24"/>
          <w:szCs w:val="24"/>
        </w:rPr>
        <w:t xml:space="preserve">високо </w:t>
      </w:r>
      <w:r w:rsidR="00DF4FD3" w:rsidRPr="002C1726">
        <w:rPr>
          <w:rFonts w:ascii="Times New Roman" w:hAnsi="Times New Roman" w:cs="Times New Roman"/>
          <w:sz w:val="24"/>
          <w:szCs w:val="24"/>
        </w:rPr>
        <w:t xml:space="preserve">налягане </w:t>
      </w:r>
      <w:r w:rsidR="003B1266" w:rsidRPr="002C1726">
        <w:rPr>
          <w:rFonts w:ascii="Times New Roman" w:hAnsi="Times New Roman" w:cs="Times New Roman"/>
          <w:sz w:val="24"/>
          <w:szCs w:val="24"/>
        </w:rPr>
        <w:t xml:space="preserve">от 85 </w:t>
      </w:r>
      <w:r w:rsidR="0012026D" w:rsidRPr="002C1726">
        <w:rPr>
          <w:rFonts w:ascii="Times New Roman" w:hAnsi="Times New Roman" w:cs="Times New Roman"/>
          <w:sz w:val="24"/>
          <w:szCs w:val="24"/>
        </w:rPr>
        <w:t xml:space="preserve">MPa </w:t>
      </w:r>
      <w:r w:rsidR="003B1266" w:rsidRPr="002C1726">
        <w:rPr>
          <w:rFonts w:ascii="Times New Roman" w:hAnsi="Times New Roman" w:cs="Times New Roman"/>
          <w:sz w:val="24"/>
          <w:szCs w:val="24"/>
        </w:rPr>
        <w:t xml:space="preserve">до 100 MPa </w:t>
      </w:r>
      <w:r w:rsidR="007147FD" w:rsidRPr="002C1726">
        <w:rPr>
          <w:rFonts w:ascii="Times New Roman" w:hAnsi="Times New Roman" w:cs="Times New Roman"/>
          <w:sz w:val="24"/>
          <w:szCs w:val="24"/>
        </w:rPr>
        <w:t>при</w:t>
      </w:r>
      <w:r w:rsidR="0012026D" w:rsidRPr="002C1726">
        <w:rPr>
          <w:rFonts w:ascii="Times New Roman" w:hAnsi="Times New Roman" w:cs="Times New Roman"/>
          <w:sz w:val="24"/>
          <w:szCs w:val="24"/>
        </w:rPr>
        <w:t xml:space="preserve"> налягане на компресора 70 MPa и от 40 до 50</w:t>
      </w:r>
      <w:r w:rsidR="00E21112" w:rsidRPr="002C1726">
        <w:rPr>
          <w:rFonts w:ascii="Times New Roman" w:hAnsi="Times New Roman" w:cs="Times New Roman"/>
          <w:sz w:val="24"/>
          <w:szCs w:val="24"/>
        </w:rPr>
        <w:t xml:space="preserve"> </w:t>
      </w:r>
      <w:r w:rsidR="0012026D" w:rsidRPr="002C1726">
        <w:rPr>
          <w:rFonts w:ascii="Times New Roman" w:hAnsi="Times New Roman" w:cs="Times New Roman"/>
          <w:sz w:val="24"/>
          <w:szCs w:val="24"/>
        </w:rPr>
        <w:t>MPa при нал</w:t>
      </w:r>
      <w:r w:rsidR="007147FD" w:rsidRPr="002C1726">
        <w:rPr>
          <w:rFonts w:ascii="Times New Roman" w:hAnsi="Times New Roman" w:cs="Times New Roman"/>
          <w:sz w:val="24"/>
          <w:szCs w:val="24"/>
        </w:rPr>
        <w:t>я</w:t>
      </w:r>
      <w:r w:rsidR="0012026D" w:rsidRPr="002C1726">
        <w:rPr>
          <w:rFonts w:ascii="Times New Roman" w:hAnsi="Times New Roman" w:cs="Times New Roman"/>
          <w:sz w:val="24"/>
          <w:szCs w:val="24"/>
        </w:rPr>
        <w:t xml:space="preserve">гане на компресора 35 MPa. </w:t>
      </w:r>
    </w:p>
    <w:p w:rsidR="00C514C0" w:rsidRPr="002C1726" w:rsidRDefault="00C514C0" w:rsidP="00890224">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12.</w:t>
      </w:r>
      <w:r w:rsidRPr="002C1726">
        <w:rPr>
          <w:rFonts w:ascii="Times New Roman" w:hAnsi="Times New Roman" w:cs="Times New Roman"/>
          <w:sz w:val="24"/>
          <w:szCs w:val="24"/>
        </w:rPr>
        <w:t xml:space="preserve"> Дозаторът обединява елементи от зарядната станция за подаване на гориво водород под налягане, чрез които газообразният водород се доставя до автомобила</w:t>
      </w:r>
      <w:r w:rsidR="00237173" w:rsidRPr="002C1726">
        <w:rPr>
          <w:rFonts w:ascii="Times New Roman" w:hAnsi="Times New Roman" w:cs="Times New Roman"/>
          <w:sz w:val="24"/>
          <w:szCs w:val="24"/>
        </w:rPr>
        <w:t xml:space="preserve"> и включва </w:t>
      </w:r>
      <w:r w:rsidRPr="002C1726">
        <w:rPr>
          <w:rFonts w:ascii="Times New Roman" w:hAnsi="Times New Roman" w:cs="Times New Roman"/>
          <w:sz w:val="24"/>
          <w:szCs w:val="24"/>
        </w:rPr>
        <w:t>най-малко разпределителна кути</w:t>
      </w:r>
      <w:r w:rsidR="00237173" w:rsidRPr="002C1726">
        <w:rPr>
          <w:rFonts w:ascii="Times New Roman" w:hAnsi="Times New Roman" w:cs="Times New Roman"/>
          <w:sz w:val="24"/>
          <w:szCs w:val="24"/>
        </w:rPr>
        <w:t>я</w:t>
      </w:r>
      <w:r w:rsidRPr="002C1726">
        <w:rPr>
          <w:rFonts w:ascii="Times New Roman" w:hAnsi="Times New Roman" w:cs="Times New Roman"/>
          <w:sz w:val="24"/>
          <w:szCs w:val="24"/>
        </w:rPr>
        <w:t>, дебитомер за газ, маркуч за гориво, приспособления за дюзата за зареждане с гориво. Дозаторът се защитава в корпус</w:t>
      </w:r>
      <w:r w:rsidR="00237173" w:rsidRPr="002C1726">
        <w:rPr>
          <w:rFonts w:ascii="Times New Roman" w:hAnsi="Times New Roman" w:cs="Times New Roman"/>
          <w:sz w:val="24"/>
          <w:szCs w:val="24"/>
        </w:rPr>
        <w:t xml:space="preserve">, който съдържа </w:t>
      </w:r>
      <w:r w:rsidR="00657D03" w:rsidRPr="002C1726">
        <w:rPr>
          <w:rFonts w:ascii="Times New Roman" w:hAnsi="Times New Roman" w:cs="Times New Roman"/>
          <w:sz w:val="24"/>
          <w:szCs w:val="24"/>
        </w:rPr>
        <w:t xml:space="preserve">технологичните тръбопроводи, </w:t>
      </w:r>
      <w:r w:rsidR="00147F7F" w:rsidRPr="002C1726">
        <w:rPr>
          <w:rFonts w:ascii="Times New Roman" w:hAnsi="Times New Roman" w:cs="Times New Roman"/>
          <w:sz w:val="24"/>
          <w:szCs w:val="24"/>
        </w:rPr>
        <w:t>система за дозиране,</w:t>
      </w:r>
      <w:r w:rsidR="00147F7F" w:rsidRPr="002C1726">
        <w:rPr>
          <w:rFonts w:ascii="Times New Roman" w:hAnsi="Times New Roman" w:cs="Times New Roman"/>
          <w:sz w:val="24"/>
          <w:szCs w:val="24"/>
        </w:rPr>
        <w:tab/>
      </w:r>
      <w:r w:rsidR="00E953B7" w:rsidRPr="002C1726">
        <w:rPr>
          <w:rFonts w:ascii="Times New Roman" w:hAnsi="Times New Roman" w:cs="Times New Roman"/>
          <w:sz w:val="24"/>
          <w:szCs w:val="24"/>
        </w:rPr>
        <w:t xml:space="preserve">горивен </w:t>
      </w:r>
      <w:r w:rsidR="00147F7F" w:rsidRPr="002C1726">
        <w:rPr>
          <w:rFonts w:ascii="Times New Roman" w:hAnsi="Times New Roman" w:cs="Times New Roman"/>
          <w:sz w:val="24"/>
          <w:szCs w:val="24"/>
        </w:rPr>
        <w:t>м</w:t>
      </w:r>
      <w:r w:rsidR="00657D03" w:rsidRPr="002C1726">
        <w:rPr>
          <w:rFonts w:ascii="Times New Roman" w:hAnsi="Times New Roman" w:cs="Times New Roman"/>
          <w:sz w:val="24"/>
          <w:szCs w:val="24"/>
        </w:rPr>
        <w:t>а</w:t>
      </w:r>
      <w:r w:rsidR="008B0645" w:rsidRPr="002C1726">
        <w:rPr>
          <w:rFonts w:ascii="Times New Roman" w:hAnsi="Times New Roman" w:cs="Times New Roman"/>
          <w:sz w:val="24"/>
          <w:szCs w:val="24"/>
        </w:rPr>
        <w:t xml:space="preserve">ркуч, </w:t>
      </w:r>
      <w:r w:rsidR="00237173" w:rsidRPr="002C1726">
        <w:rPr>
          <w:rFonts w:ascii="Times New Roman" w:hAnsi="Times New Roman" w:cs="Times New Roman"/>
          <w:sz w:val="24"/>
          <w:szCs w:val="24"/>
        </w:rPr>
        <w:t>измервателна, кон</w:t>
      </w:r>
      <w:r w:rsidR="00780C03" w:rsidRPr="002C1726">
        <w:rPr>
          <w:rFonts w:ascii="Times New Roman" w:hAnsi="Times New Roman" w:cs="Times New Roman"/>
          <w:sz w:val="24"/>
          <w:szCs w:val="24"/>
        </w:rPr>
        <w:t xml:space="preserve">тролна и спомагателна апаратура. Дозаторът </w:t>
      </w:r>
      <w:r w:rsidR="002045D7" w:rsidRPr="002C1726">
        <w:rPr>
          <w:rFonts w:ascii="Times New Roman" w:hAnsi="Times New Roman" w:cs="Times New Roman"/>
          <w:sz w:val="24"/>
          <w:szCs w:val="24"/>
        </w:rPr>
        <w:t xml:space="preserve">трябва да </w:t>
      </w:r>
      <w:r w:rsidR="00780C03" w:rsidRPr="002C1726">
        <w:rPr>
          <w:rFonts w:ascii="Times New Roman" w:hAnsi="Times New Roman" w:cs="Times New Roman"/>
          <w:sz w:val="24"/>
          <w:szCs w:val="24"/>
        </w:rPr>
        <w:t xml:space="preserve">отговаря на изискванията на </w:t>
      </w:r>
      <w:r w:rsidR="002045D7" w:rsidRPr="002C1726">
        <w:rPr>
          <w:rFonts w:ascii="Times New Roman" w:hAnsi="Times New Roman" w:cs="Times New Roman"/>
          <w:sz w:val="24"/>
          <w:szCs w:val="24"/>
        </w:rPr>
        <w:t>БДС EN ISO 17268</w:t>
      </w:r>
      <w:r w:rsidR="00780C03" w:rsidRPr="002C1726">
        <w:t xml:space="preserve"> </w:t>
      </w:r>
      <w:r w:rsidR="00E953B7" w:rsidRPr="002C1726">
        <w:rPr>
          <w:rFonts w:ascii="Times New Roman" w:hAnsi="Times New Roman" w:cs="Times New Roman"/>
          <w:sz w:val="24"/>
          <w:szCs w:val="24"/>
        </w:rPr>
        <w:t>„</w:t>
      </w:r>
      <w:r w:rsidR="00780C03" w:rsidRPr="002C1726">
        <w:rPr>
          <w:rFonts w:ascii="Times New Roman" w:hAnsi="Times New Roman" w:cs="Times New Roman"/>
          <w:sz w:val="24"/>
          <w:szCs w:val="24"/>
        </w:rPr>
        <w:t>Устройства за свързване при зареждане на пътни превозни средства с водород в газообразно състояние (ISO 17268:2012)“</w:t>
      </w:r>
    </w:p>
    <w:p w:rsidR="00C514C0" w:rsidRPr="002C1726" w:rsidRDefault="00014F08" w:rsidP="00EF63B0">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13.</w:t>
      </w:r>
      <w:r w:rsidRPr="002C1726">
        <w:rPr>
          <w:rFonts w:ascii="Times New Roman" w:hAnsi="Times New Roman" w:cs="Times New Roman"/>
          <w:sz w:val="24"/>
          <w:szCs w:val="24"/>
        </w:rPr>
        <w:t xml:space="preserve"> </w:t>
      </w:r>
      <w:r w:rsidR="00222FD7" w:rsidRPr="002C1726">
        <w:rPr>
          <w:rFonts w:ascii="Times New Roman" w:hAnsi="Times New Roman" w:cs="Times New Roman"/>
          <w:sz w:val="24"/>
          <w:szCs w:val="24"/>
        </w:rPr>
        <w:t>Принципна схема</w:t>
      </w:r>
      <w:r w:rsidRPr="002C1726">
        <w:rPr>
          <w:rFonts w:ascii="Times New Roman" w:hAnsi="Times New Roman" w:cs="Times New Roman"/>
          <w:sz w:val="24"/>
          <w:szCs w:val="24"/>
        </w:rPr>
        <w:t xml:space="preserve"> </w:t>
      </w:r>
      <w:r w:rsidR="00222FD7" w:rsidRPr="002C1726">
        <w:rPr>
          <w:rFonts w:ascii="Times New Roman" w:hAnsi="Times New Roman" w:cs="Times New Roman"/>
          <w:sz w:val="24"/>
          <w:szCs w:val="24"/>
        </w:rPr>
        <w:t xml:space="preserve">на водородна зарядна станция, включваща </w:t>
      </w:r>
      <w:r w:rsidRPr="002C1726">
        <w:rPr>
          <w:rFonts w:ascii="Times New Roman" w:hAnsi="Times New Roman" w:cs="Times New Roman"/>
          <w:sz w:val="24"/>
          <w:szCs w:val="24"/>
        </w:rPr>
        <w:t>елементи</w:t>
      </w:r>
      <w:r w:rsidR="006E1131" w:rsidRPr="002C1726">
        <w:rPr>
          <w:rFonts w:ascii="Times New Roman" w:hAnsi="Times New Roman" w:cs="Times New Roman"/>
          <w:sz w:val="24"/>
          <w:szCs w:val="24"/>
        </w:rPr>
        <w:t>те</w:t>
      </w:r>
      <w:r w:rsidRPr="002C1726">
        <w:rPr>
          <w:rFonts w:ascii="Times New Roman" w:hAnsi="Times New Roman" w:cs="Times New Roman"/>
          <w:sz w:val="24"/>
          <w:szCs w:val="24"/>
        </w:rPr>
        <w:t xml:space="preserve"> </w:t>
      </w:r>
      <w:r w:rsidR="00222FD7" w:rsidRPr="002C1726">
        <w:rPr>
          <w:rFonts w:ascii="Times New Roman" w:hAnsi="Times New Roman" w:cs="Times New Roman"/>
          <w:sz w:val="24"/>
          <w:szCs w:val="24"/>
        </w:rPr>
        <w:t>съгласно чл. 10, ал. 3, конфигурирана с генератор на водород на място, е</w:t>
      </w:r>
      <w:r w:rsidRPr="002C1726">
        <w:rPr>
          <w:rFonts w:ascii="Times New Roman" w:hAnsi="Times New Roman" w:cs="Times New Roman"/>
          <w:sz w:val="24"/>
          <w:szCs w:val="24"/>
        </w:rPr>
        <w:t xml:space="preserve"> показан</w:t>
      </w:r>
      <w:r w:rsidR="00222FD7" w:rsidRPr="002C1726">
        <w:rPr>
          <w:rFonts w:ascii="Times New Roman" w:hAnsi="Times New Roman" w:cs="Times New Roman"/>
          <w:sz w:val="24"/>
          <w:szCs w:val="24"/>
        </w:rPr>
        <w:t>а</w:t>
      </w:r>
      <w:r w:rsidRPr="002C1726">
        <w:rPr>
          <w:rFonts w:ascii="Times New Roman" w:hAnsi="Times New Roman" w:cs="Times New Roman"/>
          <w:sz w:val="24"/>
          <w:szCs w:val="24"/>
        </w:rPr>
        <w:t xml:space="preserve"> на фиг. </w:t>
      </w:r>
      <w:r w:rsidR="00C35E67" w:rsidRPr="002C1726">
        <w:rPr>
          <w:rFonts w:ascii="Times New Roman" w:hAnsi="Times New Roman" w:cs="Times New Roman"/>
          <w:sz w:val="24"/>
          <w:szCs w:val="24"/>
        </w:rPr>
        <w:t>3</w:t>
      </w:r>
      <w:r w:rsidR="00E170D3"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C514C0" w:rsidRPr="002C1726">
        <w:rPr>
          <w:rFonts w:ascii="Times New Roman" w:hAnsi="Times New Roman" w:cs="Times New Roman"/>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E6841" w:rsidRPr="002C1726" w:rsidTr="00253E7E">
        <w:trPr>
          <w:trHeight w:val="4945"/>
        </w:trPr>
        <w:tc>
          <w:tcPr>
            <w:tcW w:w="9596" w:type="dxa"/>
          </w:tcPr>
          <w:p w:rsidR="00014F08" w:rsidRPr="002C1726" w:rsidRDefault="00DE3B55" w:rsidP="009A6B56">
            <w:pPr>
              <w:spacing w:before="120" w:after="120"/>
              <w:jc w:val="center"/>
              <w:rPr>
                <w:rFonts w:ascii="Times New Roman" w:hAnsi="Times New Roman" w:cs="Times New Roman"/>
                <w:b/>
                <w:sz w:val="24"/>
                <w:szCs w:val="24"/>
              </w:rPr>
            </w:pPr>
            <w:r w:rsidRPr="002C1726">
              <w:rPr>
                <w:rFonts w:ascii="Times New Roman" w:hAnsi="Times New Roman" w:cs="Times New Roman"/>
                <w:noProof/>
              </w:rPr>
              <w:lastRenderedPageBreak/>
              <mc:AlternateContent>
                <mc:Choice Requires="wps">
                  <w:drawing>
                    <wp:anchor distT="0" distB="0" distL="114300" distR="114300" simplePos="0" relativeHeight="251666944" behindDoc="0" locked="0" layoutInCell="1" allowOverlap="1" wp14:anchorId="371C5D0C" wp14:editId="562A7890">
                      <wp:simplePos x="0" y="0"/>
                      <wp:positionH relativeFrom="column">
                        <wp:posOffset>4737100</wp:posOffset>
                      </wp:positionH>
                      <wp:positionV relativeFrom="paragraph">
                        <wp:posOffset>1550670</wp:posOffset>
                      </wp:positionV>
                      <wp:extent cx="479425" cy="301625"/>
                      <wp:effectExtent l="0" t="0" r="0" b="3175"/>
                      <wp:wrapNone/>
                      <wp:docPr id="5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4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DE3B55">
                                  <w:pPr>
                                    <w:jc w:val="center"/>
                                    <w:rPr>
                                      <w:rFonts w:ascii="Times New Roman" w:hAnsi="Times New Roman" w:cs="Times New Roman"/>
                                      <w:sz w:val="24"/>
                                      <w:szCs w:val="24"/>
                                    </w:rPr>
                                  </w:pPr>
                                  <w:r>
                                    <w:rPr>
                                      <w:rFonts w:ascii="Times New Roman" w:hAnsi="Times New Roman" w:cs="Times New Roman"/>
                                      <w:sz w:val="24"/>
                                      <w:szCs w:val="24"/>
                                    </w:rPr>
                                    <w:t>11</w:t>
                                  </w:r>
                                </w:p>
                              </w:txbxContent>
                            </wps:txbx>
                            <wps:bodyPr rot="0" vert="horz" wrap="square" lIns="91440" tIns="45720" rIns="91440" bIns="45720" anchor="t" anchorCtr="0" upright="1">
                              <a:noAutofit/>
                            </wps:bodyPr>
                          </wps:wsp>
                        </a:graphicData>
                      </a:graphic>
                    </wp:anchor>
                  </w:drawing>
                </mc:Choice>
                <mc:Fallback>
                  <w:pict>
                    <v:shape w14:anchorId="371C5D0C" id="Text Box 16" o:spid="_x0000_s1040" type="#_x0000_t202" style="position:absolute;left:0;text-align:left;margin-left:373pt;margin-top:122.1pt;width:37.75pt;height:23.7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" filled="f" stroked="f">
                      <v:textbox>
                        <w:txbxContent>
                          <w:p w:rsidR="000F07E3" w:rsidRPr="00E32AB7" w:rsidRDefault="000F07E3" w:rsidP="00DE3B55">
                            <w:pPr>
                              <w:jc w:val="center"/>
                              <w:rPr>
                                <w:rFonts w:ascii="Times New Roman" w:hAnsi="Times New Roman" w:cs="Times New Roman"/>
                                <w:sz w:val="24"/>
                                <w:szCs w:val="24"/>
                              </w:rPr>
                            </w:pPr>
                            <w:r>
                              <w:rPr>
                                <w:rFonts w:ascii="Times New Roman" w:hAnsi="Times New Roman" w:cs="Times New Roman"/>
                                <w:sz w:val="24"/>
                                <w:szCs w:val="24"/>
                              </w:rPr>
                              <w:t>11</w:t>
                            </w:r>
                          </w:p>
                        </w:txbxContent>
                      </v:textbox>
                    </v:shape>
                  </w:pict>
                </mc:Fallback>
              </mc:AlternateContent>
            </w:r>
            <w:r w:rsidRPr="002C1726">
              <w:rPr>
                <w:rFonts w:ascii="Times New Roman" w:hAnsi="Times New Roman" w:cs="Times New Roman"/>
                <w:noProof/>
              </w:rPr>
              <mc:AlternateContent>
                <mc:Choice Requires="wpg">
                  <w:drawing>
                    <wp:anchor distT="0" distB="0" distL="114300" distR="114300" simplePos="0" relativeHeight="251664896" behindDoc="0" locked="0" layoutInCell="1" allowOverlap="1" wp14:anchorId="36601909" wp14:editId="1FAD3741">
                      <wp:simplePos x="0" y="0"/>
                      <wp:positionH relativeFrom="column">
                        <wp:posOffset>4901301</wp:posOffset>
                      </wp:positionH>
                      <wp:positionV relativeFrom="paragraph">
                        <wp:posOffset>493477</wp:posOffset>
                      </wp:positionV>
                      <wp:extent cx="170815" cy="1015341"/>
                      <wp:effectExtent l="0" t="0" r="19685" b="13970"/>
                      <wp:wrapNone/>
                      <wp:docPr id="48" name="Group 48"/>
                      <wp:cNvGraphicFramePr/>
                      <a:graphic xmlns:a="http://schemas.openxmlformats.org/drawingml/2006/main">
                        <a:graphicData uri="http://schemas.microsoft.com/office/word/2010/wordprocessingGroup">
                          <wpg:wgp>
                            <wpg:cNvGrpSpPr/>
                            <wpg:grpSpPr>
                              <a:xfrm>
                                <a:off x="0" y="0"/>
                                <a:ext cx="170815" cy="1015341"/>
                                <a:chOff x="0" y="0"/>
                                <a:chExt cx="171116" cy="1015906"/>
                              </a:xfrm>
                            </wpg:grpSpPr>
                            <wpg:grpSp>
                              <wpg:cNvPr id="49" name="Group 49"/>
                              <wpg:cNvGrpSpPr/>
                              <wpg:grpSpPr>
                                <a:xfrm>
                                  <a:off x="0" y="0"/>
                                  <a:ext cx="171116" cy="385750"/>
                                  <a:chOff x="0" y="0"/>
                                  <a:chExt cx="189865" cy="563880"/>
                                </a:xfrm>
                              </wpg:grpSpPr>
                              <wpg:grpSp>
                                <wpg:cNvPr id="50" name="Group 50"/>
                                <wpg:cNvGrpSpPr/>
                                <wpg:grpSpPr>
                                  <a:xfrm>
                                    <a:off x="0" y="0"/>
                                    <a:ext cx="189865" cy="563880"/>
                                    <a:chOff x="0" y="0"/>
                                    <a:chExt cx="190005" cy="564078"/>
                                  </a:xfrm>
                                </wpg:grpSpPr>
                                <wps:wsp>
                                  <wps:cNvPr id="51" name="Rounded Rectangle 51"/>
                                  <wps:cNvSpPr/>
                                  <wps:spPr>
                                    <a:xfrm>
                                      <a:off x="0" y="0"/>
                                      <a:ext cx="190005" cy="564078"/>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Straight Connector 52"/>
                                  <wps:cNvCnPr/>
                                  <wps:spPr>
                                    <a:xfrm flipV="1">
                                      <a:off x="95003" y="0"/>
                                      <a:ext cx="0" cy="563880"/>
                                    </a:xfrm>
                                    <a:prstGeom prst="line">
                                      <a:avLst/>
                                    </a:prstGeom>
                                    <a:noFill/>
                                    <a:ln w="9525" cap="flat" cmpd="sng" algn="ctr">
                                      <a:solidFill>
                                        <a:sysClr val="windowText" lastClr="000000"/>
                                      </a:solidFill>
                                      <a:prstDash val="solid"/>
                                    </a:ln>
                                    <a:effectLst/>
                                  </wps:spPr>
                                  <wps:bodyPr/>
                                </wps:wsp>
                              </wpg:grpSp>
                              <wpg:grpSp>
                                <wpg:cNvPr id="53" name="Group 53"/>
                                <wpg:cNvGrpSpPr/>
                                <wpg:grpSpPr>
                                  <a:xfrm>
                                    <a:off x="41564" y="0"/>
                                    <a:ext cx="106878" cy="563880"/>
                                    <a:chOff x="0" y="0"/>
                                    <a:chExt cx="106878" cy="563880"/>
                                  </a:xfrm>
                                </wpg:grpSpPr>
                                <wps:wsp>
                                  <wps:cNvPr id="54" name="Straight Connector 54"/>
                                  <wps:cNvCnPr/>
                                  <wps:spPr>
                                    <a:xfrm flipV="1">
                                      <a:off x="106878" y="0"/>
                                      <a:ext cx="0" cy="563880"/>
                                    </a:xfrm>
                                    <a:prstGeom prst="line">
                                      <a:avLst/>
                                    </a:prstGeom>
                                    <a:noFill/>
                                    <a:ln w="9525" cap="flat" cmpd="sng" algn="ctr">
                                      <a:solidFill>
                                        <a:sysClr val="windowText" lastClr="000000"/>
                                      </a:solidFill>
                                      <a:prstDash val="solid"/>
                                    </a:ln>
                                    <a:effectLst/>
                                  </wps:spPr>
                                  <wps:bodyPr/>
                                </wps:wsp>
                                <wps:wsp>
                                  <wps:cNvPr id="55" name="Straight Connector 55"/>
                                  <wps:cNvCnPr/>
                                  <wps:spPr>
                                    <a:xfrm flipV="1">
                                      <a:off x="0" y="0"/>
                                      <a:ext cx="0" cy="563880"/>
                                    </a:xfrm>
                                    <a:prstGeom prst="line">
                                      <a:avLst/>
                                    </a:prstGeom>
                                    <a:noFill/>
                                    <a:ln w="9525" cap="flat" cmpd="sng" algn="ctr">
                                      <a:solidFill>
                                        <a:sysClr val="windowText" lastClr="000000"/>
                                      </a:solidFill>
                                      <a:prstDash val="solid"/>
                                    </a:ln>
                                    <a:effectLst/>
                                  </wps:spPr>
                                  <wps:bodyPr/>
                                </wps:wsp>
                              </wpg:grpSp>
                            </wpg:grpSp>
                            <wps:wsp>
                              <wps:cNvPr id="56" name="Straight Connector 56"/>
                              <wps:cNvCnPr/>
                              <wps:spPr>
                                <a:xfrm>
                                  <a:off x="83127" y="356260"/>
                                  <a:ext cx="0" cy="659646"/>
                                </a:xfrm>
                                <a:prstGeom prst="line">
                                  <a:avLst/>
                                </a:prstGeom>
                                <a:noFill/>
                                <a:ln w="9525" cap="flat" cmpd="sng" algn="ctr">
                                  <a:solidFill>
                                    <a:sysClr val="windowText" lastClr="000000"/>
                                  </a:solidFill>
                                  <a:prstDash val="dash"/>
                                </a:ln>
                                <a:effectLst/>
                              </wps:spPr>
                              <wps:bodyPr/>
                            </wps:wsp>
                          </wpg:wgp>
                        </a:graphicData>
                      </a:graphic>
                      <wp14:sizeRelV relativeFrom="margin">
                        <wp14:pctHeight>0</wp14:pctHeight>
                      </wp14:sizeRelV>
                    </wp:anchor>
                  </w:drawing>
                </mc:Choice>
                <mc:Fallback>
                  <w:pict>
                    <v:group w14:anchorId="529DE1EB" id="Group 48" o:spid="_x0000_s1026" style="position:absolute;margin-left:385.95pt;margin-top:38.85pt;width:13.45pt;height:79.95pt;z-index:251664896;mso-height-relative:margin" coordsize="1711,10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">
                      <v:group id="Group 49" o:spid="_x0000_s1027" style="position:absolute;width:1711;height:3857" coordsize="1898,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 50" o:spid="_x0000_s1028" style="position:absolute;width:1898;height:5638" coordsize="1900,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oundrect id="Rounded Rectangle 51" o:spid="_x0000_s1029" style="position:absolute;width:1900;height:56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" filled="f" strokecolor="windowText" strokeweight="1pt"/>
                          <v:line id="Straight Connector 52" o:spid="_x0000_s1030" style="position:absolute;flip:y;visibility:visible;mso-wrap-style:square" from="950,0" to="950,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" strokecolor="windowText"/>
                        </v:group>
                        <v:group id="Group 53" o:spid="_x0000_s1031" style="position:absolute;left:415;width:1069;height:5638" coordsize="1068,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line id="Straight Connector 54" o:spid="_x0000_s1032" style="position:absolute;flip:y;visibility:visible;mso-wrap-style:square" from="1068,0" to="1068,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" strokecolor="windowText"/>
                          <v:line id="Straight Connector 55" o:spid="_x0000_s1033" style="position:absolute;flip:y;visibility:visible;mso-wrap-style:square" from="0,0" to="0,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" strokecolor="windowText"/>
                        </v:group>
                      </v:group>
                      <v:line id="Straight Connector 56" o:spid="_x0000_s1034" style="position:absolute;visibility:visible;mso-wrap-style:square" from="831,3562" to="831,10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" strokecolor="windowText">
                        <v:stroke dashstyle="dash"/>
                      </v:line>
                    </v:group>
                  </w:pict>
                </mc:Fallback>
              </mc:AlternateContent>
            </w:r>
            <w:r w:rsidR="00766CC6" w:rsidRPr="002C1726">
              <w:rPr>
                <w:rFonts w:ascii="Times New Roman" w:hAnsi="Times New Roman" w:cs="Times New Roman"/>
                <w:noProof/>
                <w:sz w:val="24"/>
                <w:szCs w:val="24"/>
              </w:rPr>
              <mc:AlternateContent>
                <mc:Choice Requires="wpg">
                  <w:drawing>
                    <wp:anchor distT="0" distB="0" distL="114300" distR="114300" simplePos="0" relativeHeight="251649536" behindDoc="0" locked="0" layoutInCell="1" allowOverlap="1" wp14:anchorId="532D68F1" wp14:editId="101FC576">
                      <wp:simplePos x="0" y="0"/>
                      <wp:positionH relativeFrom="column">
                        <wp:posOffset>-26338</wp:posOffset>
                      </wp:positionH>
                      <wp:positionV relativeFrom="paragraph">
                        <wp:posOffset>314856</wp:posOffset>
                      </wp:positionV>
                      <wp:extent cx="5875576" cy="2811593"/>
                      <wp:effectExtent l="0" t="0" r="0" b="8255"/>
                      <wp:wrapNone/>
                      <wp:docPr id="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5576" cy="2811593"/>
                                <a:chOff x="1393" y="5040"/>
                                <a:chExt cx="9911" cy="4889"/>
                              </a:xfrm>
                            </wpg:grpSpPr>
                            <wps:wsp>
                              <wps:cNvPr id="2" name="Text Box 5"/>
                              <wps:cNvSpPr txBox="1">
                                <a:spLocks noChangeArrowheads="1"/>
                              </wps:cNvSpPr>
                              <wps:spPr bwMode="auto">
                                <a:xfrm>
                                  <a:off x="1605" y="5040"/>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w:t>
                                    </w:r>
                                  </w:p>
                                </w:txbxContent>
                              </wps:txbx>
                              <wps:bodyPr rot="0" vert="horz" wrap="square" lIns="91440" tIns="45720" rIns="91440" bIns="45720" anchor="t" anchorCtr="0" upright="1">
                                <a:noAutofit/>
                              </wps:bodyPr>
                            </wps:wsp>
                            <wps:wsp>
                              <wps:cNvPr id="3" name="Text Box 6"/>
                              <wps:cNvSpPr txBox="1">
                                <a:spLocks noChangeArrowheads="1"/>
                              </wps:cNvSpPr>
                              <wps:spPr bwMode="auto">
                                <a:xfrm>
                                  <a:off x="3913" y="5147"/>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5</w:t>
                                    </w:r>
                                  </w:p>
                                </w:txbxContent>
                              </wps:txbx>
                              <wps:bodyPr rot="0" vert="horz" wrap="square" lIns="91440" tIns="45720" rIns="91440" bIns="45720" anchor="t" anchorCtr="0" upright="1">
                                <a:noAutofit/>
                              </wps:bodyPr>
                            </wps:wsp>
                            <wps:wsp>
                              <wps:cNvPr id="4" name="Text Box 7"/>
                              <wps:cNvSpPr txBox="1">
                                <a:spLocks noChangeArrowheads="1"/>
                              </wps:cNvSpPr>
                              <wps:spPr bwMode="auto">
                                <a:xfrm>
                                  <a:off x="1393" y="7200"/>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2</w:t>
                                    </w:r>
                                  </w:p>
                                </w:txbxContent>
                              </wps:txbx>
                              <wps:bodyPr rot="0" vert="horz" wrap="square" lIns="91440" tIns="45720" rIns="91440" bIns="45720" anchor="t" anchorCtr="0" upright="1">
                                <a:noAutofit/>
                              </wps:bodyPr>
                            </wps:wsp>
                            <wps:wsp>
                              <wps:cNvPr id="5" name="Text Box 8"/>
                              <wps:cNvSpPr txBox="1">
                                <a:spLocks noChangeArrowheads="1"/>
                              </wps:cNvSpPr>
                              <wps:spPr bwMode="auto">
                                <a:xfrm>
                                  <a:off x="4904" y="5775"/>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7</w:t>
                                    </w:r>
                                  </w:p>
                                </w:txbxContent>
                              </wps:txbx>
                              <wps:bodyPr rot="0" vert="horz" wrap="square" lIns="91440" tIns="45720" rIns="91440" bIns="45720" anchor="t" anchorCtr="0" upright="1">
                                <a:noAutofit/>
                              </wps:bodyPr>
                            </wps:wsp>
                            <wps:wsp>
                              <wps:cNvPr id="6" name="Text Box 9"/>
                              <wps:cNvSpPr txBox="1">
                                <a:spLocks noChangeArrowheads="1"/>
                              </wps:cNvSpPr>
                              <wps:spPr bwMode="auto">
                                <a:xfrm>
                                  <a:off x="3104" y="7415"/>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3</w:t>
                                    </w:r>
                                  </w:p>
                                </w:txbxContent>
                              </wps:txbx>
                              <wps:bodyPr rot="0" vert="horz" wrap="square" lIns="91440" tIns="45720" rIns="91440" bIns="45720" anchor="t" anchorCtr="0" upright="1">
                                <a:noAutofit/>
                              </wps:bodyPr>
                            </wps:wsp>
                            <wps:wsp>
                              <wps:cNvPr id="7" name="Text Box 10"/>
                              <wps:cNvSpPr txBox="1">
                                <a:spLocks noChangeArrowheads="1"/>
                              </wps:cNvSpPr>
                              <wps:spPr bwMode="auto">
                                <a:xfrm>
                                  <a:off x="1847" y="8594"/>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15</w:t>
                                    </w:r>
                                  </w:p>
                                </w:txbxContent>
                              </wps:txbx>
                              <wps:bodyPr rot="0" vert="horz" wrap="square" lIns="91440" tIns="45720" rIns="91440" bIns="45720" anchor="t" anchorCtr="0" upright="1">
                                <a:noAutofit/>
                              </wps:bodyPr>
                            </wps:wsp>
                            <wps:wsp>
                              <wps:cNvPr id="8" name="Text Box 11"/>
                              <wps:cNvSpPr txBox="1">
                                <a:spLocks noChangeArrowheads="1"/>
                              </wps:cNvSpPr>
                              <wps:spPr bwMode="auto">
                                <a:xfrm>
                                  <a:off x="3457" y="6480"/>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4</w:t>
                                    </w:r>
                                  </w:p>
                                </w:txbxContent>
                              </wps:txbx>
                              <wps:bodyPr rot="0" vert="horz" wrap="square" lIns="91440" tIns="45720" rIns="91440" bIns="45720" anchor="t" anchorCtr="0" upright="1">
                                <a:noAutofit/>
                              </wps:bodyPr>
                            </wps:wsp>
                            <wps:wsp>
                              <wps:cNvPr id="9" name="Text Box 12"/>
                              <wps:cNvSpPr txBox="1">
                                <a:spLocks noChangeArrowheads="1"/>
                              </wps:cNvSpPr>
                              <wps:spPr bwMode="auto">
                                <a:xfrm>
                                  <a:off x="4626" y="7395"/>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6</w:t>
                                    </w:r>
                                  </w:p>
                                </w:txbxContent>
                              </wps:txbx>
                              <wps:bodyPr rot="0" vert="horz" wrap="square" lIns="91440" tIns="45720" rIns="91440" bIns="45720" anchor="t" anchorCtr="0" upright="1">
                                <a:noAutofit/>
                              </wps:bodyPr>
                            </wps:wsp>
                            <wps:wsp>
                              <wps:cNvPr id="10" name="Text Box 13"/>
                              <wps:cNvSpPr txBox="1">
                                <a:spLocks noChangeArrowheads="1"/>
                              </wps:cNvSpPr>
                              <wps:spPr bwMode="auto">
                                <a:xfrm>
                                  <a:off x="5945" y="6420"/>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8</w:t>
                                    </w:r>
                                  </w:p>
                                </w:txbxContent>
                              </wps:txbx>
                              <wps:bodyPr rot="0" vert="horz" wrap="square" lIns="91440" tIns="45720" rIns="91440" bIns="45720" anchor="t" anchorCtr="0" upright="1">
                                <a:noAutofit/>
                              </wps:bodyPr>
                            </wps:wsp>
                            <wps:wsp>
                              <wps:cNvPr id="11" name="Text Box 14"/>
                              <wps:cNvSpPr txBox="1">
                                <a:spLocks noChangeArrowheads="1"/>
                              </wps:cNvSpPr>
                              <wps:spPr bwMode="auto">
                                <a:xfrm>
                                  <a:off x="7969" y="5744"/>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9</w:t>
                                    </w:r>
                                  </w:p>
                                </w:txbxContent>
                              </wps:txbx>
                              <wps:bodyPr rot="0" vert="horz" wrap="square" lIns="91440" tIns="45720" rIns="91440" bIns="45720" anchor="t" anchorCtr="0" upright="1">
                                <a:noAutofit/>
                              </wps:bodyPr>
                            </wps:wsp>
                            <wps:wsp>
                              <wps:cNvPr id="12" name="Text Box 15"/>
                              <wps:cNvSpPr txBox="1">
                                <a:spLocks noChangeArrowheads="1"/>
                              </wps:cNvSpPr>
                              <wps:spPr bwMode="auto">
                                <a:xfrm>
                                  <a:off x="7800" y="7579"/>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10</w:t>
                                    </w:r>
                                  </w:p>
                                </w:txbxContent>
                              </wps:txbx>
                              <wps:bodyPr rot="0" vert="horz" wrap="square" lIns="91440" tIns="45720" rIns="91440" bIns="45720" anchor="t" anchorCtr="0" upright="1">
                                <a:noAutofit/>
                              </wps:bodyPr>
                            </wps:wsp>
                            <wps:wsp>
                              <wps:cNvPr id="13" name="Text Box 16"/>
                              <wps:cNvSpPr txBox="1">
                                <a:spLocks noChangeArrowheads="1"/>
                              </wps:cNvSpPr>
                              <wps:spPr bwMode="auto">
                                <a:xfrm>
                                  <a:off x="10495" y="6269"/>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12</w:t>
                                    </w:r>
                                  </w:p>
                                </w:txbxContent>
                              </wps:txbx>
                              <wps:bodyPr rot="0" vert="horz" wrap="square" lIns="91440" tIns="45720" rIns="91440" bIns="45720" anchor="t" anchorCtr="0" upright="1">
                                <a:noAutofit/>
                              </wps:bodyPr>
                            </wps:wsp>
                            <wps:wsp>
                              <wps:cNvPr id="14" name="Text Box 17"/>
                              <wps:cNvSpPr txBox="1">
                                <a:spLocks noChangeArrowheads="1"/>
                              </wps:cNvSpPr>
                              <wps:spPr bwMode="auto">
                                <a:xfrm>
                                  <a:off x="5601" y="9404"/>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13</w:t>
                                    </w:r>
                                  </w:p>
                                </w:txbxContent>
                              </wps:txbx>
                              <wps:bodyPr rot="0" vert="horz" wrap="square" lIns="91440" tIns="45720" rIns="91440" bIns="45720" anchor="t" anchorCtr="0" upright="1">
                                <a:noAutofit/>
                              </wps:bodyPr>
                            </wps:wsp>
                            <wps:wsp>
                              <wps:cNvPr id="15" name="Text Box 18"/>
                              <wps:cNvSpPr txBox="1">
                                <a:spLocks noChangeArrowheads="1"/>
                              </wps:cNvSpPr>
                              <wps:spPr bwMode="auto">
                                <a:xfrm>
                                  <a:off x="2997" y="8799"/>
                                  <a:ext cx="809"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D68F1" id="Group 19" o:spid="_x0000_s1041" style="position:absolute;left:0;text-align:left;margin-left:-2.05pt;margin-top:24.8pt;width:462.65pt;height:221.4pt;z-index:251649536" coordorigin="1393,5040" coordsize="9911,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">
                      <v:shape id="Text Box 5" o:spid="_x0000_s1042" type="#_x0000_t202" style="position:absolute;left:1605;top:5040;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w:t>
                              </w:r>
                            </w:p>
                          </w:txbxContent>
                        </v:textbox>
                      </v:shape>
                      <v:shape id="Text Box 6" o:spid="_x0000_s1043" type="#_x0000_t202" style="position:absolute;left:3913;top:5147;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5</w:t>
                              </w:r>
                            </w:p>
                          </w:txbxContent>
                        </v:textbox>
                      </v:shape>
                      <v:shape id="Text Box 7" o:spid="_x0000_s1044" type="#_x0000_t202" style="position:absolute;left:1393;top:7200;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2</w:t>
                              </w:r>
                            </w:p>
                          </w:txbxContent>
                        </v:textbox>
                      </v:shape>
                      <v:shape id="Text Box 8" o:spid="_x0000_s1045" type="#_x0000_t202" style="position:absolute;left:4904;top:5775;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7</w:t>
                              </w:r>
                            </w:p>
                          </w:txbxContent>
                        </v:textbox>
                      </v:shape>
                      <v:shape id="Text Box 9" o:spid="_x0000_s1046" type="#_x0000_t202" style="position:absolute;left:3104;top:7415;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3</w:t>
                              </w:r>
                            </w:p>
                          </w:txbxContent>
                        </v:textbox>
                      </v:shape>
                      <v:shape id="Text Box 10" o:spid="_x0000_s1047" type="#_x0000_t202" style="position:absolute;left:1847;top:8594;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15</w:t>
                              </w:r>
                            </w:p>
                          </w:txbxContent>
                        </v:textbox>
                      </v:shape>
                      <v:shape id="Text Box 11" o:spid="_x0000_s1048" type="#_x0000_t202" style="position:absolute;left:3457;top:6480;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4</w:t>
                              </w:r>
                            </w:p>
                          </w:txbxContent>
                        </v:textbox>
                      </v:shape>
                      <v:shape id="Text Box 12" o:spid="_x0000_s1049" type="#_x0000_t202" style="position:absolute;left:4626;top:7395;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6</w:t>
                              </w:r>
                            </w:p>
                          </w:txbxContent>
                        </v:textbox>
                      </v:shape>
                      <v:shape id="Text Box 13" o:spid="_x0000_s1050" type="#_x0000_t202" style="position:absolute;left:5945;top:6420;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8</w:t>
                              </w:r>
                            </w:p>
                          </w:txbxContent>
                        </v:textbox>
                      </v:shape>
                      <v:shape id="Text Box 14" o:spid="_x0000_s1051" type="#_x0000_t202" style="position:absolute;left:7969;top:5744;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9</w:t>
                              </w:r>
                            </w:p>
                          </w:txbxContent>
                        </v:textbox>
                      </v:shape>
                      <v:shape id="Text Box 15" o:spid="_x0000_s1052" type="#_x0000_t202" style="position:absolute;left:7800;top:7579;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10</w:t>
                              </w:r>
                            </w:p>
                          </w:txbxContent>
                        </v:textbox>
                      </v:shape>
                      <v:shape id="_x0000_s1053" type="#_x0000_t202" style="position:absolute;left:10495;top:6269;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12</w:t>
                              </w:r>
                            </w:p>
                          </w:txbxContent>
                        </v:textbox>
                      </v:shape>
                      <v:shape id="Text Box 17" o:spid="_x0000_s1054" type="#_x0000_t202" style="position:absolute;left:5601;top:9404;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13</w:t>
                              </w:r>
                            </w:p>
                          </w:txbxContent>
                        </v:textbox>
                      </v:shape>
                      <v:shape id="Text Box 18" o:spid="_x0000_s1055" type="#_x0000_t202" style="position:absolute;left:2997;top:8799;width:80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rsidR="000F07E3" w:rsidRPr="00E32AB7" w:rsidRDefault="000F07E3" w:rsidP="00E32AB7">
                              <w:pPr>
                                <w:jc w:val="center"/>
                                <w:rPr>
                                  <w:rFonts w:ascii="Times New Roman" w:hAnsi="Times New Roman" w:cs="Times New Roman"/>
                                  <w:sz w:val="24"/>
                                  <w:szCs w:val="24"/>
                                </w:rPr>
                              </w:pPr>
                              <w:r>
                                <w:rPr>
                                  <w:rFonts w:ascii="Times New Roman" w:hAnsi="Times New Roman" w:cs="Times New Roman"/>
                                  <w:sz w:val="24"/>
                                  <w:szCs w:val="24"/>
                                </w:rPr>
                                <w:t>14</w:t>
                              </w:r>
                            </w:p>
                          </w:txbxContent>
                        </v:textbox>
                      </v:shape>
                    </v:group>
                  </w:pict>
                </mc:Fallback>
              </mc:AlternateContent>
            </w:r>
            <w:r w:rsidR="00320C99" w:rsidRPr="002C1726">
              <w:rPr>
                <w:rFonts w:ascii="Times New Roman" w:hAnsi="Times New Roman" w:cs="Times New Roman"/>
              </w:rPr>
              <w:object w:dxaOrig="12735" w:dyaOrig="6300">
                <v:shape id="_x0000_i1027" type="#_x0000_t75" style="width:6in;height:212.25pt" o:ole="">
                  <v:imagedata r:id="rId12" o:title=""/>
                </v:shape>
                <o:OLEObject Type="Embed" ProgID="PBrush" ShapeID="_x0000_i1027" DrawAspect="Content" ObjectID="_1664781453" r:id="rId13"/>
              </w:object>
            </w:r>
          </w:p>
        </w:tc>
      </w:tr>
      <w:tr w:rsidR="004E6841" w:rsidRPr="002C1726" w:rsidTr="00253E7E">
        <w:trPr>
          <w:trHeight w:val="514"/>
        </w:trPr>
        <w:tc>
          <w:tcPr>
            <w:tcW w:w="9596" w:type="dxa"/>
          </w:tcPr>
          <w:p w:rsidR="00014F08" w:rsidRPr="002C1726" w:rsidRDefault="00014F08" w:rsidP="009A6B56">
            <w:pPr>
              <w:spacing w:before="120" w:after="120"/>
              <w:jc w:val="center"/>
              <w:rPr>
                <w:rFonts w:ascii="Times New Roman" w:hAnsi="Times New Roman" w:cs="Times New Roman"/>
                <w:i/>
                <w:sz w:val="24"/>
                <w:szCs w:val="24"/>
              </w:rPr>
            </w:pPr>
            <w:r w:rsidRPr="002C1726">
              <w:rPr>
                <w:rFonts w:ascii="Times New Roman" w:hAnsi="Times New Roman" w:cs="Times New Roman"/>
                <w:i/>
                <w:sz w:val="24"/>
                <w:szCs w:val="24"/>
              </w:rPr>
              <w:t xml:space="preserve">Фигура </w:t>
            </w:r>
            <w:r w:rsidR="00C35E67" w:rsidRPr="002C1726">
              <w:rPr>
                <w:rFonts w:ascii="Times New Roman" w:hAnsi="Times New Roman" w:cs="Times New Roman"/>
                <w:i/>
                <w:sz w:val="24"/>
                <w:szCs w:val="24"/>
              </w:rPr>
              <w:t>3</w:t>
            </w:r>
          </w:p>
        </w:tc>
      </w:tr>
    </w:tbl>
    <w:p w:rsidR="00103EE9" w:rsidRPr="002C1726" w:rsidRDefault="00014F08"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където:</w:t>
      </w:r>
      <w:r w:rsidR="00DE3B55" w:rsidRPr="002C1726">
        <w:rPr>
          <w:rFonts w:ascii="Times New Roman" w:hAnsi="Times New Roman" w:cs="Times New Roman"/>
          <w:noProof/>
        </w:rPr>
        <w:t xml:space="preserve"> </w:t>
      </w:r>
    </w:p>
    <w:p w:rsidR="00014F08" w:rsidRPr="002C1726" w:rsidRDefault="00257E39"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 xml:space="preserve">1 е </w:t>
      </w:r>
      <w:r w:rsidR="006E1131" w:rsidRPr="002C1726">
        <w:rPr>
          <w:rFonts w:ascii="Times New Roman" w:hAnsi="Times New Roman" w:cs="Times New Roman"/>
          <w:sz w:val="24"/>
          <w:szCs w:val="24"/>
        </w:rPr>
        <w:t>съоръжение за електролиза</w:t>
      </w:r>
      <w:r w:rsidRPr="002C1726">
        <w:rPr>
          <w:rFonts w:ascii="Times New Roman" w:hAnsi="Times New Roman" w:cs="Times New Roman"/>
          <w:sz w:val="24"/>
          <w:szCs w:val="24"/>
        </w:rPr>
        <w:t>;</w:t>
      </w:r>
    </w:p>
    <w:p w:rsidR="00257E39" w:rsidRPr="002C1726" w:rsidRDefault="00257E39"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 xml:space="preserve">2 </w:t>
      </w:r>
      <w:r w:rsidR="006E1131"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A87FD7" w:rsidRPr="002C1726">
        <w:rPr>
          <w:rFonts w:ascii="Times New Roman" w:hAnsi="Times New Roman" w:cs="Times New Roman"/>
          <w:sz w:val="24"/>
          <w:szCs w:val="24"/>
        </w:rPr>
        <w:t>метален съд</w:t>
      </w:r>
      <w:r w:rsidR="006E1131" w:rsidRPr="002C1726">
        <w:rPr>
          <w:rFonts w:ascii="Times New Roman" w:hAnsi="Times New Roman" w:cs="Times New Roman"/>
          <w:sz w:val="24"/>
          <w:szCs w:val="24"/>
        </w:rPr>
        <w:t xml:space="preserve"> за питейна вода</w:t>
      </w:r>
      <w:r w:rsidRPr="002C1726">
        <w:rPr>
          <w:rFonts w:ascii="Times New Roman" w:hAnsi="Times New Roman" w:cs="Times New Roman"/>
          <w:sz w:val="24"/>
          <w:szCs w:val="24"/>
        </w:rPr>
        <w:t>;</w:t>
      </w:r>
      <w:r w:rsidR="005B40C2" w:rsidRPr="002C1726">
        <w:rPr>
          <w:rFonts w:ascii="Times New Roman" w:hAnsi="Times New Roman" w:cs="Times New Roman"/>
          <w:noProof/>
        </w:rPr>
        <w:t xml:space="preserve"> </w:t>
      </w:r>
    </w:p>
    <w:p w:rsidR="00257E39" w:rsidRPr="002C1726" w:rsidRDefault="00257E39"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 xml:space="preserve">3 </w:t>
      </w:r>
      <w:r w:rsidR="006E1131"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6E1131" w:rsidRPr="002C1726">
        <w:rPr>
          <w:rFonts w:ascii="Times New Roman" w:hAnsi="Times New Roman" w:cs="Times New Roman"/>
          <w:sz w:val="24"/>
          <w:szCs w:val="24"/>
        </w:rPr>
        <w:t>водна помпа;</w:t>
      </w:r>
    </w:p>
    <w:p w:rsidR="006E1131" w:rsidRPr="002C1726" w:rsidRDefault="006E1131"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4</w:t>
      </w:r>
      <w:r w:rsidR="006A7AFC" w:rsidRPr="002C1726">
        <w:rPr>
          <w:rFonts w:ascii="Times New Roman" w:hAnsi="Times New Roman" w:cs="Times New Roman"/>
          <w:sz w:val="24"/>
          <w:szCs w:val="24"/>
        </w:rPr>
        <w:t xml:space="preserve"> </w:t>
      </w:r>
      <w:r w:rsidRPr="002C1726">
        <w:rPr>
          <w:rFonts w:ascii="Times New Roman" w:hAnsi="Times New Roman" w:cs="Times New Roman"/>
          <w:sz w:val="24"/>
          <w:szCs w:val="24"/>
        </w:rPr>
        <w:t xml:space="preserve">– </w:t>
      </w:r>
      <w:proofErr w:type="spellStart"/>
      <w:r w:rsidRPr="002C1726">
        <w:rPr>
          <w:rFonts w:ascii="Times New Roman" w:hAnsi="Times New Roman" w:cs="Times New Roman"/>
          <w:sz w:val="24"/>
          <w:szCs w:val="24"/>
        </w:rPr>
        <w:t>електролизатор</w:t>
      </w:r>
      <w:proofErr w:type="spellEnd"/>
      <w:r w:rsidRPr="002C1726">
        <w:rPr>
          <w:rFonts w:ascii="Times New Roman" w:hAnsi="Times New Roman" w:cs="Times New Roman"/>
          <w:sz w:val="24"/>
          <w:szCs w:val="24"/>
        </w:rPr>
        <w:t>;</w:t>
      </w:r>
    </w:p>
    <w:p w:rsidR="006E1131" w:rsidRPr="002C1726" w:rsidRDefault="006E1131"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5 – поток на отпадъчен кислород;</w:t>
      </w:r>
    </w:p>
    <w:p w:rsidR="006E1131" w:rsidRPr="002C1726" w:rsidRDefault="006E1131"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6 – бутален газов компресор</w:t>
      </w:r>
      <w:r w:rsidR="00AD6D20" w:rsidRPr="002C1726">
        <w:rPr>
          <w:rFonts w:ascii="Times New Roman" w:hAnsi="Times New Roman" w:cs="Times New Roman"/>
          <w:sz w:val="24"/>
          <w:szCs w:val="24"/>
        </w:rPr>
        <w:t>;</w:t>
      </w:r>
    </w:p>
    <w:p w:rsidR="006E1131" w:rsidRPr="002C1726" w:rsidRDefault="006E1131"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7</w:t>
      </w:r>
      <w:r w:rsidR="00CF4931" w:rsidRPr="002C1726">
        <w:rPr>
          <w:rFonts w:ascii="Times New Roman" w:hAnsi="Times New Roman" w:cs="Times New Roman"/>
          <w:sz w:val="24"/>
          <w:szCs w:val="24"/>
        </w:rPr>
        <w:t xml:space="preserve"> </w:t>
      </w:r>
      <w:r w:rsidR="002053BC" w:rsidRPr="002C1726">
        <w:rPr>
          <w:rFonts w:ascii="Times New Roman" w:hAnsi="Times New Roman" w:cs="Times New Roman"/>
          <w:sz w:val="24"/>
          <w:szCs w:val="24"/>
        </w:rPr>
        <w:t>–</w:t>
      </w:r>
      <w:r w:rsidRPr="002C1726">
        <w:rPr>
          <w:rFonts w:ascii="Times New Roman" w:hAnsi="Times New Roman" w:cs="Times New Roman"/>
          <w:sz w:val="24"/>
          <w:szCs w:val="24"/>
        </w:rPr>
        <w:t xml:space="preserve"> очистител и изсушител на водород;</w:t>
      </w:r>
    </w:p>
    <w:p w:rsidR="00E30A91" w:rsidRPr="002C1726" w:rsidRDefault="006E1131"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8</w:t>
      </w:r>
      <w:r w:rsidR="00CF4931" w:rsidRPr="002C1726">
        <w:rPr>
          <w:rFonts w:ascii="Times New Roman" w:hAnsi="Times New Roman" w:cs="Times New Roman"/>
          <w:sz w:val="24"/>
          <w:szCs w:val="24"/>
        </w:rPr>
        <w:t xml:space="preserve"> </w:t>
      </w:r>
      <w:r w:rsidR="002053BC"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E30A91" w:rsidRPr="002C1726">
        <w:rPr>
          <w:rFonts w:ascii="Times New Roman" w:hAnsi="Times New Roman" w:cs="Times New Roman"/>
          <w:sz w:val="24"/>
          <w:szCs w:val="24"/>
        </w:rPr>
        <w:t>система за контрол на каскадно съхранение на водород;</w:t>
      </w:r>
    </w:p>
    <w:p w:rsidR="006E1131" w:rsidRPr="002C1726" w:rsidRDefault="00E30A91" w:rsidP="00A463D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9</w:t>
      </w:r>
      <w:r w:rsidR="00CF4931" w:rsidRPr="002C1726">
        <w:rPr>
          <w:rFonts w:ascii="Times New Roman" w:hAnsi="Times New Roman" w:cs="Times New Roman"/>
          <w:sz w:val="24"/>
          <w:szCs w:val="24"/>
        </w:rPr>
        <w:t xml:space="preserve"> </w:t>
      </w:r>
      <w:r w:rsidR="002053BC"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6E1131" w:rsidRPr="002C1726">
        <w:rPr>
          <w:rFonts w:ascii="Times New Roman" w:hAnsi="Times New Roman" w:cs="Times New Roman"/>
          <w:sz w:val="24"/>
          <w:szCs w:val="24"/>
        </w:rPr>
        <w:t xml:space="preserve">каскадно съхранение на водород </w:t>
      </w:r>
      <w:r w:rsidR="002B7F41" w:rsidRPr="002C1726">
        <w:rPr>
          <w:rFonts w:ascii="Times New Roman" w:hAnsi="Times New Roman" w:cs="Times New Roman"/>
          <w:sz w:val="24"/>
          <w:szCs w:val="24"/>
        </w:rPr>
        <w:t xml:space="preserve">с ниско налягане </w:t>
      </w:r>
      <w:r w:rsidR="006E1131" w:rsidRPr="002C1726">
        <w:rPr>
          <w:rFonts w:ascii="Times New Roman" w:hAnsi="Times New Roman" w:cs="Times New Roman"/>
          <w:sz w:val="24"/>
          <w:szCs w:val="24"/>
        </w:rPr>
        <w:t xml:space="preserve">в </w:t>
      </w:r>
      <w:r w:rsidR="002B7F41" w:rsidRPr="002C1726">
        <w:rPr>
          <w:rFonts w:ascii="Times New Roman" w:hAnsi="Times New Roman" w:cs="Times New Roman"/>
          <w:sz w:val="24"/>
          <w:szCs w:val="24"/>
        </w:rPr>
        <w:t xml:space="preserve">батерийно </w:t>
      </w:r>
      <w:r w:rsidR="006E1131" w:rsidRPr="002C1726">
        <w:rPr>
          <w:rFonts w:ascii="Times New Roman" w:hAnsi="Times New Roman" w:cs="Times New Roman"/>
          <w:sz w:val="24"/>
          <w:szCs w:val="24"/>
        </w:rPr>
        <w:t xml:space="preserve">ремарке </w:t>
      </w:r>
      <w:r w:rsidR="002431F9" w:rsidRPr="002C1726">
        <w:rPr>
          <w:rFonts w:ascii="Times New Roman" w:hAnsi="Times New Roman" w:cs="Times New Roman"/>
          <w:sz w:val="24"/>
          <w:szCs w:val="24"/>
        </w:rPr>
        <w:t xml:space="preserve">(или </w:t>
      </w:r>
      <w:r w:rsidR="00995927" w:rsidRPr="002C1726">
        <w:rPr>
          <w:rFonts w:ascii="Times New Roman" w:hAnsi="Times New Roman" w:cs="Times New Roman"/>
          <w:sz w:val="24"/>
          <w:szCs w:val="24"/>
        </w:rPr>
        <w:t xml:space="preserve">метален </w:t>
      </w:r>
      <w:r w:rsidR="002431F9" w:rsidRPr="002C1726">
        <w:rPr>
          <w:rFonts w:ascii="Times New Roman" w:hAnsi="Times New Roman" w:cs="Times New Roman"/>
          <w:sz w:val="24"/>
          <w:szCs w:val="24"/>
        </w:rPr>
        <w:t>хидрид)</w:t>
      </w:r>
      <w:r w:rsidR="006E1131" w:rsidRPr="002C1726">
        <w:rPr>
          <w:rFonts w:ascii="Times New Roman" w:hAnsi="Times New Roman" w:cs="Times New Roman"/>
          <w:sz w:val="24"/>
          <w:szCs w:val="24"/>
        </w:rPr>
        <w:t>;</w:t>
      </w:r>
    </w:p>
    <w:p w:rsidR="006E1131" w:rsidRPr="002C1726" w:rsidRDefault="00E30A91" w:rsidP="00A463DB">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10</w:t>
      </w:r>
      <w:r w:rsidR="006E1131" w:rsidRPr="002C1726">
        <w:rPr>
          <w:rFonts w:ascii="Times New Roman" w:hAnsi="Times New Roman" w:cs="Times New Roman"/>
          <w:sz w:val="24"/>
          <w:szCs w:val="24"/>
        </w:rPr>
        <w:t xml:space="preserve"> – буферен </w:t>
      </w:r>
      <w:r w:rsidR="005B40C2" w:rsidRPr="002C1726">
        <w:rPr>
          <w:rFonts w:ascii="Times New Roman" w:hAnsi="Times New Roman" w:cs="Times New Roman"/>
          <w:sz w:val="24"/>
          <w:szCs w:val="24"/>
        </w:rPr>
        <w:t xml:space="preserve">стационарен </w:t>
      </w:r>
      <w:r w:rsidR="00A87FD7" w:rsidRPr="002C1726">
        <w:rPr>
          <w:rFonts w:ascii="Times New Roman" w:hAnsi="Times New Roman" w:cs="Times New Roman"/>
          <w:sz w:val="24"/>
          <w:szCs w:val="24"/>
        </w:rPr>
        <w:t>метален съд</w:t>
      </w:r>
      <w:r w:rsidR="006E1131" w:rsidRPr="002C1726">
        <w:rPr>
          <w:rFonts w:ascii="Times New Roman" w:hAnsi="Times New Roman" w:cs="Times New Roman"/>
          <w:sz w:val="24"/>
          <w:szCs w:val="24"/>
        </w:rPr>
        <w:t xml:space="preserve"> за </w:t>
      </w:r>
      <w:r w:rsidR="005B40C2" w:rsidRPr="002C1726">
        <w:rPr>
          <w:rFonts w:ascii="Times New Roman" w:hAnsi="Times New Roman" w:cs="Times New Roman"/>
          <w:sz w:val="24"/>
          <w:szCs w:val="24"/>
        </w:rPr>
        <w:t xml:space="preserve">сгъстен </w:t>
      </w:r>
      <w:r w:rsidR="006E1131" w:rsidRPr="002C1726">
        <w:rPr>
          <w:rFonts w:ascii="Times New Roman" w:hAnsi="Times New Roman" w:cs="Times New Roman"/>
          <w:sz w:val="24"/>
          <w:szCs w:val="24"/>
        </w:rPr>
        <w:t xml:space="preserve">газообразен водород </w:t>
      </w:r>
      <w:r w:rsidR="005B40C2" w:rsidRPr="002C1726">
        <w:rPr>
          <w:rFonts w:ascii="Times New Roman" w:hAnsi="Times New Roman" w:cs="Times New Roman"/>
          <w:sz w:val="24"/>
          <w:szCs w:val="24"/>
        </w:rPr>
        <w:t>под</w:t>
      </w:r>
      <w:r w:rsidR="00277274" w:rsidRPr="002C1726">
        <w:rPr>
          <w:rFonts w:ascii="Times New Roman" w:hAnsi="Times New Roman" w:cs="Times New Roman"/>
          <w:sz w:val="24"/>
          <w:szCs w:val="24"/>
        </w:rPr>
        <w:t xml:space="preserve"> </w:t>
      </w:r>
      <w:r w:rsidR="006E1131" w:rsidRPr="002C1726">
        <w:rPr>
          <w:rFonts w:ascii="Times New Roman" w:hAnsi="Times New Roman" w:cs="Times New Roman"/>
          <w:sz w:val="24"/>
          <w:szCs w:val="24"/>
        </w:rPr>
        <w:t>високо налягане;</w:t>
      </w:r>
    </w:p>
    <w:p w:rsidR="005B40C2" w:rsidRPr="002C1726" w:rsidRDefault="006E1131"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1</w:t>
      </w:r>
      <w:r w:rsidR="00E30A91" w:rsidRPr="002C1726">
        <w:rPr>
          <w:rFonts w:ascii="Times New Roman" w:hAnsi="Times New Roman" w:cs="Times New Roman"/>
          <w:sz w:val="24"/>
          <w:szCs w:val="24"/>
        </w:rPr>
        <w:t>1</w:t>
      </w:r>
      <w:r w:rsidRPr="002C1726">
        <w:rPr>
          <w:rFonts w:ascii="Times New Roman" w:hAnsi="Times New Roman" w:cs="Times New Roman"/>
          <w:sz w:val="24"/>
          <w:szCs w:val="24"/>
        </w:rPr>
        <w:t xml:space="preserve"> </w:t>
      </w:r>
      <w:r w:rsidR="005B40C2" w:rsidRPr="002C1726">
        <w:rPr>
          <w:rFonts w:ascii="Times New Roman" w:hAnsi="Times New Roman" w:cs="Times New Roman"/>
          <w:sz w:val="24"/>
          <w:szCs w:val="24"/>
        </w:rPr>
        <w:t>– система/съоръжение за предварително охлаждане;</w:t>
      </w:r>
    </w:p>
    <w:p w:rsidR="006E1131" w:rsidRPr="002C1726" w:rsidRDefault="005B40C2"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12</w:t>
      </w:r>
      <w:r w:rsidR="00E21112" w:rsidRPr="002C1726">
        <w:rPr>
          <w:rFonts w:ascii="Times New Roman" w:hAnsi="Times New Roman" w:cs="Times New Roman"/>
          <w:sz w:val="24"/>
          <w:szCs w:val="24"/>
        </w:rPr>
        <w:t xml:space="preserve"> </w:t>
      </w:r>
      <w:r w:rsidR="006E1131" w:rsidRPr="002C1726">
        <w:rPr>
          <w:rFonts w:ascii="Times New Roman" w:hAnsi="Times New Roman" w:cs="Times New Roman"/>
          <w:sz w:val="24"/>
          <w:szCs w:val="24"/>
        </w:rPr>
        <w:t>– дозатор за сгъстен водород с високо налягане;</w:t>
      </w:r>
    </w:p>
    <w:p w:rsidR="006E1131" w:rsidRPr="002C1726" w:rsidRDefault="006E1131"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1</w:t>
      </w:r>
      <w:r w:rsidR="005B40C2" w:rsidRPr="002C1726">
        <w:rPr>
          <w:rFonts w:ascii="Times New Roman" w:hAnsi="Times New Roman" w:cs="Times New Roman"/>
          <w:sz w:val="24"/>
          <w:szCs w:val="24"/>
        </w:rPr>
        <w:t>3</w:t>
      </w:r>
      <w:r w:rsidRPr="002C1726">
        <w:rPr>
          <w:rFonts w:ascii="Times New Roman" w:hAnsi="Times New Roman" w:cs="Times New Roman"/>
          <w:sz w:val="24"/>
          <w:szCs w:val="24"/>
        </w:rPr>
        <w:t xml:space="preserve"> – фотоволтаично </w:t>
      </w:r>
      <w:r w:rsidR="00987F83" w:rsidRPr="002C1726">
        <w:rPr>
          <w:rFonts w:ascii="Times New Roman" w:hAnsi="Times New Roman" w:cs="Times New Roman"/>
          <w:sz w:val="24"/>
          <w:szCs w:val="24"/>
        </w:rPr>
        <w:t xml:space="preserve">колекторно </w:t>
      </w:r>
      <w:r w:rsidRPr="002C1726">
        <w:rPr>
          <w:rFonts w:ascii="Times New Roman" w:hAnsi="Times New Roman" w:cs="Times New Roman"/>
          <w:sz w:val="24"/>
          <w:szCs w:val="24"/>
        </w:rPr>
        <w:t>поле;</w:t>
      </w:r>
    </w:p>
    <w:p w:rsidR="006E1131" w:rsidRPr="002C1726" w:rsidRDefault="006E1131"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1</w:t>
      </w:r>
      <w:r w:rsidR="005B40C2" w:rsidRPr="002C1726">
        <w:rPr>
          <w:rFonts w:ascii="Times New Roman" w:hAnsi="Times New Roman" w:cs="Times New Roman"/>
          <w:sz w:val="24"/>
          <w:szCs w:val="24"/>
        </w:rPr>
        <w:t>4</w:t>
      </w:r>
      <w:r w:rsidRPr="002C1726">
        <w:rPr>
          <w:rFonts w:ascii="Times New Roman" w:hAnsi="Times New Roman" w:cs="Times New Roman"/>
          <w:sz w:val="24"/>
          <w:szCs w:val="24"/>
        </w:rPr>
        <w:t xml:space="preserve"> – електричество, п</w:t>
      </w:r>
      <w:r w:rsidR="00341672" w:rsidRPr="002C1726">
        <w:rPr>
          <w:rFonts w:ascii="Times New Roman" w:hAnsi="Times New Roman" w:cs="Times New Roman"/>
          <w:sz w:val="24"/>
          <w:szCs w:val="24"/>
        </w:rPr>
        <w:t>одавано от електрическата мрежа;</w:t>
      </w:r>
    </w:p>
    <w:p w:rsidR="00341672" w:rsidRPr="002C1726" w:rsidRDefault="00341672" w:rsidP="00A463DB">
      <w:pPr>
        <w:spacing w:before="120" w:after="120" w:line="240" w:lineRule="auto"/>
        <w:ind w:firstLine="851"/>
        <w:rPr>
          <w:rFonts w:ascii="Times New Roman" w:hAnsi="Times New Roman" w:cs="Times New Roman"/>
          <w:sz w:val="24"/>
          <w:szCs w:val="24"/>
        </w:rPr>
      </w:pPr>
      <w:r w:rsidRPr="002C1726">
        <w:rPr>
          <w:rFonts w:ascii="Times New Roman" w:hAnsi="Times New Roman" w:cs="Times New Roman"/>
          <w:sz w:val="24"/>
          <w:szCs w:val="24"/>
        </w:rPr>
        <w:t>1</w:t>
      </w:r>
      <w:r w:rsidR="005B40C2" w:rsidRPr="002C1726">
        <w:rPr>
          <w:rFonts w:ascii="Times New Roman" w:hAnsi="Times New Roman" w:cs="Times New Roman"/>
          <w:sz w:val="24"/>
          <w:szCs w:val="24"/>
        </w:rPr>
        <w:t>5</w:t>
      </w:r>
      <w:r w:rsidRPr="002C1726">
        <w:rPr>
          <w:rFonts w:ascii="Times New Roman" w:hAnsi="Times New Roman" w:cs="Times New Roman"/>
          <w:sz w:val="24"/>
          <w:szCs w:val="24"/>
        </w:rPr>
        <w:t xml:space="preserve"> – пречистена отпадъчна вода.</w:t>
      </w:r>
    </w:p>
    <w:p w:rsidR="00885CA8" w:rsidRPr="002C1726" w:rsidRDefault="00885CA8" w:rsidP="009A6B56">
      <w:pPr>
        <w:spacing w:before="120" w:after="120" w:line="240" w:lineRule="auto"/>
        <w:rPr>
          <w:rFonts w:ascii="Times New Roman" w:hAnsi="Times New Roman" w:cs="Times New Roman"/>
          <w:sz w:val="24"/>
          <w:szCs w:val="24"/>
        </w:rPr>
      </w:pPr>
    </w:p>
    <w:p w:rsidR="00885CA8" w:rsidRPr="002C1726" w:rsidRDefault="00885CA8" w:rsidP="009A6B56">
      <w:pPr>
        <w:spacing w:before="120" w:after="120" w:line="240" w:lineRule="auto"/>
        <w:rPr>
          <w:rFonts w:ascii="Times New Roman" w:hAnsi="Times New Roman" w:cs="Times New Roman"/>
          <w:sz w:val="24"/>
          <w:szCs w:val="24"/>
        </w:rPr>
      </w:pPr>
    </w:p>
    <w:p w:rsidR="00885CA8" w:rsidRPr="002C1726" w:rsidRDefault="00885CA8" w:rsidP="009A6B56">
      <w:pPr>
        <w:spacing w:before="120" w:after="120" w:line="240" w:lineRule="auto"/>
        <w:rPr>
          <w:rFonts w:ascii="Times New Roman" w:hAnsi="Times New Roman" w:cs="Times New Roman"/>
          <w:sz w:val="24"/>
          <w:szCs w:val="24"/>
        </w:rPr>
      </w:pPr>
    </w:p>
    <w:p w:rsidR="00885CA8" w:rsidRPr="002C1726" w:rsidRDefault="00885CA8" w:rsidP="009A6B56">
      <w:pPr>
        <w:spacing w:before="120" w:after="120" w:line="240" w:lineRule="auto"/>
        <w:rPr>
          <w:rFonts w:ascii="Times New Roman" w:hAnsi="Times New Roman" w:cs="Times New Roman"/>
          <w:sz w:val="24"/>
          <w:szCs w:val="24"/>
        </w:rPr>
      </w:pPr>
    </w:p>
    <w:p w:rsidR="008B0645" w:rsidRPr="002C1726" w:rsidRDefault="008B0645" w:rsidP="009A6B56">
      <w:pPr>
        <w:spacing w:before="120" w:after="120" w:line="240" w:lineRule="auto"/>
        <w:jc w:val="center"/>
        <w:rPr>
          <w:rFonts w:ascii="Times New Roman" w:hAnsi="Times New Roman" w:cs="Times New Roman"/>
          <w:b/>
          <w:sz w:val="24"/>
          <w:szCs w:val="24"/>
        </w:rPr>
      </w:pPr>
      <w:r w:rsidRPr="002C1726">
        <w:rPr>
          <w:rFonts w:ascii="Times New Roman" w:hAnsi="Times New Roman" w:cs="Times New Roman"/>
          <w:b/>
          <w:sz w:val="24"/>
          <w:szCs w:val="24"/>
        </w:rPr>
        <w:lastRenderedPageBreak/>
        <w:t>Раздел II</w:t>
      </w:r>
    </w:p>
    <w:p w:rsidR="00AF68D0" w:rsidRPr="002C1726" w:rsidRDefault="008B0645" w:rsidP="00285747">
      <w:pPr>
        <w:spacing w:before="120" w:after="120" w:line="240" w:lineRule="auto"/>
        <w:jc w:val="center"/>
        <w:rPr>
          <w:rFonts w:ascii="Times New Roman" w:hAnsi="Times New Roman" w:cs="Times New Roman"/>
          <w:b/>
          <w:sz w:val="24"/>
          <w:szCs w:val="24"/>
        </w:rPr>
      </w:pPr>
      <w:r w:rsidRPr="002C1726">
        <w:rPr>
          <w:rFonts w:ascii="Times New Roman" w:hAnsi="Times New Roman" w:cs="Times New Roman"/>
          <w:b/>
          <w:sz w:val="24"/>
          <w:szCs w:val="24"/>
        </w:rPr>
        <w:t>Технически изисквания за проектиране, изграждане и въвеждане в експлоатация на водородни зарядни станции</w:t>
      </w:r>
    </w:p>
    <w:p w:rsidR="002D308C" w:rsidRPr="002C1726" w:rsidRDefault="008B0645" w:rsidP="000C6DBC">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 xml:space="preserve">Чл. 14. </w:t>
      </w:r>
      <w:r w:rsidR="006B5BE1" w:rsidRPr="002C1726">
        <w:rPr>
          <w:rFonts w:ascii="Times New Roman" w:hAnsi="Times New Roman" w:cs="Times New Roman"/>
          <w:sz w:val="24"/>
          <w:szCs w:val="24"/>
        </w:rPr>
        <w:t>(1)</w:t>
      </w:r>
      <w:r w:rsidR="006B5BE1" w:rsidRPr="002C1726">
        <w:rPr>
          <w:rFonts w:ascii="Times New Roman" w:hAnsi="Times New Roman" w:cs="Times New Roman"/>
          <w:b/>
          <w:sz w:val="24"/>
          <w:szCs w:val="24"/>
        </w:rPr>
        <w:t xml:space="preserve"> </w:t>
      </w:r>
      <w:r w:rsidR="00D05EA6" w:rsidRPr="002C1726">
        <w:rPr>
          <w:rFonts w:ascii="Times New Roman" w:hAnsi="Times New Roman" w:cs="Times New Roman"/>
          <w:sz w:val="24"/>
          <w:szCs w:val="24"/>
        </w:rPr>
        <w:t>Зарядните станции за зареждане на автомобили с водород в газообразно състояние, изградени на открито пространство</w:t>
      </w:r>
      <w:r w:rsidR="009C3469" w:rsidRPr="002C1726">
        <w:rPr>
          <w:rFonts w:ascii="Times New Roman" w:hAnsi="Times New Roman" w:cs="Times New Roman"/>
          <w:sz w:val="24"/>
          <w:szCs w:val="24"/>
        </w:rPr>
        <w:t>,</w:t>
      </w:r>
      <w:r w:rsidR="00D05EA6" w:rsidRPr="002C1726">
        <w:rPr>
          <w:rFonts w:ascii="Times New Roman" w:hAnsi="Times New Roman" w:cs="Times New Roman"/>
          <w:sz w:val="24"/>
          <w:szCs w:val="24"/>
        </w:rPr>
        <w:t xml:space="preserve"> се проектират съгласно изискванията на</w:t>
      </w:r>
      <w:r w:rsidR="00DA3AAA" w:rsidRPr="002C1726">
        <w:rPr>
          <w:rFonts w:ascii="Times New Roman" w:hAnsi="Times New Roman" w:cs="Times New Roman"/>
          <w:sz w:val="24"/>
          <w:szCs w:val="24"/>
        </w:rPr>
        <w:t xml:space="preserve"> БДС EN 17127 „Пунктове на открито за зареждане с водород, разпределящи газообразен водород и включващи протоколи за пълнене“.</w:t>
      </w:r>
    </w:p>
    <w:p w:rsidR="00592E4C" w:rsidRPr="002C1726" w:rsidRDefault="00592E4C" w:rsidP="000C6DBC">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(2) Възложителят на зарядни станции по ал. 1 възлага предварителни (прединвестиционни) и обемно-устройствени проучвания за определяне разположението на обекта, за доказване на нормативната допустимост и целесъобразността на инвестиционната идея, както и за съставяне на задание за изработване на инвестиционен проект.</w:t>
      </w:r>
    </w:p>
    <w:p w:rsidR="006B5BE1" w:rsidRPr="002C1726" w:rsidRDefault="006B5BE1" w:rsidP="000C6DBC">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D45E19" w:rsidRPr="002C1726">
        <w:rPr>
          <w:rFonts w:ascii="Times New Roman" w:hAnsi="Times New Roman" w:cs="Times New Roman"/>
          <w:sz w:val="24"/>
          <w:szCs w:val="24"/>
        </w:rPr>
        <w:t>3</w:t>
      </w:r>
      <w:r w:rsidRPr="002C1726">
        <w:rPr>
          <w:rFonts w:ascii="Times New Roman" w:hAnsi="Times New Roman" w:cs="Times New Roman"/>
          <w:sz w:val="24"/>
          <w:szCs w:val="24"/>
        </w:rPr>
        <w:t xml:space="preserve">) </w:t>
      </w:r>
      <w:r w:rsidR="00D05EA6" w:rsidRPr="002C1726">
        <w:rPr>
          <w:rFonts w:ascii="Times New Roman" w:hAnsi="Times New Roman" w:cs="Times New Roman"/>
          <w:sz w:val="24"/>
          <w:szCs w:val="24"/>
        </w:rPr>
        <w:t>Водородните зарядни станции се проектират съгласно задание за проектиране</w:t>
      </w:r>
      <w:r w:rsidR="00130326" w:rsidRPr="002C1726">
        <w:rPr>
          <w:rFonts w:ascii="Times New Roman" w:hAnsi="Times New Roman" w:cs="Times New Roman"/>
          <w:sz w:val="24"/>
          <w:szCs w:val="24"/>
        </w:rPr>
        <w:t>, което се изготвя въз основа на предварителните - прединвестиционни проучвания по ал. 2</w:t>
      </w:r>
      <w:r w:rsidR="00D05EA6" w:rsidRPr="002C1726">
        <w:rPr>
          <w:rFonts w:ascii="Times New Roman" w:hAnsi="Times New Roman" w:cs="Times New Roman"/>
          <w:sz w:val="24"/>
          <w:szCs w:val="24"/>
        </w:rPr>
        <w:t>.</w:t>
      </w:r>
    </w:p>
    <w:p w:rsidR="00471014" w:rsidRPr="002C1726" w:rsidRDefault="00471014" w:rsidP="000C6DBC">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15.</w:t>
      </w:r>
      <w:r w:rsidRPr="002C1726">
        <w:rPr>
          <w:rFonts w:ascii="Times New Roman" w:hAnsi="Times New Roman" w:cs="Times New Roman"/>
          <w:sz w:val="24"/>
          <w:szCs w:val="24"/>
        </w:rPr>
        <w:t xml:space="preserve"> </w:t>
      </w:r>
      <w:r w:rsidR="00E86126" w:rsidRPr="002C1726">
        <w:rPr>
          <w:rFonts w:ascii="Times New Roman" w:hAnsi="Times New Roman" w:cs="Times New Roman"/>
          <w:sz w:val="24"/>
          <w:szCs w:val="24"/>
        </w:rPr>
        <w:t>Със заданието за проектиране се определят:</w:t>
      </w:r>
    </w:p>
    <w:p w:rsidR="00E86126" w:rsidRPr="002C1726" w:rsidRDefault="00E86126" w:rsidP="000C6DBC">
      <w:pPr>
        <w:pStyle w:val="ListParagraph"/>
        <w:numPr>
          <w:ilvl w:val="0"/>
          <w:numId w:val="5"/>
        </w:numPr>
        <w:spacing w:before="120" w:after="120" w:line="240" w:lineRule="auto"/>
        <w:ind w:left="1276" w:hanging="425"/>
        <w:contextualSpacing w:val="0"/>
        <w:jc w:val="both"/>
        <w:rPr>
          <w:rFonts w:ascii="Times New Roman" w:hAnsi="Times New Roman" w:cs="Times New Roman"/>
          <w:sz w:val="24"/>
          <w:szCs w:val="24"/>
        </w:rPr>
      </w:pPr>
      <w:r w:rsidRPr="002C1726">
        <w:rPr>
          <w:rFonts w:ascii="Times New Roman" w:hAnsi="Times New Roman" w:cs="Times New Roman"/>
          <w:sz w:val="24"/>
          <w:szCs w:val="24"/>
        </w:rPr>
        <w:t>местоположението на водородната зарядна станция;</w:t>
      </w:r>
    </w:p>
    <w:p w:rsidR="000C6DBC" w:rsidRPr="002C1726" w:rsidRDefault="00453AC3" w:rsidP="000C6DBC">
      <w:pPr>
        <w:pStyle w:val="ListParagraph"/>
        <w:numPr>
          <w:ilvl w:val="0"/>
          <w:numId w:val="5"/>
        </w:numPr>
        <w:spacing w:before="120" w:after="120" w:line="240" w:lineRule="auto"/>
        <w:ind w:left="1276" w:hanging="425"/>
        <w:contextualSpacing w:val="0"/>
        <w:jc w:val="both"/>
        <w:rPr>
          <w:rFonts w:ascii="Times New Roman" w:hAnsi="Times New Roman" w:cs="Times New Roman"/>
          <w:sz w:val="24"/>
          <w:szCs w:val="24"/>
        </w:rPr>
      </w:pPr>
      <w:r w:rsidRPr="002C1726">
        <w:rPr>
          <w:rFonts w:ascii="Times New Roman" w:hAnsi="Times New Roman" w:cs="Times New Roman"/>
          <w:sz w:val="24"/>
          <w:szCs w:val="24"/>
        </w:rPr>
        <w:t>вид</w:t>
      </w:r>
      <w:r w:rsidR="009C47DF" w:rsidRPr="002C1726">
        <w:rPr>
          <w:rFonts w:ascii="Times New Roman" w:hAnsi="Times New Roman" w:cs="Times New Roman"/>
          <w:sz w:val="24"/>
          <w:szCs w:val="24"/>
        </w:rPr>
        <w:t>ът</w:t>
      </w:r>
      <w:r w:rsidRPr="002C1726">
        <w:rPr>
          <w:rFonts w:ascii="Times New Roman" w:hAnsi="Times New Roman" w:cs="Times New Roman"/>
          <w:sz w:val="24"/>
          <w:szCs w:val="24"/>
        </w:rPr>
        <w:t xml:space="preserve"> на зарядната станция – интегрирана или неинтегрирана;</w:t>
      </w:r>
    </w:p>
    <w:p w:rsidR="00E86126" w:rsidRPr="002C1726" w:rsidRDefault="00E86126" w:rsidP="00E40B55">
      <w:pPr>
        <w:pStyle w:val="ListParagraph"/>
        <w:numPr>
          <w:ilvl w:val="0"/>
          <w:numId w:val="5"/>
        </w:numPr>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капацитетът на зарядната станция</w:t>
      </w:r>
      <w:r w:rsidR="00453AC3" w:rsidRPr="002C1726">
        <w:rPr>
          <w:rFonts w:ascii="Times New Roman" w:hAnsi="Times New Roman" w:cs="Times New Roman"/>
          <w:sz w:val="24"/>
          <w:szCs w:val="24"/>
        </w:rPr>
        <w:t xml:space="preserve">, </w:t>
      </w:r>
      <w:r w:rsidR="00E35D27" w:rsidRPr="002C1726">
        <w:rPr>
          <w:rFonts w:ascii="Times New Roman" w:hAnsi="Times New Roman" w:cs="Times New Roman"/>
          <w:sz w:val="24"/>
          <w:szCs w:val="24"/>
        </w:rPr>
        <w:t xml:space="preserve">изразен в кг/ден, </w:t>
      </w:r>
      <w:r w:rsidR="00453AC3" w:rsidRPr="002C1726">
        <w:rPr>
          <w:rFonts w:ascii="Times New Roman" w:hAnsi="Times New Roman" w:cs="Times New Roman"/>
          <w:sz w:val="24"/>
          <w:szCs w:val="24"/>
        </w:rPr>
        <w:t>определен на база среден брой автомобили, ко</w:t>
      </w:r>
      <w:r w:rsidR="001362E0" w:rsidRPr="002C1726">
        <w:rPr>
          <w:rFonts w:ascii="Times New Roman" w:hAnsi="Times New Roman" w:cs="Times New Roman"/>
          <w:sz w:val="24"/>
          <w:szCs w:val="24"/>
        </w:rPr>
        <w:t>и</w:t>
      </w:r>
      <w:r w:rsidR="00453AC3" w:rsidRPr="002C1726">
        <w:rPr>
          <w:rFonts w:ascii="Times New Roman" w:hAnsi="Times New Roman" w:cs="Times New Roman"/>
          <w:sz w:val="24"/>
          <w:szCs w:val="24"/>
        </w:rPr>
        <w:t>то се очаква да зареждат на една станция</w:t>
      </w:r>
      <w:r w:rsidR="001362E0" w:rsidRPr="002C1726">
        <w:rPr>
          <w:rFonts w:ascii="Times New Roman" w:hAnsi="Times New Roman" w:cs="Times New Roman"/>
          <w:sz w:val="24"/>
          <w:szCs w:val="24"/>
        </w:rPr>
        <w:t>, среднодневен разход на гориво ил</w:t>
      </w:r>
      <w:r w:rsidR="00D46C80" w:rsidRPr="002C1726">
        <w:rPr>
          <w:rFonts w:ascii="Times New Roman" w:hAnsi="Times New Roman" w:cs="Times New Roman"/>
          <w:sz w:val="24"/>
          <w:szCs w:val="24"/>
        </w:rPr>
        <w:t>и други показатели за планиране</w:t>
      </w:r>
      <w:r w:rsidRPr="002C1726">
        <w:rPr>
          <w:rFonts w:ascii="Times New Roman" w:hAnsi="Times New Roman" w:cs="Times New Roman"/>
          <w:sz w:val="24"/>
          <w:szCs w:val="24"/>
        </w:rPr>
        <w:t>;</w:t>
      </w:r>
    </w:p>
    <w:p w:rsidR="00DB51E9" w:rsidRPr="002C1726" w:rsidRDefault="00E86126" w:rsidP="00407C31">
      <w:pPr>
        <w:pStyle w:val="ListParagraph"/>
        <w:numPr>
          <w:ilvl w:val="0"/>
          <w:numId w:val="5"/>
        </w:numPr>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начинът и обемът на доставка на газообразен водород в случ</w:t>
      </w:r>
      <w:r w:rsidR="00DB51E9" w:rsidRPr="002C1726">
        <w:rPr>
          <w:rFonts w:ascii="Times New Roman" w:hAnsi="Times New Roman" w:cs="Times New Roman"/>
          <w:sz w:val="24"/>
          <w:szCs w:val="24"/>
        </w:rPr>
        <w:t>ай, че водородът се произвежда извън мястото на зарядната станция, както и начинът на зареждане – на открито или на закрито;</w:t>
      </w:r>
    </w:p>
    <w:p w:rsidR="00E86126" w:rsidRPr="002C1726" w:rsidRDefault="00DB51E9" w:rsidP="00407C31">
      <w:pPr>
        <w:pStyle w:val="ListParagraph"/>
        <w:numPr>
          <w:ilvl w:val="0"/>
          <w:numId w:val="5"/>
        </w:numPr>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видът и капацитет</w:t>
      </w:r>
      <w:r w:rsidR="00DD3BBD" w:rsidRPr="002C1726">
        <w:rPr>
          <w:rFonts w:ascii="Times New Roman" w:hAnsi="Times New Roman" w:cs="Times New Roman"/>
          <w:sz w:val="24"/>
          <w:szCs w:val="24"/>
        </w:rPr>
        <w:t>ът</w:t>
      </w:r>
      <w:r w:rsidRPr="002C1726">
        <w:rPr>
          <w:rFonts w:ascii="Times New Roman" w:hAnsi="Times New Roman" w:cs="Times New Roman"/>
          <w:sz w:val="24"/>
          <w:szCs w:val="24"/>
        </w:rPr>
        <w:t xml:space="preserve"> на генератора</w:t>
      </w:r>
      <w:r w:rsidR="00E86126" w:rsidRPr="002C1726">
        <w:rPr>
          <w:rFonts w:ascii="Times New Roman" w:hAnsi="Times New Roman" w:cs="Times New Roman"/>
          <w:sz w:val="24"/>
          <w:szCs w:val="24"/>
        </w:rPr>
        <w:t xml:space="preserve"> на водород,</w:t>
      </w:r>
      <w:r w:rsidRPr="002C1726">
        <w:rPr>
          <w:rFonts w:ascii="Times New Roman" w:hAnsi="Times New Roman" w:cs="Times New Roman"/>
          <w:sz w:val="24"/>
          <w:szCs w:val="24"/>
        </w:rPr>
        <w:t xml:space="preserve"> в случай, че водородът се произвежда на място чрез електролиза, както и </w:t>
      </w:r>
      <w:r w:rsidR="00DC14A0" w:rsidRPr="002C1726">
        <w:rPr>
          <w:rFonts w:ascii="Times New Roman" w:hAnsi="Times New Roman" w:cs="Times New Roman"/>
          <w:sz w:val="24"/>
          <w:szCs w:val="24"/>
        </w:rPr>
        <w:t>начин</w:t>
      </w:r>
      <w:r w:rsidR="00DD3BBD" w:rsidRPr="002C1726">
        <w:rPr>
          <w:rFonts w:ascii="Times New Roman" w:hAnsi="Times New Roman" w:cs="Times New Roman"/>
          <w:sz w:val="24"/>
          <w:szCs w:val="24"/>
        </w:rPr>
        <w:t>ът</w:t>
      </w:r>
      <w:r w:rsidR="00DC14A0" w:rsidRPr="002C1726">
        <w:rPr>
          <w:rFonts w:ascii="Times New Roman" w:hAnsi="Times New Roman" w:cs="Times New Roman"/>
          <w:sz w:val="24"/>
          <w:szCs w:val="24"/>
        </w:rPr>
        <w:t xml:space="preserve"> на захранването му с вода и електричество</w:t>
      </w:r>
      <w:r w:rsidR="00E86126" w:rsidRPr="002C1726">
        <w:rPr>
          <w:rFonts w:ascii="Times New Roman" w:hAnsi="Times New Roman" w:cs="Times New Roman"/>
          <w:sz w:val="24"/>
          <w:szCs w:val="24"/>
        </w:rPr>
        <w:t>;</w:t>
      </w:r>
    </w:p>
    <w:p w:rsidR="00E86126" w:rsidRPr="002C1726" w:rsidRDefault="00E86126" w:rsidP="00407C31">
      <w:pPr>
        <w:pStyle w:val="ListParagraph"/>
        <w:numPr>
          <w:ilvl w:val="0"/>
          <w:numId w:val="5"/>
        </w:numPr>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обемът на буферния </w:t>
      </w:r>
      <w:r w:rsidR="00A87FD7" w:rsidRPr="002C1726">
        <w:rPr>
          <w:rFonts w:ascii="Times New Roman" w:hAnsi="Times New Roman" w:cs="Times New Roman"/>
          <w:sz w:val="24"/>
          <w:szCs w:val="24"/>
        </w:rPr>
        <w:t>метален съд</w:t>
      </w:r>
      <w:r w:rsidRPr="002C1726">
        <w:rPr>
          <w:rFonts w:ascii="Times New Roman" w:hAnsi="Times New Roman" w:cs="Times New Roman"/>
          <w:sz w:val="24"/>
          <w:szCs w:val="24"/>
        </w:rPr>
        <w:t xml:space="preserve"> за съхранение на водород</w:t>
      </w:r>
      <w:r w:rsidR="00453AC3" w:rsidRPr="002C1726">
        <w:rPr>
          <w:rFonts w:ascii="Times New Roman" w:hAnsi="Times New Roman" w:cs="Times New Roman"/>
          <w:sz w:val="24"/>
          <w:szCs w:val="24"/>
        </w:rPr>
        <w:t xml:space="preserve"> с високо налягане</w:t>
      </w:r>
      <w:r w:rsidRPr="002C1726">
        <w:rPr>
          <w:rFonts w:ascii="Times New Roman" w:hAnsi="Times New Roman" w:cs="Times New Roman"/>
          <w:sz w:val="24"/>
          <w:szCs w:val="24"/>
        </w:rPr>
        <w:t>;</w:t>
      </w:r>
    </w:p>
    <w:p w:rsidR="00E86126" w:rsidRPr="002C1726" w:rsidRDefault="00E86126" w:rsidP="00407C31">
      <w:pPr>
        <w:pStyle w:val="ListParagraph"/>
        <w:numPr>
          <w:ilvl w:val="0"/>
          <w:numId w:val="5"/>
        </w:numPr>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характеристиките на компресора;</w:t>
      </w:r>
    </w:p>
    <w:p w:rsidR="002E6FBA" w:rsidRPr="002C1726" w:rsidRDefault="00E86126" w:rsidP="00407C31">
      <w:pPr>
        <w:pStyle w:val="ListParagraph"/>
        <w:numPr>
          <w:ilvl w:val="0"/>
          <w:numId w:val="5"/>
        </w:numPr>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характеристиките на дозатора с отчитане ни</w:t>
      </w:r>
      <w:r w:rsidR="000910D4" w:rsidRPr="002C1726">
        <w:rPr>
          <w:rFonts w:ascii="Times New Roman" w:hAnsi="Times New Roman" w:cs="Times New Roman"/>
          <w:sz w:val="24"/>
          <w:szCs w:val="24"/>
        </w:rPr>
        <w:t>вото на развитие на водородните технологии в транспортния сектор</w:t>
      </w:r>
      <w:r w:rsidR="002E6FBA" w:rsidRPr="002C1726">
        <w:rPr>
          <w:rFonts w:ascii="Times New Roman" w:hAnsi="Times New Roman" w:cs="Times New Roman"/>
          <w:sz w:val="24"/>
          <w:szCs w:val="24"/>
        </w:rPr>
        <w:t>;</w:t>
      </w:r>
    </w:p>
    <w:p w:rsidR="00E86126" w:rsidRPr="002C1726" w:rsidRDefault="003B5719" w:rsidP="00133C52">
      <w:pPr>
        <w:pStyle w:val="ListParagraph"/>
        <w:numPr>
          <w:ilvl w:val="0"/>
          <w:numId w:val="5"/>
        </w:numPr>
        <w:spacing w:before="120" w:after="120" w:line="240" w:lineRule="auto"/>
        <w:ind w:left="0" w:right="-26"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възможните</w:t>
      </w:r>
      <w:r w:rsidR="00DD3BBD" w:rsidRPr="002C1726">
        <w:rPr>
          <w:rFonts w:ascii="Times New Roman" w:hAnsi="Times New Roman" w:cs="Times New Roman"/>
          <w:sz w:val="24"/>
          <w:szCs w:val="24"/>
        </w:rPr>
        <w:t xml:space="preserve"> обекти</w:t>
      </w:r>
      <w:r w:rsidR="008E5AF8" w:rsidRPr="002C1726">
        <w:rPr>
          <w:rFonts w:ascii="Times New Roman" w:hAnsi="Times New Roman" w:cs="Times New Roman"/>
          <w:sz w:val="24"/>
          <w:szCs w:val="24"/>
        </w:rPr>
        <w:t>, за които може да възникне вреда</w:t>
      </w:r>
      <w:r w:rsidR="007F1E82" w:rsidRPr="002C1726">
        <w:rPr>
          <w:rFonts w:ascii="Times New Roman" w:hAnsi="Times New Roman" w:cs="Times New Roman"/>
          <w:sz w:val="24"/>
          <w:szCs w:val="24"/>
        </w:rPr>
        <w:t xml:space="preserve"> при изграждането и/или експлоатацията на зарядната станция</w:t>
      </w:r>
      <w:r w:rsidR="008E5AF8" w:rsidRPr="002C1726">
        <w:rPr>
          <w:rFonts w:ascii="Times New Roman" w:hAnsi="Times New Roman" w:cs="Times New Roman"/>
          <w:sz w:val="24"/>
          <w:szCs w:val="24"/>
        </w:rPr>
        <w:t xml:space="preserve"> (физическо нараняване</w:t>
      </w:r>
      <w:r w:rsidR="00BC34B7" w:rsidRPr="002C1726">
        <w:rPr>
          <w:rFonts w:ascii="Times New Roman" w:hAnsi="Times New Roman" w:cs="Times New Roman"/>
          <w:sz w:val="24"/>
          <w:szCs w:val="24"/>
        </w:rPr>
        <w:t xml:space="preserve"> или увреждане на здравето на х</w:t>
      </w:r>
      <w:r w:rsidR="008E5AF8" w:rsidRPr="002C1726">
        <w:rPr>
          <w:rFonts w:ascii="Times New Roman" w:hAnsi="Times New Roman" w:cs="Times New Roman"/>
          <w:sz w:val="24"/>
          <w:szCs w:val="24"/>
        </w:rPr>
        <w:t>ората или на собствеността или околната среда)</w:t>
      </w:r>
      <w:r w:rsidR="00EB701B" w:rsidRPr="002C1726">
        <w:rPr>
          <w:rFonts w:ascii="Times New Roman" w:hAnsi="Times New Roman" w:cs="Times New Roman"/>
          <w:sz w:val="24"/>
          <w:szCs w:val="24"/>
        </w:rPr>
        <w:t>, както и</w:t>
      </w:r>
      <w:r w:rsidR="00EB701B" w:rsidRPr="002C1726">
        <w:rPr>
          <w:rFonts w:ascii="Times New Roman" w:eastAsiaTheme="minorHAnsi" w:hAnsi="Times New Roman" w:cs="Times New Roman"/>
          <w:b/>
          <w:lang w:eastAsia="en-US"/>
        </w:rPr>
        <w:t xml:space="preserve"> </w:t>
      </w:r>
      <w:r w:rsidR="00EB701B" w:rsidRPr="002C1726">
        <w:rPr>
          <w:rFonts w:ascii="Times New Roman" w:eastAsiaTheme="minorHAnsi" w:hAnsi="Times New Roman" w:cs="Times New Roman"/>
          <w:sz w:val="24"/>
          <w:szCs w:val="24"/>
          <w:lang w:eastAsia="en-US"/>
        </w:rPr>
        <w:t xml:space="preserve">изисквания, свързани със </w:t>
      </w:r>
      <w:r w:rsidR="00EB701B" w:rsidRPr="002C1726">
        <w:rPr>
          <w:rFonts w:ascii="Times New Roman" w:hAnsi="Times New Roman" w:cs="Times New Roman"/>
          <w:sz w:val="24"/>
          <w:szCs w:val="24"/>
        </w:rPr>
        <w:t>защита от свръхналягане съгласно БДС EN 17127 „Пунктове на открито за зареждане с водород, разпределящи газообразен водород и включващи протоколи за пълнене</w:t>
      </w:r>
      <w:r w:rsidR="002D308C" w:rsidRPr="002C1726">
        <w:rPr>
          <w:rFonts w:ascii="Times New Roman" w:hAnsi="Times New Roman" w:cs="Times New Roman"/>
          <w:sz w:val="24"/>
          <w:szCs w:val="24"/>
        </w:rPr>
        <w:t>“;</w:t>
      </w:r>
      <w:r w:rsidR="00CA20C4" w:rsidRPr="002C1726">
        <w:rPr>
          <w:rFonts w:ascii="Times New Roman" w:hAnsi="Times New Roman" w:cs="Times New Roman"/>
          <w:sz w:val="24"/>
          <w:szCs w:val="24"/>
        </w:rPr>
        <w:t xml:space="preserve"> </w:t>
      </w:r>
    </w:p>
    <w:p w:rsidR="00642D2B" w:rsidRPr="002C1726" w:rsidRDefault="00414559" w:rsidP="00407C31">
      <w:pPr>
        <w:pStyle w:val="ListParagraph"/>
        <w:numPr>
          <w:ilvl w:val="0"/>
          <w:numId w:val="5"/>
        </w:numPr>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други технически характеристики</w:t>
      </w:r>
      <w:r w:rsidR="00642D2B" w:rsidRPr="002C1726">
        <w:rPr>
          <w:rFonts w:ascii="Times New Roman" w:hAnsi="Times New Roman" w:cs="Times New Roman"/>
          <w:sz w:val="24"/>
          <w:szCs w:val="24"/>
        </w:rPr>
        <w:t xml:space="preserve">, които са от значение за конфигурацията на </w:t>
      </w:r>
      <w:r w:rsidR="005D601B" w:rsidRPr="002C1726">
        <w:rPr>
          <w:rFonts w:ascii="Times New Roman" w:hAnsi="Times New Roman" w:cs="Times New Roman"/>
          <w:sz w:val="24"/>
          <w:szCs w:val="24"/>
        </w:rPr>
        <w:t>конкретната водородна зарядна станция</w:t>
      </w:r>
      <w:r w:rsidR="00642D2B" w:rsidRPr="002C1726">
        <w:rPr>
          <w:rFonts w:ascii="Times New Roman" w:hAnsi="Times New Roman" w:cs="Times New Roman"/>
          <w:sz w:val="24"/>
          <w:szCs w:val="24"/>
        </w:rPr>
        <w:t xml:space="preserve"> и за нейната безопасна експлоатация, регламентирани в приложими </w:t>
      </w:r>
      <w:r w:rsidR="00604475" w:rsidRPr="002C1726">
        <w:rPr>
          <w:rFonts w:ascii="Times New Roman" w:hAnsi="Times New Roman" w:cs="Times New Roman"/>
          <w:sz w:val="24"/>
          <w:szCs w:val="24"/>
        </w:rPr>
        <w:t xml:space="preserve">международни </w:t>
      </w:r>
      <w:r w:rsidR="00642D2B" w:rsidRPr="002C1726">
        <w:rPr>
          <w:rFonts w:ascii="Times New Roman" w:hAnsi="Times New Roman" w:cs="Times New Roman"/>
          <w:sz w:val="24"/>
          <w:szCs w:val="24"/>
        </w:rPr>
        <w:t>стандарти.</w:t>
      </w:r>
    </w:p>
    <w:p w:rsidR="002C43D4" w:rsidRPr="002C1726" w:rsidRDefault="00642D2B" w:rsidP="000C6DBC">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b/>
          <w:sz w:val="24"/>
          <w:szCs w:val="24"/>
        </w:rPr>
        <w:t>Чл. 16.</w:t>
      </w:r>
      <w:r w:rsidRPr="002C1726">
        <w:rPr>
          <w:rFonts w:ascii="Times New Roman" w:hAnsi="Times New Roman" w:cs="Times New Roman"/>
          <w:sz w:val="24"/>
          <w:szCs w:val="24"/>
        </w:rPr>
        <w:t xml:space="preserve"> </w:t>
      </w:r>
      <w:r w:rsidR="00040C3B" w:rsidRPr="002C1726">
        <w:rPr>
          <w:rFonts w:ascii="Times New Roman" w:hAnsi="Times New Roman" w:cs="Times New Roman"/>
          <w:sz w:val="24"/>
          <w:szCs w:val="24"/>
        </w:rPr>
        <w:t xml:space="preserve">(1) </w:t>
      </w:r>
      <w:r w:rsidR="00FD3230" w:rsidRPr="002C1726">
        <w:rPr>
          <w:rFonts w:ascii="Times New Roman" w:hAnsi="Times New Roman" w:cs="Times New Roman"/>
          <w:sz w:val="24"/>
          <w:szCs w:val="24"/>
        </w:rPr>
        <w:t>Площта на п</w:t>
      </w:r>
      <w:r w:rsidR="00040C3B" w:rsidRPr="002C1726">
        <w:rPr>
          <w:rFonts w:ascii="Times New Roman" w:hAnsi="Times New Roman" w:cs="Times New Roman"/>
          <w:sz w:val="24"/>
          <w:szCs w:val="24"/>
        </w:rPr>
        <w:t>лощадка</w:t>
      </w:r>
      <w:r w:rsidR="00A00627" w:rsidRPr="002C1726">
        <w:rPr>
          <w:rFonts w:ascii="Times New Roman" w:hAnsi="Times New Roman" w:cs="Times New Roman"/>
          <w:sz w:val="24"/>
          <w:szCs w:val="24"/>
        </w:rPr>
        <w:t>та</w:t>
      </w:r>
      <w:r w:rsidR="00FD3230" w:rsidRPr="002C1726">
        <w:rPr>
          <w:rFonts w:ascii="Times New Roman" w:hAnsi="Times New Roman" w:cs="Times New Roman"/>
          <w:sz w:val="24"/>
          <w:szCs w:val="24"/>
        </w:rPr>
        <w:t xml:space="preserve"> за изграждане на водородната зарядна станция се определя въз основа на капацитета на станцията и </w:t>
      </w:r>
      <w:r w:rsidR="003823CB" w:rsidRPr="002C1726">
        <w:rPr>
          <w:rFonts w:ascii="Times New Roman" w:hAnsi="Times New Roman" w:cs="Times New Roman"/>
          <w:sz w:val="24"/>
          <w:szCs w:val="24"/>
        </w:rPr>
        <w:t xml:space="preserve">минималните </w:t>
      </w:r>
      <w:r w:rsidR="00FD3230" w:rsidRPr="002C1726">
        <w:rPr>
          <w:rFonts w:ascii="Times New Roman" w:hAnsi="Times New Roman" w:cs="Times New Roman"/>
          <w:sz w:val="24"/>
          <w:szCs w:val="24"/>
        </w:rPr>
        <w:t xml:space="preserve">разстояния съгласно </w:t>
      </w:r>
      <w:r w:rsidR="00FD3230" w:rsidRPr="002C1726">
        <w:rPr>
          <w:rFonts w:ascii="Times New Roman" w:hAnsi="Times New Roman" w:cs="Times New Roman"/>
          <w:sz w:val="24"/>
          <w:szCs w:val="24"/>
        </w:rPr>
        <w:lastRenderedPageBreak/>
        <w:t xml:space="preserve">раздел </w:t>
      </w:r>
      <w:r w:rsidR="006E1131" w:rsidRPr="002C1726">
        <w:rPr>
          <w:rFonts w:ascii="Times New Roman" w:hAnsi="Times New Roman" w:cs="Times New Roman"/>
          <w:sz w:val="24"/>
          <w:szCs w:val="24"/>
        </w:rPr>
        <w:t>III</w:t>
      </w:r>
      <w:r w:rsidR="000F61ED" w:rsidRPr="002C1726">
        <w:rPr>
          <w:rFonts w:ascii="Times New Roman" w:hAnsi="Times New Roman" w:cs="Times New Roman"/>
          <w:sz w:val="24"/>
          <w:szCs w:val="24"/>
        </w:rPr>
        <w:t>,</w:t>
      </w:r>
      <w:r w:rsidR="00040C3B" w:rsidRPr="002C1726">
        <w:rPr>
          <w:rFonts w:ascii="Times New Roman" w:hAnsi="Times New Roman" w:cs="Times New Roman"/>
          <w:sz w:val="24"/>
          <w:szCs w:val="24"/>
        </w:rPr>
        <w:t xml:space="preserve"> </w:t>
      </w:r>
      <w:r w:rsidR="005F0B74" w:rsidRPr="002C1726">
        <w:rPr>
          <w:rFonts w:ascii="Times New Roman" w:hAnsi="Times New Roman" w:cs="Times New Roman"/>
          <w:sz w:val="24"/>
          <w:szCs w:val="24"/>
        </w:rPr>
        <w:t>като се предвижда зона за доставка/генериране на водород, зона за съхранение, зона за компресиране и зона за дозиране на водород при зареждане на автомобили с гориво водород</w:t>
      </w:r>
      <w:r w:rsidR="00040C3B" w:rsidRPr="002C1726">
        <w:rPr>
          <w:rFonts w:ascii="Times New Roman" w:hAnsi="Times New Roman" w:cs="Times New Roman"/>
          <w:sz w:val="24"/>
          <w:szCs w:val="24"/>
        </w:rPr>
        <w:t>.</w:t>
      </w:r>
    </w:p>
    <w:p w:rsidR="00D2072F" w:rsidRPr="002C1726" w:rsidRDefault="00D2072F" w:rsidP="000C6DBC">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Всяка зона на водородната зарядна станция се оценява за </w:t>
      </w:r>
      <w:r w:rsidR="00D14366" w:rsidRPr="002C1726">
        <w:rPr>
          <w:rFonts w:ascii="Times New Roman" w:hAnsi="Times New Roman" w:cs="Times New Roman"/>
          <w:sz w:val="24"/>
          <w:szCs w:val="24"/>
        </w:rPr>
        <w:t xml:space="preserve">наличие </w:t>
      </w:r>
      <w:r w:rsidRPr="002C1726">
        <w:rPr>
          <w:rFonts w:ascii="Times New Roman" w:hAnsi="Times New Roman" w:cs="Times New Roman"/>
          <w:sz w:val="24"/>
          <w:szCs w:val="24"/>
        </w:rPr>
        <w:t>или образуване на експлозивна газова атмосфера съгласно БДС EN 60079-10-1</w:t>
      </w:r>
      <w:r w:rsidR="00F52EAC" w:rsidRPr="002C1726">
        <w:rPr>
          <w:rFonts w:ascii="Times New Roman" w:hAnsi="Times New Roman" w:cs="Times New Roman"/>
          <w:sz w:val="24"/>
          <w:szCs w:val="24"/>
        </w:rPr>
        <w:t xml:space="preserve"> „Експлозивни атмосфери. Част 10-1: Класификация на райони. Експлозивни газови атмосфери“</w:t>
      </w:r>
      <w:r w:rsidRPr="002C1726">
        <w:rPr>
          <w:rFonts w:ascii="Times New Roman" w:hAnsi="Times New Roman" w:cs="Times New Roman"/>
          <w:sz w:val="24"/>
          <w:szCs w:val="24"/>
        </w:rPr>
        <w:t>.</w:t>
      </w:r>
    </w:p>
    <w:p w:rsidR="00C56A80" w:rsidRPr="002C1726" w:rsidRDefault="00040C3B" w:rsidP="000C6DBC">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466876" w:rsidRPr="002C1726">
        <w:rPr>
          <w:rFonts w:ascii="Times New Roman" w:hAnsi="Times New Roman" w:cs="Times New Roman"/>
          <w:sz w:val="24"/>
          <w:szCs w:val="24"/>
        </w:rPr>
        <w:t>3</w:t>
      </w:r>
      <w:r w:rsidRPr="002C1726">
        <w:rPr>
          <w:rFonts w:ascii="Times New Roman" w:hAnsi="Times New Roman" w:cs="Times New Roman"/>
          <w:sz w:val="24"/>
          <w:szCs w:val="24"/>
        </w:rPr>
        <w:t xml:space="preserve">) </w:t>
      </w:r>
      <w:r w:rsidR="00DC20A2" w:rsidRPr="002C1726">
        <w:rPr>
          <w:rFonts w:ascii="Times New Roman" w:hAnsi="Times New Roman" w:cs="Times New Roman"/>
          <w:sz w:val="24"/>
          <w:szCs w:val="24"/>
        </w:rPr>
        <w:t xml:space="preserve">Зоната за генериране на водород на място, зоната за съхранение на водород под ниско налягане и зоната за съхранение на водород под високо налягане се </w:t>
      </w:r>
      <w:r w:rsidR="00CF3503" w:rsidRPr="002C1726">
        <w:rPr>
          <w:rFonts w:ascii="Times New Roman" w:hAnsi="Times New Roman" w:cs="Times New Roman"/>
          <w:sz w:val="24"/>
          <w:szCs w:val="24"/>
        </w:rPr>
        <w:t>предвижда</w:t>
      </w:r>
      <w:r w:rsidR="005D63AB" w:rsidRPr="002C1726">
        <w:rPr>
          <w:rFonts w:ascii="Times New Roman" w:hAnsi="Times New Roman" w:cs="Times New Roman"/>
          <w:sz w:val="24"/>
          <w:szCs w:val="24"/>
        </w:rPr>
        <w:t>т</w:t>
      </w:r>
      <w:r w:rsidRPr="002C1726">
        <w:rPr>
          <w:rFonts w:ascii="Times New Roman" w:hAnsi="Times New Roman" w:cs="Times New Roman"/>
          <w:sz w:val="24"/>
          <w:szCs w:val="24"/>
        </w:rPr>
        <w:t xml:space="preserve"> с </w:t>
      </w:r>
      <w:r w:rsidR="00466876" w:rsidRPr="002C1726">
        <w:rPr>
          <w:rFonts w:ascii="Times New Roman" w:hAnsi="Times New Roman" w:cs="Times New Roman"/>
          <w:sz w:val="24"/>
          <w:szCs w:val="24"/>
        </w:rPr>
        <w:t xml:space="preserve">предпазна </w:t>
      </w:r>
      <w:r w:rsidRPr="002C1726">
        <w:rPr>
          <w:rFonts w:ascii="Times New Roman" w:hAnsi="Times New Roman" w:cs="Times New Roman"/>
          <w:sz w:val="24"/>
          <w:szCs w:val="24"/>
        </w:rPr>
        <w:t xml:space="preserve">ограда </w:t>
      </w:r>
      <w:r w:rsidR="00663571" w:rsidRPr="002C1726">
        <w:rPr>
          <w:rFonts w:ascii="Times New Roman" w:hAnsi="Times New Roman" w:cs="Times New Roman"/>
          <w:sz w:val="24"/>
          <w:szCs w:val="24"/>
        </w:rPr>
        <w:t>с височина най-малко 2 m</w:t>
      </w:r>
      <w:r w:rsidR="006846C1" w:rsidRPr="002C1726">
        <w:rPr>
          <w:rFonts w:ascii="Times New Roman" w:hAnsi="Times New Roman" w:cs="Times New Roman"/>
          <w:sz w:val="24"/>
          <w:szCs w:val="24"/>
        </w:rPr>
        <w:t>.</w:t>
      </w:r>
      <w:r w:rsidR="00663571" w:rsidRPr="002C1726">
        <w:rPr>
          <w:rFonts w:ascii="Times New Roman" w:hAnsi="Times New Roman" w:cs="Times New Roman"/>
          <w:sz w:val="24"/>
          <w:szCs w:val="24"/>
        </w:rPr>
        <w:t xml:space="preserve"> </w:t>
      </w:r>
      <w:r w:rsidR="00466876" w:rsidRPr="002C1726">
        <w:rPr>
          <w:rFonts w:ascii="Times New Roman" w:hAnsi="Times New Roman" w:cs="Times New Roman"/>
          <w:sz w:val="24"/>
          <w:szCs w:val="24"/>
        </w:rPr>
        <w:t>Предпазната о</w:t>
      </w:r>
      <w:r w:rsidR="00B035C0" w:rsidRPr="002C1726">
        <w:rPr>
          <w:rFonts w:ascii="Times New Roman" w:hAnsi="Times New Roman" w:cs="Times New Roman"/>
          <w:sz w:val="24"/>
          <w:szCs w:val="24"/>
        </w:rPr>
        <w:t>града се изпълнява от продукти с клас по реакция на огън не по-нисък от А2.</w:t>
      </w:r>
    </w:p>
    <w:p w:rsidR="00FD3230" w:rsidRPr="002C1726" w:rsidRDefault="00FD3230" w:rsidP="000C6DBC">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b/>
          <w:sz w:val="24"/>
          <w:szCs w:val="24"/>
        </w:rPr>
        <w:t xml:space="preserve">Чл. 17. </w:t>
      </w:r>
      <w:r w:rsidR="00200AD0" w:rsidRPr="002C1726">
        <w:rPr>
          <w:rFonts w:ascii="Times New Roman" w:hAnsi="Times New Roman" w:cs="Times New Roman"/>
          <w:sz w:val="24"/>
          <w:szCs w:val="24"/>
        </w:rPr>
        <w:t xml:space="preserve">(1) </w:t>
      </w:r>
      <w:r w:rsidRPr="002C1726">
        <w:rPr>
          <w:rFonts w:ascii="Times New Roman" w:hAnsi="Times New Roman" w:cs="Times New Roman"/>
          <w:sz w:val="24"/>
          <w:szCs w:val="24"/>
        </w:rPr>
        <w:t>Зоните за доставка и складиране на водорода се проектират лесно достъпни</w:t>
      </w:r>
      <w:r w:rsidR="00AC5E13" w:rsidRPr="002C1726">
        <w:rPr>
          <w:rFonts w:ascii="Times New Roman" w:hAnsi="Times New Roman" w:cs="Times New Roman"/>
          <w:sz w:val="24"/>
          <w:szCs w:val="24"/>
        </w:rPr>
        <w:t>,</w:t>
      </w:r>
      <w:r w:rsidR="00040C3B" w:rsidRPr="002C1726">
        <w:rPr>
          <w:rFonts w:ascii="Times New Roman" w:hAnsi="Times New Roman" w:cs="Times New Roman"/>
          <w:sz w:val="24"/>
          <w:szCs w:val="24"/>
        </w:rPr>
        <w:t xml:space="preserve"> вкл.</w:t>
      </w:r>
      <w:r w:rsidRPr="002C1726">
        <w:rPr>
          <w:rFonts w:ascii="Times New Roman" w:hAnsi="Times New Roman" w:cs="Times New Roman"/>
          <w:sz w:val="24"/>
          <w:szCs w:val="24"/>
        </w:rPr>
        <w:t xml:space="preserve"> за</w:t>
      </w:r>
      <w:r w:rsidR="00E21112" w:rsidRPr="002C1726">
        <w:rPr>
          <w:rFonts w:ascii="Times New Roman" w:hAnsi="Times New Roman" w:cs="Times New Roman"/>
          <w:sz w:val="24"/>
          <w:szCs w:val="24"/>
        </w:rPr>
        <w:t xml:space="preserve"> </w:t>
      </w:r>
      <w:r w:rsidRPr="002C1726">
        <w:rPr>
          <w:rFonts w:ascii="Times New Roman" w:hAnsi="Times New Roman" w:cs="Times New Roman"/>
          <w:sz w:val="24"/>
          <w:szCs w:val="24"/>
        </w:rPr>
        <w:t>оторизиран</w:t>
      </w:r>
      <w:r w:rsidR="0037428B" w:rsidRPr="002C1726">
        <w:rPr>
          <w:rFonts w:ascii="Times New Roman" w:hAnsi="Times New Roman" w:cs="Times New Roman"/>
          <w:sz w:val="24"/>
          <w:szCs w:val="24"/>
        </w:rPr>
        <w:t>ия</w:t>
      </w:r>
      <w:r w:rsidRPr="002C1726">
        <w:rPr>
          <w:rFonts w:ascii="Times New Roman" w:hAnsi="Times New Roman" w:cs="Times New Roman"/>
          <w:sz w:val="24"/>
          <w:szCs w:val="24"/>
        </w:rPr>
        <w:t xml:space="preserve"> персонал</w:t>
      </w:r>
      <w:r w:rsidR="00016AF1"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EA43A1" w:rsidRPr="002C1726">
        <w:rPr>
          <w:rFonts w:ascii="Times New Roman" w:hAnsi="Times New Roman" w:cs="Times New Roman"/>
          <w:sz w:val="24"/>
          <w:szCs w:val="24"/>
        </w:rPr>
        <w:t>за монтаж и експлоатация н</w:t>
      </w:r>
      <w:r w:rsidR="0037428B" w:rsidRPr="002C1726">
        <w:rPr>
          <w:rFonts w:ascii="Times New Roman" w:hAnsi="Times New Roman" w:cs="Times New Roman"/>
          <w:sz w:val="24"/>
          <w:szCs w:val="24"/>
        </w:rPr>
        <w:t xml:space="preserve">а </w:t>
      </w:r>
      <w:r w:rsidRPr="002C1726">
        <w:rPr>
          <w:rFonts w:ascii="Times New Roman" w:hAnsi="Times New Roman" w:cs="Times New Roman"/>
          <w:sz w:val="24"/>
          <w:szCs w:val="24"/>
        </w:rPr>
        <w:t>мобилно</w:t>
      </w:r>
      <w:r w:rsidR="0037428B" w:rsidRPr="002C1726">
        <w:rPr>
          <w:rFonts w:ascii="Times New Roman" w:hAnsi="Times New Roman" w:cs="Times New Roman"/>
          <w:sz w:val="24"/>
          <w:szCs w:val="24"/>
        </w:rPr>
        <w:t>то</w:t>
      </w:r>
      <w:r w:rsidRPr="002C1726">
        <w:rPr>
          <w:rFonts w:ascii="Times New Roman" w:hAnsi="Times New Roman" w:cs="Times New Roman"/>
          <w:sz w:val="24"/>
          <w:szCs w:val="24"/>
        </w:rPr>
        <w:t xml:space="preserve"> оборудване</w:t>
      </w:r>
      <w:r w:rsidR="00040C3B" w:rsidRPr="002C1726">
        <w:rPr>
          <w:rFonts w:ascii="Times New Roman" w:hAnsi="Times New Roman" w:cs="Times New Roman"/>
          <w:sz w:val="24"/>
          <w:szCs w:val="24"/>
        </w:rPr>
        <w:t xml:space="preserve"> </w:t>
      </w:r>
      <w:r w:rsidR="008D1542" w:rsidRPr="002C1726">
        <w:rPr>
          <w:rFonts w:ascii="Times New Roman" w:hAnsi="Times New Roman" w:cs="Times New Roman"/>
          <w:sz w:val="24"/>
          <w:szCs w:val="24"/>
        </w:rPr>
        <w:t xml:space="preserve">и </w:t>
      </w:r>
      <w:r w:rsidR="00040C3B" w:rsidRPr="002C1726">
        <w:rPr>
          <w:rFonts w:ascii="Times New Roman" w:hAnsi="Times New Roman" w:cs="Times New Roman"/>
          <w:sz w:val="24"/>
          <w:szCs w:val="24"/>
        </w:rPr>
        <w:t>на съоръженията на зарядната станция</w:t>
      </w:r>
      <w:r w:rsidRPr="002C1726">
        <w:rPr>
          <w:rFonts w:ascii="Times New Roman" w:hAnsi="Times New Roman" w:cs="Times New Roman"/>
          <w:sz w:val="24"/>
          <w:szCs w:val="24"/>
        </w:rPr>
        <w:t xml:space="preserve">. </w:t>
      </w:r>
    </w:p>
    <w:p w:rsidR="0037428B" w:rsidRPr="002C1726" w:rsidRDefault="0037428B" w:rsidP="000C6DBC">
      <w:pPr>
        <w:pStyle w:val="BodyText"/>
        <w:spacing w:before="195" w:after="120"/>
        <w:ind w:right="-26" w:firstLine="851"/>
        <w:jc w:val="both"/>
        <w:rPr>
          <w:rFonts w:ascii="Times New Roman" w:hAnsi="Times New Roman" w:cs="Times New Roman"/>
          <w:sz w:val="24"/>
          <w:szCs w:val="24"/>
        </w:rPr>
      </w:pPr>
      <w:r w:rsidRPr="002C1726">
        <w:rPr>
          <w:rFonts w:ascii="Times New Roman" w:eastAsiaTheme="minorEastAsia" w:hAnsi="Times New Roman" w:cs="Times New Roman"/>
          <w:sz w:val="24"/>
          <w:szCs w:val="24"/>
          <w:lang w:bidi="ar-SA"/>
        </w:rPr>
        <w:t xml:space="preserve">(2) </w:t>
      </w:r>
      <w:r w:rsidR="0020013C" w:rsidRPr="002C1726">
        <w:rPr>
          <w:rFonts w:ascii="Times New Roman" w:eastAsiaTheme="minorEastAsia" w:hAnsi="Times New Roman" w:cs="Times New Roman"/>
          <w:sz w:val="24"/>
          <w:szCs w:val="24"/>
          <w:lang w:bidi="ar-SA"/>
        </w:rPr>
        <w:t>За водородната зарядна станция се осигуряват пътища за</w:t>
      </w:r>
      <w:r w:rsidR="0020013C" w:rsidRPr="002C1726">
        <w:rPr>
          <w:rFonts w:ascii="Times New Roman" w:hAnsi="Times New Roman" w:cs="Times New Roman"/>
          <w:sz w:val="24"/>
          <w:szCs w:val="24"/>
        </w:rPr>
        <w:t xml:space="preserve"> противопожарни цели при спазване на изискванията на </w:t>
      </w:r>
      <w:r w:rsidR="00407650" w:rsidRPr="002C1726">
        <w:rPr>
          <w:rFonts w:ascii="Times New Roman" w:hAnsi="Times New Roman" w:cs="Times New Roman"/>
          <w:sz w:val="24"/>
          <w:szCs w:val="24"/>
        </w:rPr>
        <w:t>Наредба № Iз-1971 от 2009 г. за строително-технически правила и норми за осигуряване на безопасност при пожар</w:t>
      </w:r>
      <w:r w:rsidR="00BC6D58" w:rsidRPr="002C1726">
        <w:rPr>
          <w:rFonts w:ascii="Times New Roman" w:hAnsi="Times New Roman" w:cs="Times New Roman"/>
          <w:sz w:val="24"/>
          <w:szCs w:val="24"/>
        </w:rPr>
        <w:t xml:space="preserve"> </w:t>
      </w:r>
      <w:r w:rsidR="00BC6D58" w:rsidRPr="002C1726">
        <w:rPr>
          <w:rFonts w:ascii="Times New Roman" w:hAnsi="Times New Roman" w:cs="Times New Roman"/>
          <w:bCs/>
          <w:sz w:val="24"/>
          <w:szCs w:val="24"/>
        </w:rPr>
        <w:t>(ДВ, бр. 96 от 2009 г.)</w:t>
      </w:r>
      <w:r w:rsidR="00663571" w:rsidRPr="002C1726">
        <w:rPr>
          <w:rFonts w:ascii="Times New Roman" w:hAnsi="Times New Roman" w:cs="Times New Roman"/>
          <w:sz w:val="24"/>
          <w:szCs w:val="24"/>
        </w:rPr>
        <w:t xml:space="preserve"> за осигуряване на достъп на противопожарно и друго спасително оборудване.</w:t>
      </w:r>
      <w:r w:rsidR="00E21112" w:rsidRPr="002C1726">
        <w:rPr>
          <w:rFonts w:ascii="Times New Roman" w:hAnsi="Times New Roman" w:cs="Times New Roman"/>
          <w:sz w:val="24"/>
          <w:szCs w:val="24"/>
        </w:rPr>
        <w:t xml:space="preserve"> </w:t>
      </w:r>
    </w:p>
    <w:p w:rsidR="00C56A80" w:rsidRPr="002C1726" w:rsidRDefault="003307C0" w:rsidP="00A96336">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b/>
          <w:sz w:val="24"/>
          <w:szCs w:val="24"/>
        </w:rPr>
        <w:t xml:space="preserve">Чл. 18. </w:t>
      </w:r>
      <w:r w:rsidR="00720E6C" w:rsidRPr="002C1726">
        <w:rPr>
          <w:rFonts w:ascii="Times New Roman" w:hAnsi="Times New Roman" w:cs="Times New Roman"/>
          <w:sz w:val="24"/>
          <w:szCs w:val="24"/>
        </w:rPr>
        <w:t>Всяка зона на в</w:t>
      </w:r>
      <w:r w:rsidR="00FB5AAF" w:rsidRPr="002C1726">
        <w:rPr>
          <w:rFonts w:ascii="Times New Roman" w:hAnsi="Times New Roman" w:cs="Times New Roman"/>
          <w:sz w:val="24"/>
          <w:szCs w:val="24"/>
        </w:rPr>
        <w:t>одородната</w:t>
      </w:r>
      <w:r w:rsidR="00FB5AAF" w:rsidRPr="002C1726">
        <w:rPr>
          <w:rFonts w:ascii="Times New Roman" w:hAnsi="Times New Roman" w:cs="Times New Roman"/>
          <w:b/>
          <w:sz w:val="24"/>
          <w:szCs w:val="24"/>
        </w:rPr>
        <w:t xml:space="preserve"> з</w:t>
      </w:r>
      <w:r w:rsidR="00FB5AAF" w:rsidRPr="002C1726">
        <w:rPr>
          <w:rFonts w:ascii="Times New Roman" w:hAnsi="Times New Roman" w:cs="Times New Roman"/>
          <w:sz w:val="24"/>
          <w:szCs w:val="24"/>
        </w:rPr>
        <w:t>арядна станция се проектира върху фундамент от стоманобетон</w:t>
      </w:r>
      <w:r w:rsidR="00F63123" w:rsidRPr="002C1726">
        <w:rPr>
          <w:rFonts w:ascii="Times New Roman" w:hAnsi="Times New Roman" w:cs="Times New Roman"/>
          <w:sz w:val="24"/>
          <w:szCs w:val="24"/>
        </w:rPr>
        <w:t xml:space="preserve">, който се изчислява за съответните </w:t>
      </w:r>
      <w:r w:rsidR="00720E6C" w:rsidRPr="002C1726">
        <w:rPr>
          <w:rFonts w:ascii="Times New Roman" w:hAnsi="Times New Roman" w:cs="Times New Roman"/>
          <w:sz w:val="24"/>
          <w:szCs w:val="24"/>
        </w:rPr>
        <w:t xml:space="preserve">конструктивни </w:t>
      </w:r>
      <w:r w:rsidR="00F63123" w:rsidRPr="002C1726">
        <w:rPr>
          <w:rFonts w:ascii="Times New Roman" w:hAnsi="Times New Roman" w:cs="Times New Roman"/>
          <w:sz w:val="24"/>
          <w:szCs w:val="24"/>
        </w:rPr>
        <w:t>натоварвания</w:t>
      </w:r>
      <w:r w:rsidR="0014331E" w:rsidRPr="002C1726">
        <w:rPr>
          <w:rFonts w:ascii="Times New Roman" w:hAnsi="Times New Roman" w:cs="Times New Roman"/>
          <w:sz w:val="24"/>
          <w:szCs w:val="24"/>
        </w:rPr>
        <w:t>, предизвикани от предвидените съоръжения за зоната</w:t>
      </w:r>
      <w:r w:rsidR="00FB5AAF" w:rsidRPr="002C1726">
        <w:rPr>
          <w:rFonts w:ascii="Times New Roman" w:hAnsi="Times New Roman" w:cs="Times New Roman"/>
          <w:sz w:val="24"/>
          <w:szCs w:val="24"/>
        </w:rPr>
        <w:t xml:space="preserve">. </w:t>
      </w:r>
    </w:p>
    <w:p w:rsidR="00F63123" w:rsidRPr="002C1726" w:rsidRDefault="00F63123" w:rsidP="00A96336">
      <w:pPr>
        <w:pStyle w:val="BodyText"/>
        <w:tabs>
          <w:tab w:val="left" w:pos="9720"/>
        </w:tabs>
        <w:spacing w:before="195" w:after="120"/>
        <w:ind w:right="-26" w:firstLine="851"/>
        <w:jc w:val="both"/>
        <w:rPr>
          <w:rFonts w:ascii="Times New Roman" w:hAnsi="Times New Roman" w:cs="Times New Roman"/>
          <w:sz w:val="24"/>
          <w:szCs w:val="24"/>
        </w:rPr>
      </w:pPr>
      <w:r w:rsidRPr="002C1726">
        <w:rPr>
          <w:rFonts w:ascii="Times New Roman" w:hAnsi="Times New Roman" w:cs="Times New Roman"/>
          <w:b/>
          <w:sz w:val="24"/>
          <w:szCs w:val="24"/>
        </w:rPr>
        <w:t>Чл. 19.</w:t>
      </w:r>
      <w:r w:rsidRPr="002C1726">
        <w:rPr>
          <w:rFonts w:ascii="Times New Roman" w:hAnsi="Times New Roman" w:cs="Times New Roman"/>
          <w:sz w:val="24"/>
          <w:szCs w:val="24"/>
        </w:rPr>
        <w:t xml:space="preserve"> При проектиране на зарядна станция с доставка на газообразен водород, произведен извън мястото на станцията и доставен с </w:t>
      </w:r>
      <w:r w:rsidR="000A601B" w:rsidRPr="002C1726">
        <w:rPr>
          <w:rFonts w:ascii="Times New Roman" w:hAnsi="Times New Roman" w:cs="Times New Roman"/>
          <w:sz w:val="24"/>
          <w:szCs w:val="24"/>
        </w:rPr>
        <w:t>товарни автомобили</w:t>
      </w:r>
      <w:r w:rsidRPr="002C1726">
        <w:rPr>
          <w:rFonts w:ascii="Times New Roman" w:hAnsi="Times New Roman" w:cs="Times New Roman"/>
          <w:sz w:val="24"/>
          <w:szCs w:val="24"/>
        </w:rPr>
        <w:t xml:space="preserve"> с ремаркета</w:t>
      </w:r>
      <w:r w:rsidR="007B4986" w:rsidRPr="002C1726">
        <w:rPr>
          <w:rFonts w:ascii="Times New Roman" w:hAnsi="Times New Roman" w:cs="Times New Roman"/>
          <w:sz w:val="24"/>
          <w:szCs w:val="24"/>
        </w:rPr>
        <w:t>,</w:t>
      </w:r>
      <w:r w:rsidRPr="002C1726">
        <w:rPr>
          <w:rFonts w:ascii="Times New Roman" w:hAnsi="Times New Roman" w:cs="Times New Roman"/>
          <w:sz w:val="24"/>
          <w:szCs w:val="24"/>
        </w:rPr>
        <w:t xml:space="preserve"> се предвижда </w:t>
      </w:r>
      <w:r w:rsidR="002342B3" w:rsidRPr="002C1726">
        <w:rPr>
          <w:rFonts w:ascii="Times New Roman" w:hAnsi="Times New Roman" w:cs="Times New Roman"/>
          <w:sz w:val="24"/>
          <w:szCs w:val="24"/>
        </w:rPr>
        <w:t xml:space="preserve">проектна </w:t>
      </w:r>
      <w:r w:rsidRPr="002C1726">
        <w:rPr>
          <w:rFonts w:ascii="Times New Roman" w:hAnsi="Times New Roman" w:cs="Times New Roman"/>
          <w:sz w:val="24"/>
          <w:szCs w:val="24"/>
        </w:rPr>
        <w:t xml:space="preserve">площ за </w:t>
      </w:r>
      <w:r w:rsidR="002342B3" w:rsidRPr="002C1726">
        <w:rPr>
          <w:rFonts w:ascii="Times New Roman" w:hAnsi="Times New Roman" w:cs="Times New Roman"/>
          <w:sz w:val="24"/>
          <w:szCs w:val="24"/>
        </w:rPr>
        <w:t xml:space="preserve">зона за </w:t>
      </w:r>
      <w:r w:rsidRPr="002C1726">
        <w:rPr>
          <w:rFonts w:ascii="Times New Roman" w:hAnsi="Times New Roman" w:cs="Times New Roman"/>
          <w:sz w:val="24"/>
          <w:szCs w:val="24"/>
        </w:rPr>
        <w:t xml:space="preserve">паркиране и маневри на пълното ремарке и </w:t>
      </w:r>
      <w:r w:rsidR="002342B3" w:rsidRPr="002C1726">
        <w:rPr>
          <w:rFonts w:ascii="Times New Roman" w:hAnsi="Times New Roman" w:cs="Times New Roman"/>
          <w:sz w:val="24"/>
          <w:szCs w:val="24"/>
        </w:rPr>
        <w:t xml:space="preserve">проектна </w:t>
      </w:r>
      <w:r w:rsidRPr="002C1726">
        <w:rPr>
          <w:rFonts w:ascii="Times New Roman" w:hAnsi="Times New Roman" w:cs="Times New Roman"/>
          <w:sz w:val="24"/>
          <w:szCs w:val="24"/>
        </w:rPr>
        <w:t xml:space="preserve">площ за </w:t>
      </w:r>
      <w:r w:rsidR="002342B3" w:rsidRPr="002C1726">
        <w:rPr>
          <w:rFonts w:ascii="Times New Roman" w:hAnsi="Times New Roman" w:cs="Times New Roman"/>
          <w:sz w:val="24"/>
          <w:szCs w:val="24"/>
        </w:rPr>
        <w:t xml:space="preserve">зона за </w:t>
      </w:r>
      <w:r w:rsidRPr="002C1726">
        <w:rPr>
          <w:rFonts w:ascii="Times New Roman" w:hAnsi="Times New Roman" w:cs="Times New Roman"/>
          <w:sz w:val="24"/>
          <w:szCs w:val="24"/>
        </w:rPr>
        <w:t>паркиране</w:t>
      </w:r>
      <w:r w:rsidR="002342B3" w:rsidRPr="002C1726">
        <w:rPr>
          <w:rFonts w:ascii="Times New Roman" w:hAnsi="Times New Roman" w:cs="Times New Roman"/>
          <w:sz w:val="24"/>
          <w:szCs w:val="24"/>
        </w:rPr>
        <w:t xml:space="preserve"> на празното ремарке</w:t>
      </w:r>
      <w:r w:rsidR="000043A4" w:rsidRPr="002C1726">
        <w:rPr>
          <w:rFonts w:ascii="Times New Roman" w:hAnsi="Times New Roman" w:cs="Times New Roman"/>
          <w:sz w:val="24"/>
          <w:szCs w:val="24"/>
        </w:rPr>
        <w:t>. Дължината на зоните за паркиране</w:t>
      </w:r>
      <w:r w:rsidR="00FE3F3D" w:rsidRPr="002C1726">
        <w:rPr>
          <w:rFonts w:ascii="Times New Roman" w:hAnsi="Times New Roman" w:cs="Times New Roman"/>
          <w:sz w:val="24"/>
          <w:szCs w:val="24"/>
        </w:rPr>
        <w:t xml:space="preserve"> </w:t>
      </w:r>
      <w:r w:rsidR="000043A4" w:rsidRPr="002C1726">
        <w:rPr>
          <w:rFonts w:ascii="Times New Roman" w:hAnsi="Times New Roman" w:cs="Times New Roman"/>
          <w:sz w:val="24"/>
          <w:szCs w:val="24"/>
        </w:rPr>
        <w:t>е</w:t>
      </w:r>
      <w:r w:rsidR="00FE3F3D" w:rsidRPr="002C1726">
        <w:rPr>
          <w:rFonts w:ascii="Times New Roman" w:hAnsi="Times New Roman" w:cs="Times New Roman"/>
          <w:sz w:val="24"/>
          <w:szCs w:val="24"/>
        </w:rPr>
        <w:t xml:space="preserve"> от 18 </w:t>
      </w:r>
      <w:r w:rsidR="0027018B" w:rsidRPr="002C1726">
        <w:rPr>
          <w:rFonts w:ascii="Times New Roman" w:hAnsi="Times New Roman" w:cs="Times New Roman"/>
          <w:sz w:val="24"/>
          <w:szCs w:val="24"/>
        </w:rPr>
        <w:t xml:space="preserve">m </w:t>
      </w:r>
      <w:r w:rsidR="00FE3F3D" w:rsidRPr="002C1726">
        <w:rPr>
          <w:rFonts w:ascii="Times New Roman" w:hAnsi="Times New Roman" w:cs="Times New Roman"/>
          <w:sz w:val="24"/>
          <w:szCs w:val="24"/>
        </w:rPr>
        <w:t>до 23 m</w:t>
      </w:r>
      <w:r w:rsidR="000043A4" w:rsidRPr="002C1726">
        <w:rPr>
          <w:rFonts w:ascii="Times New Roman" w:hAnsi="Times New Roman" w:cs="Times New Roman"/>
          <w:sz w:val="24"/>
          <w:szCs w:val="24"/>
        </w:rPr>
        <w:t>, като на превозното средство се предвижда и радиус на завъртане, който е достатъчен, за да осигури свободно маневриране в зоната за доставка/размяна на ремаркетата</w:t>
      </w:r>
      <w:r w:rsidR="002342B3" w:rsidRPr="002C1726">
        <w:rPr>
          <w:rFonts w:ascii="Times New Roman" w:hAnsi="Times New Roman" w:cs="Times New Roman"/>
          <w:sz w:val="24"/>
          <w:szCs w:val="24"/>
        </w:rPr>
        <w:t>.</w:t>
      </w:r>
      <w:r w:rsidR="00E21112" w:rsidRPr="002C1726">
        <w:rPr>
          <w:rFonts w:ascii="Times New Roman" w:hAnsi="Times New Roman" w:cs="Times New Roman"/>
          <w:sz w:val="24"/>
          <w:szCs w:val="24"/>
        </w:rPr>
        <w:t xml:space="preserve"> </w:t>
      </w:r>
    </w:p>
    <w:p w:rsidR="00673A61" w:rsidRPr="002C1726" w:rsidRDefault="000043A4" w:rsidP="00A96336">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20.</w:t>
      </w:r>
      <w:r w:rsidRPr="002C1726">
        <w:rPr>
          <w:rFonts w:ascii="Times New Roman" w:hAnsi="Times New Roman" w:cs="Times New Roman"/>
          <w:sz w:val="24"/>
          <w:szCs w:val="24"/>
        </w:rPr>
        <w:t xml:space="preserve"> </w:t>
      </w:r>
      <w:r w:rsidR="00A02E60" w:rsidRPr="002C1726">
        <w:rPr>
          <w:rFonts w:ascii="Times New Roman" w:hAnsi="Times New Roman" w:cs="Times New Roman"/>
          <w:sz w:val="24"/>
          <w:szCs w:val="24"/>
        </w:rPr>
        <w:t xml:space="preserve">(1) </w:t>
      </w:r>
      <w:r w:rsidR="00311ED9" w:rsidRPr="002C1726">
        <w:rPr>
          <w:rFonts w:ascii="Times New Roman" w:hAnsi="Times New Roman" w:cs="Times New Roman"/>
          <w:sz w:val="24"/>
          <w:szCs w:val="24"/>
        </w:rPr>
        <w:t>При проектиране на зарядна станция за про</w:t>
      </w:r>
      <w:r w:rsidR="00BE68B3" w:rsidRPr="002C1726">
        <w:rPr>
          <w:rFonts w:ascii="Times New Roman" w:hAnsi="Times New Roman" w:cs="Times New Roman"/>
          <w:sz w:val="24"/>
          <w:szCs w:val="24"/>
        </w:rPr>
        <w:t xml:space="preserve">изводство на водород на място чрез </w:t>
      </w:r>
      <w:r w:rsidR="00673A61" w:rsidRPr="002C1726">
        <w:rPr>
          <w:rFonts w:ascii="Times New Roman" w:hAnsi="Times New Roman" w:cs="Times New Roman"/>
          <w:sz w:val="24"/>
          <w:szCs w:val="24"/>
        </w:rPr>
        <w:t xml:space="preserve">процес на </w:t>
      </w:r>
      <w:r w:rsidR="00BE68B3" w:rsidRPr="002C1726">
        <w:rPr>
          <w:rFonts w:ascii="Times New Roman" w:hAnsi="Times New Roman" w:cs="Times New Roman"/>
          <w:sz w:val="24"/>
          <w:szCs w:val="24"/>
        </w:rPr>
        <w:t xml:space="preserve">електролиза </w:t>
      </w:r>
      <w:r w:rsidR="00A02E60" w:rsidRPr="002C1726">
        <w:rPr>
          <w:rFonts w:ascii="Times New Roman" w:hAnsi="Times New Roman" w:cs="Times New Roman"/>
          <w:sz w:val="24"/>
          <w:szCs w:val="24"/>
        </w:rPr>
        <w:t xml:space="preserve">на вода </w:t>
      </w:r>
      <w:r w:rsidR="00673A61" w:rsidRPr="002C1726">
        <w:rPr>
          <w:rFonts w:ascii="Times New Roman" w:hAnsi="Times New Roman" w:cs="Times New Roman"/>
          <w:sz w:val="24"/>
          <w:szCs w:val="24"/>
        </w:rPr>
        <w:t>се предвижда зона за генериране на водород</w:t>
      </w:r>
      <w:r w:rsidR="006B5BE1" w:rsidRPr="002C1726">
        <w:rPr>
          <w:rFonts w:ascii="Times New Roman" w:hAnsi="Times New Roman" w:cs="Times New Roman"/>
          <w:sz w:val="24"/>
          <w:szCs w:val="24"/>
        </w:rPr>
        <w:t>, която се обособява като самостоятелен модул за производство на водород</w:t>
      </w:r>
      <w:r w:rsidR="00673A61" w:rsidRPr="002C1726">
        <w:rPr>
          <w:rFonts w:ascii="Times New Roman" w:hAnsi="Times New Roman" w:cs="Times New Roman"/>
          <w:sz w:val="24"/>
          <w:szCs w:val="24"/>
        </w:rPr>
        <w:t xml:space="preserve">. </w:t>
      </w:r>
      <w:r w:rsidR="00280552" w:rsidRPr="002C1726">
        <w:rPr>
          <w:rFonts w:ascii="Times New Roman" w:hAnsi="Times New Roman" w:cs="Times New Roman"/>
          <w:sz w:val="24"/>
          <w:szCs w:val="24"/>
        </w:rPr>
        <w:t>Габаритните размери на зоната за генериране на водород на място се определя</w:t>
      </w:r>
      <w:r w:rsidR="001B5AFE" w:rsidRPr="002C1726">
        <w:rPr>
          <w:rFonts w:ascii="Times New Roman" w:hAnsi="Times New Roman" w:cs="Times New Roman"/>
          <w:sz w:val="24"/>
          <w:szCs w:val="24"/>
        </w:rPr>
        <w:t>т</w:t>
      </w:r>
      <w:r w:rsidR="00280552" w:rsidRPr="002C1726">
        <w:rPr>
          <w:rFonts w:ascii="Times New Roman" w:hAnsi="Times New Roman" w:cs="Times New Roman"/>
          <w:sz w:val="24"/>
          <w:szCs w:val="24"/>
        </w:rPr>
        <w:t xml:space="preserve"> в зависимост от капацитета на генератора.</w:t>
      </w:r>
    </w:p>
    <w:p w:rsidR="00A02E60" w:rsidRPr="002C1726" w:rsidRDefault="00A02E60" w:rsidP="00A96336">
      <w:pPr>
        <w:pStyle w:val="BodyText"/>
        <w:spacing w:before="195" w:after="120"/>
        <w:ind w:right="-26" w:firstLine="851"/>
        <w:jc w:val="both"/>
        <w:rPr>
          <w:rFonts w:ascii="Times New Roman" w:eastAsiaTheme="minorEastAsia" w:hAnsi="Times New Roman" w:cs="Times New Roman"/>
          <w:sz w:val="24"/>
          <w:szCs w:val="24"/>
          <w:lang w:bidi="ar-SA"/>
        </w:rPr>
      </w:pPr>
      <w:r w:rsidRPr="002C1726">
        <w:rPr>
          <w:rFonts w:ascii="Times New Roman" w:eastAsiaTheme="minorEastAsia" w:hAnsi="Times New Roman" w:cs="Times New Roman"/>
          <w:sz w:val="24"/>
          <w:szCs w:val="24"/>
          <w:lang w:bidi="ar-SA"/>
        </w:rPr>
        <w:t xml:space="preserve">(2) Газообразният водород, произведен чрез технологията </w:t>
      </w:r>
      <w:r w:rsidR="00280552" w:rsidRPr="002C1726">
        <w:rPr>
          <w:rFonts w:ascii="Times New Roman" w:eastAsiaTheme="minorEastAsia" w:hAnsi="Times New Roman" w:cs="Times New Roman"/>
          <w:sz w:val="24"/>
          <w:szCs w:val="24"/>
          <w:lang w:bidi="ar-SA"/>
        </w:rPr>
        <w:t>н</w:t>
      </w:r>
      <w:r w:rsidRPr="002C1726">
        <w:rPr>
          <w:rFonts w:ascii="Times New Roman" w:eastAsiaTheme="minorEastAsia" w:hAnsi="Times New Roman" w:cs="Times New Roman"/>
          <w:sz w:val="24"/>
          <w:szCs w:val="24"/>
          <w:lang w:bidi="ar-SA"/>
        </w:rPr>
        <w:t>а електролиза, може да се използва веднага или да се съхранява за по-нататъшно използване.</w:t>
      </w:r>
    </w:p>
    <w:p w:rsidR="00670515" w:rsidRPr="002C1726" w:rsidRDefault="006B5BE1" w:rsidP="006D35F2">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21.</w:t>
      </w:r>
      <w:r w:rsidRPr="002C1726">
        <w:rPr>
          <w:rFonts w:ascii="Times New Roman" w:hAnsi="Times New Roman" w:cs="Times New Roman"/>
          <w:sz w:val="24"/>
          <w:szCs w:val="24"/>
        </w:rPr>
        <w:t xml:space="preserve"> </w:t>
      </w:r>
      <w:r w:rsidR="00834EB2" w:rsidRPr="002C1726">
        <w:rPr>
          <w:rFonts w:ascii="Times New Roman" w:hAnsi="Times New Roman" w:cs="Times New Roman"/>
          <w:sz w:val="24"/>
          <w:szCs w:val="24"/>
        </w:rPr>
        <w:t xml:space="preserve">(1) </w:t>
      </w:r>
      <w:r w:rsidR="00670515" w:rsidRPr="002C1726">
        <w:rPr>
          <w:rFonts w:ascii="Times New Roman" w:hAnsi="Times New Roman" w:cs="Times New Roman"/>
          <w:sz w:val="24"/>
          <w:szCs w:val="24"/>
        </w:rPr>
        <w:t xml:space="preserve">Генераторът за производство на водород чрез електролиза </w:t>
      </w:r>
      <w:r w:rsidR="001447D8" w:rsidRPr="002C1726">
        <w:rPr>
          <w:rFonts w:ascii="Times New Roman" w:hAnsi="Times New Roman" w:cs="Times New Roman"/>
          <w:sz w:val="24"/>
          <w:szCs w:val="24"/>
        </w:rPr>
        <w:t>(</w:t>
      </w:r>
      <w:proofErr w:type="spellStart"/>
      <w:r w:rsidR="001447D8" w:rsidRPr="002C1726">
        <w:rPr>
          <w:rFonts w:ascii="Times New Roman" w:hAnsi="Times New Roman" w:cs="Times New Roman"/>
          <w:sz w:val="24"/>
          <w:szCs w:val="24"/>
        </w:rPr>
        <w:t>електролизаторът</w:t>
      </w:r>
      <w:proofErr w:type="spellEnd"/>
      <w:r w:rsidR="001447D8" w:rsidRPr="002C1726">
        <w:rPr>
          <w:rFonts w:ascii="Times New Roman" w:hAnsi="Times New Roman" w:cs="Times New Roman"/>
          <w:sz w:val="24"/>
          <w:szCs w:val="24"/>
        </w:rPr>
        <w:t xml:space="preserve">) </w:t>
      </w:r>
      <w:r w:rsidR="00670515" w:rsidRPr="002C1726">
        <w:rPr>
          <w:rFonts w:ascii="Times New Roman" w:hAnsi="Times New Roman" w:cs="Times New Roman"/>
          <w:sz w:val="24"/>
          <w:szCs w:val="24"/>
        </w:rPr>
        <w:t xml:space="preserve">е </w:t>
      </w:r>
      <w:r w:rsidR="00834EB2" w:rsidRPr="002C1726">
        <w:rPr>
          <w:rFonts w:ascii="Times New Roman" w:hAnsi="Times New Roman" w:cs="Times New Roman"/>
          <w:sz w:val="24"/>
          <w:szCs w:val="24"/>
        </w:rPr>
        <w:t xml:space="preserve">фабрично изработено </w:t>
      </w:r>
      <w:r w:rsidR="00A85F9A" w:rsidRPr="002C1726">
        <w:rPr>
          <w:rFonts w:ascii="Times New Roman" w:hAnsi="Times New Roman" w:cs="Times New Roman"/>
          <w:sz w:val="24"/>
          <w:szCs w:val="24"/>
        </w:rPr>
        <w:t>съоръжение съгласно</w:t>
      </w:r>
      <w:r w:rsidR="00670515" w:rsidRPr="002C1726">
        <w:rPr>
          <w:rFonts w:ascii="Times New Roman" w:hAnsi="Times New Roman" w:cs="Times New Roman"/>
          <w:sz w:val="24"/>
          <w:szCs w:val="24"/>
        </w:rPr>
        <w:t xml:space="preserve"> </w:t>
      </w:r>
      <w:r w:rsidR="00002496" w:rsidRPr="002C1726">
        <w:rPr>
          <w:rFonts w:ascii="Times New Roman" w:hAnsi="Times New Roman" w:cs="Times New Roman"/>
          <w:sz w:val="24"/>
          <w:szCs w:val="24"/>
        </w:rPr>
        <w:t>БДС ISO</w:t>
      </w:r>
      <w:r w:rsidR="00A85F9A" w:rsidRPr="002C1726">
        <w:rPr>
          <w:rFonts w:ascii="Times New Roman" w:hAnsi="Times New Roman" w:cs="Times New Roman"/>
          <w:sz w:val="24"/>
          <w:szCs w:val="24"/>
        </w:rPr>
        <w:t xml:space="preserve"> 22734</w:t>
      </w:r>
      <w:r w:rsidR="00002496" w:rsidRPr="002C1726">
        <w:rPr>
          <w:rFonts w:ascii="Times New Roman" w:hAnsi="Times New Roman" w:cs="Times New Roman"/>
          <w:sz w:val="24"/>
          <w:szCs w:val="24"/>
        </w:rPr>
        <w:t>-1</w:t>
      </w:r>
      <w:r w:rsidR="00D16743" w:rsidRPr="002C1726">
        <w:rPr>
          <w:rFonts w:ascii="Times New Roman" w:hAnsi="Times New Roman" w:cs="Times New Roman"/>
          <w:sz w:val="24"/>
          <w:szCs w:val="24"/>
        </w:rPr>
        <w:t xml:space="preserve"> </w:t>
      </w:r>
      <w:r w:rsidR="00BD4F26" w:rsidRPr="002C1726">
        <w:rPr>
          <w:rFonts w:ascii="Times New Roman" w:hAnsi="Times New Roman" w:cs="Times New Roman"/>
          <w:sz w:val="24"/>
          <w:szCs w:val="24"/>
        </w:rPr>
        <w:t>„В</w:t>
      </w:r>
      <w:r w:rsidR="00002496" w:rsidRPr="002C1726">
        <w:rPr>
          <w:rFonts w:ascii="Times New Roman" w:hAnsi="Times New Roman" w:cs="Times New Roman"/>
          <w:sz w:val="24"/>
          <w:szCs w:val="24"/>
        </w:rPr>
        <w:t xml:space="preserve">одородни генератори, използващи процес на електролиза на вода. Част 1: </w:t>
      </w:r>
      <w:r w:rsidR="00F67E68" w:rsidRPr="002C1726">
        <w:rPr>
          <w:rFonts w:ascii="Times New Roman" w:hAnsi="Times New Roman" w:cs="Times New Roman"/>
          <w:sz w:val="24"/>
          <w:szCs w:val="24"/>
        </w:rPr>
        <w:t>П</w:t>
      </w:r>
      <w:r w:rsidR="00002496" w:rsidRPr="002C1726">
        <w:rPr>
          <w:rFonts w:ascii="Times New Roman" w:hAnsi="Times New Roman" w:cs="Times New Roman"/>
          <w:sz w:val="24"/>
          <w:szCs w:val="24"/>
        </w:rPr>
        <w:t>ромишлени и търговски приложения“</w:t>
      </w:r>
      <w:r w:rsidR="005608B0" w:rsidRPr="002C1726">
        <w:rPr>
          <w:rFonts w:ascii="Times New Roman" w:hAnsi="Times New Roman" w:cs="Times New Roman"/>
          <w:sz w:val="24"/>
          <w:szCs w:val="24"/>
        </w:rPr>
        <w:t>.</w:t>
      </w:r>
      <w:r w:rsidR="00002496" w:rsidRPr="002C1726">
        <w:rPr>
          <w:rFonts w:ascii="Times New Roman" w:hAnsi="Times New Roman" w:cs="Times New Roman"/>
          <w:sz w:val="24"/>
          <w:szCs w:val="24"/>
        </w:rPr>
        <w:t xml:space="preserve"> </w:t>
      </w:r>
    </w:p>
    <w:p w:rsidR="00834EB2" w:rsidRPr="002C1726" w:rsidRDefault="00834EB2" w:rsidP="006D35F2">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w:t>
      </w:r>
      <w:r w:rsidR="00280552" w:rsidRPr="002C1726">
        <w:rPr>
          <w:rFonts w:ascii="Times New Roman" w:hAnsi="Times New Roman" w:cs="Times New Roman"/>
          <w:sz w:val="24"/>
          <w:szCs w:val="24"/>
        </w:rPr>
        <w:t xml:space="preserve">Необходимите параметри за електрозахранването на входа на генератора на водород във </w:t>
      </w:r>
      <w:r w:rsidR="003C7AC2" w:rsidRPr="002C1726">
        <w:rPr>
          <w:rFonts w:ascii="Times New Roman" w:hAnsi="Times New Roman" w:cs="Times New Roman"/>
          <w:sz w:val="24"/>
          <w:szCs w:val="24"/>
        </w:rPr>
        <w:t>волтампери</w:t>
      </w:r>
      <w:r w:rsidR="00280552" w:rsidRPr="002C1726">
        <w:rPr>
          <w:rFonts w:ascii="Times New Roman" w:hAnsi="Times New Roman" w:cs="Times New Roman"/>
          <w:sz w:val="24"/>
          <w:szCs w:val="24"/>
        </w:rPr>
        <w:t xml:space="preserve"> или ватове (VA или W) и честота в </w:t>
      </w:r>
      <w:proofErr w:type="spellStart"/>
      <w:r w:rsidR="00280552" w:rsidRPr="002C1726">
        <w:rPr>
          <w:rFonts w:ascii="Times New Roman" w:hAnsi="Times New Roman" w:cs="Times New Roman"/>
          <w:sz w:val="24"/>
          <w:szCs w:val="24"/>
        </w:rPr>
        <w:t>херци</w:t>
      </w:r>
      <w:proofErr w:type="spellEnd"/>
      <w:r w:rsidR="00280552" w:rsidRPr="002C1726">
        <w:rPr>
          <w:rFonts w:ascii="Times New Roman" w:hAnsi="Times New Roman" w:cs="Times New Roman"/>
          <w:sz w:val="24"/>
          <w:szCs w:val="24"/>
        </w:rPr>
        <w:t xml:space="preserve"> (</w:t>
      </w:r>
      <w:proofErr w:type="spellStart"/>
      <w:r w:rsidR="00280552" w:rsidRPr="002C1726">
        <w:rPr>
          <w:rFonts w:ascii="Times New Roman" w:hAnsi="Times New Roman" w:cs="Times New Roman"/>
          <w:sz w:val="24"/>
          <w:szCs w:val="24"/>
        </w:rPr>
        <w:t>Hz</w:t>
      </w:r>
      <w:proofErr w:type="spellEnd"/>
      <w:r w:rsidR="00280552" w:rsidRPr="002C1726">
        <w:rPr>
          <w:rFonts w:ascii="Times New Roman" w:hAnsi="Times New Roman" w:cs="Times New Roman"/>
          <w:sz w:val="24"/>
          <w:szCs w:val="24"/>
        </w:rPr>
        <w:t>) се посочват от производителя на съоръжението</w:t>
      </w:r>
      <w:r w:rsidRPr="002C1726">
        <w:rPr>
          <w:rFonts w:ascii="Times New Roman" w:hAnsi="Times New Roman" w:cs="Times New Roman"/>
          <w:sz w:val="24"/>
          <w:szCs w:val="24"/>
        </w:rPr>
        <w:t xml:space="preserve"> </w:t>
      </w:r>
      <w:r w:rsidR="006D2293" w:rsidRPr="002C1726">
        <w:rPr>
          <w:rFonts w:ascii="Times New Roman" w:hAnsi="Times New Roman" w:cs="Times New Roman"/>
          <w:sz w:val="24"/>
          <w:szCs w:val="24"/>
        </w:rPr>
        <w:t>съгласно</w:t>
      </w:r>
      <w:r w:rsidRPr="002C1726">
        <w:rPr>
          <w:rFonts w:ascii="Times New Roman" w:hAnsi="Times New Roman" w:cs="Times New Roman"/>
          <w:sz w:val="24"/>
          <w:szCs w:val="24"/>
        </w:rPr>
        <w:t xml:space="preserve"> </w:t>
      </w:r>
      <w:r w:rsidR="006D2293" w:rsidRPr="002C1726">
        <w:rPr>
          <w:rFonts w:ascii="Times New Roman" w:hAnsi="Times New Roman" w:cs="Times New Roman"/>
          <w:sz w:val="24"/>
          <w:szCs w:val="24"/>
        </w:rPr>
        <w:t xml:space="preserve">изискванията на </w:t>
      </w:r>
      <w:r w:rsidR="004915A9" w:rsidRPr="002C1726">
        <w:rPr>
          <w:rFonts w:ascii="Times New Roman" w:hAnsi="Times New Roman" w:cs="Times New Roman"/>
          <w:sz w:val="24"/>
          <w:szCs w:val="24"/>
        </w:rPr>
        <w:t xml:space="preserve">БДС EN </w:t>
      </w:r>
      <w:r w:rsidR="000B75BD" w:rsidRPr="002C1726">
        <w:rPr>
          <w:rFonts w:ascii="Times New Roman" w:hAnsi="Times New Roman" w:cs="Times New Roman"/>
          <w:sz w:val="24"/>
          <w:szCs w:val="24"/>
        </w:rPr>
        <w:t>60204-1</w:t>
      </w:r>
      <w:r w:rsidR="004915A9" w:rsidRPr="002C1726">
        <w:rPr>
          <w:rFonts w:ascii="Times New Roman" w:hAnsi="Times New Roman" w:cs="Times New Roman"/>
          <w:sz w:val="24"/>
          <w:szCs w:val="24"/>
        </w:rPr>
        <w:t xml:space="preserve"> „Безопасност на машини. Електрообзавеждане на машини. Част 1: О</w:t>
      </w:r>
      <w:r w:rsidR="000B75BD" w:rsidRPr="002C1726">
        <w:rPr>
          <w:rFonts w:ascii="Times New Roman" w:hAnsi="Times New Roman" w:cs="Times New Roman"/>
          <w:sz w:val="24"/>
          <w:szCs w:val="24"/>
        </w:rPr>
        <w:t>бщи изисквания (IEC 60204-1</w:t>
      </w:r>
      <w:r w:rsidR="004915A9" w:rsidRPr="002C1726">
        <w:rPr>
          <w:rFonts w:ascii="Times New Roman" w:hAnsi="Times New Roman" w:cs="Times New Roman"/>
          <w:sz w:val="24"/>
          <w:szCs w:val="24"/>
        </w:rPr>
        <w:t>, с промени)“</w:t>
      </w:r>
      <w:r w:rsidR="006D2293"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p>
    <w:p w:rsidR="00DB3D78" w:rsidRPr="002C1726" w:rsidRDefault="00DB3D78" w:rsidP="005F3AB9">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lastRenderedPageBreak/>
        <w:t xml:space="preserve">(3) </w:t>
      </w:r>
      <w:r w:rsidR="00060A95" w:rsidRPr="002C1726">
        <w:rPr>
          <w:rFonts w:ascii="Times New Roman" w:hAnsi="Times New Roman" w:cs="Times New Roman"/>
          <w:sz w:val="24"/>
          <w:szCs w:val="24"/>
        </w:rPr>
        <w:t>С</w:t>
      </w:r>
      <w:r w:rsidRPr="002C1726">
        <w:rPr>
          <w:rFonts w:ascii="Times New Roman" w:hAnsi="Times New Roman" w:cs="Times New Roman"/>
          <w:sz w:val="24"/>
          <w:szCs w:val="24"/>
        </w:rPr>
        <w:t>пецификацията за захранващата вода, която се използва в генератора на водород</w:t>
      </w:r>
      <w:r w:rsidR="000B380B" w:rsidRPr="002C1726">
        <w:rPr>
          <w:rFonts w:ascii="Times New Roman" w:hAnsi="Times New Roman" w:cs="Times New Roman"/>
          <w:sz w:val="24"/>
          <w:szCs w:val="24"/>
        </w:rPr>
        <w:t>,</w:t>
      </w:r>
      <w:r w:rsidR="00060A95" w:rsidRPr="002C1726">
        <w:rPr>
          <w:rFonts w:ascii="Times New Roman" w:hAnsi="Times New Roman" w:cs="Times New Roman"/>
          <w:sz w:val="24"/>
          <w:szCs w:val="24"/>
        </w:rPr>
        <w:t xml:space="preserve"> се посочва о</w:t>
      </w:r>
      <w:r w:rsidR="00E94FF0" w:rsidRPr="002C1726">
        <w:rPr>
          <w:rFonts w:ascii="Times New Roman" w:hAnsi="Times New Roman" w:cs="Times New Roman"/>
          <w:sz w:val="24"/>
          <w:szCs w:val="24"/>
        </w:rPr>
        <w:t>т производителя на конкретния генератор</w:t>
      </w:r>
      <w:r w:rsidR="00060A95" w:rsidRPr="002C1726">
        <w:rPr>
          <w:rFonts w:ascii="Times New Roman" w:hAnsi="Times New Roman" w:cs="Times New Roman"/>
          <w:sz w:val="24"/>
          <w:szCs w:val="24"/>
        </w:rPr>
        <w:t>.</w:t>
      </w:r>
    </w:p>
    <w:p w:rsidR="00834EB2" w:rsidRPr="002C1726" w:rsidRDefault="001447D8" w:rsidP="009A6B56">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22.</w:t>
      </w:r>
      <w:r w:rsidRPr="002C1726">
        <w:rPr>
          <w:rFonts w:ascii="Times New Roman" w:hAnsi="Times New Roman" w:cs="Times New Roman"/>
          <w:sz w:val="24"/>
          <w:szCs w:val="24"/>
        </w:rPr>
        <w:t xml:space="preserve"> </w:t>
      </w:r>
      <w:r w:rsidR="00207990" w:rsidRPr="002C1726">
        <w:rPr>
          <w:rFonts w:ascii="Times New Roman" w:hAnsi="Times New Roman" w:cs="Times New Roman"/>
          <w:sz w:val="24"/>
          <w:szCs w:val="24"/>
        </w:rPr>
        <w:t xml:space="preserve">(1) </w:t>
      </w:r>
      <w:r w:rsidRPr="002C1726">
        <w:rPr>
          <w:rFonts w:ascii="Times New Roman" w:hAnsi="Times New Roman" w:cs="Times New Roman"/>
          <w:sz w:val="24"/>
          <w:szCs w:val="24"/>
        </w:rPr>
        <w:t xml:space="preserve">При проектиране на зарядна станция с генериране на водород на място чрез </w:t>
      </w:r>
      <w:r w:rsidR="003D6E6A" w:rsidRPr="002C1726">
        <w:rPr>
          <w:rFonts w:ascii="Times New Roman" w:hAnsi="Times New Roman" w:cs="Times New Roman"/>
          <w:sz w:val="24"/>
          <w:szCs w:val="24"/>
        </w:rPr>
        <w:t xml:space="preserve">процес на </w:t>
      </w:r>
      <w:r w:rsidRPr="002C1726">
        <w:rPr>
          <w:rFonts w:ascii="Times New Roman" w:hAnsi="Times New Roman" w:cs="Times New Roman"/>
          <w:sz w:val="24"/>
          <w:szCs w:val="24"/>
        </w:rPr>
        <w:t xml:space="preserve">електролиза </w:t>
      </w:r>
      <w:proofErr w:type="spellStart"/>
      <w:r w:rsidR="0031783C" w:rsidRPr="002C1726">
        <w:rPr>
          <w:rFonts w:ascii="Times New Roman" w:hAnsi="Times New Roman" w:cs="Times New Roman"/>
          <w:sz w:val="24"/>
          <w:szCs w:val="24"/>
        </w:rPr>
        <w:t>електролизьорът</w:t>
      </w:r>
      <w:proofErr w:type="spellEnd"/>
      <w:r w:rsidR="0031783C" w:rsidRPr="002C1726">
        <w:rPr>
          <w:rFonts w:ascii="Times New Roman" w:hAnsi="Times New Roman" w:cs="Times New Roman"/>
          <w:sz w:val="24"/>
          <w:szCs w:val="24"/>
        </w:rPr>
        <w:t xml:space="preserve"> </w:t>
      </w:r>
      <w:r w:rsidRPr="002C1726">
        <w:rPr>
          <w:rFonts w:ascii="Times New Roman" w:hAnsi="Times New Roman" w:cs="Times New Roman"/>
          <w:sz w:val="24"/>
          <w:szCs w:val="24"/>
        </w:rPr>
        <w:t xml:space="preserve">се избира в зависимост от дебита (нормата) на производителност на водород, диапазона на налягането на изходящия водород, температурния диапазон на водорода и </w:t>
      </w:r>
      <w:r w:rsidR="00A4435C" w:rsidRPr="002C1726">
        <w:rPr>
          <w:rFonts w:ascii="Times New Roman" w:hAnsi="Times New Roman" w:cs="Times New Roman"/>
          <w:sz w:val="24"/>
          <w:szCs w:val="24"/>
        </w:rPr>
        <w:t xml:space="preserve">качествените характеристики </w:t>
      </w:r>
      <w:r w:rsidRPr="002C1726">
        <w:rPr>
          <w:rFonts w:ascii="Times New Roman" w:hAnsi="Times New Roman" w:cs="Times New Roman"/>
          <w:sz w:val="24"/>
          <w:szCs w:val="24"/>
        </w:rPr>
        <w:t>на водорода</w:t>
      </w:r>
      <w:r w:rsidR="006537B9" w:rsidRPr="002C1726">
        <w:rPr>
          <w:rFonts w:ascii="Times New Roman" w:hAnsi="Times New Roman" w:cs="Times New Roman"/>
          <w:sz w:val="24"/>
          <w:szCs w:val="24"/>
        </w:rPr>
        <w:t>, които трябва да отговарят на техническите спицификации, описани в стандарт</w:t>
      </w:r>
      <w:r w:rsidRPr="002C1726">
        <w:rPr>
          <w:rFonts w:ascii="Times New Roman" w:hAnsi="Times New Roman" w:cs="Times New Roman"/>
          <w:sz w:val="24"/>
          <w:szCs w:val="24"/>
        </w:rPr>
        <w:t xml:space="preserve"> </w:t>
      </w:r>
      <w:r w:rsidR="009719E1" w:rsidRPr="002C1726">
        <w:rPr>
          <w:rFonts w:ascii="Times New Roman" w:hAnsi="Times New Roman" w:cs="Times New Roman"/>
          <w:sz w:val="24"/>
          <w:szCs w:val="24"/>
        </w:rPr>
        <w:t>БДС EN 17124</w:t>
      </w:r>
      <w:r w:rsidR="009719E1" w:rsidRPr="002C1726">
        <w:t xml:space="preserve"> </w:t>
      </w:r>
      <w:r w:rsidR="009719E1" w:rsidRPr="002C1726">
        <w:rPr>
          <w:rFonts w:ascii="Times New Roman" w:hAnsi="Times New Roman" w:cs="Times New Roman"/>
          <w:sz w:val="24"/>
          <w:szCs w:val="24"/>
        </w:rPr>
        <w:t>„Водородно гориво. Спецификация на продукта и осигуряване на качеството. Приложения на горивни клетки с мембрана при протонен обмен (PEM) за пътни превозни средства“.</w:t>
      </w:r>
      <w:r w:rsidRPr="002C1726">
        <w:rPr>
          <w:rFonts w:ascii="Times New Roman" w:hAnsi="Times New Roman" w:cs="Times New Roman"/>
          <w:sz w:val="24"/>
          <w:szCs w:val="24"/>
        </w:rPr>
        <w:t xml:space="preserve"> </w:t>
      </w:r>
    </w:p>
    <w:p w:rsidR="001A2C18" w:rsidRPr="002C1726" w:rsidRDefault="00207990" w:rsidP="009A6B56">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w:t>
      </w:r>
      <w:r w:rsidR="00124B47" w:rsidRPr="002C1726">
        <w:rPr>
          <w:rFonts w:ascii="Times New Roman" w:hAnsi="Times New Roman" w:cs="Times New Roman"/>
          <w:sz w:val="24"/>
          <w:szCs w:val="24"/>
        </w:rPr>
        <w:t>При п</w:t>
      </w:r>
      <w:r w:rsidR="00D51083" w:rsidRPr="002C1726">
        <w:rPr>
          <w:rFonts w:ascii="Times New Roman" w:hAnsi="Times New Roman" w:cs="Times New Roman"/>
          <w:sz w:val="24"/>
          <w:szCs w:val="24"/>
        </w:rPr>
        <w:t>роектирането на зарядна станция</w:t>
      </w:r>
      <w:r w:rsidR="001A2C18" w:rsidRPr="002C1726">
        <w:rPr>
          <w:rFonts w:ascii="Times New Roman" w:hAnsi="Times New Roman" w:cs="Times New Roman"/>
          <w:sz w:val="24"/>
          <w:szCs w:val="24"/>
        </w:rPr>
        <w:t xml:space="preserve"> с </w:t>
      </w:r>
      <w:proofErr w:type="spellStart"/>
      <w:r w:rsidR="001A2C18" w:rsidRPr="002C1726">
        <w:rPr>
          <w:rFonts w:ascii="Times New Roman" w:hAnsi="Times New Roman" w:cs="Times New Roman"/>
          <w:sz w:val="24"/>
          <w:szCs w:val="24"/>
        </w:rPr>
        <w:t>електролизатор</w:t>
      </w:r>
      <w:proofErr w:type="spellEnd"/>
      <w:r w:rsidR="001A2C18" w:rsidRPr="002C1726">
        <w:rPr>
          <w:rFonts w:ascii="Times New Roman" w:hAnsi="Times New Roman" w:cs="Times New Roman"/>
          <w:sz w:val="24"/>
          <w:szCs w:val="24"/>
        </w:rPr>
        <w:t xml:space="preserve"> се спазват всички инструкции на производителя за инсталиране</w:t>
      </w:r>
      <w:r w:rsidR="00124B47" w:rsidRPr="002C1726">
        <w:rPr>
          <w:rFonts w:ascii="Times New Roman" w:hAnsi="Times New Roman" w:cs="Times New Roman"/>
          <w:sz w:val="24"/>
          <w:szCs w:val="24"/>
        </w:rPr>
        <w:t xml:space="preserve"> </w:t>
      </w:r>
      <w:r w:rsidR="00FB6EEB" w:rsidRPr="002C1726">
        <w:rPr>
          <w:rFonts w:ascii="Times New Roman" w:hAnsi="Times New Roman" w:cs="Times New Roman"/>
          <w:sz w:val="24"/>
          <w:szCs w:val="24"/>
        </w:rPr>
        <w:t>от</w:t>
      </w:r>
      <w:r w:rsidR="001A2C18" w:rsidRPr="002C1726">
        <w:rPr>
          <w:rFonts w:ascii="Times New Roman" w:hAnsi="Times New Roman" w:cs="Times New Roman"/>
          <w:sz w:val="24"/>
          <w:szCs w:val="24"/>
        </w:rPr>
        <w:t xml:space="preserve"> раздел </w:t>
      </w:r>
      <w:r w:rsidR="007A17E4" w:rsidRPr="002C1726">
        <w:rPr>
          <w:rFonts w:ascii="Times New Roman" w:hAnsi="Times New Roman" w:cs="Times New Roman"/>
          <w:sz w:val="24"/>
          <w:szCs w:val="24"/>
        </w:rPr>
        <w:t>„</w:t>
      </w:r>
      <w:r w:rsidR="001A2C18" w:rsidRPr="002C1726">
        <w:rPr>
          <w:rFonts w:ascii="Times New Roman" w:hAnsi="Times New Roman" w:cs="Times New Roman"/>
          <w:sz w:val="24"/>
          <w:szCs w:val="24"/>
        </w:rPr>
        <w:t>План и проект на площадка за генератор на водород</w:t>
      </w:r>
      <w:r w:rsidR="00D44DBD" w:rsidRPr="002C1726">
        <w:rPr>
          <w:rFonts w:ascii="Times New Roman" w:hAnsi="Times New Roman" w:cs="Times New Roman"/>
          <w:sz w:val="24"/>
          <w:szCs w:val="24"/>
        </w:rPr>
        <w:t>“</w:t>
      </w:r>
      <w:r w:rsidR="001A2C18" w:rsidRPr="002C1726">
        <w:rPr>
          <w:rFonts w:ascii="Times New Roman" w:hAnsi="Times New Roman" w:cs="Times New Roman"/>
          <w:sz w:val="24"/>
          <w:szCs w:val="24"/>
        </w:rPr>
        <w:t xml:space="preserve">, който предоставя насоки относно: разопаковане на водородния генератор, местоположение и проектиране на основите за водородния генератор; изисквания към вентилацията; защита от климатични рискове; препоръчителна височина във връзка с базисната височина на водните маси при наводнение; съоръжения за сигурност; </w:t>
      </w:r>
      <w:r w:rsidR="00E434F4" w:rsidRPr="002C1726">
        <w:rPr>
          <w:rFonts w:ascii="Times New Roman" w:hAnsi="Times New Roman" w:cs="Times New Roman"/>
          <w:sz w:val="24"/>
          <w:szCs w:val="24"/>
        </w:rPr>
        <w:t>минимални</w:t>
      </w:r>
      <w:r w:rsidR="001A2C18" w:rsidRPr="002C1726">
        <w:rPr>
          <w:rFonts w:ascii="Times New Roman" w:hAnsi="Times New Roman" w:cs="Times New Roman"/>
          <w:sz w:val="24"/>
          <w:szCs w:val="24"/>
        </w:rPr>
        <w:t xml:space="preserve"> разстояния от растителност, тротоари, обществени пътища, пътища и железопътни линии; и защита от удар от транспортни средства.</w:t>
      </w:r>
    </w:p>
    <w:p w:rsidR="00207990" w:rsidRPr="002C1726" w:rsidRDefault="001A2C18" w:rsidP="009A6B56">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(3) </w:t>
      </w:r>
      <w:r w:rsidR="00207990" w:rsidRPr="002C1726">
        <w:rPr>
          <w:rFonts w:ascii="Times New Roman" w:hAnsi="Times New Roman" w:cs="Times New Roman"/>
          <w:sz w:val="24"/>
          <w:szCs w:val="24"/>
        </w:rPr>
        <w:t xml:space="preserve">При проектиране на зарядна станция с </w:t>
      </w:r>
      <w:proofErr w:type="spellStart"/>
      <w:r w:rsidR="00207990" w:rsidRPr="002C1726">
        <w:rPr>
          <w:rFonts w:ascii="Times New Roman" w:hAnsi="Times New Roman" w:cs="Times New Roman"/>
          <w:sz w:val="24"/>
          <w:szCs w:val="24"/>
        </w:rPr>
        <w:t>електролизатор</w:t>
      </w:r>
      <w:proofErr w:type="spellEnd"/>
      <w:r w:rsidR="00207990" w:rsidRPr="002C1726">
        <w:rPr>
          <w:rFonts w:ascii="Times New Roman" w:hAnsi="Times New Roman" w:cs="Times New Roman"/>
          <w:sz w:val="24"/>
          <w:szCs w:val="24"/>
        </w:rPr>
        <w:t xml:space="preserve"> се отчитат всички предписания на производителя по отношение на това, дали кислородът, произведен от водородния генератор</w:t>
      </w:r>
      <w:r w:rsidR="00E561C0" w:rsidRPr="002C1726">
        <w:rPr>
          <w:rFonts w:ascii="Times New Roman" w:hAnsi="Times New Roman" w:cs="Times New Roman"/>
          <w:sz w:val="24"/>
          <w:szCs w:val="24"/>
        </w:rPr>
        <w:t>,</w:t>
      </w:r>
      <w:r w:rsidR="00207990" w:rsidRPr="002C1726">
        <w:rPr>
          <w:rFonts w:ascii="Times New Roman" w:hAnsi="Times New Roman" w:cs="Times New Roman"/>
          <w:sz w:val="24"/>
          <w:szCs w:val="24"/>
        </w:rPr>
        <w:t xml:space="preserve"> трябва да бъде съхраняван, вентилиран в рамките на съоръжението на водородния генератор, вентилиран на закрито или вентилиран на открито. </w:t>
      </w:r>
    </w:p>
    <w:p w:rsidR="00902BEE" w:rsidRPr="002C1726" w:rsidRDefault="00506610" w:rsidP="00902BEE">
      <w:pPr>
        <w:autoSpaceDE w:val="0"/>
        <w:autoSpaceDN w:val="0"/>
        <w:adjustRightInd w:val="0"/>
        <w:spacing w:before="80" w:after="120" w:line="240" w:lineRule="auto"/>
        <w:ind w:firstLine="851"/>
        <w:jc w:val="both"/>
        <w:rPr>
          <w:rFonts w:ascii="Times New Roman" w:eastAsia="Times New Roman" w:hAnsi="Times New Roman" w:cs="Times New Roman"/>
          <w:bCs/>
          <w:sz w:val="24"/>
          <w:szCs w:val="24"/>
          <w:shd w:val="clear" w:color="auto" w:fill="FEFEFE"/>
        </w:rPr>
      </w:pPr>
      <w:r w:rsidRPr="002C1726">
        <w:rPr>
          <w:rFonts w:ascii="Times New Roman" w:hAnsi="Times New Roman" w:cs="Times New Roman"/>
          <w:b/>
          <w:sz w:val="24"/>
          <w:szCs w:val="24"/>
        </w:rPr>
        <w:t>Чл. 23.</w:t>
      </w:r>
      <w:r w:rsidRPr="002C1726">
        <w:rPr>
          <w:rFonts w:ascii="Times New Roman" w:hAnsi="Times New Roman" w:cs="Times New Roman"/>
          <w:sz w:val="24"/>
          <w:szCs w:val="24"/>
        </w:rPr>
        <w:t xml:space="preserve"> </w:t>
      </w:r>
      <w:r w:rsidR="00902BEE" w:rsidRPr="002C1726">
        <w:rPr>
          <w:rFonts w:ascii="Times New Roman" w:eastAsia="Times New Roman" w:hAnsi="Times New Roman" w:cs="Times New Roman"/>
          <w:bCs/>
          <w:sz w:val="24"/>
          <w:szCs w:val="24"/>
          <w:shd w:val="clear" w:color="auto" w:fill="FEFEFE"/>
        </w:rPr>
        <w:t xml:space="preserve">(1) Изискванията за монтаж на буферния метален съд за съхранение на водород с високо налягане трябва да съответстват на </w:t>
      </w:r>
      <w:r w:rsidR="002E1A01" w:rsidRPr="002C1726">
        <w:rPr>
          <w:rFonts w:ascii="Times New Roman" w:eastAsia="Times New Roman" w:hAnsi="Times New Roman" w:cs="Times New Roman"/>
          <w:bCs/>
          <w:sz w:val="24"/>
          <w:szCs w:val="24"/>
          <w:shd w:val="clear" w:color="auto" w:fill="FEFEFE"/>
        </w:rPr>
        <w:t>ч</w:t>
      </w:r>
      <w:r w:rsidR="00902BEE" w:rsidRPr="002C1726">
        <w:rPr>
          <w:rFonts w:ascii="Times New Roman" w:eastAsia="Times New Roman" w:hAnsi="Times New Roman" w:cs="Times New Roman"/>
          <w:bCs/>
          <w:sz w:val="24"/>
          <w:szCs w:val="24"/>
          <w:shd w:val="clear" w:color="auto" w:fill="FEFEFE"/>
        </w:rPr>
        <w:t>аст трета</w:t>
      </w:r>
      <w:r w:rsidR="002E1A01" w:rsidRPr="002C1726">
        <w:rPr>
          <w:rFonts w:ascii="Times New Roman" w:hAnsi="Times New Roman" w:cs="Times New Roman"/>
          <w:sz w:val="24"/>
          <w:szCs w:val="24"/>
        </w:rPr>
        <w:t>,</w:t>
      </w:r>
      <w:r w:rsidR="00902BEE" w:rsidRPr="002C1726">
        <w:rPr>
          <w:rFonts w:ascii="Times New Roman" w:eastAsia="Times New Roman" w:hAnsi="Times New Roman" w:cs="Times New Roman"/>
          <w:bCs/>
          <w:sz w:val="24"/>
          <w:szCs w:val="24"/>
          <w:shd w:val="clear" w:color="auto" w:fill="FEFEFE"/>
        </w:rPr>
        <w:t xml:space="preserve"> </w:t>
      </w:r>
      <w:r w:rsidR="002E1A01" w:rsidRPr="002C1726">
        <w:rPr>
          <w:rFonts w:ascii="Times New Roman" w:eastAsia="Times New Roman" w:hAnsi="Times New Roman" w:cs="Times New Roman"/>
          <w:bCs/>
          <w:sz w:val="24"/>
          <w:szCs w:val="24"/>
          <w:shd w:val="clear" w:color="auto" w:fill="FEFEFE"/>
        </w:rPr>
        <w:t>г</w:t>
      </w:r>
      <w:r w:rsidR="00902BEE" w:rsidRPr="002C1726">
        <w:rPr>
          <w:rFonts w:ascii="Times New Roman" w:eastAsia="Times New Roman" w:hAnsi="Times New Roman" w:cs="Times New Roman"/>
          <w:bCs/>
          <w:sz w:val="24"/>
          <w:szCs w:val="24"/>
          <w:shd w:val="clear" w:color="auto" w:fill="FEFEFE"/>
        </w:rPr>
        <w:t>лава първа</w:t>
      </w:r>
      <w:r w:rsidR="00F925AC" w:rsidRPr="002C1726">
        <w:rPr>
          <w:rFonts w:ascii="Times New Roman" w:hAnsi="Times New Roman" w:cs="Times New Roman"/>
          <w:sz w:val="24"/>
          <w:szCs w:val="24"/>
        </w:rPr>
        <w:t>,</w:t>
      </w:r>
      <w:r w:rsidR="00902BEE" w:rsidRPr="002C1726">
        <w:rPr>
          <w:rFonts w:ascii="Times New Roman" w:eastAsia="Times New Roman" w:hAnsi="Times New Roman" w:cs="Times New Roman"/>
          <w:bCs/>
          <w:sz w:val="24"/>
          <w:szCs w:val="24"/>
          <w:shd w:val="clear" w:color="auto" w:fill="FEFEFE"/>
        </w:rPr>
        <w:t xml:space="preserve"> </w:t>
      </w:r>
      <w:r w:rsidR="00F925AC" w:rsidRPr="002C1726">
        <w:rPr>
          <w:rFonts w:ascii="Times New Roman" w:eastAsia="Times New Roman" w:hAnsi="Times New Roman" w:cs="Times New Roman"/>
          <w:bCs/>
          <w:sz w:val="24"/>
          <w:szCs w:val="24"/>
          <w:shd w:val="clear" w:color="auto" w:fill="FEFEFE"/>
        </w:rPr>
        <w:t>р</w:t>
      </w:r>
      <w:r w:rsidR="00902BEE" w:rsidRPr="002C1726">
        <w:rPr>
          <w:rFonts w:ascii="Times New Roman" w:eastAsia="Times New Roman" w:hAnsi="Times New Roman" w:cs="Times New Roman"/>
          <w:bCs/>
          <w:sz w:val="24"/>
          <w:szCs w:val="24"/>
          <w:shd w:val="clear" w:color="auto" w:fill="FEFEFE"/>
        </w:rPr>
        <w:t>аздел III „Съдове, работещи под налягане“ от Наредба за устройството, безопасната експлоатация и техническия надзор на съоръжения под налягане, приета с Постановление № 164 на Министерския съвет от 2008 г. (ДВ, бр. 64 от 2008 г.)</w:t>
      </w:r>
      <w:r w:rsidR="00BD47A3" w:rsidRPr="002C1726">
        <w:rPr>
          <w:rFonts w:ascii="Times New Roman" w:eastAsia="Times New Roman" w:hAnsi="Times New Roman" w:cs="Times New Roman"/>
          <w:bCs/>
          <w:sz w:val="24"/>
          <w:szCs w:val="24"/>
          <w:shd w:val="clear" w:color="auto" w:fill="FEFEFE"/>
        </w:rPr>
        <w:t>.</w:t>
      </w:r>
    </w:p>
    <w:p w:rsidR="009059BA" w:rsidRPr="002C1726" w:rsidRDefault="009059BA" w:rsidP="0037578D">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Буферният </w:t>
      </w:r>
      <w:r w:rsidR="00A87FD7" w:rsidRPr="002C1726">
        <w:rPr>
          <w:rFonts w:ascii="Times New Roman" w:hAnsi="Times New Roman" w:cs="Times New Roman"/>
          <w:sz w:val="24"/>
          <w:szCs w:val="24"/>
        </w:rPr>
        <w:t>метален съд</w:t>
      </w:r>
      <w:r w:rsidRPr="002C1726">
        <w:rPr>
          <w:rFonts w:ascii="Times New Roman" w:hAnsi="Times New Roman" w:cs="Times New Roman"/>
          <w:sz w:val="24"/>
          <w:szCs w:val="24"/>
        </w:rPr>
        <w:t xml:space="preserve"> за съхранение на газообразен водород се разполага между генератора на водород и компресора за осигуряване на равномерен поток на газ към компресора или между компресора и дозатора за осигуряване подаването на газ под налягане за зареждане на автомобилите. </w:t>
      </w:r>
    </w:p>
    <w:p w:rsidR="00623545" w:rsidRPr="002C1726" w:rsidRDefault="00623545" w:rsidP="0037578D">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(3) Ефективността на съхранение може да се повиши при използване на водородни съдове за съхранение, разположени в каскада.</w:t>
      </w:r>
    </w:p>
    <w:p w:rsidR="006C5ADE" w:rsidRPr="002C1726" w:rsidRDefault="006C5ADE" w:rsidP="0037578D">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E04CC1" w:rsidRPr="002C1726">
        <w:rPr>
          <w:rFonts w:ascii="Times New Roman" w:hAnsi="Times New Roman" w:cs="Times New Roman"/>
          <w:sz w:val="24"/>
          <w:szCs w:val="24"/>
        </w:rPr>
        <w:t>4</w:t>
      </w:r>
      <w:r w:rsidRPr="002C1726">
        <w:rPr>
          <w:rFonts w:ascii="Times New Roman" w:hAnsi="Times New Roman" w:cs="Times New Roman"/>
          <w:sz w:val="24"/>
          <w:szCs w:val="24"/>
        </w:rPr>
        <w:t xml:space="preserve">) Основата под </w:t>
      </w:r>
      <w:r w:rsidR="00E40929" w:rsidRPr="002C1726">
        <w:rPr>
          <w:rFonts w:ascii="Times New Roman" w:hAnsi="Times New Roman" w:cs="Times New Roman"/>
          <w:sz w:val="24"/>
          <w:szCs w:val="24"/>
        </w:rPr>
        <w:t>батерийните</w:t>
      </w:r>
      <w:r w:rsidRPr="002C1726">
        <w:rPr>
          <w:rFonts w:ascii="Times New Roman" w:hAnsi="Times New Roman" w:cs="Times New Roman"/>
          <w:sz w:val="24"/>
          <w:szCs w:val="24"/>
        </w:rPr>
        <w:t xml:space="preserve"> ремаркета</w:t>
      </w:r>
      <w:r w:rsidR="007C4D37" w:rsidRPr="002C1726">
        <w:rPr>
          <w:rFonts w:ascii="Times New Roman" w:hAnsi="Times New Roman" w:cs="Times New Roman"/>
          <w:sz w:val="24"/>
          <w:szCs w:val="24"/>
        </w:rPr>
        <w:t>, бутилките с водород</w:t>
      </w:r>
      <w:r w:rsidRPr="002C1726">
        <w:rPr>
          <w:rFonts w:ascii="Times New Roman" w:hAnsi="Times New Roman" w:cs="Times New Roman"/>
          <w:sz w:val="24"/>
          <w:szCs w:val="24"/>
        </w:rPr>
        <w:t xml:space="preserve"> или под системата за съхраняване от метален хидрид, които остават на площадката на зарядната станция, както и основата под буферния </w:t>
      </w:r>
      <w:r w:rsidR="00A87FD7" w:rsidRPr="002C1726">
        <w:rPr>
          <w:rFonts w:ascii="Times New Roman" w:hAnsi="Times New Roman" w:cs="Times New Roman"/>
          <w:sz w:val="24"/>
          <w:szCs w:val="24"/>
        </w:rPr>
        <w:t>метален съд</w:t>
      </w:r>
      <w:r w:rsidR="001145FD" w:rsidRPr="002C1726">
        <w:rPr>
          <w:rFonts w:ascii="Times New Roman" w:hAnsi="Times New Roman" w:cs="Times New Roman"/>
          <w:sz w:val="24"/>
          <w:szCs w:val="24"/>
        </w:rPr>
        <w:t>/склад</w:t>
      </w:r>
      <w:r w:rsidRPr="002C1726">
        <w:rPr>
          <w:rFonts w:ascii="Times New Roman" w:hAnsi="Times New Roman" w:cs="Times New Roman"/>
          <w:sz w:val="24"/>
          <w:szCs w:val="24"/>
        </w:rPr>
        <w:t xml:space="preserve"> за съхранение </w:t>
      </w:r>
      <w:r w:rsidR="001145FD" w:rsidRPr="002C1726">
        <w:rPr>
          <w:rFonts w:ascii="Times New Roman" w:hAnsi="Times New Roman" w:cs="Times New Roman"/>
          <w:sz w:val="24"/>
          <w:szCs w:val="24"/>
        </w:rPr>
        <w:t xml:space="preserve">на водород с високо налягане </w:t>
      </w:r>
      <w:r w:rsidRPr="002C1726">
        <w:rPr>
          <w:rFonts w:ascii="Times New Roman" w:hAnsi="Times New Roman" w:cs="Times New Roman"/>
          <w:sz w:val="24"/>
          <w:szCs w:val="24"/>
        </w:rPr>
        <w:t xml:space="preserve">се изработва от стоманобетон или друг подходящ </w:t>
      </w:r>
      <w:r w:rsidR="003A5B86" w:rsidRPr="002C1726">
        <w:rPr>
          <w:rFonts w:ascii="Times New Roman" w:hAnsi="Times New Roman" w:cs="Times New Roman"/>
          <w:sz w:val="24"/>
          <w:szCs w:val="24"/>
        </w:rPr>
        <w:t>продукт с клас по реакция на огън не по-нисък от А2</w:t>
      </w:r>
      <w:r w:rsidRPr="002C1726">
        <w:rPr>
          <w:rFonts w:ascii="Times New Roman" w:hAnsi="Times New Roman" w:cs="Times New Roman"/>
          <w:sz w:val="24"/>
          <w:szCs w:val="24"/>
        </w:rPr>
        <w:t>.</w:t>
      </w:r>
    </w:p>
    <w:p w:rsidR="00986313" w:rsidRPr="002C1726" w:rsidRDefault="00986313" w:rsidP="0037578D">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(5) Площадката, предвидена за стациониране на мобилни платформи с газобутилкова инсталация за водород</w:t>
      </w:r>
      <w:r w:rsidR="008B1E0F" w:rsidRPr="002C1726">
        <w:rPr>
          <w:rFonts w:ascii="Times New Roman" w:hAnsi="Times New Roman" w:cs="Times New Roman"/>
          <w:sz w:val="24"/>
          <w:szCs w:val="24"/>
        </w:rPr>
        <w:t>,</w:t>
      </w:r>
      <w:r w:rsidRPr="002C1726">
        <w:rPr>
          <w:rFonts w:ascii="Times New Roman" w:hAnsi="Times New Roman" w:cs="Times New Roman"/>
          <w:sz w:val="24"/>
          <w:szCs w:val="24"/>
        </w:rPr>
        <w:t xml:space="preserve"> се защитава по цялата дължина от двете страни на платформата със стоманобетонни стени с дебелина в най-тясната им част не по-малка от 0,3 m и с височина не по-малка от 3,5 m.</w:t>
      </w:r>
    </w:p>
    <w:p w:rsidR="007C4D37" w:rsidRPr="002C1726" w:rsidRDefault="007C4D37" w:rsidP="0037578D">
      <w:pPr>
        <w:pStyle w:val="ListParagraph"/>
        <w:spacing w:before="120" w:after="120" w:line="240" w:lineRule="auto"/>
        <w:ind w:left="0" w:firstLine="851"/>
        <w:contextualSpacing w:val="0"/>
        <w:jc w:val="both"/>
        <w:rPr>
          <w:rFonts w:ascii="Times New Roman" w:hAnsi="Times New Roman" w:cs="Times New Roman"/>
          <w:sz w:val="24"/>
          <w:szCs w:val="24"/>
        </w:rPr>
      </w:pPr>
      <w:r w:rsidRPr="002C1726">
        <w:rPr>
          <w:rFonts w:ascii="Times New Roman" w:hAnsi="Times New Roman" w:cs="Times New Roman"/>
          <w:b/>
          <w:sz w:val="24"/>
          <w:szCs w:val="24"/>
        </w:rPr>
        <w:t>Чл. 2</w:t>
      </w:r>
      <w:r w:rsidR="00E40929" w:rsidRPr="002C1726">
        <w:rPr>
          <w:rFonts w:ascii="Times New Roman" w:hAnsi="Times New Roman" w:cs="Times New Roman"/>
          <w:b/>
          <w:sz w:val="24"/>
          <w:szCs w:val="24"/>
        </w:rPr>
        <w:t>4</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B56567" w:rsidRPr="002C1726">
        <w:rPr>
          <w:rFonts w:ascii="Times New Roman" w:hAnsi="Times New Roman" w:cs="Times New Roman"/>
          <w:sz w:val="24"/>
          <w:szCs w:val="24"/>
        </w:rPr>
        <w:t xml:space="preserve">(1) </w:t>
      </w:r>
      <w:r w:rsidRPr="002C1726">
        <w:rPr>
          <w:rFonts w:ascii="Times New Roman" w:hAnsi="Times New Roman" w:cs="Times New Roman"/>
          <w:sz w:val="24"/>
          <w:szCs w:val="24"/>
        </w:rPr>
        <w:t xml:space="preserve">Компресорът се </w:t>
      </w:r>
      <w:r w:rsidR="00E04CC1" w:rsidRPr="002C1726">
        <w:rPr>
          <w:rFonts w:ascii="Times New Roman" w:hAnsi="Times New Roman" w:cs="Times New Roman"/>
          <w:sz w:val="24"/>
          <w:szCs w:val="24"/>
        </w:rPr>
        <w:t xml:space="preserve">избира съгласно заданието за проектиране и се предвижда за монтаж </w:t>
      </w:r>
      <w:r w:rsidRPr="002C1726">
        <w:rPr>
          <w:rFonts w:ascii="Times New Roman" w:hAnsi="Times New Roman" w:cs="Times New Roman"/>
          <w:sz w:val="24"/>
          <w:szCs w:val="24"/>
        </w:rPr>
        <w:t>във фабрично изграден модул (контейнер),</w:t>
      </w:r>
      <w:r w:rsidR="00E21112" w:rsidRPr="002C1726">
        <w:rPr>
          <w:rFonts w:ascii="Times New Roman" w:hAnsi="Times New Roman" w:cs="Times New Roman"/>
          <w:sz w:val="24"/>
          <w:szCs w:val="24"/>
        </w:rPr>
        <w:t xml:space="preserve"> </w:t>
      </w:r>
      <w:r w:rsidRPr="002C1726">
        <w:rPr>
          <w:rFonts w:ascii="Times New Roman" w:hAnsi="Times New Roman" w:cs="Times New Roman"/>
          <w:sz w:val="24"/>
          <w:szCs w:val="24"/>
        </w:rPr>
        <w:t xml:space="preserve">под навес или в специално предназначено помещение. </w:t>
      </w:r>
      <w:r w:rsidR="00E04CC1" w:rsidRPr="002C1726">
        <w:rPr>
          <w:rFonts w:ascii="Times New Roman" w:hAnsi="Times New Roman" w:cs="Times New Roman"/>
          <w:sz w:val="24"/>
          <w:szCs w:val="24"/>
        </w:rPr>
        <w:t>При зарядни станции с</w:t>
      </w:r>
      <w:r w:rsidR="0031783C" w:rsidRPr="002C1726">
        <w:rPr>
          <w:rFonts w:ascii="Times New Roman" w:hAnsi="Times New Roman" w:cs="Times New Roman"/>
          <w:sz w:val="24"/>
          <w:szCs w:val="24"/>
        </w:rPr>
        <w:t xml:space="preserve"> </w:t>
      </w:r>
      <w:proofErr w:type="spellStart"/>
      <w:r w:rsidR="0031783C" w:rsidRPr="002C1726">
        <w:rPr>
          <w:rFonts w:ascii="Times New Roman" w:hAnsi="Times New Roman" w:cs="Times New Roman"/>
          <w:sz w:val="24"/>
          <w:szCs w:val="24"/>
        </w:rPr>
        <w:t>електролизьор</w:t>
      </w:r>
      <w:proofErr w:type="spellEnd"/>
      <w:r w:rsidR="00E04CC1" w:rsidRPr="002C1726">
        <w:rPr>
          <w:rFonts w:ascii="Times New Roman" w:hAnsi="Times New Roman" w:cs="Times New Roman"/>
          <w:sz w:val="24"/>
          <w:szCs w:val="24"/>
        </w:rPr>
        <w:t xml:space="preserve"> </w:t>
      </w:r>
      <w:r w:rsidR="00E04CC1" w:rsidRPr="002C1726">
        <w:rPr>
          <w:rFonts w:ascii="Times New Roman" w:hAnsi="Times New Roman" w:cs="Times New Roman"/>
          <w:sz w:val="24"/>
          <w:szCs w:val="24"/>
        </w:rPr>
        <w:lastRenderedPageBreak/>
        <w:t>к</w:t>
      </w:r>
      <w:r w:rsidRPr="002C1726">
        <w:rPr>
          <w:rFonts w:ascii="Times New Roman" w:hAnsi="Times New Roman" w:cs="Times New Roman"/>
          <w:sz w:val="24"/>
          <w:szCs w:val="24"/>
        </w:rPr>
        <w:t xml:space="preserve">омпресорът може да бъде </w:t>
      </w:r>
      <w:r w:rsidR="00F26E08" w:rsidRPr="002C1726">
        <w:rPr>
          <w:rFonts w:ascii="Times New Roman" w:hAnsi="Times New Roman" w:cs="Times New Roman"/>
          <w:sz w:val="24"/>
          <w:szCs w:val="24"/>
        </w:rPr>
        <w:t xml:space="preserve">интегриран </w:t>
      </w:r>
      <w:r w:rsidR="00E04CC1" w:rsidRPr="002C1726">
        <w:rPr>
          <w:rFonts w:ascii="Times New Roman" w:hAnsi="Times New Roman" w:cs="Times New Roman"/>
          <w:sz w:val="24"/>
          <w:szCs w:val="24"/>
        </w:rPr>
        <w:t>(</w:t>
      </w:r>
      <w:proofErr w:type="spellStart"/>
      <w:r w:rsidR="00F26E08" w:rsidRPr="002C1726">
        <w:rPr>
          <w:rFonts w:ascii="Times New Roman" w:hAnsi="Times New Roman" w:cs="Times New Roman"/>
          <w:sz w:val="24"/>
          <w:szCs w:val="24"/>
        </w:rPr>
        <w:t>куплиран</w:t>
      </w:r>
      <w:proofErr w:type="spellEnd"/>
      <w:r w:rsidR="00E04CC1" w:rsidRPr="002C1726">
        <w:rPr>
          <w:rFonts w:ascii="Times New Roman" w:hAnsi="Times New Roman" w:cs="Times New Roman"/>
          <w:sz w:val="24"/>
          <w:szCs w:val="24"/>
        </w:rPr>
        <w:t>)</w:t>
      </w:r>
      <w:r w:rsidRPr="002C1726">
        <w:rPr>
          <w:rFonts w:ascii="Times New Roman" w:hAnsi="Times New Roman" w:cs="Times New Roman"/>
          <w:sz w:val="24"/>
          <w:szCs w:val="24"/>
        </w:rPr>
        <w:t xml:space="preserve"> в съоръжението за генериране на водород. </w:t>
      </w:r>
    </w:p>
    <w:p w:rsidR="009059BA" w:rsidRPr="002C1726" w:rsidRDefault="00B56567" w:rsidP="009771AA">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(2)</w:t>
      </w:r>
      <w:r w:rsidR="00E21112" w:rsidRPr="002C1726">
        <w:rPr>
          <w:rFonts w:ascii="Times New Roman" w:hAnsi="Times New Roman" w:cs="Times New Roman"/>
          <w:sz w:val="24"/>
          <w:szCs w:val="24"/>
        </w:rPr>
        <w:t xml:space="preserve"> </w:t>
      </w:r>
      <w:r w:rsidRPr="002C1726">
        <w:rPr>
          <w:rFonts w:ascii="Times New Roman" w:hAnsi="Times New Roman" w:cs="Times New Roman"/>
          <w:sz w:val="24"/>
          <w:szCs w:val="24"/>
        </w:rPr>
        <w:t>За водородните зарядни станции се избират само компресори, които са проектирани с особено внимание към работата с водород и осигуряват до минимум замърсители</w:t>
      </w:r>
      <w:r w:rsidR="003155EB" w:rsidRPr="002C1726">
        <w:rPr>
          <w:rFonts w:ascii="Times New Roman" w:hAnsi="Times New Roman" w:cs="Times New Roman"/>
          <w:sz w:val="24"/>
          <w:szCs w:val="24"/>
        </w:rPr>
        <w:t xml:space="preserve"> на газа</w:t>
      </w:r>
      <w:r w:rsidRPr="002C1726">
        <w:rPr>
          <w:rFonts w:ascii="Times New Roman" w:hAnsi="Times New Roman" w:cs="Times New Roman"/>
          <w:sz w:val="24"/>
          <w:szCs w:val="24"/>
        </w:rPr>
        <w:t>.</w:t>
      </w:r>
    </w:p>
    <w:p w:rsidR="003155EB" w:rsidRPr="002C1726" w:rsidRDefault="003155EB" w:rsidP="009771AA">
      <w:pPr>
        <w:spacing w:after="120" w:line="240" w:lineRule="auto"/>
        <w:ind w:firstLine="851"/>
        <w:jc w:val="both"/>
        <w:rPr>
          <w:rFonts w:ascii="Times New Roman" w:hAnsi="Times New Roman" w:cs="Times New Roman"/>
          <w:sz w:val="24"/>
          <w:szCs w:val="24"/>
        </w:rPr>
      </w:pPr>
      <w:r w:rsidRPr="002C1726">
        <w:rPr>
          <w:rFonts w:ascii="Times New Roman" w:eastAsia="Times New Roman" w:hAnsi="Times New Roman" w:cs="Times New Roman"/>
          <w:sz w:val="24"/>
          <w:szCs w:val="24"/>
          <w:shd w:val="clear" w:color="auto" w:fill="FEFEFE"/>
        </w:rPr>
        <w:t>(</w:t>
      </w:r>
      <w:r w:rsidR="00F05706" w:rsidRPr="002C1726">
        <w:rPr>
          <w:rFonts w:ascii="Times New Roman" w:eastAsia="Times New Roman" w:hAnsi="Times New Roman" w:cs="Times New Roman"/>
          <w:sz w:val="24"/>
          <w:szCs w:val="24"/>
          <w:shd w:val="clear" w:color="auto" w:fill="FEFEFE"/>
        </w:rPr>
        <w:t>3</w:t>
      </w:r>
      <w:r w:rsidRPr="002C1726">
        <w:rPr>
          <w:rFonts w:ascii="Times New Roman" w:eastAsia="Times New Roman" w:hAnsi="Times New Roman" w:cs="Times New Roman"/>
          <w:sz w:val="24"/>
          <w:szCs w:val="24"/>
          <w:shd w:val="clear" w:color="auto" w:fill="FEFEFE"/>
        </w:rPr>
        <w:t>)</w:t>
      </w:r>
      <w:r w:rsidR="00E21112" w:rsidRPr="002C1726">
        <w:rPr>
          <w:rFonts w:ascii="Times New Roman" w:eastAsia="Times New Roman" w:hAnsi="Times New Roman" w:cs="Times New Roman"/>
          <w:sz w:val="24"/>
          <w:szCs w:val="24"/>
          <w:shd w:val="clear" w:color="auto" w:fill="FEFEFE"/>
        </w:rPr>
        <w:t xml:space="preserve"> </w:t>
      </w:r>
      <w:r w:rsidRPr="002C1726">
        <w:rPr>
          <w:rFonts w:ascii="Times New Roman" w:hAnsi="Times New Roman" w:cs="Times New Roman"/>
          <w:sz w:val="24"/>
          <w:szCs w:val="24"/>
        </w:rPr>
        <w:t>Всеки компресор се оборудва с устройство за освобождаване на налягането, за да се предотврати свръхналягане</w:t>
      </w:r>
      <w:r w:rsidR="00CA6D48" w:rsidRPr="002C1726">
        <w:rPr>
          <w:rFonts w:ascii="Times New Roman" w:hAnsi="Times New Roman" w:cs="Times New Roman"/>
          <w:sz w:val="24"/>
          <w:szCs w:val="24"/>
        </w:rPr>
        <w:t xml:space="preserve">, както и със средства за пълно изпускане на налягането на всички части на компресорната система за целите на поддръжката </w:t>
      </w:r>
      <w:r w:rsidR="006A471A" w:rsidRPr="002C1726">
        <w:rPr>
          <w:rFonts w:ascii="Times New Roman" w:hAnsi="Times New Roman" w:cs="Times New Roman"/>
          <w:sz w:val="24"/>
          <w:szCs w:val="24"/>
        </w:rPr>
        <w:t>ѝ</w:t>
      </w:r>
      <w:r w:rsidR="00CA6D48" w:rsidRPr="002C1726">
        <w:rPr>
          <w:rFonts w:ascii="Times New Roman" w:hAnsi="Times New Roman" w:cs="Times New Roman"/>
          <w:sz w:val="24"/>
          <w:szCs w:val="24"/>
        </w:rPr>
        <w:t>.</w:t>
      </w:r>
    </w:p>
    <w:p w:rsidR="00F94B03" w:rsidRPr="002C1726" w:rsidRDefault="001F5087" w:rsidP="005E566F">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2</w:t>
      </w:r>
      <w:r w:rsidR="00E40929" w:rsidRPr="002C1726">
        <w:rPr>
          <w:rFonts w:ascii="Times New Roman" w:hAnsi="Times New Roman" w:cs="Times New Roman"/>
          <w:b/>
          <w:sz w:val="24"/>
          <w:szCs w:val="24"/>
        </w:rPr>
        <w:t>5</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F94B03" w:rsidRPr="002C1726">
        <w:rPr>
          <w:rFonts w:ascii="Times New Roman" w:hAnsi="Times New Roman" w:cs="Times New Roman"/>
          <w:sz w:val="24"/>
          <w:szCs w:val="24"/>
        </w:rPr>
        <w:t>(1) Дозаторите се проектират като отделни устройства за зареждане на автомобилите в отделна зона на зарядната станция или могат да бъдат интегрирани в зоната за производство на водород на място.</w:t>
      </w:r>
    </w:p>
    <w:p w:rsidR="000856DF" w:rsidRPr="002C1726" w:rsidRDefault="00F94B03" w:rsidP="00AE5074">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w:t>
      </w:r>
      <w:r w:rsidR="000856DF" w:rsidRPr="002C1726">
        <w:rPr>
          <w:rFonts w:ascii="Times New Roman" w:hAnsi="Times New Roman" w:cs="Times New Roman"/>
          <w:sz w:val="24"/>
          <w:szCs w:val="24"/>
        </w:rPr>
        <w:t xml:space="preserve">В зоната за </w:t>
      </w:r>
      <w:r w:rsidR="0097527C" w:rsidRPr="002C1726">
        <w:rPr>
          <w:rFonts w:ascii="Times New Roman" w:hAnsi="Times New Roman" w:cs="Times New Roman"/>
          <w:sz w:val="24"/>
          <w:szCs w:val="24"/>
        </w:rPr>
        <w:t>зареждане с гориво</w:t>
      </w:r>
      <w:r w:rsidR="000856DF" w:rsidRPr="002C1726">
        <w:rPr>
          <w:rFonts w:ascii="Times New Roman" w:hAnsi="Times New Roman" w:cs="Times New Roman"/>
          <w:sz w:val="24"/>
          <w:szCs w:val="24"/>
        </w:rPr>
        <w:t xml:space="preserve"> могат да бъдат проектирани един или повече дозатори в зависимост от капацитета на зарядната станция. </w:t>
      </w:r>
    </w:p>
    <w:p w:rsidR="00B5166A" w:rsidRPr="002C1726" w:rsidRDefault="000856DF" w:rsidP="00AE5074">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E11D96" w:rsidRPr="002C1726">
        <w:rPr>
          <w:rFonts w:ascii="Times New Roman" w:hAnsi="Times New Roman" w:cs="Times New Roman"/>
          <w:sz w:val="24"/>
          <w:szCs w:val="24"/>
        </w:rPr>
        <w:t>3</w:t>
      </w:r>
      <w:r w:rsidRPr="002C1726">
        <w:rPr>
          <w:rFonts w:ascii="Times New Roman" w:hAnsi="Times New Roman" w:cs="Times New Roman"/>
          <w:sz w:val="24"/>
          <w:szCs w:val="24"/>
        </w:rPr>
        <w:t xml:space="preserve">) </w:t>
      </w:r>
      <w:r w:rsidR="00CE628E" w:rsidRPr="002C1726">
        <w:rPr>
          <w:rFonts w:ascii="Times New Roman" w:hAnsi="Times New Roman" w:cs="Times New Roman"/>
          <w:sz w:val="24"/>
          <w:szCs w:val="24"/>
        </w:rPr>
        <w:t>Дозаторите се монтират върху стоманобетонен фундамент, който се оформя във вид на повдигнат остров</w:t>
      </w:r>
      <w:r w:rsidR="00B5166A" w:rsidRPr="002C1726">
        <w:rPr>
          <w:rFonts w:ascii="Times New Roman" w:hAnsi="Times New Roman" w:cs="Times New Roman"/>
          <w:sz w:val="24"/>
          <w:szCs w:val="24"/>
        </w:rPr>
        <w:t>.</w:t>
      </w:r>
      <w:r w:rsidR="00ED5E3F" w:rsidRPr="002C1726">
        <w:rPr>
          <w:rFonts w:ascii="Times New Roman" w:hAnsi="Times New Roman" w:cs="Times New Roman"/>
          <w:sz w:val="24"/>
          <w:szCs w:val="24"/>
        </w:rPr>
        <w:t xml:space="preserve"> </w:t>
      </w:r>
    </w:p>
    <w:p w:rsidR="0049382D" w:rsidRPr="002C1726" w:rsidRDefault="00CE628E" w:rsidP="00AE5074">
      <w:pPr>
        <w:autoSpaceDE w:val="0"/>
        <w:autoSpaceDN w:val="0"/>
        <w:adjustRightInd w:val="0"/>
        <w:spacing w:before="80"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(4) Допуска се доза</w:t>
      </w:r>
      <w:r w:rsidR="009D78E8" w:rsidRPr="002C1726">
        <w:rPr>
          <w:rFonts w:ascii="Times New Roman" w:hAnsi="Times New Roman" w:cs="Times New Roman"/>
          <w:sz w:val="24"/>
          <w:szCs w:val="24"/>
        </w:rPr>
        <w:t>торите да се интегрират в зоната</w:t>
      </w:r>
      <w:r w:rsidRPr="002C1726">
        <w:rPr>
          <w:rFonts w:ascii="Times New Roman" w:hAnsi="Times New Roman" w:cs="Times New Roman"/>
          <w:sz w:val="24"/>
          <w:szCs w:val="24"/>
        </w:rPr>
        <w:t xml:space="preserve"> за генериране на водород</w:t>
      </w:r>
      <w:r w:rsidR="00E07BCF" w:rsidRPr="002C1726">
        <w:rPr>
          <w:rFonts w:ascii="Times New Roman" w:hAnsi="Times New Roman" w:cs="Times New Roman"/>
          <w:sz w:val="24"/>
          <w:szCs w:val="24"/>
        </w:rPr>
        <w:t>, когато водородът се произвежда в мястото на монтаж и експлоатация на водородната зарядна станция</w:t>
      </w:r>
      <w:r w:rsidRPr="002C1726">
        <w:rPr>
          <w:rFonts w:ascii="Times New Roman" w:hAnsi="Times New Roman" w:cs="Times New Roman"/>
          <w:sz w:val="24"/>
          <w:szCs w:val="24"/>
        </w:rPr>
        <w:t xml:space="preserve">. В този случай повдигнатият остров се изгражда на 120 mm над нивото </w:t>
      </w:r>
      <w:r w:rsidR="006F73B3" w:rsidRPr="002C1726">
        <w:rPr>
          <w:rFonts w:ascii="Times New Roman" w:hAnsi="Times New Roman" w:cs="Times New Roman"/>
          <w:sz w:val="24"/>
          <w:szCs w:val="24"/>
        </w:rPr>
        <w:t>на стоманобетонния</w:t>
      </w:r>
      <w:r w:rsidR="0097527C" w:rsidRPr="002C1726">
        <w:rPr>
          <w:rFonts w:ascii="Times New Roman" w:hAnsi="Times New Roman" w:cs="Times New Roman"/>
          <w:sz w:val="24"/>
          <w:szCs w:val="24"/>
        </w:rPr>
        <w:t xml:space="preserve"> </w:t>
      </w:r>
      <w:r w:rsidR="00FC5FFB" w:rsidRPr="002C1726">
        <w:rPr>
          <w:rFonts w:ascii="Times New Roman" w:hAnsi="Times New Roman" w:cs="Times New Roman"/>
          <w:sz w:val="24"/>
          <w:szCs w:val="24"/>
        </w:rPr>
        <w:t>фундамент</w:t>
      </w:r>
      <w:r w:rsidR="006F73B3" w:rsidRPr="002C1726">
        <w:rPr>
          <w:rFonts w:ascii="Times New Roman" w:hAnsi="Times New Roman" w:cs="Times New Roman"/>
          <w:sz w:val="24"/>
          <w:szCs w:val="24"/>
        </w:rPr>
        <w:t xml:space="preserve"> </w:t>
      </w:r>
      <w:r w:rsidRPr="002C1726">
        <w:rPr>
          <w:rFonts w:ascii="Times New Roman" w:hAnsi="Times New Roman" w:cs="Times New Roman"/>
          <w:sz w:val="24"/>
          <w:szCs w:val="24"/>
        </w:rPr>
        <w:t>на</w:t>
      </w:r>
      <w:r w:rsidR="006F73B3" w:rsidRPr="002C1726">
        <w:rPr>
          <w:rFonts w:ascii="Times New Roman" w:hAnsi="Times New Roman" w:cs="Times New Roman"/>
          <w:sz w:val="24"/>
          <w:szCs w:val="24"/>
        </w:rPr>
        <w:t xml:space="preserve"> тази зона</w:t>
      </w:r>
      <w:r w:rsidRPr="002C1726">
        <w:rPr>
          <w:rFonts w:ascii="Times New Roman" w:hAnsi="Times New Roman" w:cs="Times New Roman"/>
          <w:sz w:val="24"/>
          <w:szCs w:val="24"/>
        </w:rPr>
        <w:t>. Зоната се защитава с предпазна двусекционна ограда</w:t>
      </w:r>
      <w:r w:rsidR="00B12B08" w:rsidRPr="002C1726">
        <w:rPr>
          <w:rFonts w:ascii="Times New Roman" w:hAnsi="Times New Roman" w:cs="Times New Roman"/>
          <w:sz w:val="24"/>
          <w:szCs w:val="24"/>
        </w:rPr>
        <w:t xml:space="preserve"> </w:t>
      </w:r>
      <w:r w:rsidR="006F73B3" w:rsidRPr="002C1726">
        <w:rPr>
          <w:rFonts w:ascii="Times New Roman" w:hAnsi="Times New Roman" w:cs="Times New Roman"/>
          <w:sz w:val="24"/>
          <w:szCs w:val="24"/>
        </w:rPr>
        <w:t>с</w:t>
      </w:r>
      <w:r w:rsidR="00B12B08" w:rsidRPr="002C1726">
        <w:rPr>
          <w:rFonts w:ascii="Times New Roman" w:hAnsi="Times New Roman" w:cs="Times New Roman"/>
          <w:sz w:val="24"/>
          <w:szCs w:val="24"/>
        </w:rPr>
        <w:t xml:space="preserve"> </w:t>
      </w:r>
      <w:r w:rsidR="004976B4" w:rsidRPr="002C1726">
        <w:rPr>
          <w:rFonts w:ascii="Times New Roman" w:hAnsi="Times New Roman" w:cs="Times New Roman"/>
          <w:sz w:val="24"/>
          <w:szCs w:val="24"/>
        </w:rPr>
        <w:t xml:space="preserve">долна плътна </w:t>
      </w:r>
      <w:r w:rsidR="00ED5E3F" w:rsidRPr="002C1726">
        <w:rPr>
          <w:rFonts w:ascii="Times New Roman" w:hAnsi="Times New Roman" w:cs="Times New Roman"/>
          <w:sz w:val="24"/>
          <w:szCs w:val="24"/>
        </w:rPr>
        <w:t>противоудърна</w:t>
      </w:r>
      <w:r w:rsidR="002F77A5" w:rsidRPr="002C1726">
        <w:rPr>
          <w:rFonts w:ascii="Times New Roman" w:hAnsi="Times New Roman" w:cs="Times New Roman"/>
          <w:sz w:val="24"/>
          <w:szCs w:val="24"/>
        </w:rPr>
        <w:t xml:space="preserve"> част </w:t>
      </w:r>
      <w:r w:rsidR="00B12B08" w:rsidRPr="002C1726">
        <w:rPr>
          <w:rFonts w:ascii="Times New Roman" w:hAnsi="Times New Roman" w:cs="Times New Roman"/>
          <w:sz w:val="24"/>
          <w:szCs w:val="24"/>
        </w:rPr>
        <w:t xml:space="preserve">за защита от </w:t>
      </w:r>
      <w:r w:rsidR="00C67B6A" w:rsidRPr="002C1726">
        <w:rPr>
          <w:rFonts w:ascii="Times New Roman" w:hAnsi="Times New Roman" w:cs="Times New Roman"/>
          <w:sz w:val="24"/>
          <w:szCs w:val="24"/>
        </w:rPr>
        <w:t>сблъскване</w:t>
      </w:r>
      <w:r w:rsidR="00B12B08" w:rsidRPr="002C1726">
        <w:rPr>
          <w:rFonts w:ascii="Times New Roman" w:hAnsi="Times New Roman" w:cs="Times New Roman"/>
          <w:sz w:val="24"/>
          <w:szCs w:val="24"/>
        </w:rPr>
        <w:t xml:space="preserve"> </w:t>
      </w:r>
      <w:r w:rsidRPr="002C1726">
        <w:rPr>
          <w:rFonts w:ascii="Times New Roman" w:hAnsi="Times New Roman" w:cs="Times New Roman"/>
          <w:sz w:val="24"/>
          <w:szCs w:val="24"/>
        </w:rPr>
        <w:t xml:space="preserve">с </w:t>
      </w:r>
      <w:r w:rsidR="00B12B08" w:rsidRPr="002C1726">
        <w:rPr>
          <w:rFonts w:ascii="Times New Roman" w:hAnsi="Times New Roman" w:cs="Times New Roman"/>
          <w:sz w:val="24"/>
          <w:szCs w:val="24"/>
        </w:rPr>
        <w:t>автомобил</w:t>
      </w:r>
      <w:r w:rsidRPr="002C1726">
        <w:rPr>
          <w:rFonts w:ascii="Times New Roman" w:hAnsi="Times New Roman" w:cs="Times New Roman"/>
          <w:sz w:val="24"/>
          <w:szCs w:val="24"/>
        </w:rPr>
        <w:t xml:space="preserve">, като дозаторът </w:t>
      </w:r>
      <w:r w:rsidR="00ED5E3F" w:rsidRPr="002C1726">
        <w:rPr>
          <w:rFonts w:ascii="Times New Roman" w:hAnsi="Times New Roman" w:cs="Times New Roman"/>
          <w:sz w:val="24"/>
          <w:szCs w:val="24"/>
        </w:rPr>
        <w:t>е</w:t>
      </w:r>
      <w:r w:rsidRPr="002C1726">
        <w:rPr>
          <w:rFonts w:ascii="Times New Roman" w:hAnsi="Times New Roman" w:cs="Times New Roman"/>
          <w:sz w:val="24"/>
          <w:szCs w:val="24"/>
        </w:rPr>
        <w:t xml:space="preserve"> извън предпазната ограда</w:t>
      </w:r>
      <w:r w:rsidR="00B12B08" w:rsidRPr="002C1726">
        <w:rPr>
          <w:rFonts w:ascii="Times New Roman" w:hAnsi="Times New Roman" w:cs="Times New Roman"/>
          <w:sz w:val="24"/>
          <w:szCs w:val="24"/>
        </w:rPr>
        <w:t xml:space="preserve">. </w:t>
      </w:r>
      <w:r w:rsidR="00ED5E3F" w:rsidRPr="002C1726">
        <w:rPr>
          <w:rFonts w:ascii="Times New Roman" w:hAnsi="Times New Roman" w:cs="Times New Roman"/>
          <w:sz w:val="24"/>
          <w:szCs w:val="24"/>
        </w:rPr>
        <w:t>Площта на повдигнатия остров за дозатора е по-голяма от площта на дозатора, като р</w:t>
      </w:r>
      <w:r w:rsidR="00531D88" w:rsidRPr="002C1726">
        <w:rPr>
          <w:rFonts w:ascii="Times New Roman" w:hAnsi="Times New Roman" w:cs="Times New Roman"/>
          <w:sz w:val="24"/>
          <w:szCs w:val="24"/>
        </w:rPr>
        <w:t xml:space="preserve">азстоянието от </w:t>
      </w:r>
      <w:r w:rsidR="00ED5E3F" w:rsidRPr="002C1726">
        <w:rPr>
          <w:rFonts w:ascii="Times New Roman" w:hAnsi="Times New Roman" w:cs="Times New Roman"/>
          <w:sz w:val="24"/>
          <w:szCs w:val="24"/>
        </w:rPr>
        <w:t>горния ръб</w:t>
      </w:r>
      <w:r w:rsidR="00531D88" w:rsidRPr="002C1726">
        <w:rPr>
          <w:rFonts w:ascii="Times New Roman" w:hAnsi="Times New Roman" w:cs="Times New Roman"/>
          <w:sz w:val="24"/>
          <w:szCs w:val="24"/>
        </w:rPr>
        <w:t xml:space="preserve"> на повдигнатия остров до всяка страна на дозатора </w:t>
      </w:r>
      <w:r w:rsidR="00ED5E3F" w:rsidRPr="002C1726">
        <w:rPr>
          <w:rFonts w:ascii="Times New Roman" w:hAnsi="Times New Roman" w:cs="Times New Roman"/>
          <w:sz w:val="24"/>
          <w:szCs w:val="24"/>
        </w:rPr>
        <w:t>е</w:t>
      </w:r>
      <w:r w:rsidR="00531D88" w:rsidRPr="002C1726">
        <w:rPr>
          <w:rFonts w:ascii="Times New Roman" w:hAnsi="Times New Roman" w:cs="Times New Roman"/>
          <w:sz w:val="24"/>
          <w:szCs w:val="24"/>
        </w:rPr>
        <w:t xml:space="preserve"> най-малко 200 mm. </w:t>
      </w:r>
    </w:p>
    <w:p w:rsidR="00F94B03" w:rsidRPr="002C1726" w:rsidRDefault="0049382D" w:rsidP="00AE5074">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9D78E8" w:rsidRPr="002C1726">
        <w:rPr>
          <w:rFonts w:ascii="Times New Roman" w:hAnsi="Times New Roman" w:cs="Times New Roman"/>
          <w:sz w:val="24"/>
          <w:szCs w:val="24"/>
        </w:rPr>
        <w:t>5</w:t>
      </w:r>
      <w:r w:rsidRPr="002C1726">
        <w:rPr>
          <w:rFonts w:ascii="Times New Roman" w:hAnsi="Times New Roman" w:cs="Times New Roman"/>
          <w:sz w:val="24"/>
          <w:szCs w:val="24"/>
        </w:rPr>
        <w:t xml:space="preserve">) </w:t>
      </w:r>
      <w:r w:rsidR="009D78E8" w:rsidRPr="002C1726">
        <w:rPr>
          <w:rFonts w:ascii="Times New Roman" w:hAnsi="Times New Roman" w:cs="Times New Roman"/>
          <w:sz w:val="24"/>
          <w:szCs w:val="24"/>
        </w:rPr>
        <w:t>В случаите, в които дозаторът не е интегриран в зона за генериране на водород</w:t>
      </w:r>
      <w:r w:rsidR="0074784F" w:rsidRPr="002C1726">
        <w:rPr>
          <w:rFonts w:ascii="Times New Roman" w:hAnsi="Times New Roman" w:cs="Times New Roman"/>
          <w:sz w:val="24"/>
          <w:szCs w:val="24"/>
        </w:rPr>
        <w:t>,</w:t>
      </w:r>
      <w:r w:rsidR="009D78E8" w:rsidRPr="002C1726">
        <w:rPr>
          <w:rFonts w:ascii="Times New Roman" w:hAnsi="Times New Roman" w:cs="Times New Roman"/>
          <w:sz w:val="24"/>
          <w:szCs w:val="24"/>
        </w:rPr>
        <w:t xml:space="preserve"> </w:t>
      </w:r>
      <w:r w:rsidR="0074784F" w:rsidRPr="002C1726">
        <w:rPr>
          <w:rFonts w:ascii="Times New Roman" w:hAnsi="Times New Roman" w:cs="Times New Roman"/>
          <w:sz w:val="24"/>
          <w:szCs w:val="24"/>
        </w:rPr>
        <w:t>з</w:t>
      </w:r>
      <w:r w:rsidR="0097527C" w:rsidRPr="002C1726">
        <w:rPr>
          <w:rFonts w:ascii="Times New Roman" w:hAnsi="Times New Roman" w:cs="Times New Roman"/>
          <w:sz w:val="24"/>
          <w:szCs w:val="24"/>
        </w:rPr>
        <w:t xml:space="preserve">а по-голяма </w:t>
      </w:r>
      <w:r w:rsidR="00E11D96" w:rsidRPr="002C1726">
        <w:rPr>
          <w:rFonts w:ascii="Times New Roman" w:hAnsi="Times New Roman" w:cs="Times New Roman"/>
          <w:sz w:val="24"/>
          <w:szCs w:val="24"/>
        </w:rPr>
        <w:t xml:space="preserve">физическа </w:t>
      </w:r>
      <w:r w:rsidR="0097527C" w:rsidRPr="002C1726">
        <w:rPr>
          <w:rFonts w:ascii="Times New Roman" w:hAnsi="Times New Roman" w:cs="Times New Roman"/>
          <w:sz w:val="24"/>
          <w:szCs w:val="24"/>
        </w:rPr>
        <w:t xml:space="preserve">защита от удар </w:t>
      </w:r>
      <w:r w:rsidR="00A1518D" w:rsidRPr="002C1726">
        <w:rPr>
          <w:rFonts w:ascii="Times New Roman" w:hAnsi="Times New Roman" w:cs="Times New Roman"/>
          <w:sz w:val="24"/>
          <w:szCs w:val="24"/>
        </w:rPr>
        <w:t>фундаментът на дозатора, монтиран на разстояние от останалите съоръжения на станцията,</w:t>
      </w:r>
      <w:r w:rsidR="00531D88" w:rsidRPr="002C1726">
        <w:rPr>
          <w:rFonts w:ascii="Times New Roman" w:hAnsi="Times New Roman" w:cs="Times New Roman"/>
          <w:sz w:val="24"/>
          <w:szCs w:val="24"/>
        </w:rPr>
        <w:t xml:space="preserve"> </w:t>
      </w:r>
      <w:r w:rsidR="0074784F" w:rsidRPr="002C1726">
        <w:rPr>
          <w:rFonts w:ascii="Times New Roman" w:hAnsi="Times New Roman" w:cs="Times New Roman"/>
          <w:sz w:val="24"/>
          <w:szCs w:val="24"/>
        </w:rPr>
        <w:t>може да се защити с предпазна</w:t>
      </w:r>
      <w:r w:rsidR="00531D88" w:rsidRPr="002C1726">
        <w:rPr>
          <w:rFonts w:ascii="Times New Roman" w:hAnsi="Times New Roman" w:cs="Times New Roman"/>
          <w:sz w:val="24"/>
          <w:szCs w:val="24"/>
        </w:rPr>
        <w:t xml:space="preserve"> </w:t>
      </w:r>
      <w:r w:rsidR="00E11D96" w:rsidRPr="002C1726">
        <w:rPr>
          <w:rFonts w:ascii="Times New Roman" w:hAnsi="Times New Roman" w:cs="Times New Roman"/>
          <w:sz w:val="24"/>
          <w:szCs w:val="24"/>
        </w:rPr>
        <w:t>ограда тръбен тип.</w:t>
      </w:r>
      <w:r w:rsidR="0097527C" w:rsidRPr="002C1726">
        <w:rPr>
          <w:rFonts w:ascii="Times New Roman" w:hAnsi="Times New Roman" w:cs="Times New Roman"/>
          <w:sz w:val="24"/>
          <w:szCs w:val="24"/>
        </w:rPr>
        <w:t xml:space="preserve"> </w:t>
      </w:r>
      <w:r w:rsidR="0074784F" w:rsidRPr="002C1726">
        <w:rPr>
          <w:rFonts w:ascii="Times New Roman" w:hAnsi="Times New Roman" w:cs="Times New Roman"/>
          <w:sz w:val="24"/>
          <w:szCs w:val="24"/>
        </w:rPr>
        <w:t>Предпазната ограда в този случай</w:t>
      </w:r>
      <w:r w:rsidRPr="002C1726">
        <w:rPr>
          <w:rFonts w:ascii="Times New Roman" w:hAnsi="Times New Roman" w:cs="Times New Roman"/>
          <w:sz w:val="24"/>
          <w:szCs w:val="24"/>
        </w:rPr>
        <w:t xml:space="preserve"> се проектира с височина най-малко 800 mm, като за изработването </w:t>
      </w:r>
      <w:r w:rsidR="00A6721D" w:rsidRPr="002C1726">
        <w:rPr>
          <w:rFonts w:ascii="Times New Roman" w:hAnsi="Times New Roman" w:cs="Times New Roman"/>
          <w:sz w:val="24"/>
          <w:szCs w:val="24"/>
        </w:rPr>
        <w:t>ѝ</w:t>
      </w:r>
      <w:r w:rsidRPr="002C1726">
        <w:rPr>
          <w:rFonts w:ascii="Times New Roman" w:hAnsi="Times New Roman" w:cs="Times New Roman"/>
          <w:sz w:val="24"/>
          <w:szCs w:val="24"/>
        </w:rPr>
        <w:t xml:space="preserve"> се предвиждат тръбни елементи с диаметър най-малко 60 mm, вкопани на не по-малко от 300 mm под земята. </w:t>
      </w:r>
    </w:p>
    <w:p w:rsidR="0049382D" w:rsidRPr="002C1726" w:rsidRDefault="00DA7EE7" w:rsidP="00AE5074">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616D46" w:rsidRPr="002C1726">
        <w:rPr>
          <w:rFonts w:ascii="Times New Roman" w:hAnsi="Times New Roman" w:cs="Times New Roman"/>
          <w:sz w:val="24"/>
          <w:szCs w:val="24"/>
        </w:rPr>
        <w:t>6</w:t>
      </w:r>
      <w:r w:rsidRPr="002C1726">
        <w:rPr>
          <w:rFonts w:ascii="Times New Roman" w:hAnsi="Times New Roman" w:cs="Times New Roman"/>
          <w:sz w:val="24"/>
          <w:szCs w:val="24"/>
        </w:rPr>
        <w:t>) Когато някоя от страните на повдигнатия остров не е защитена с ограда</w:t>
      </w:r>
      <w:r w:rsidR="00A6721D"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5B06D5" w:rsidRPr="002C1726">
        <w:rPr>
          <w:rFonts w:ascii="Times New Roman" w:hAnsi="Times New Roman" w:cs="Times New Roman"/>
          <w:sz w:val="24"/>
          <w:szCs w:val="24"/>
        </w:rPr>
        <w:t>монтажът на дозатора върху повдигнат остров се предвижда на най-малко 800 mm разстояние от дозатора до страната на острова, която не е защитена с ограда.</w:t>
      </w:r>
    </w:p>
    <w:p w:rsidR="00E11D96" w:rsidRPr="002C1726" w:rsidRDefault="00E11D96" w:rsidP="00AE5074">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616D46" w:rsidRPr="002C1726">
        <w:rPr>
          <w:rFonts w:ascii="Times New Roman" w:hAnsi="Times New Roman" w:cs="Times New Roman"/>
          <w:sz w:val="24"/>
          <w:szCs w:val="24"/>
        </w:rPr>
        <w:t>7</w:t>
      </w:r>
      <w:r w:rsidRPr="002C1726">
        <w:rPr>
          <w:rFonts w:ascii="Times New Roman" w:hAnsi="Times New Roman" w:cs="Times New Roman"/>
          <w:sz w:val="24"/>
          <w:szCs w:val="24"/>
        </w:rPr>
        <w:t xml:space="preserve">) </w:t>
      </w:r>
      <w:r w:rsidR="00616D46" w:rsidRPr="002C1726">
        <w:rPr>
          <w:rFonts w:ascii="Times New Roman" w:hAnsi="Times New Roman" w:cs="Times New Roman"/>
          <w:sz w:val="24"/>
          <w:szCs w:val="24"/>
        </w:rPr>
        <w:t>Зоната</w:t>
      </w:r>
      <w:r w:rsidR="00733196"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616D46" w:rsidRPr="002C1726">
        <w:rPr>
          <w:rFonts w:ascii="Times New Roman" w:hAnsi="Times New Roman" w:cs="Times New Roman"/>
          <w:sz w:val="24"/>
          <w:szCs w:val="24"/>
        </w:rPr>
        <w:t>върху която автомобилът спира да зареди с гориво</w:t>
      </w:r>
      <w:r w:rsidR="00C22A4F" w:rsidRPr="002C1726">
        <w:rPr>
          <w:rFonts w:ascii="Times New Roman" w:hAnsi="Times New Roman" w:cs="Times New Roman"/>
          <w:sz w:val="24"/>
          <w:szCs w:val="24"/>
        </w:rPr>
        <w:t>,</w:t>
      </w:r>
      <w:r w:rsidR="00616D46" w:rsidRPr="002C1726">
        <w:rPr>
          <w:rFonts w:ascii="Times New Roman" w:hAnsi="Times New Roman" w:cs="Times New Roman"/>
          <w:sz w:val="24"/>
          <w:szCs w:val="24"/>
        </w:rPr>
        <w:t xml:space="preserve"> </w:t>
      </w:r>
      <w:r w:rsidRPr="002C1726">
        <w:rPr>
          <w:rFonts w:ascii="Times New Roman" w:hAnsi="Times New Roman" w:cs="Times New Roman"/>
          <w:sz w:val="24"/>
          <w:szCs w:val="24"/>
        </w:rPr>
        <w:t xml:space="preserve">се проектира равна с </w:t>
      </w:r>
      <w:r w:rsidR="00616D46" w:rsidRPr="002C1726">
        <w:rPr>
          <w:rFonts w:ascii="Times New Roman" w:hAnsi="Times New Roman" w:cs="Times New Roman"/>
          <w:sz w:val="24"/>
          <w:szCs w:val="24"/>
        </w:rPr>
        <w:t>минимален</w:t>
      </w:r>
      <w:r w:rsidRPr="002C1726">
        <w:rPr>
          <w:rFonts w:ascii="Times New Roman" w:hAnsi="Times New Roman" w:cs="Times New Roman"/>
          <w:sz w:val="24"/>
          <w:szCs w:val="24"/>
        </w:rPr>
        <w:t xml:space="preserve"> наклон за осигуряване оттичането на повърхностни води. </w:t>
      </w:r>
      <w:r w:rsidR="00616D46" w:rsidRPr="002C1726">
        <w:rPr>
          <w:rFonts w:ascii="Times New Roman" w:hAnsi="Times New Roman" w:cs="Times New Roman"/>
          <w:sz w:val="24"/>
          <w:szCs w:val="24"/>
        </w:rPr>
        <w:t>Тази зона</w:t>
      </w:r>
      <w:r w:rsidRPr="002C1726">
        <w:rPr>
          <w:rFonts w:ascii="Times New Roman" w:hAnsi="Times New Roman" w:cs="Times New Roman"/>
          <w:sz w:val="24"/>
          <w:szCs w:val="24"/>
        </w:rPr>
        <w:t xml:space="preserve"> се предвижда от </w:t>
      </w:r>
      <w:r w:rsidR="00616D46" w:rsidRPr="002C1726">
        <w:rPr>
          <w:rFonts w:ascii="Times New Roman" w:hAnsi="Times New Roman" w:cs="Times New Roman"/>
          <w:sz w:val="24"/>
          <w:szCs w:val="24"/>
        </w:rPr>
        <w:t>продукти с клас по реакция на огън най-малко А2 и</w:t>
      </w:r>
      <w:r w:rsidR="00FF1722" w:rsidRPr="002C1726">
        <w:rPr>
          <w:rFonts w:ascii="Times New Roman" w:hAnsi="Times New Roman" w:cs="Times New Roman"/>
          <w:sz w:val="24"/>
          <w:szCs w:val="24"/>
        </w:rPr>
        <w:t xml:space="preserve"> с</w:t>
      </w:r>
      <w:r w:rsidRPr="002C1726">
        <w:rPr>
          <w:rFonts w:ascii="Times New Roman" w:hAnsi="Times New Roman" w:cs="Times New Roman"/>
          <w:sz w:val="24"/>
          <w:szCs w:val="24"/>
        </w:rPr>
        <w:t xml:space="preserve"> електрическо заземяване преди </w:t>
      </w:r>
      <w:r w:rsidR="00FF1722" w:rsidRPr="002C1726">
        <w:rPr>
          <w:rFonts w:ascii="Times New Roman" w:hAnsi="Times New Roman" w:cs="Times New Roman"/>
          <w:sz w:val="24"/>
          <w:szCs w:val="24"/>
        </w:rPr>
        <w:t xml:space="preserve">свързването на </w:t>
      </w:r>
      <w:r w:rsidRPr="002C1726">
        <w:rPr>
          <w:rFonts w:ascii="Times New Roman" w:hAnsi="Times New Roman" w:cs="Times New Roman"/>
          <w:sz w:val="24"/>
          <w:szCs w:val="24"/>
        </w:rPr>
        <w:t xml:space="preserve">дюзата </w:t>
      </w:r>
      <w:r w:rsidR="00FF1722" w:rsidRPr="002C1726">
        <w:rPr>
          <w:rFonts w:ascii="Times New Roman" w:hAnsi="Times New Roman" w:cs="Times New Roman"/>
          <w:sz w:val="24"/>
          <w:szCs w:val="24"/>
        </w:rPr>
        <w:t>с</w:t>
      </w:r>
      <w:r w:rsidRPr="002C1726">
        <w:rPr>
          <w:rFonts w:ascii="Times New Roman" w:hAnsi="Times New Roman" w:cs="Times New Roman"/>
          <w:sz w:val="24"/>
          <w:szCs w:val="24"/>
        </w:rPr>
        <w:t xml:space="preserve"> превозното средство. </w:t>
      </w:r>
      <w:r w:rsidR="00616D46" w:rsidRPr="002C1726">
        <w:rPr>
          <w:rFonts w:ascii="Times New Roman" w:hAnsi="Times New Roman" w:cs="Times New Roman"/>
          <w:sz w:val="24"/>
          <w:szCs w:val="24"/>
        </w:rPr>
        <w:t>Зоната</w:t>
      </w:r>
      <w:r w:rsidRPr="002C1726">
        <w:rPr>
          <w:rFonts w:ascii="Times New Roman" w:hAnsi="Times New Roman" w:cs="Times New Roman"/>
          <w:sz w:val="24"/>
          <w:szCs w:val="24"/>
        </w:rPr>
        <w:t xml:space="preserve"> за зареждане с гориво </w:t>
      </w:r>
      <w:r w:rsidR="00465BA8" w:rsidRPr="002C1726">
        <w:rPr>
          <w:rFonts w:ascii="Times New Roman" w:hAnsi="Times New Roman" w:cs="Times New Roman"/>
          <w:sz w:val="24"/>
          <w:szCs w:val="24"/>
        </w:rPr>
        <w:t>се защитава</w:t>
      </w:r>
      <w:r w:rsidR="00D03A74" w:rsidRPr="002C1726">
        <w:rPr>
          <w:rFonts w:ascii="Times New Roman" w:hAnsi="Times New Roman" w:cs="Times New Roman"/>
          <w:sz w:val="24"/>
          <w:szCs w:val="24"/>
        </w:rPr>
        <w:t xml:space="preserve"> от </w:t>
      </w:r>
      <w:r w:rsidRPr="002C1726">
        <w:rPr>
          <w:rFonts w:ascii="Times New Roman" w:hAnsi="Times New Roman" w:cs="Times New Roman"/>
          <w:sz w:val="24"/>
          <w:szCs w:val="24"/>
        </w:rPr>
        <w:t xml:space="preserve">заземяването </w:t>
      </w:r>
      <w:r w:rsidR="00D03A74" w:rsidRPr="002C1726">
        <w:rPr>
          <w:rFonts w:ascii="Times New Roman" w:hAnsi="Times New Roman" w:cs="Times New Roman"/>
          <w:sz w:val="24"/>
          <w:szCs w:val="24"/>
        </w:rPr>
        <w:t xml:space="preserve">на </w:t>
      </w:r>
      <w:r w:rsidRPr="002C1726">
        <w:rPr>
          <w:rFonts w:ascii="Times New Roman" w:hAnsi="Times New Roman" w:cs="Times New Roman"/>
          <w:sz w:val="24"/>
          <w:szCs w:val="24"/>
        </w:rPr>
        <w:t xml:space="preserve">оборудването на станцията. Електрическото съпротивление между </w:t>
      </w:r>
      <w:r w:rsidR="00616D46" w:rsidRPr="002C1726">
        <w:rPr>
          <w:rFonts w:ascii="Times New Roman" w:hAnsi="Times New Roman" w:cs="Times New Roman"/>
          <w:sz w:val="24"/>
          <w:szCs w:val="24"/>
        </w:rPr>
        <w:t>зоната</w:t>
      </w:r>
      <w:r w:rsidRPr="002C1726">
        <w:rPr>
          <w:rFonts w:ascii="Times New Roman" w:hAnsi="Times New Roman" w:cs="Times New Roman"/>
          <w:sz w:val="24"/>
          <w:szCs w:val="24"/>
        </w:rPr>
        <w:t xml:space="preserve"> за зареждане на превозното средство и земята на разпределителя трябва да бъде по-малко от 1 MΩ.</w:t>
      </w:r>
    </w:p>
    <w:p w:rsidR="00B5166A" w:rsidRPr="002C1726" w:rsidRDefault="001A063F" w:rsidP="00414503">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616D46" w:rsidRPr="002C1726">
        <w:rPr>
          <w:rFonts w:ascii="Times New Roman" w:hAnsi="Times New Roman" w:cs="Times New Roman"/>
          <w:sz w:val="24"/>
          <w:szCs w:val="24"/>
        </w:rPr>
        <w:t>8</w:t>
      </w:r>
      <w:r w:rsidRPr="002C1726">
        <w:rPr>
          <w:rFonts w:ascii="Times New Roman" w:hAnsi="Times New Roman" w:cs="Times New Roman"/>
          <w:sz w:val="24"/>
          <w:szCs w:val="24"/>
        </w:rPr>
        <w:t xml:space="preserve">) </w:t>
      </w:r>
      <w:r w:rsidR="00B5166A" w:rsidRPr="002C1726">
        <w:rPr>
          <w:rFonts w:ascii="Times New Roman" w:hAnsi="Times New Roman" w:cs="Times New Roman"/>
          <w:sz w:val="24"/>
          <w:szCs w:val="24"/>
        </w:rPr>
        <w:t>Дозаторите могат</w:t>
      </w:r>
      <w:r w:rsidRPr="002C1726">
        <w:rPr>
          <w:rFonts w:ascii="Times New Roman" w:hAnsi="Times New Roman" w:cs="Times New Roman"/>
          <w:sz w:val="24"/>
          <w:szCs w:val="24"/>
        </w:rPr>
        <w:t xml:space="preserve"> </w:t>
      </w:r>
      <w:r w:rsidR="00B5166A" w:rsidRPr="002C1726">
        <w:rPr>
          <w:rFonts w:ascii="Times New Roman" w:hAnsi="Times New Roman" w:cs="Times New Roman"/>
          <w:sz w:val="24"/>
          <w:szCs w:val="24"/>
        </w:rPr>
        <w:t>да се разположат</w:t>
      </w:r>
      <w:r w:rsidRPr="002C1726">
        <w:rPr>
          <w:rFonts w:ascii="Times New Roman" w:hAnsi="Times New Roman" w:cs="Times New Roman"/>
          <w:sz w:val="24"/>
          <w:szCs w:val="24"/>
        </w:rPr>
        <w:t xml:space="preserve"> под навес</w:t>
      </w:r>
      <w:r w:rsidR="00EB6A59" w:rsidRPr="002C1726">
        <w:rPr>
          <w:rFonts w:ascii="Times New Roman" w:hAnsi="Times New Roman" w:cs="Times New Roman"/>
          <w:sz w:val="24"/>
          <w:szCs w:val="24"/>
        </w:rPr>
        <w:t>,</w:t>
      </w:r>
      <w:r w:rsidR="00B5166A" w:rsidRPr="002C1726">
        <w:rPr>
          <w:rFonts w:ascii="Times New Roman" w:hAnsi="Times New Roman" w:cs="Times New Roman"/>
          <w:sz w:val="24"/>
          <w:szCs w:val="24"/>
        </w:rPr>
        <w:t xml:space="preserve"> като минималната височина на навеса</w:t>
      </w:r>
      <w:r w:rsidR="007E7807" w:rsidRPr="002C1726">
        <w:rPr>
          <w:rFonts w:ascii="Times New Roman" w:hAnsi="Times New Roman" w:cs="Times New Roman"/>
          <w:sz w:val="24"/>
          <w:szCs w:val="24"/>
        </w:rPr>
        <w:t>, измерена</w:t>
      </w:r>
      <w:r w:rsidR="00B5166A" w:rsidRPr="002C1726">
        <w:rPr>
          <w:rFonts w:ascii="Times New Roman" w:hAnsi="Times New Roman" w:cs="Times New Roman"/>
          <w:sz w:val="24"/>
          <w:szCs w:val="24"/>
        </w:rPr>
        <w:t xml:space="preserve"> от зоната, върху която автомобилът спира да зареди с гориво</w:t>
      </w:r>
      <w:r w:rsidR="0007381A" w:rsidRPr="002C1726">
        <w:rPr>
          <w:rFonts w:ascii="Times New Roman" w:hAnsi="Times New Roman" w:cs="Times New Roman"/>
          <w:sz w:val="24"/>
          <w:szCs w:val="24"/>
        </w:rPr>
        <w:t>,</w:t>
      </w:r>
      <w:r w:rsidR="00B5166A" w:rsidRPr="002C1726">
        <w:rPr>
          <w:rFonts w:ascii="Times New Roman" w:hAnsi="Times New Roman" w:cs="Times New Roman"/>
          <w:sz w:val="24"/>
          <w:szCs w:val="24"/>
        </w:rPr>
        <w:t xml:space="preserve"> </w:t>
      </w:r>
      <w:r w:rsidR="007E7807" w:rsidRPr="002C1726">
        <w:rPr>
          <w:rFonts w:ascii="Times New Roman" w:hAnsi="Times New Roman" w:cs="Times New Roman"/>
          <w:sz w:val="24"/>
          <w:szCs w:val="24"/>
        </w:rPr>
        <w:t>до долната повърхност на навеса</w:t>
      </w:r>
      <w:r w:rsidR="00083695" w:rsidRPr="002C1726">
        <w:rPr>
          <w:rFonts w:ascii="Times New Roman" w:hAnsi="Times New Roman" w:cs="Times New Roman"/>
          <w:sz w:val="24"/>
          <w:szCs w:val="24"/>
        </w:rPr>
        <w:t>,</w:t>
      </w:r>
      <w:r w:rsidR="007E7807" w:rsidRPr="002C1726">
        <w:rPr>
          <w:rFonts w:ascii="Times New Roman" w:hAnsi="Times New Roman" w:cs="Times New Roman"/>
          <w:sz w:val="24"/>
          <w:szCs w:val="24"/>
        </w:rPr>
        <w:t xml:space="preserve"> </w:t>
      </w:r>
      <w:r w:rsidRPr="002C1726">
        <w:rPr>
          <w:rFonts w:ascii="Times New Roman" w:hAnsi="Times New Roman" w:cs="Times New Roman"/>
          <w:sz w:val="24"/>
          <w:szCs w:val="24"/>
        </w:rPr>
        <w:t xml:space="preserve">е </w:t>
      </w:r>
      <w:r w:rsidR="00B5166A" w:rsidRPr="002C1726">
        <w:rPr>
          <w:rFonts w:ascii="Times New Roman" w:hAnsi="Times New Roman" w:cs="Times New Roman"/>
          <w:sz w:val="24"/>
          <w:szCs w:val="24"/>
        </w:rPr>
        <w:t xml:space="preserve">най-малко 4,25 m. </w:t>
      </w:r>
    </w:p>
    <w:p w:rsidR="00CE0BC8" w:rsidRPr="002C1726" w:rsidRDefault="00CE0BC8" w:rsidP="00414503">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616D46" w:rsidRPr="002C1726">
        <w:rPr>
          <w:rFonts w:ascii="Times New Roman" w:hAnsi="Times New Roman" w:cs="Times New Roman"/>
          <w:sz w:val="24"/>
          <w:szCs w:val="24"/>
        </w:rPr>
        <w:t>9</w:t>
      </w:r>
      <w:r w:rsidRPr="002C1726">
        <w:rPr>
          <w:rFonts w:ascii="Times New Roman" w:hAnsi="Times New Roman" w:cs="Times New Roman"/>
          <w:sz w:val="24"/>
          <w:szCs w:val="24"/>
        </w:rPr>
        <w:t>) Дозаторите се предвиждат със сензор за сблъсък и алармен сигнал и за автоматично изключване на оборудването за производство на газ, когато сензорът установи сблъсък.</w:t>
      </w:r>
    </w:p>
    <w:p w:rsidR="00E11D96" w:rsidRPr="002C1726" w:rsidRDefault="00B12B08" w:rsidP="005802E9">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lastRenderedPageBreak/>
        <w:t>Чл. 2</w:t>
      </w:r>
      <w:r w:rsidR="00E40929" w:rsidRPr="002C1726">
        <w:rPr>
          <w:rFonts w:ascii="Times New Roman" w:hAnsi="Times New Roman" w:cs="Times New Roman"/>
          <w:b/>
          <w:sz w:val="24"/>
          <w:szCs w:val="24"/>
        </w:rPr>
        <w:t>6</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38316D" w:rsidRPr="002C1726">
        <w:rPr>
          <w:rFonts w:ascii="Times New Roman" w:hAnsi="Times New Roman" w:cs="Times New Roman"/>
          <w:sz w:val="24"/>
          <w:szCs w:val="24"/>
        </w:rPr>
        <w:t>Нивата на наляганията на системата за съхранение на сгъстен водород и на дозаторите за зареждане на станция за зареждане с водород – номинално работно налягане</w:t>
      </w:r>
      <w:r w:rsidR="00811F32" w:rsidRPr="002C1726">
        <w:rPr>
          <w:rFonts w:ascii="Times New Roman" w:hAnsi="Times New Roman" w:cs="Times New Roman"/>
          <w:sz w:val="24"/>
          <w:szCs w:val="24"/>
          <w:lang w:val="en-US"/>
        </w:rPr>
        <w:t xml:space="preserve"> (</w:t>
      </w:r>
      <w:r w:rsidR="00811F32" w:rsidRPr="002C1726">
        <w:rPr>
          <w:rFonts w:ascii="Times New Roman" w:hAnsi="Times New Roman" w:cs="Times New Roman"/>
          <w:sz w:val="24"/>
          <w:szCs w:val="24"/>
        </w:rPr>
        <w:t>НРН</w:t>
      </w:r>
      <w:r w:rsidR="00811F32" w:rsidRPr="002C1726">
        <w:rPr>
          <w:rFonts w:ascii="Times New Roman" w:hAnsi="Times New Roman" w:cs="Times New Roman"/>
          <w:sz w:val="24"/>
          <w:szCs w:val="24"/>
          <w:lang w:val="en-US"/>
        </w:rPr>
        <w:t>)</w:t>
      </w:r>
      <w:r w:rsidR="0038316D" w:rsidRPr="002C1726">
        <w:rPr>
          <w:rFonts w:ascii="Times New Roman" w:hAnsi="Times New Roman" w:cs="Times New Roman"/>
          <w:sz w:val="24"/>
          <w:szCs w:val="24"/>
        </w:rPr>
        <w:t xml:space="preserve">, </w:t>
      </w:r>
      <w:r w:rsidR="00212C70" w:rsidRPr="002C1726">
        <w:rPr>
          <w:rFonts w:ascii="Times New Roman" w:hAnsi="Times New Roman" w:cs="Times New Roman"/>
          <w:sz w:val="24"/>
          <w:szCs w:val="24"/>
        </w:rPr>
        <w:t>максимално работно наляга</w:t>
      </w:r>
      <w:r w:rsidR="004A70B7" w:rsidRPr="002C1726">
        <w:rPr>
          <w:rFonts w:ascii="Times New Roman" w:hAnsi="Times New Roman" w:cs="Times New Roman"/>
          <w:sz w:val="24"/>
          <w:szCs w:val="24"/>
        </w:rPr>
        <w:t>не, максимално допустимо работно</w:t>
      </w:r>
      <w:r w:rsidR="00212C70" w:rsidRPr="002C1726">
        <w:rPr>
          <w:rFonts w:ascii="Times New Roman" w:hAnsi="Times New Roman" w:cs="Times New Roman"/>
          <w:sz w:val="24"/>
          <w:szCs w:val="24"/>
        </w:rPr>
        <w:t xml:space="preserve"> налягане </w:t>
      </w:r>
      <w:r w:rsidR="00E50BD9" w:rsidRPr="002C1726">
        <w:rPr>
          <w:rFonts w:ascii="Times New Roman" w:hAnsi="Times New Roman" w:cs="Times New Roman"/>
          <w:sz w:val="24"/>
          <w:szCs w:val="24"/>
        </w:rPr>
        <w:t>и налягане при изпитване на цялост</w:t>
      </w:r>
      <w:r w:rsidR="00C25EA7" w:rsidRPr="002C1726">
        <w:rPr>
          <w:rFonts w:ascii="Times New Roman" w:hAnsi="Times New Roman" w:cs="Times New Roman"/>
          <w:sz w:val="24"/>
          <w:szCs w:val="24"/>
        </w:rPr>
        <w:t>,</w:t>
      </w:r>
      <w:r w:rsidR="00E50BD9" w:rsidRPr="002C1726">
        <w:rPr>
          <w:rFonts w:ascii="Times New Roman" w:hAnsi="Times New Roman" w:cs="Times New Roman"/>
          <w:sz w:val="24"/>
          <w:szCs w:val="24"/>
        </w:rPr>
        <w:t xml:space="preserve"> </w:t>
      </w:r>
      <w:r w:rsidR="0038316D" w:rsidRPr="002C1726">
        <w:rPr>
          <w:rFonts w:ascii="Times New Roman" w:hAnsi="Times New Roman" w:cs="Times New Roman"/>
          <w:sz w:val="24"/>
          <w:szCs w:val="24"/>
        </w:rPr>
        <w:t xml:space="preserve">се дефинират </w:t>
      </w:r>
      <w:r w:rsidR="00E11D96" w:rsidRPr="002C1726">
        <w:rPr>
          <w:rFonts w:ascii="Times New Roman" w:hAnsi="Times New Roman" w:cs="Times New Roman"/>
          <w:sz w:val="24"/>
          <w:szCs w:val="24"/>
        </w:rPr>
        <w:t xml:space="preserve">в зависимост от </w:t>
      </w:r>
      <w:r w:rsidR="00EA7CDB" w:rsidRPr="002C1726">
        <w:rPr>
          <w:rFonts w:ascii="Times New Roman" w:hAnsi="Times New Roman" w:cs="Times New Roman"/>
          <w:sz w:val="24"/>
          <w:szCs w:val="24"/>
        </w:rPr>
        <w:t>съответния клас</w:t>
      </w:r>
      <w:r w:rsidR="00E11D96" w:rsidRPr="002C1726">
        <w:rPr>
          <w:rFonts w:ascii="Times New Roman" w:hAnsi="Times New Roman" w:cs="Times New Roman"/>
          <w:sz w:val="24"/>
          <w:szCs w:val="24"/>
        </w:rPr>
        <w:t xml:space="preserve"> на налягането на зареждане </w:t>
      </w:r>
      <w:r w:rsidR="00EA7CDB" w:rsidRPr="002C1726">
        <w:rPr>
          <w:rFonts w:ascii="Times New Roman" w:hAnsi="Times New Roman" w:cs="Times New Roman"/>
          <w:sz w:val="24"/>
          <w:szCs w:val="24"/>
        </w:rPr>
        <w:t>съгласно</w:t>
      </w:r>
      <w:r w:rsidR="0075769A" w:rsidRPr="002C1726">
        <w:t xml:space="preserve"> </w:t>
      </w:r>
      <w:r w:rsidR="0075769A" w:rsidRPr="002C1726">
        <w:rPr>
          <w:rFonts w:ascii="Times New Roman" w:hAnsi="Times New Roman" w:cs="Times New Roman"/>
          <w:sz w:val="24"/>
          <w:szCs w:val="24"/>
        </w:rPr>
        <w:t>БДС EN 17127 „Пунктове на открито за зареждане с водород, разпределящи газообразен водород и включващи протоколи за пълнене“.</w:t>
      </w:r>
      <w:r w:rsidR="00E21112" w:rsidRPr="002C1726">
        <w:rPr>
          <w:rFonts w:ascii="Times New Roman" w:hAnsi="Times New Roman" w:cs="Times New Roman"/>
          <w:sz w:val="24"/>
          <w:szCs w:val="24"/>
        </w:rPr>
        <w:t xml:space="preserve"> </w:t>
      </w:r>
    </w:p>
    <w:p w:rsidR="00E11D96" w:rsidRPr="002C1726" w:rsidRDefault="00922E90" w:rsidP="00E351E3">
      <w:pPr>
        <w:spacing w:before="120"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2</w:t>
      </w:r>
      <w:r w:rsidR="00E40929" w:rsidRPr="002C1726">
        <w:rPr>
          <w:rFonts w:ascii="Times New Roman" w:hAnsi="Times New Roman" w:cs="Times New Roman"/>
          <w:b/>
          <w:sz w:val="24"/>
          <w:szCs w:val="24"/>
        </w:rPr>
        <w:t>7</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4A02BF" w:rsidRPr="002C1726">
        <w:rPr>
          <w:rFonts w:ascii="Times New Roman" w:hAnsi="Times New Roman" w:cs="Times New Roman"/>
          <w:sz w:val="24"/>
          <w:szCs w:val="24"/>
        </w:rPr>
        <w:t>Маркучът на дозатора отговар</w:t>
      </w:r>
      <w:r w:rsidR="00E11D96" w:rsidRPr="002C1726">
        <w:rPr>
          <w:rFonts w:ascii="Times New Roman" w:hAnsi="Times New Roman" w:cs="Times New Roman"/>
          <w:sz w:val="24"/>
          <w:szCs w:val="24"/>
        </w:rPr>
        <w:t xml:space="preserve">я на </w:t>
      </w:r>
      <w:r w:rsidR="00A9519E" w:rsidRPr="002C1726">
        <w:rPr>
          <w:rFonts w:ascii="Times New Roman" w:hAnsi="Times New Roman" w:cs="Times New Roman"/>
          <w:sz w:val="24"/>
          <w:szCs w:val="24"/>
        </w:rPr>
        <w:t>БДС ISO 16964 „</w:t>
      </w:r>
      <w:r w:rsidR="009A6D24" w:rsidRPr="002C1726">
        <w:rPr>
          <w:rFonts w:ascii="Times New Roman" w:hAnsi="Times New Roman" w:cs="Times New Roman"/>
          <w:sz w:val="24"/>
          <w:szCs w:val="24"/>
        </w:rPr>
        <w:t>Б</w:t>
      </w:r>
      <w:r w:rsidR="00A9519E" w:rsidRPr="002C1726">
        <w:rPr>
          <w:rFonts w:ascii="Times New Roman" w:hAnsi="Times New Roman" w:cs="Times New Roman"/>
          <w:sz w:val="24"/>
          <w:szCs w:val="24"/>
        </w:rPr>
        <w:t>утилки за газ. Гъвкави окомплектовани маркучи. Технически изисквания и изпитване (ISO 16964)</w:t>
      </w:r>
      <w:r w:rsidR="00211C0D" w:rsidRPr="002C1726">
        <w:rPr>
          <w:rFonts w:ascii="Times New Roman" w:hAnsi="Times New Roman" w:cs="Times New Roman"/>
          <w:sz w:val="24"/>
          <w:szCs w:val="24"/>
        </w:rPr>
        <w:t>“</w:t>
      </w:r>
      <w:r w:rsidRPr="002C1726">
        <w:rPr>
          <w:rFonts w:ascii="Times New Roman" w:hAnsi="Times New Roman" w:cs="Times New Roman"/>
          <w:sz w:val="24"/>
          <w:szCs w:val="24"/>
        </w:rPr>
        <w:t>, а к</w:t>
      </w:r>
      <w:r w:rsidR="00E11D96" w:rsidRPr="002C1726">
        <w:rPr>
          <w:rFonts w:ascii="Times New Roman" w:hAnsi="Times New Roman" w:cs="Times New Roman"/>
          <w:sz w:val="24"/>
          <w:szCs w:val="24"/>
        </w:rPr>
        <w:t>онекторит</w:t>
      </w:r>
      <w:r w:rsidR="004A02BF" w:rsidRPr="002C1726">
        <w:rPr>
          <w:rFonts w:ascii="Times New Roman" w:hAnsi="Times New Roman" w:cs="Times New Roman"/>
          <w:sz w:val="24"/>
          <w:szCs w:val="24"/>
        </w:rPr>
        <w:t>е за зареждане с водород отговар</w:t>
      </w:r>
      <w:r w:rsidR="00E11D96" w:rsidRPr="002C1726">
        <w:rPr>
          <w:rFonts w:ascii="Times New Roman" w:hAnsi="Times New Roman" w:cs="Times New Roman"/>
          <w:sz w:val="24"/>
          <w:szCs w:val="24"/>
        </w:rPr>
        <w:t xml:space="preserve">ят на </w:t>
      </w:r>
      <w:r w:rsidRPr="002C1726">
        <w:rPr>
          <w:rFonts w:ascii="Times New Roman" w:hAnsi="Times New Roman" w:cs="Times New Roman"/>
          <w:sz w:val="24"/>
          <w:szCs w:val="24"/>
        </w:rPr>
        <w:t xml:space="preserve">изискванията на </w:t>
      </w:r>
      <w:r w:rsidR="00A9519E" w:rsidRPr="002C1726">
        <w:rPr>
          <w:rFonts w:ascii="Times New Roman" w:hAnsi="Times New Roman" w:cs="Times New Roman"/>
          <w:sz w:val="24"/>
          <w:szCs w:val="24"/>
        </w:rPr>
        <w:t>БДС EN ISO 17268</w:t>
      </w:r>
      <w:r w:rsidR="00E11D96" w:rsidRPr="002C1726">
        <w:rPr>
          <w:rFonts w:ascii="Times New Roman" w:hAnsi="Times New Roman" w:cs="Times New Roman"/>
          <w:sz w:val="24"/>
          <w:szCs w:val="24"/>
        </w:rPr>
        <w:t xml:space="preserve"> „Устройства за свързване при зареждане на пътни превозни средства с водород в газообразно състояние“</w:t>
      </w:r>
      <w:r w:rsidRPr="002C1726">
        <w:rPr>
          <w:rFonts w:ascii="Times New Roman" w:hAnsi="Times New Roman" w:cs="Times New Roman"/>
          <w:sz w:val="24"/>
          <w:szCs w:val="24"/>
        </w:rPr>
        <w:t>.</w:t>
      </w:r>
    </w:p>
    <w:p w:rsidR="001F5087" w:rsidRPr="002C1726" w:rsidRDefault="0065011C" w:rsidP="00E351E3">
      <w:pPr>
        <w:spacing w:after="120" w:line="240" w:lineRule="auto"/>
        <w:ind w:firstLine="851"/>
        <w:jc w:val="both"/>
        <w:rPr>
          <w:rFonts w:ascii="Times New Roman" w:eastAsia="Times New Roman" w:hAnsi="Times New Roman" w:cs="Times New Roman"/>
          <w:sz w:val="24"/>
          <w:szCs w:val="24"/>
          <w:shd w:val="clear" w:color="auto" w:fill="FEFEFE"/>
        </w:rPr>
      </w:pPr>
      <w:r w:rsidRPr="002C1726">
        <w:rPr>
          <w:rFonts w:ascii="Times New Roman" w:hAnsi="Times New Roman" w:cs="Times New Roman"/>
          <w:b/>
          <w:sz w:val="24"/>
          <w:szCs w:val="24"/>
        </w:rPr>
        <w:t>Чл. 2</w:t>
      </w:r>
      <w:r w:rsidR="00E40929" w:rsidRPr="002C1726">
        <w:rPr>
          <w:rFonts w:ascii="Times New Roman" w:hAnsi="Times New Roman" w:cs="Times New Roman"/>
          <w:b/>
          <w:sz w:val="24"/>
          <w:szCs w:val="24"/>
        </w:rPr>
        <w:t>8</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7211DE" w:rsidRPr="002C1726">
        <w:rPr>
          <w:rFonts w:ascii="Times New Roman" w:hAnsi="Times New Roman" w:cs="Times New Roman"/>
          <w:sz w:val="24"/>
          <w:szCs w:val="24"/>
        </w:rPr>
        <w:t>Конструкцията, безопасността и експлоатационните характеристики на устройствата за свързване за презареждане на автомобили, работещи с водород в газообразно състояние</w:t>
      </w:r>
      <w:r w:rsidR="00F93BE4" w:rsidRPr="002C1726">
        <w:rPr>
          <w:rFonts w:ascii="Times New Roman" w:hAnsi="Times New Roman" w:cs="Times New Roman"/>
          <w:sz w:val="24"/>
          <w:szCs w:val="24"/>
        </w:rPr>
        <w:t>,</w:t>
      </w:r>
      <w:r w:rsidR="007211DE" w:rsidRPr="002C1726">
        <w:rPr>
          <w:rFonts w:ascii="Times New Roman" w:hAnsi="Times New Roman" w:cs="Times New Roman"/>
          <w:sz w:val="24"/>
          <w:szCs w:val="24"/>
        </w:rPr>
        <w:t xml:space="preserve"> се проектират съгласно изискванията на</w:t>
      </w:r>
      <w:r w:rsidR="007211DE" w:rsidRPr="002C1726">
        <w:rPr>
          <w:rFonts w:ascii="Times New Roman" w:hAnsi="Times New Roman" w:cs="Times New Roman"/>
          <w:b/>
          <w:bCs/>
          <w:sz w:val="24"/>
          <w:szCs w:val="24"/>
        </w:rPr>
        <w:t xml:space="preserve"> </w:t>
      </w:r>
      <w:r w:rsidR="000A6533" w:rsidRPr="002C1726">
        <w:rPr>
          <w:rFonts w:ascii="Times New Roman" w:hAnsi="Times New Roman" w:cs="Times New Roman"/>
          <w:bCs/>
          <w:sz w:val="24"/>
          <w:szCs w:val="24"/>
        </w:rPr>
        <w:t>БДС EN ISO 17268</w:t>
      </w:r>
      <w:r w:rsidR="006B2B20" w:rsidRPr="002C1726">
        <w:rPr>
          <w:rFonts w:ascii="Times New Roman" w:hAnsi="Times New Roman" w:cs="Times New Roman"/>
          <w:bCs/>
          <w:sz w:val="24"/>
          <w:szCs w:val="24"/>
        </w:rPr>
        <w:t xml:space="preserve"> „Устройства за свързване при зареждане на пътни превозни средства с водород в газоо</w:t>
      </w:r>
      <w:r w:rsidR="000A6533" w:rsidRPr="002C1726">
        <w:rPr>
          <w:rFonts w:ascii="Times New Roman" w:hAnsi="Times New Roman" w:cs="Times New Roman"/>
          <w:bCs/>
          <w:sz w:val="24"/>
          <w:szCs w:val="24"/>
        </w:rPr>
        <w:t>бразно състояние</w:t>
      </w:r>
      <w:r w:rsidR="006B2B20" w:rsidRPr="002C1726">
        <w:rPr>
          <w:rFonts w:ascii="Times New Roman" w:hAnsi="Times New Roman" w:cs="Times New Roman"/>
          <w:bCs/>
          <w:sz w:val="24"/>
          <w:szCs w:val="24"/>
        </w:rPr>
        <w:t>“</w:t>
      </w:r>
      <w:r w:rsidR="004A70B7" w:rsidRPr="002C1726">
        <w:rPr>
          <w:rFonts w:ascii="Times New Roman" w:hAnsi="Times New Roman" w:cs="Times New Roman"/>
          <w:bCs/>
          <w:sz w:val="24"/>
          <w:szCs w:val="24"/>
        </w:rPr>
        <w:t>.</w:t>
      </w:r>
    </w:p>
    <w:p w:rsidR="00720CCA" w:rsidRPr="002C1726" w:rsidRDefault="003C3C4F" w:rsidP="009A6B56">
      <w:pPr>
        <w:spacing w:before="240" w:after="120" w:line="240" w:lineRule="auto"/>
        <w:jc w:val="center"/>
        <w:rPr>
          <w:rFonts w:ascii="Times New Roman" w:eastAsia="Times New Roman" w:hAnsi="Times New Roman" w:cs="Times New Roman"/>
          <w:b/>
          <w:sz w:val="24"/>
          <w:szCs w:val="24"/>
          <w:shd w:val="clear" w:color="auto" w:fill="FEFEFE"/>
        </w:rPr>
      </w:pPr>
      <w:r w:rsidRPr="002C1726">
        <w:rPr>
          <w:rFonts w:ascii="Times New Roman" w:eastAsia="Times New Roman" w:hAnsi="Times New Roman" w:cs="Times New Roman"/>
          <w:b/>
          <w:sz w:val="24"/>
          <w:szCs w:val="24"/>
          <w:shd w:val="clear" w:color="auto" w:fill="FEFEFE"/>
        </w:rPr>
        <w:t>Раздел III</w:t>
      </w:r>
    </w:p>
    <w:p w:rsidR="003C3C4F" w:rsidRPr="002C1726" w:rsidRDefault="001249F9" w:rsidP="009A6B56">
      <w:pPr>
        <w:spacing w:before="240" w:after="120" w:line="240" w:lineRule="auto"/>
        <w:jc w:val="center"/>
        <w:rPr>
          <w:rFonts w:ascii="Times New Roman" w:eastAsia="Times New Roman" w:hAnsi="Times New Roman" w:cs="Times New Roman"/>
          <w:b/>
          <w:sz w:val="24"/>
          <w:szCs w:val="24"/>
          <w:shd w:val="clear" w:color="auto" w:fill="FEFEFE"/>
        </w:rPr>
      </w:pPr>
      <w:r w:rsidRPr="002C1726">
        <w:rPr>
          <w:rFonts w:ascii="Times New Roman" w:eastAsia="Times New Roman" w:hAnsi="Times New Roman" w:cs="Times New Roman"/>
          <w:b/>
          <w:sz w:val="24"/>
          <w:szCs w:val="24"/>
          <w:shd w:val="clear" w:color="auto" w:fill="FEFEFE"/>
        </w:rPr>
        <w:t xml:space="preserve">Устройствени параметри и </w:t>
      </w:r>
      <w:r w:rsidR="003823CB" w:rsidRPr="002C1726">
        <w:rPr>
          <w:rFonts w:ascii="Times New Roman" w:eastAsia="Times New Roman" w:hAnsi="Times New Roman" w:cs="Times New Roman"/>
          <w:b/>
          <w:sz w:val="24"/>
          <w:szCs w:val="24"/>
          <w:shd w:val="clear" w:color="auto" w:fill="FEFEFE"/>
        </w:rPr>
        <w:t>минимални</w:t>
      </w:r>
      <w:r w:rsidRPr="002C1726">
        <w:rPr>
          <w:rFonts w:ascii="Times New Roman" w:eastAsia="Times New Roman" w:hAnsi="Times New Roman" w:cs="Times New Roman"/>
          <w:b/>
          <w:sz w:val="24"/>
          <w:szCs w:val="24"/>
          <w:shd w:val="clear" w:color="auto" w:fill="FEFEFE"/>
        </w:rPr>
        <w:t xml:space="preserve"> разстояния при проектиране на зарядни станции</w:t>
      </w:r>
      <w:r w:rsidR="001D11FD" w:rsidRPr="002C1726">
        <w:rPr>
          <w:rFonts w:ascii="Times New Roman" w:eastAsia="Times New Roman" w:hAnsi="Times New Roman" w:cs="Times New Roman"/>
          <w:b/>
          <w:sz w:val="24"/>
          <w:szCs w:val="24"/>
          <w:shd w:val="clear" w:color="auto" w:fill="FEFEFE"/>
        </w:rPr>
        <w:t xml:space="preserve"> за зареждане на автомобили с водород</w:t>
      </w:r>
    </w:p>
    <w:p w:rsidR="002512CD" w:rsidRPr="002C1726" w:rsidRDefault="001249F9" w:rsidP="00920BD3">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2</w:t>
      </w:r>
      <w:r w:rsidR="00E40929" w:rsidRPr="002C1726">
        <w:rPr>
          <w:rFonts w:ascii="Times New Roman" w:hAnsi="Times New Roman" w:cs="Times New Roman"/>
          <w:b/>
          <w:sz w:val="24"/>
          <w:szCs w:val="24"/>
        </w:rPr>
        <w:t>9</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3A224B" w:rsidRPr="002C1726">
        <w:rPr>
          <w:rFonts w:ascii="Times New Roman" w:hAnsi="Times New Roman" w:cs="Times New Roman"/>
          <w:sz w:val="24"/>
          <w:szCs w:val="24"/>
        </w:rPr>
        <w:t xml:space="preserve">Водородните станции се изграждат в урбанизирани територии, както и извън тях, съгласно предвижданията на влязъл в сила </w:t>
      </w:r>
      <w:r w:rsidR="00D401C9" w:rsidRPr="002C1726">
        <w:rPr>
          <w:rFonts w:ascii="Times New Roman" w:hAnsi="Times New Roman" w:cs="Times New Roman"/>
          <w:sz w:val="24"/>
          <w:szCs w:val="24"/>
        </w:rPr>
        <w:t>п</w:t>
      </w:r>
      <w:r w:rsidR="003A224B" w:rsidRPr="002C1726">
        <w:rPr>
          <w:rFonts w:ascii="Times New Roman" w:hAnsi="Times New Roman" w:cs="Times New Roman"/>
          <w:sz w:val="24"/>
          <w:szCs w:val="24"/>
        </w:rPr>
        <w:t>одробен устройствен план.</w:t>
      </w:r>
    </w:p>
    <w:p w:rsidR="00581512" w:rsidRPr="002C1726" w:rsidRDefault="00320B34" w:rsidP="00920BD3">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 xml:space="preserve">Чл. </w:t>
      </w:r>
      <w:r w:rsidR="00E40929" w:rsidRPr="002C1726">
        <w:rPr>
          <w:rFonts w:ascii="Times New Roman" w:hAnsi="Times New Roman" w:cs="Times New Roman"/>
          <w:b/>
          <w:sz w:val="24"/>
          <w:szCs w:val="24"/>
        </w:rPr>
        <w:t>30</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B60B92" w:rsidRPr="002C1726">
        <w:rPr>
          <w:rFonts w:ascii="Times New Roman" w:hAnsi="Times New Roman" w:cs="Times New Roman"/>
          <w:sz w:val="24"/>
          <w:szCs w:val="24"/>
        </w:rPr>
        <w:t xml:space="preserve">(1) </w:t>
      </w:r>
      <w:r w:rsidR="00001640" w:rsidRPr="002C1726">
        <w:rPr>
          <w:rFonts w:ascii="Times New Roman" w:hAnsi="Times New Roman" w:cs="Times New Roman"/>
          <w:sz w:val="24"/>
          <w:szCs w:val="24"/>
        </w:rPr>
        <w:t xml:space="preserve">Минималният геометричен обем </w:t>
      </w:r>
      <w:r w:rsidR="003420B6" w:rsidRPr="002C1726">
        <w:rPr>
          <w:rFonts w:ascii="Times New Roman" w:hAnsi="Times New Roman" w:cs="Times New Roman"/>
          <w:sz w:val="24"/>
          <w:szCs w:val="24"/>
        </w:rPr>
        <w:t xml:space="preserve">на стационарен </w:t>
      </w:r>
      <w:r w:rsidR="00060BF8" w:rsidRPr="002C1726">
        <w:rPr>
          <w:rFonts w:ascii="Times New Roman" w:hAnsi="Times New Roman" w:cs="Times New Roman"/>
          <w:sz w:val="24"/>
          <w:szCs w:val="24"/>
        </w:rPr>
        <w:t xml:space="preserve">метален </w:t>
      </w:r>
      <w:r w:rsidR="003420B6" w:rsidRPr="002C1726">
        <w:rPr>
          <w:rFonts w:ascii="Times New Roman" w:hAnsi="Times New Roman" w:cs="Times New Roman"/>
          <w:sz w:val="24"/>
          <w:szCs w:val="24"/>
        </w:rPr>
        <w:t xml:space="preserve">съд </w:t>
      </w:r>
      <w:r w:rsidR="00001640" w:rsidRPr="002C1726">
        <w:rPr>
          <w:rFonts w:ascii="Times New Roman" w:hAnsi="Times New Roman" w:cs="Times New Roman"/>
          <w:sz w:val="24"/>
          <w:szCs w:val="24"/>
        </w:rPr>
        <w:t xml:space="preserve">за съхранение на </w:t>
      </w:r>
      <w:r w:rsidR="003420B6" w:rsidRPr="002C1726">
        <w:rPr>
          <w:rFonts w:ascii="Times New Roman" w:hAnsi="Times New Roman" w:cs="Times New Roman"/>
          <w:sz w:val="24"/>
          <w:szCs w:val="24"/>
        </w:rPr>
        <w:t>водород в газообразно състояние под ниско налягане до 2</w:t>
      </w:r>
      <w:r w:rsidR="00D5792D" w:rsidRPr="002C1726">
        <w:rPr>
          <w:rFonts w:ascii="Times New Roman" w:hAnsi="Times New Roman" w:cs="Times New Roman"/>
          <w:sz w:val="24"/>
          <w:szCs w:val="24"/>
        </w:rPr>
        <w:t>5</w:t>
      </w:r>
      <w:r w:rsidR="003420B6" w:rsidRPr="002C1726">
        <w:rPr>
          <w:rFonts w:ascii="Times New Roman" w:hAnsi="Times New Roman" w:cs="Times New Roman"/>
          <w:sz w:val="24"/>
          <w:szCs w:val="24"/>
        </w:rPr>
        <w:t xml:space="preserve"> MPa </w:t>
      </w:r>
      <w:r w:rsidR="00001640" w:rsidRPr="002C1726">
        <w:rPr>
          <w:rFonts w:ascii="Times New Roman" w:hAnsi="Times New Roman" w:cs="Times New Roman"/>
          <w:sz w:val="24"/>
          <w:szCs w:val="24"/>
        </w:rPr>
        <w:t xml:space="preserve">или общият геометричен обем на </w:t>
      </w:r>
      <w:r w:rsidR="003420B6" w:rsidRPr="002C1726">
        <w:rPr>
          <w:rFonts w:ascii="Times New Roman" w:hAnsi="Times New Roman" w:cs="Times New Roman"/>
          <w:sz w:val="24"/>
          <w:szCs w:val="24"/>
        </w:rPr>
        <w:t>батерийно ремарке</w:t>
      </w:r>
      <w:r w:rsidR="00001640" w:rsidRPr="002C1726">
        <w:rPr>
          <w:rFonts w:ascii="Times New Roman" w:hAnsi="Times New Roman" w:cs="Times New Roman"/>
          <w:sz w:val="24"/>
          <w:szCs w:val="24"/>
        </w:rPr>
        <w:t xml:space="preserve"> за съхранение на водород</w:t>
      </w:r>
      <w:r w:rsidR="00D030BC" w:rsidRPr="002C1726">
        <w:rPr>
          <w:rFonts w:ascii="Times New Roman" w:hAnsi="Times New Roman" w:cs="Times New Roman"/>
          <w:sz w:val="24"/>
          <w:szCs w:val="24"/>
        </w:rPr>
        <w:t xml:space="preserve"> под ниско налягане </w:t>
      </w:r>
      <w:r w:rsidR="003420B6" w:rsidRPr="002C1726">
        <w:rPr>
          <w:rFonts w:ascii="Times New Roman" w:hAnsi="Times New Roman" w:cs="Times New Roman"/>
          <w:sz w:val="24"/>
          <w:szCs w:val="24"/>
        </w:rPr>
        <w:t>от 16,55 до 21,37 MPa</w:t>
      </w:r>
      <w:r w:rsidR="007B2C18" w:rsidRPr="002C1726">
        <w:rPr>
          <w:rFonts w:ascii="Times New Roman" w:hAnsi="Times New Roman" w:cs="Times New Roman"/>
          <w:sz w:val="24"/>
          <w:szCs w:val="24"/>
        </w:rPr>
        <w:t>,</w:t>
      </w:r>
      <w:r w:rsidR="00D030BC" w:rsidRPr="002C1726">
        <w:rPr>
          <w:rFonts w:ascii="Times New Roman" w:hAnsi="Times New Roman" w:cs="Times New Roman"/>
          <w:sz w:val="24"/>
          <w:szCs w:val="24"/>
        </w:rPr>
        <w:t xml:space="preserve"> на територията на интегрирана или неинтегрирана </w:t>
      </w:r>
      <w:r w:rsidR="00762037" w:rsidRPr="002C1726">
        <w:rPr>
          <w:rFonts w:ascii="Times New Roman" w:hAnsi="Times New Roman" w:cs="Times New Roman"/>
          <w:sz w:val="24"/>
          <w:szCs w:val="24"/>
        </w:rPr>
        <w:t xml:space="preserve">водородна зарядна </w:t>
      </w:r>
      <w:r w:rsidR="00D030BC" w:rsidRPr="002C1726">
        <w:rPr>
          <w:rFonts w:ascii="Times New Roman" w:hAnsi="Times New Roman" w:cs="Times New Roman"/>
          <w:sz w:val="24"/>
          <w:szCs w:val="24"/>
        </w:rPr>
        <w:t xml:space="preserve">станция </w:t>
      </w:r>
      <w:r w:rsidR="009F1952" w:rsidRPr="002C1726">
        <w:rPr>
          <w:rFonts w:ascii="Times New Roman" w:hAnsi="Times New Roman" w:cs="Times New Roman"/>
          <w:sz w:val="24"/>
          <w:szCs w:val="24"/>
        </w:rPr>
        <w:t xml:space="preserve">при еднодневно зареждане на станцията </w:t>
      </w:r>
      <w:r w:rsidR="00D030BC" w:rsidRPr="002C1726">
        <w:rPr>
          <w:rFonts w:ascii="Times New Roman" w:hAnsi="Times New Roman" w:cs="Times New Roman"/>
          <w:sz w:val="24"/>
          <w:szCs w:val="24"/>
        </w:rPr>
        <w:t>е 4</w:t>
      </w:r>
      <w:r w:rsidR="00A92BD4" w:rsidRPr="002C1726">
        <w:rPr>
          <w:rFonts w:ascii="Times New Roman" w:hAnsi="Times New Roman" w:cs="Times New Roman"/>
          <w:sz w:val="24"/>
          <w:szCs w:val="24"/>
        </w:rPr>
        <w:t>50</w:t>
      </w:r>
      <w:r w:rsidR="00D030BC" w:rsidRPr="002C1726">
        <w:rPr>
          <w:rFonts w:ascii="Times New Roman" w:hAnsi="Times New Roman" w:cs="Times New Roman"/>
          <w:sz w:val="24"/>
          <w:szCs w:val="24"/>
        </w:rPr>
        <w:t xml:space="preserve"> </w:t>
      </w:r>
      <w:r w:rsidR="009D7AD6" w:rsidRPr="002C1726">
        <w:rPr>
          <w:rFonts w:ascii="Times New Roman" w:hAnsi="Times New Roman" w:cs="Times New Roman"/>
          <w:sz w:val="24"/>
          <w:szCs w:val="24"/>
        </w:rPr>
        <w:t>L</w:t>
      </w:r>
      <w:r w:rsidR="007954DC" w:rsidRPr="002C1726">
        <w:rPr>
          <w:rFonts w:ascii="Times New Roman" w:hAnsi="Times New Roman" w:cs="Times New Roman"/>
          <w:sz w:val="24"/>
          <w:szCs w:val="24"/>
        </w:rPr>
        <w:t xml:space="preserve"> (0,4</w:t>
      </w:r>
      <w:r w:rsidR="00A92BD4" w:rsidRPr="002C1726">
        <w:rPr>
          <w:rFonts w:ascii="Times New Roman" w:hAnsi="Times New Roman" w:cs="Times New Roman"/>
          <w:sz w:val="24"/>
          <w:szCs w:val="24"/>
        </w:rPr>
        <w:t>50</w:t>
      </w:r>
      <w:r w:rsidR="007954DC" w:rsidRPr="002C1726">
        <w:rPr>
          <w:rFonts w:ascii="Times New Roman" w:hAnsi="Times New Roman" w:cs="Times New Roman"/>
          <w:sz w:val="24"/>
          <w:szCs w:val="24"/>
        </w:rPr>
        <w:t xml:space="preserve"> m</w:t>
      </w:r>
      <w:r w:rsidR="007954DC" w:rsidRPr="002C1726">
        <w:rPr>
          <w:rFonts w:ascii="Times New Roman" w:hAnsi="Times New Roman" w:cs="Times New Roman"/>
          <w:sz w:val="24"/>
          <w:szCs w:val="24"/>
          <w:vertAlign w:val="superscript"/>
        </w:rPr>
        <w:t>3</w:t>
      </w:r>
      <w:r w:rsidR="007954DC" w:rsidRPr="002C1726">
        <w:rPr>
          <w:rFonts w:ascii="Times New Roman" w:hAnsi="Times New Roman" w:cs="Times New Roman"/>
          <w:sz w:val="24"/>
          <w:szCs w:val="24"/>
        </w:rPr>
        <w:t>)</w:t>
      </w:r>
      <w:r w:rsidR="00762037" w:rsidRPr="002C1726">
        <w:rPr>
          <w:rFonts w:ascii="Times New Roman" w:hAnsi="Times New Roman" w:cs="Times New Roman"/>
          <w:sz w:val="24"/>
          <w:szCs w:val="24"/>
        </w:rPr>
        <w:t xml:space="preserve"> за автомобили и </w:t>
      </w:r>
      <w:r w:rsidR="00A92BD4" w:rsidRPr="002C1726">
        <w:rPr>
          <w:rFonts w:ascii="Times New Roman" w:hAnsi="Times New Roman" w:cs="Times New Roman"/>
          <w:sz w:val="24"/>
          <w:szCs w:val="24"/>
        </w:rPr>
        <w:t>10 700 L (10,7 m</w:t>
      </w:r>
      <w:r w:rsidR="00A92BD4" w:rsidRPr="002C1726">
        <w:rPr>
          <w:rFonts w:ascii="Times New Roman" w:hAnsi="Times New Roman" w:cs="Times New Roman"/>
          <w:sz w:val="24"/>
          <w:szCs w:val="24"/>
          <w:vertAlign w:val="superscript"/>
        </w:rPr>
        <w:t>3</w:t>
      </w:r>
      <w:r w:rsidR="00A92BD4" w:rsidRPr="002C1726">
        <w:rPr>
          <w:rFonts w:ascii="Times New Roman" w:hAnsi="Times New Roman" w:cs="Times New Roman"/>
          <w:sz w:val="24"/>
          <w:szCs w:val="24"/>
        </w:rPr>
        <w:t xml:space="preserve">) </w:t>
      </w:r>
      <w:r w:rsidR="00E62320" w:rsidRPr="002C1726">
        <w:rPr>
          <w:rFonts w:ascii="Times New Roman" w:hAnsi="Times New Roman" w:cs="Times New Roman"/>
          <w:sz w:val="24"/>
          <w:szCs w:val="24"/>
        </w:rPr>
        <w:t>за автобуси</w:t>
      </w:r>
      <w:r w:rsidR="00CB50E0" w:rsidRPr="002C1726">
        <w:rPr>
          <w:rFonts w:ascii="Times New Roman" w:hAnsi="Times New Roman" w:cs="Times New Roman"/>
          <w:sz w:val="24"/>
          <w:szCs w:val="24"/>
        </w:rPr>
        <w:t xml:space="preserve"> и товарни автомобили</w:t>
      </w:r>
      <w:r w:rsidR="00E62320" w:rsidRPr="002C1726">
        <w:rPr>
          <w:rFonts w:ascii="Times New Roman" w:hAnsi="Times New Roman" w:cs="Times New Roman"/>
          <w:sz w:val="24"/>
          <w:szCs w:val="24"/>
        </w:rPr>
        <w:t xml:space="preserve">. </w:t>
      </w:r>
    </w:p>
    <w:p w:rsidR="007320BE" w:rsidRPr="002C1726" w:rsidRDefault="00581512" w:rsidP="00156076">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w:t>
      </w:r>
      <w:r w:rsidR="00122878" w:rsidRPr="002C1726">
        <w:rPr>
          <w:rFonts w:ascii="Times New Roman" w:hAnsi="Times New Roman" w:cs="Times New Roman"/>
          <w:sz w:val="24"/>
          <w:szCs w:val="24"/>
        </w:rPr>
        <w:t xml:space="preserve">Когато със заданието за проектиране се предвижда </w:t>
      </w:r>
      <w:r w:rsidR="003B749B" w:rsidRPr="002C1726">
        <w:rPr>
          <w:rFonts w:ascii="Times New Roman" w:hAnsi="Times New Roman" w:cs="Times New Roman"/>
          <w:sz w:val="24"/>
          <w:szCs w:val="24"/>
        </w:rPr>
        <w:t>различен от ежедневен</w:t>
      </w:r>
      <w:r w:rsidR="00122878" w:rsidRPr="002C1726">
        <w:rPr>
          <w:rFonts w:ascii="Times New Roman" w:hAnsi="Times New Roman" w:cs="Times New Roman"/>
          <w:sz w:val="24"/>
          <w:szCs w:val="24"/>
        </w:rPr>
        <w:t xml:space="preserve"> режим на зареждане на зарядната станция</w:t>
      </w:r>
      <w:r w:rsidR="003B749B" w:rsidRPr="002C1726">
        <w:rPr>
          <w:rFonts w:ascii="Times New Roman" w:hAnsi="Times New Roman" w:cs="Times New Roman"/>
          <w:sz w:val="24"/>
          <w:szCs w:val="24"/>
        </w:rPr>
        <w:t>,</w:t>
      </w:r>
      <w:r w:rsidR="00122878" w:rsidRPr="002C1726">
        <w:rPr>
          <w:rFonts w:ascii="Times New Roman" w:hAnsi="Times New Roman" w:cs="Times New Roman"/>
          <w:sz w:val="24"/>
          <w:szCs w:val="24"/>
        </w:rPr>
        <w:t xml:space="preserve"> м</w:t>
      </w:r>
      <w:r w:rsidR="00CB50E0" w:rsidRPr="002C1726">
        <w:rPr>
          <w:rFonts w:ascii="Times New Roman" w:hAnsi="Times New Roman" w:cs="Times New Roman"/>
          <w:sz w:val="24"/>
          <w:szCs w:val="24"/>
        </w:rPr>
        <w:t xml:space="preserve">инималните обеми </w:t>
      </w:r>
      <w:r w:rsidRPr="002C1726">
        <w:rPr>
          <w:rFonts w:ascii="Times New Roman" w:hAnsi="Times New Roman" w:cs="Times New Roman"/>
          <w:sz w:val="24"/>
          <w:szCs w:val="24"/>
        </w:rPr>
        <w:t xml:space="preserve">по ал. 1 </w:t>
      </w:r>
      <w:r w:rsidR="009D62F1" w:rsidRPr="002C1726">
        <w:rPr>
          <w:rFonts w:ascii="Times New Roman" w:hAnsi="Times New Roman" w:cs="Times New Roman"/>
          <w:sz w:val="24"/>
          <w:szCs w:val="24"/>
        </w:rPr>
        <w:t>се увеличават пропорционално в съответствие с избрания режим на зареждане на станцията, а минималните разстояния по чл. 31, ал. 1 се увеличават в съответствие с изчислените за конкретния проект геометрични обеми за съхранение на водород под ниско налягане. Изчисленията се базират на технически спецификации на производители, чиито изисквания се посочват подробно в проекта и се обосновава изборът на конкретната технология.</w:t>
      </w:r>
      <w:r w:rsidR="00E21112" w:rsidRPr="002C1726">
        <w:rPr>
          <w:rFonts w:ascii="Times New Roman" w:hAnsi="Times New Roman" w:cs="Times New Roman"/>
          <w:sz w:val="24"/>
          <w:szCs w:val="24"/>
        </w:rPr>
        <w:t xml:space="preserve"> </w:t>
      </w:r>
    </w:p>
    <w:p w:rsidR="00876678" w:rsidRPr="002C1726" w:rsidRDefault="007D5B30" w:rsidP="00156076">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w:t>
      </w:r>
      <w:r w:rsidR="00E225E7" w:rsidRPr="002C1726">
        <w:rPr>
          <w:rFonts w:ascii="Times New Roman" w:hAnsi="Times New Roman" w:cs="Times New Roman"/>
          <w:sz w:val="24"/>
          <w:szCs w:val="24"/>
        </w:rPr>
        <w:t>3</w:t>
      </w:r>
      <w:r w:rsidRPr="002C1726">
        <w:rPr>
          <w:rFonts w:ascii="Times New Roman" w:hAnsi="Times New Roman" w:cs="Times New Roman"/>
          <w:sz w:val="24"/>
          <w:szCs w:val="24"/>
        </w:rPr>
        <w:t xml:space="preserve">) </w:t>
      </w:r>
      <w:r w:rsidR="006700FA" w:rsidRPr="002C1726">
        <w:rPr>
          <w:rFonts w:ascii="Times New Roman" w:hAnsi="Times New Roman" w:cs="Times New Roman"/>
          <w:sz w:val="24"/>
          <w:szCs w:val="24"/>
        </w:rPr>
        <w:t>Минималният геометричен обем на стационарен метален съд/склад за съхранение на водород под високо налягане на територията на интегрирана или неинтегрирана станция</w:t>
      </w:r>
      <w:r w:rsidR="00E21112" w:rsidRPr="002C1726">
        <w:rPr>
          <w:rFonts w:ascii="Times New Roman" w:hAnsi="Times New Roman" w:cs="Times New Roman"/>
          <w:sz w:val="24"/>
          <w:szCs w:val="24"/>
        </w:rPr>
        <w:t xml:space="preserve"> </w:t>
      </w:r>
      <w:r w:rsidR="00E225E7" w:rsidRPr="002C1726">
        <w:rPr>
          <w:rFonts w:ascii="Times New Roman" w:hAnsi="Times New Roman" w:cs="Times New Roman"/>
          <w:sz w:val="24"/>
          <w:szCs w:val="24"/>
        </w:rPr>
        <w:t xml:space="preserve">при </w:t>
      </w:r>
      <w:r w:rsidR="003B749B" w:rsidRPr="002C1726">
        <w:rPr>
          <w:rFonts w:ascii="Times New Roman" w:hAnsi="Times New Roman" w:cs="Times New Roman"/>
          <w:sz w:val="24"/>
          <w:szCs w:val="24"/>
        </w:rPr>
        <w:t>еже</w:t>
      </w:r>
      <w:r w:rsidR="00E225E7" w:rsidRPr="002C1726">
        <w:rPr>
          <w:rFonts w:ascii="Times New Roman" w:hAnsi="Times New Roman" w:cs="Times New Roman"/>
          <w:sz w:val="24"/>
          <w:szCs w:val="24"/>
        </w:rPr>
        <w:t xml:space="preserve">дневно зареждане на станцията </w:t>
      </w:r>
      <w:r w:rsidR="006700FA" w:rsidRPr="002C1726">
        <w:rPr>
          <w:rFonts w:ascii="Times New Roman" w:hAnsi="Times New Roman" w:cs="Times New Roman"/>
          <w:sz w:val="24"/>
          <w:szCs w:val="24"/>
        </w:rPr>
        <w:t>е</w:t>
      </w:r>
      <w:r w:rsidR="00876678" w:rsidRPr="002C1726">
        <w:rPr>
          <w:rFonts w:ascii="Times New Roman" w:hAnsi="Times New Roman" w:cs="Times New Roman"/>
          <w:sz w:val="24"/>
          <w:szCs w:val="24"/>
        </w:rPr>
        <w:t>:</w:t>
      </w:r>
    </w:p>
    <w:p w:rsidR="00876678" w:rsidRPr="002C1726" w:rsidRDefault="00876678" w:rsidP="002B594C">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1. за зареждане на автомобили при 70 MPa -</w:t>
      </w:r>
      <w:r w:rsidR="006700FA" w:rsidRPr="002C1726">
        <w:rPr>
          <w:rFonts w:ascii="Times New Roman" w:hAnsi="Times New Roman" w:cs="Times New Roman"/>
          <w:sz w:val="24"/>
          <w:szCs w:val="24"/>
        </w:rPr>
        <w:t xml:space="preserve"> </w:t>
      </w:r>
      <w:r w:rsidRPr="002C1726">
        <w:rPr>
          <w:rFonts w:ascii="Times New Roman" w:hAnsi="Times New Roman" w:cs="Times New Roman"/>
          <w:sz w:val="24"/>
          <w:szCs w:val="24"/>
        </w:rPr>
        <w:t>105</w:t>
      </w:r>
      <w:r w:rsidR="006700FA" w:rsidRPr="002C1726">
        <w:rPr>
          <w:rFonts w:ascii="Times New Roman" w:hAnsi="Times New Roman" w:cs="Times New Roman"/>
          <w:sz w:val="24"/>
          <w:szCs w:val="24"/>
        </w:rPr>
        <w:t xml:space="preserve"> </w:t>
      </w:r>
      <w:r w:rsidR="009D7AD6" w:rsidRPr="002C1726">
        <w:rPr>
          <w:rFonts w:ascii="Times New Roman" w:hAnsi="Times New Roman" w:cs="Times New Roman"/>
          <w:sz w:val="24"/>
          <w:szCs w:val="24"/>
        </w:rPr>
        <w:t>L</w:t>
      </w:r>
      <w:r w:rsidR="006700FA" w:rsidRPr="002C1726">
        <w:rPr>
          <w:rFonts w:ascii="Times New Roman" w:hAnsi="Times New Roman" w:cs="Times New Roman"/>
          <w:sz w:val="24"/>
          <w:szCs w:val="24"/>
        </w:rPr>
        <w:t xml:space="preserve"> </w:t>
      </w:r>
      <w:r w:rsidR="009D7AD6" w:rsidRPr="002C1726">
        <w:rPr>
          <w:rFonts w:ascii="Times New Roman" w:hAnsi="Times New Roman" w:cs="Times New Roman"/>
          <w:sz w:val="24"/>
          <w:szCs w:val="24"/>
        </w:rPr>
        <w:t>(0,1</w:t>
      </w:r>
      <w:r w:rsidRPr="002C1726">
        <w:rPr>
          <w:rFonts w:ascii="Times New Roman" w:hAnsi="Times New Roman" w:cs="Times New Roman"/>
          <w:sz w:val="24"/>
          <w:szCs w:val="24"/>
        </w:rPr>
        <w:t>05</w:t>
      </w:r>
      <w:r w:rsidR="009D7AD6" w:rsidRPr="002C1726">
        <w:rPr>
          <w:rFonts w:ascii="Times New Roman" w:hAnsi="Times New Roman" w:cs="Times New Roman"/>
          <w:sz w:val="24"/>
          <w:szCs w:val="24"/>
        </w:rPr>
        <w:t xml:space="preserve"> m</w:t>
      </w:r>
      <w:r w:rsidR="009D7AD6" w:rsidRPr="002C1726">
        <w:rPr>
          <w:rFonts w:ascii="Times New Roman" w:hAnsi="Times New Roman" w:cs="Times New Roman"/>
          <w:sz w:val="24"/>
          <w:szCs w:val="24"/>
          <w:vertAlign w:val="superscript"/>
        </w:rPr>
        <w:t>3</w:t>
      </w:r>
      <w:r w:rsidR="009D7AD6" w:rsidRPr="002C1726">
        <w:rPr>
          <w:rFonts w:ascii="Times New Roman" w:hAnsi="Times New Roman" w:cs="Times New Roman"/>
          <w:sz w:val="24"/>
          <w:szCs w:val="24"/>
        </w:rPr>
        <w:t xml:space="preserve">) </w:t>
      </w:r>
      <w:r w:rsidR="006700FA" w:rsidRPr="002C1726">
        <w:rPr>
          <w:rFonts w:ascii="Times New Roman" w:hAnsi="Times New Roman" w:cs="Times New Roman"/>
          <w:sz w:val="24"/>
          <w:szCs w:val="24"/>
        </w:rPr>
        <w:t>при максимално допустимо налягане на съда</w:t>
      </w:r>
      <w:r w:rsidRPr="002C1726">
        <w:rPr>
          <w:rFonts w:ascii="Times New Roman" w:hAnsi="Times New Roman" w:cs="Times New Roman"/>
          <w:sz w:val="24"/>
          <w:szCs w:val="24"/>
        </w:rPr>
        <w:t>/склада</w:t>
      </w:r>
      <w:r w:rsidR="006700FA" w:rsidRPr="002C1726">
        <w:rPr>
          <w:rFonts w:ascii="Times New Roman" w:hAnsi="Times New Roman" w:cs="Times New Roman"/>
          <w:sz w:val="24"/>
          <w:szCs w:val="24"/>
        </w:rPr>
        <w:t xml:space="preserve"> </w:t>
      </w:r>
      <w:r w:rsidRPr="002C1726">
        <w:rPr>
          <w:rFonts w:ascii="Times New Roman" w:hAnsi="Times New Roman" w:cs="Times New Roman"/>
          <w:sz w:val="24"/>
          <w:szCs w:val="24"/>
        </w:rPr>
        <w:t>100</w:t>
      </w:r>
      <w:r w:rsidR="006700FA" w:rsidRPr="002C1726">
        <w:rPr>
          <w:rFonts w:ascii="Times New Roman" w:hAnsi="Times New Roman" w:cs="Times New Roman"/>
          <w:sz w:val="24"/>
          <w:szCs w:val="24"/>
        </w:rPr>
        <w:t xml:space="preserve"> MPa</w:t>
      </w:r>
      <w:r w:rsidRPr="002C1726">
        <w:rPr>
          <w:rFonts w:ascii="Times New Roman" w:hAnsi="Times New Roman" w:cs="Times New Roman"/>
          <w:sz w:val="24"/>
          <w:szCs w:val="24"/>
        </w:rPr>
        <w:t>;</w:t>
      </w:r>
    </w:p>
    <w:p w:rsidR="00E225E7" w:rsidRPr="002C1726" w:rsidRDefault="00876678" w:rsidP="002B594C">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2. за зареждане на автобуси и товарни автомобили при 35 MPa -</w:t>
      </w:r>
      <w:r w:rsidR="00E21112" w:rsidRPr="002C1726">
        <w:rPr>
          <w:rFonts w:ascii="Times New Roman" w:hAnsi="Times New Roman" w:cs="Times New Roman"/>
          <w:sz w:val="24"/>
          <w:szCs w:val="24"/>
        </w:rPr>
        <w:t xml:space="preserve"> </w:t>
      </w:r>
      <w:r w:rsidRPr="002C1726">
        <w:rPr>
          <w:rFonts w:ascii="Times New Roman" w:hAnsi="Times New Roman" w:cs="Times New Roman"/>
          <w:sz w:val="24"/>
          <w:szCs w:val="24"/>
        </w:rPr>
        <w:t>4000</w:t>
      </w:r>
      <w:r w:rsidR="009D7AD6" w:rsidRPr="002C1726">
        <w:rPr>
          <w:rFonts w:ascii="Times New Roman" w:hAnsi="Times New Roman" w:cs="Times New Roman"/>
          <w:sz w:val="24"/>
          <w:szCs w:val="24"/>
        </w:rPr>
        <w:t xml:space="preserve"> L (</w:t>
      </w:r>
      <w:r w:rsidRPr="002C1726">
        <w:rPr>
          <w:rFonts w:ascii="Times New Roman" w:hAnsi="Times New Roman" w:cs="Times New Roman"/>
          <w:sz w:val="24"/>
          <w:szCs w:val="24"/>
        </w:rPr>
        <w:t>4</w:t>
      </w:r>
      <w:r w:rsidR="009D7AD6" w:rsidRPr="002C1726">
        <w:rPr>
          <w:rFonts w:ascii="Times New Roman" w:hAnsi="Times New Roman" w:cs="Times New Roman"/>
          <w:sz w:val="24"/>
          <w:szCs w:val="24"/>
        </w:rPr>
        <w:t>,0 m</w:t>
      </w:r>
      <w:r w:rsidR="009D7AD6" w:rsidRPr="002C1726">
        <w:rPr>
          <w:rFonts w:ascii="Times New Roman" w:hAnsi="Times New Roman" w:cs="Times New Roman"/>
          <w:sz w:val="24"/>
          <w:szCs w:val="24"/>
          <w:vertAlign w:val="superscript"/>
        </w:rPr>
        <w:t>3</w:t>
      </w:r>
      <w:r w:rsidR="009D7AD6" w:rsidRPr="002C1726">
        <w:rPr>
          <w:rFonts w:ascii="Times New Roman" w:hAnsi="Times New Roman" w:cs="Times New Roman"/>
          <w:sz w:val="24"/>
          <w:szCs w:val="24"/>
        </w:rPr>
        <w:t xml:space="preserve">) при максимално допустимо налягане на съда 50 MPa. </w:t>
      </w:r>
    </w:p>
    <w:p w:rsidR="00A9075B" w:rsidRPr="002C1726" w:rsidRDefault="00A9075B" w:rsidP="002B594C">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(4) Минималните геометрични обеми са определени при плътност на водорода</w:t>
      </w:r>
      <w:r w:rsidR="00E21112" w:rsidRPr="002C1726">
        <w:rPr>
          <w:rFonts w:ascii="Times New Roman" w:hAnsi="Times New Roman" w:cs="Times New Roman"/>
          <w:sz w:val="24"/>
          <w:szCs w:val="24"/>
        </w:rPr>
        <w:t xml:space="preserve"> </w:t>
      </w:r>
      <w:r w:rsidRPr="002C1726">
        <w:rPr>
          <w:rFonts w:ascii="Times New Roman" w:hAnsi="Times New Roman" w:cs="Times New Roman"/>
          <w:sz w:val="24"/>
          <w:szCs w:val="24"/>
        </w:rPr>
        <w:t>ρ = 24 kg/m</w:t>
      </w:r>
      <w:r w:rsidRPr="002C1726">
        <w:rPr>
          <w:rFonts w:ascii="Times New Roman" w:hAnsi="Times New Roman" w:cs="Times New Roman"/>
          <w:sz w:val="24"/>
          <w:szCs w:val="24"/>
          <w:vertAlign w:val="superscript"/>
        </w:rPr>
        <w:t>3</w:t>
      </w:r>
      <w:r w:rsidRPr="002C1726">
        <w:rPr>
          <w:rFonts w:ascii="Times New Roman" w:hAnsi="Times New Roman" w:cs="Times New Roman"/>
          <w:sz w:val="24"/>
          <w:szCs w:val="24"/>
        </w:rPr>
        <w:t xml:space="preserve"> (24,0 g/l) и температура 15 °C за налягане 35 MPa и плътност на водорода ρ = 40 kg/m</w:t>
      </w:r>
      <w:r w:rsidRPr="002C1726">
        <w:rPr>
          <w:rFonts w:ascii="Times New Roman" w:hAnsi="Times New Roman" w:cs="Times New Roman"/>
          <w:sz w:val="24"/>
          <w:szCs w:val="24"/>
          <w:vertAlign w:val="superscript"/>
        </w:rPr>
        <w:t>3</w:t>
      </w:r>
      <w:r w:rsidRPr="002C1726">
        <w:rPr>
          <w:rFonts w:ascii="Times New Roman" w:hAnsi="Times New Roman" w:cs="Times New Roman"/>
          <w:sz w:val="24"/>
          <w:szCs w:val="24"/>
        </w:rPr>
        <w:t xml:space="preserve"> (40,0 g/l) и температура 15 °C за налягане 70 MPa. </w:t>
      </w:r>
    </w:p>
    <w:p w:rsidR="00001640" w:rsidRPr="002C1726" w:rsidRDefault="00650FAB" w:rsidP="009D231D">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lastRenderedPageBreak/>
        <w:t xml:space="preserve">(5) </w:t>
      </w:r>
      <w:r w:rsidR="00122878" w:rsidRPr="002C1726">
        <w:rPr>
          <w:rFonts w:ascii="Times New Roman" w:hAnsi="Times New Roman" w:cs="Times New Roman"/>
          <w:sz w:val="24"/>
          <w:szCs w:val="24"/>
        </w:rPr>
        <w:t xml:space="preserve">Когато със заданието за проектиране се предвижда </w:t>
      </w:r>
      <w:r w:rsidR="003B749B" w:rsidRPr="002C1726">
        <w:rPr>
          <w:rFonts w:ascii="Times New Roman" w:hAnsi="Times New Roman" w:cs="Times New Roman"/>
          <w:sz w:val="24"/>
          <w:szCs w:val="24"/>
        </w:rPr>
        <w:t>различен от еже</w:t>
      </w:r>
      <w:r w:rsidR="00E7144F" w:rsidRPr="002C1726">
        <w:rPr>
          <w:rFonts w:ascii="Times New Roman" w:hAnsi="Times New Roman" w:cs="Times New Roman"/>
          <w:sz w:val="24"/>
          <w:szCs w:val="24"/>
        </w:rPr>
        <w:t>д</w:t>
      </w:r>
      <w:r w:rsidR="003B749B" w:rsidRPr="002C1726">
        <w:rPr>
          <w:rFonts w:ascii="Times New Roman" w:hAnsi="Times New Roman" w:cs="Times New Roman"/>
          <w:sz w:val="24"/>
          <w:szCs w:val="24"/>
        </w:rPr>
        <w:t>невен</w:t>
      </w:r>
      <w:r w:rsidR="00122878" w:rsidRPr="002C1726">
        <w:rPr>
          <w:rFonts w:ascii="Times New Roman" w:hAnsi="Times New Roman" w:cs="Times New Roman"/>
          <w:sz w:val="24"/>
          <w:szCs w:val="24"/>
        </w:rPr>
        <w:t xml:space="preserve"> режим на зареждане на зарядната станция</w:t>
      </w:r>
      <w:r w:rsidR="003B749B" w:rsidRPr="002C1726">
        <w:rPr>
          <w:rFonts w:ascii="Times New Roman" w:hAnsi="Times New Roman" w:cs="Times New Roman"/>
          <w:sz w:val="24"/>
          <w:szCs w:val="24"/>
        </w:rPr>
        <w:t>,</w:t>
      </w:r>
      <w:r w:rsidR="00122878" w:rsidRPr="002C1726">
        <w:rPr>
          <w:rFonts w:ascii="Times New Roman" w:hAnsi="Times New Roman" w:cs="Times New Roman"/>
          <w:sz w:val="24"/>
          <w:szCs w:val="24"/>
        </w:rPr>
        <w:t xml:space="preserve"> м</w:t>
      </w:r>
      <w:r w:rsidRPr="002C1726">
        <w:rPr>
          <w:rFonts w:ascii="Times New Roman" w:hAnsi="Times New Roman" w:cs="Times New Roman"/>
          <w:sz w:val="24"/>
          <w:szCs w:val="24"/>
        </w:rPr>
        <w:t>инималните геометрични обеми по ал. 3 се увеличават пропорционално в съответствие с избрания режим на зареждане на станция</w:t>
      </w:r>
      <w:r w:rsidR="009D62F1" w:rsidRPr="002C1726">
        <w:rPr>
          <w:rFonts w:ascii="Times New Roman" w:hAnsi="Times New Roman" w:cs="Times New Roman"/>
          <w:sz w:val="24"/>
          <w:szCs w:val="24"/>
        </w:rPr>
        <w:t>та</w:t>
      </w:r>
      <w:r w:rsidRPr="002C1726">
        <w:rPr>
          <w:rFonts w:ascii="Times New Roman" w:hAnsi="Times New Roman" w:cs="Times New Roman"/>
          <w:sz w:val="24"/>
          <w:szCs w:val="24"/>
        </w:rPr>
        <w:t xml:space="preserve">, </w:t>
      </w:r>
      <w:r w:rsidR="009D62F1" w:rsidRPr="002C1726">
        <w:rPr>
          <w:rFonts w:ascii="Times New Roman" w:hAnsi="Times New Roman" w:cs="Times New Roman"/>
          <w:sz w:val="24"/>
          <w:szCs w:val="24"/>
        </w:rPr>
        <w:t>а минималните разстояния по чл. 31, ал. 1 се увеличават в съответствие с изчислените за конкретния проект геометрични обеми за съхранение на водород под високо налягане. Изчисленията се базират на технически спецификации на производители, чиито изисквания се посочват подробно в проекта и се обосновава изборът на конкретната технология.</w:t>
      </w:r>
      <w:r w:rsidR="00E21112" w:rsidRPr="002C1726">
        <w:rPr>
          <w:rFonts w:ascii="Times New Roman" w:hAnsi="Times New Roman" w:cs="Times New Roman"/>
          <w:sz w:val="24"/>
          <w:szCs w:val="24"/>
        </w:rPr>
        <w:t xml:space="preserve"> </w:t>
      </w:r>
    </w:p>
    <w:p w:rsidR="00ED19EF" w:rsidRPr="002C1726" w:rsidRDefault="007320BE" w:rsidP="009D231D">
      <w:pPr>
        <w:spacing w:after="120" w:line="240" w:lineRule="auto"/>
        <w:ind w:firstLine="851"/>
        <w:jc w:val="both"/>
        <w:rPr>
          <w:rFonts w:ascii="Times New Roman" w:eastAsia="Times New Roman" w:hAnsi="Times New Roman" w:cs="Times New Roman"/>
          <w:sz w:val="24"/>
          <w:szCs w:val="24"/>
          <w:shd w:val="clear" w:color="auto" w:fill="FEFEFE"/>
        </w:rPr>
      </w:pPr>
      <w:r w:rsidRPr="002C1726">
        <w:rPr>
          <w:rFonts w:ascii="Times New Roman" w:hAnsi="Times New Roman" w:cs="Times New Roman"/>
          <w:sz w:val="24"/>
          <w:szCs w:val="24"/>
        </w:rPr>
        <w:t>(</w:t>
      </w:r>
      <w:r w:rsidR="00AE518F" w:rsidRPr="002C1726">
        <w:rPr>
          <w:rFonts w:ascii="Times New Roman" w:hAnsi="Times New Roman" w:cs="Times New Roman"/>
          <w:sz w:val="24"/>
          <w:szCs w:val="24"/>
        </w:rPr>
        <w:t>6</w:t>
      </w:r>
      <w:r w:rsidRPr="002C1726">
        <w:rPr>
          <w:rFonts w:ascii="Times New Roman" w:hAnsi="Times New Roman" w:cs="Times New Roman"/>
          <w:sz w:val="24"/>
          <w:szCs w:val="24"/>
        </w:rPr>
        <w:t xml:space="preserve">) Всеки метален съд </w:t>
      </w:r>
      <w:r w:rsidR="00AE518F" w:rsidRPr="002C1726">
        <w:rPr>
          <w:rFonts w:ascii="Times New Roman" w:hAnsi="Times New Roman" w:cs="Times New Roman"/>
          <w:sz w:val="24"/>
          <w:szCs w:val="24"/>
        </w:rPr>
        <w:t>за съхранение на водород под ниско или високо налягане</w:t>
      </w:r>
      <w:r w:rsidR="00840F99" w:rsidRPr="002C1726">
        <w:rPr>
          <w:rFonts w:ascii="Times New Roman" w:hAnsi="Times New Roman" w:cs="Times New Roman"/>
          <w:sz w:val="24"/>
          <w:szCs w:val="24"/>
        </w:rPr>
        <w:t>, който е монтиран</w:t>
      </w:r>
      <w:r w:rsidR="00AE518F" w:rsidRPr="002C1726">
        <w:rPr>
          <w:rFonts w:ascii="Times New Roman" w:hAnsi="Times New Roman" w:cs="Times New Roman"/>
          <w:sz w:val="24"/>
          <w:szCs w:val="24"/>
        </w:rPr>
        <w:t xml:space="preserve"> </w:t>
      </w:r>
      <w:r w:rsidR="00560FC8" w:rsidRPr="002C1726">
        <w:rPr>
          <w:rFonts w:ascii="Times New Roman" w:hAnsi="Times New Roman" w:cs="Times New Roman"/>
          <w:sz w:val="24"/>
          <w:szCs w:val="24"/>
        </w:rPr>
        <w:t xml:space="preserve">стационарно </w:t>
      </w:r>
      <w:r w:rsidR="00AE518F" w:rsidRPr="002C1726">
        <w:rPr>
          <w:rFonts w:ascii="Times New Roman" w:hAnsi="Times New Roman" w:cs="Times New Roman"/>
          <w:sz w:val="24"/>
          <w:szCs w:val="24"/>
        </w:rPr>
        <w:t xml:space="preserve">на територията на интегрирана или неинтегрирана водородна зарядна станция, </w:t>
      </w:r>
      <w:r w:rsidR="009B1DD7" w:rsidRPr="002C1726">
        <w:rPr>
          <w:rFonts w:ascii="Times New Roman" w:hAnsi="Times New Roman" w:cs="Times New Roman"/>
          <w:sz w:val="24"/>
          <w:szCs w:val="24"/>
        </w:rPr>
        <w:t>за който налягането на парите при максимално допустимата температура е по-голямо от 0,05 MPa над атмосферното налягане и на който произведението от обема в литри и налягането в MPa е по-голямо от числото 100, подлежи на технически надзор по реда на ЗТИП и наредбите по прилагането му.</w:t>
      </w:r>
      <w:r w:rsidR="00ED19EF" w:rsidRPr="002C1726">
        <w:rPr>
          <w:rFonts w:ascii="Times New Roman" w:eastAsia="Times New Roman" w:hAnsi="Times New Roman" w:cs="Times New Roman"/>
          <w:iCs/>
          <w:sz w:val="24"/>
          <w:szCs w:val="24"/>
          <w:shd w:val="clear" w:color="auto" w:fill="FEFEFE"/>
        </w:rPr>
        <w:t xml:space="preserve"> </w:t>
      </w:r>
    </w:p>
    <w:p w:rsidR="005821ED" w:rsidRPr="002C1726" w:rsidRDefault="00ED19EF" w:rsidP="000F447F">
      <w:pPr>
        <w:pStyle w:val="NoSpacing"/>
        <w:spacing w:after="120"/>
        <w:ind w:firstLine="851"/>
        <w:jc w:val="both"/>
        <w:rPr>
          <w:rFonts w:ascii="Times New Roman" w:hAnsi="Times New Roman"/>
          <w:sz w:val="24"/>
          <w:szCs w:val="24"/>
        </w:rPr>
      </w:pPr>
      <w:r w:rsidRPr="002C1726">
        <w:rPr>
          <w:rFonts w:ascii="Times New Roman" w:hAnsi="Times New Roman"/>
          <w:sz w:val="24"/>
          <w:szCs w:val="24"/>
        </w:rPr>
        <w:t>(</w:t>
      </w:r>
      <w:r w:rsidR="00357085" w:rsidRPr="002C1726">
        <w:rPr>
          <w:rFonts w:ascii="Times New Roman" w:hAnsi="Times New Roman"/>
          <w:sz w:val="24"/>
          <w:szCs w:val="24"/>
        </w:rPr>
        <w:t>7</w:t>
      </w:r>
      <w:r w:rsidR="00DF0A7D" w:rsidRPr="002C1726">
        <w:rPr>
          <w:rFonts w:ascii="Times New Roman" w:hAnsi="Times New Roman"/>
          <w:sz w:val="24"/>
          <w:szCs w:val="24"/>
        </w:rPr>
        <w:t>) Минималните геометрични</w:t>
      </w:r>
      <w:r w:rsidRPr="002C1726">
        <w:rPr>
          <w:rFonts w:ascii="Times New Roman" w:hAnsi="Times New Roman"/>
          <w:sz w:val="24"/>
          <w:szCs w:val="24"/>
        </w:rPr>
        <w:t xml:space="preserve"> обем</w:t>
      </w:r>
      <w:r w:rsidR="00DF0A7D" w:rsidRPr="002C1726">
        <w:rPr>
          <w:rFonts w:ascii="Times New Roman" w:hAnsi="Times New Roman"/>
          <w:sz w:val="24"/>
          <w:szCs w:val="24"/>
        </w:rPr>
        <w:t>и</w:t>
      </w:r>
      <w:r w:rsidRPr="002C1726">
        <w:rPr>
          <w:rFonts w:ascii="Times New Roman" w:hAnsi="Times New Roman"/>
          <w:sz w:val="24"/>
          <w:szCs w:val="24"/>
        </w:rPr>
        <w:t xml:space="preserve"> по ал. 1 </w:t>
      </w:r>
      <w:r w:rsidR="009E4877" w:rsidRPr="002C1726">
        <w:rPr>
          <w:rFonts w:ascii="Times New Roman" w:hAnsi="Times New Roman"/>
          <w:sz w:val="24"/>
          <w:szCs w:val="24"/>
        </w:rPr>
        <w:t xml:space="preserve">и 3 </w:t>
      </w:r>
      <w:r w:rsidR="00DF0A7D" w:rsidRPr="002C1726">
        <w:rPr>
          <w:rFonts w:ascii="Times New Roman" w:hAnsi="Times New Roman"/>
          <w:sz w:val="24"/>
          <w:szCs w:val="24"/>
        </w:rPr>
        <w:t>са</w:t>
      </w:r>
      <w:r w:rsidRPr="002C1726">
        <w:rPr>
          <w:rFonts w:ascii="Times New Roman" w:hAnsi="Times New Roman"/>
          <w:sz w:val="24"/>
          <w:szCs w:val="24"/>
        </w:rPr>
        <w:t xml:space="preserve"> </w:t>
      </w:r>
      <w:r w:rsidR="005821ED" w:rsidRPr="002C1726">
        <w:rPr>
          <w:rFonts w:ascii="Times New Roman" w:hAnsi="Times New Roman"/>
          <w:sz w:val="24"/>
          <w:szCs w:val="24"/>
        </w:rPr>
        <w:t>определен</w:t>
      </w:r>
      <w:r w:rsidR="00DF0A7D" w:rsidRPr="002C1726">
        <w:rPr>
          <w:rFonts w:ascii="Times New Roman" w:hAnsi="Times New Roman"/>
          <w:sz w:val="24"/>
          <w:szCs w:val="24"/>
        </w:rPr>
        <w:t>и</w:t>
      </w:r>
      <w:r w:rsidR="005821ED" w:rsidRPr="002C1726">
        <w:rPr>
          <w:rFonts w:ascii="Times New Roman" w:hAnsi="Times New Roman"/>
          <w:sz w:val="24"/>
          <w:szCs w:val="24"/>
        </w:rPr>
        <w:t xml:space="preserve"> на база прогноз</w:t>
      </w:r>
      <w:r w:rsidRPr="002C1726">
        <w:rPr>
          <w:rFonts w:ascii="Times New Roman" w:hAnsi="Times New Roman"/>
          <w:sz w:val="24"/>
          <w:szCs w:val="24"/>
        </w:rPr>
        <w:t>и</w:t>
      </w:r>
      <w:r w:rsidR="005821ED" w:rsidRPr="002C1726">
        <w:rPr>
          <w:rFonts w:ascii="Times New Roman" w:hAnsi="Times New Roman"/>
          <w:sz w:val="24"/>
          <w:szCs w:val="24"/>
        </w:rPr>
        <w:t>т</w:t>
      </w:r>
      <w:r w:rsidRPr="002C1726">
        <w:rPr>
          <w:rFonts w:ascii="Times New Roman" w:hAnsi="Times New Roman"/>
          <w:sz w:val="24"/>
          <w:szCs w:val="24"/>
        </w:rPr>
        <w:t>е</w:t>
      </w:r>
      <w:r w:rsidR="005821ED" w:rsidRPr="002C1726">
        <w:rPr>
          <w:rFonts w:ascii="Times New Roman" w:hAnsi="Times New Roman"/>
          <w:sz w:val="24"/>
          <w:szCs w:val="24"/>
        </w:rPr>
        <w:t xml:space="preserve"> за броя на зарядните станции и броя на автомобилите</w:t>
      </w:r>
      <w:r w:rsidRPr="002C1726">
        <w:rPr>
          <w:rFonts w:ascii="Times New Roman" w:hAnsi="Times New Roman"/>
          <w:sz w:val="24"/>
          <w:szCs w:val="24"/>
        </w:rPr>
        <w:t xml:space="preserve"> до 2030 г.</w:t>
      </w:r>
      <w:r w:rsidR="005821ED" w:rsidRPr="002C1726">
        <w:rPr>
          <w:rFonts w:ascii="Times New Roman" w:hAnsi="Times New Roman"/>
          <w:sz w:val="24"/>
          <w:szCs w:val="24"/>
        </w:rPr>
        <w:t>, заложени в Националната рамка за политика за развитието на пазара на алтернативни горива в транспортния сектор и за разгръщането на съответната инфраструктура в Република България</w:t>
      </w:r>
      <w:r w:rsidR="008702DE" w:rsidRPr="002C1726">
        <w:rPr>
          <w:rFonts w:ascii="Times New Roman" w:hAnsi="Times New Roman"/>
          <w:sz w:val="24"/>
          <w:szCs w:val="24"/>
        </w:rPr>
        <w:t>, приета с Решение № 87 на Министерския съвет от 2017 г</w:t>
      </w:r>
      <w:r w:rsidR="005821ED" w:rsidRPr="002C1726">
        <w:rPr>
          <w:rFonts w:ascii="Times New Roman" w:hAnsi="Times New Roman"/>
          <w:sz w:val="24"/>
          <w:szCs w:val="24"/>
        </w:rPr>
        <w:t>.</w:t>
      </w:r>
    </w:p>
    <w:p w:rsidR="009A6D24" w:rsidRPr="002C1726" w:rsidRDefault="00600160" w:rsidP="00CD2CB0">
      <w:pPr>
        <w:pStyle w:val="NoSpacing"/>
        <w:spacing w:after="120"/>
        <w:ind w:firstLine="851"/>
        <w:jc w:val="both"/>
        <w:rPr>
          <w:rFonts w:ascii="Times New Roman" w:hAnsi="Times New Roman"/>
          <w:sz w:val="24"/>
          <w:szCs w:val="24"/>
        </w:rPr>
      </w:pPr>
      <w:r w:rsidRPr="002C1726">
        <w:rPr>
          <w:rFonts w:ascii="Times New Roman" w:hAnsi="Times New Roman"/>
          <w:b/>
          <w:sz w:val="24"/>
          <w:szCs w:val="24"/>
        </w:rPr>
        <w:t>Чл. 3</w:t>
      </w:r>
      <w:r w:rsidR="00E40929" w:rsidRPr="002C1726">
        <w:rPr>
          <w:rFonts w:ascii="Times New Roman" w:hAnsi="Times New Roman"/>
          <w:b/>
          <w:sz w:val="24"/>
          <w:szCs w:val="24"/>
        </w:rPr>
        <w:t>1</w:t>
      </w:r>
      <w:r w:rsidRPr="002C1726">
        <w:rPr>
          <w:rFonts w:ascii="Times New Roman" w:hAnsi="Times New Roman"/>
          <w:b/>
          <w:sz w:val="24"/>
          <w:szCs w:val="24"/>
        </w:rPr>
        <w:t>.</w:t>
      </w:r>
      <w:r w:rsidRPr="002C1726">
        <w:rPr>
          <w:rFonts w:ascii="Times New Roman" w:hAnsi="Times New Roman"/>
          <w:sz w:val="24"/>
          <w:szCs w:val="24"/>
        </w:rPr>
        <w:t xml:space="preserve"> </w:t>
      </w:r>
      <w:r w:rsidR="009A6D24" w:rsidRPr="002C1726">
        <w:rPr>
          <w:rFonts w:ascii="Times New Roman" w:hAnsi="Times New Roman"/>
          <w:sz w:val="24"/>
          <w:szCs w:val="24"/>
        </w:rPr>
        <w:t>(</w:t>
      </w:r>
      <w:r w:rsidR="00DF0A7D" w:rsidRPr="002C1726">
        <w:rPr>
          <w:rFonts w:ascii="Times New Roman" w:hAnsi="Times New Roman"/>
          <w:sz w:val="24"/>
          <w:szCs w:val="24"/>
        </w:rPr>
        <w:t>1</w:t>
      </w:r>
      <w:r w:rsidR="009A6D24" w:rsidRPr="002C1726">
        <w:rPr>
          <w:rFonts w:ascii="Times New Roman" w:hAnsi="Times New Roman"/>
          <w:sz w:val="24"/>
          <w:szCs w:val="24"/>
        </w:rPr>
        <w:t xml:space="preserve">) </w:t>
      </w:r>
      <w:r w:rsidR="00DF0A7D" w:rsidRPr="002C1726">
        <w:rPr>
          <w:rFonts w:ascii="Times New Roman" w:hAnsi="Times New Roman"/>
          <w:sz w:val="24"/>
          <w:szCs w:val="24"/>
        </w:rPr>
        <w:t>Минималните</w:t>
      </w:r>
      <w:r w:rsidR="009A6D24" w:rsidRPr="002C1726">
        <w:rPr>
          <w:rFonts w:ascii="Times New Roman" w:hAnsi="Times New Roman"/>
          <w:sz w:val="24"/>
          <w:szCs w:val="24"/>
        </w:rPr>
        <w:t xml:space="preserve"> разстояния от елементите на зарядна</w:t>
      </w:r>
      <w:r w:rsidR="002523BA" w:rsidRPr="002C1726">
        <w:rPr>
          <w:rFonts w:ascii="Times New Roman" w:hAnsi="Times New Roman"/>
          <w:sz w:val="24"/>
          <w:szCs w:val="24"/>
        </w:rPr>
        <w:t>та</w:t>
      </w:r>
      <w:r w:rsidR="009A6D24" w:rsidRPr="002C1726">
        <w:rPr>
          <w:rFonts w:ascii="Times New Roman" w:hAnsi="Times New Roman"/>
          <w:sz w:val="24"/>
          <w:szCs w:val="24"/>
        </w:rPr>
        <w:t xml:space="preserve"> станция</w:t>
      </w:r>
      <w:r w:rsidR="002523BA" w:rsidRPr="002C1726">
        <w:rPr>
          <w:rFonts w:ascii="Times New Roman" w:hAnsi="Times New Roman"/>
          <w:sz w:val="24"/>
          <w:szCs w:val="24"/>
        </w:rPr>
        <w:t xml:space="preserve"> за водород</w:t>
      </w:r>
      <w:r w:rsidR="009A6D24" w:rsidRPr="002C1726">
        <w:rPr>
          <w:rFonts w:ascii="Times New Roman" w:hAnsi="Times New Roman"/>
          <w:sz w:val="24"/>
          <w:szCs w:val="24"/>
        </w:rPr>
        <w:t xml:space="preserve"> до други съоръжения</w:t>
      </w:r>
      <w:r w:rsidR="002523BA" w:rsidRPr="002C1726">
        <w:rPr>
          <w:rFonts w:ascii="Times New Roman" w:hAnsi="Times New Roman"/>
          <w:sz w:val="24"/>
          <w:szCs w:val="24"/>
        </w:rPr>
        <w:t xml:space="preserve"> на територията на интегрирана водородна зарядна станция</w:t>
      </w:r>
      <w:r w:rsidR="007A5AC6" w:rsidRPr="002C1726">
        <w:rPr>
          <w:rFonts w:ascii="Times New Roman" w:hAnsi="Times New Roman"/>
          <w:sz w:val="24"/>
          <w:szCs w:val="24"/>
        </w:rPr>
        <w:t xml:space="preserve"> </w:t>
      </w:r>
      <w:r w:rsidR="009A6D24" w:rsidRPr="002C1726">
        <w:rPr>
          <w:rFonts w:ascii="Times New Roman" w:hAnsi="Times New Roman"/>
          <w:sz w:val="24"/>
          <w:szCs w:val="24"/>
        </w:rPr>
        <w:t>са съгласно таблица 1</w:t>
      </w:r>
      <w:r w:rsidR="002C091B" w:rsidRPr="002C1726">
        <w:rPr>
          <w:rFonts w:ascii="Times New Roman" w:hAnsi="Times New Roman"/>
          <w:sz w:val="24"/>
          <w:szCs w:val="24"/>
        </w:rPr>
        <w:t>:</w:t>
      </w:r>
    </w:p>
    <w:p w:rsidR="009D3247" w:rsidRPr="002C1726" w:rsidRDefault="009D3247" w:rsidP="009A6B56">
      <w:pPr>
        <w:pStyle w:val="NoSpacing"/>
        <w:spacing w:after="120"/>
        <w:jc w:val="both"/>
        <w:rPr>
          <w:rFonts w:ascii="Times New Roman" w:hAnsi="Times New Roman"/>
          <w:sz w:val="24"/>
          <w:szCs w:val="24"/>
        </w:rPr>
        <w:sectPr w:rsidR="009D3247" w:rsidRPr="002C1726" w:rsidSect="00D31CBC">
          <w:footerReference w:type="default" r:id="rId14"/>
          <w:pgSz w:w="11906" w:h="16838"/>
          <w:pgMar w:top="1417" w:right="1417" w:bottom="1417" w:left="1417" w:header="680" w:footer="567" w:gutter="0"/>
          <w:cols w:space="708"/>
          <w:docGrid w:linePitch="360"/>
        </w:sectPr>
      </w:pPr>
    </w:p>
    <w:tbl>
      <w:tblPr>
        <w:tblpPr w:leftFromText="180" w:rightFromText="180" w:vertAnchor="page" w:horzAnchor="margin" w:tblpY="18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0A0" w:firstRow="1" w:lastRow="0" w:firstColumn="1" w:lastColumn="0" w:noHBand="0" w:noVBand="0"/>
      </w:tblPr>
      <w:tblGrid>
        <w:gridCol w:w="425"/>
        <w:gridCol w:w="1703"/>
        <w:gridCol w:w="991"/>
        <w:gridCol w:w="1008"/>
        <w:gridCol w:w="975"/>
        <w:gridCol w:w="1280"/>
        <w:gridCol w:w="1134"/>
        <w:gridCol w:w="851"/>
        <w:gridCol w:w="1134"/>
        <w:gridCol w:w="709"/>
        <w:gridCol w:w="1417"/>
        <w:gridCol w:w="846"/>
        <w:gridCol w:w="762"/>
        <w:gridCol w:w="767"/>
      </w:tblGrid>
      <w:tr w:rsidR="004E6841" w:rsidRPr="002C1726" w:rsidTr="00581E7D">
        <w:tc>
          <w:tcPr>
            <w:tcW w:w="5000" w:type="pct"/>
            <w:gridSpan w:val="14"/>
            <w:tcBorders>
              <w:top w:val="nil"/>
              <w:left w:val="nil"/>
              <w:right w:val="nil"/>
            </w:tcBorders>
          </w:tcPr>
          <w:p w:rsidR="009D3247" w:rsidRPr="002C1726" w:rsidRDefault="009D3247" w:rsidP="009A6B56">
            <w:pPr>
              <w:spacing w:before="100" w:beforeAutospacing="1" w:after="120" w:line="240" w:lineRule="auto"/>
              <w:jc w:val="right"/>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lastRenderedPageBreak/>
              <w:t>Таблица 1</w:t>
            </w:r>
          </w:p>
        </w:tc>
      </w:tr>
      <w:tr w:rsidR="004E6841" w:rsidRPr="002C1726" w:rsidTr="00060494">
        <w:tc>
          <w:tcPr>
            <w:tcW w:w="152" w:type="pct"/>
            <w:vMerge w:val="restart"/>
          </w:tcPr>
          <w:p w:rsidR="009D3247" w:rsidRPr="002C1726" w:rsidRDefault="009D3247" w:rsidP="009A6B56">
            <w:pPr>
              <w:spacing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w:t>
            </w:r>
          </w:p>
          <w:p w:rsidR="009D3247" w:rsidRPr="002C1726" w:rsidRDefault="009D3247" w:rsidP="009A6B56">
            <w:pPr>
              <w:spacing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по ред</w:t>
            </w:r>
          </w:p>
        </w:tc>
        <w:tc>
          <w:tcPr>
            <w:tcW w:w="608" w:type="pct"/>
            <w:vMerge w:val="restar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Сгради и съоръжения на територията на зарядната станция</w:t>
            </w:r>
          </w:p>
        </w:tc>
        <w:tc>
          <w:tcPr>
            <w:tcW w:w="4240" w:type="pct"/>
            <w:gridSpan w:val="12"/>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Минимални разстояния, m</w:t>
            </w:r>
          </w:p>
        </w:tc>
      </w:tr>
      <w:tr w:rsidR="00731C7A" w:rsidRPr="002C1726" w:rsidTr="00060494">
        <w:tc>
          <w:tcPr>
            <w:tcW w:w="152" w:type="pct"/>
            <w:vMerge/>
          </w:tcPr>
          <w:p w:rsidR="009D3247" w:rsidRPr="002C1726" w:rsidRDefault="009D3247" w:rsidP="009A6B56">
            <w:pPr>
              <w:spacing w:after="120" w:line="240" w:lineRule="auto"/>
              <w:jc w:val="center"/>
              <w:rPr>
                <w:rFonts w:ascii="Times New Roman" w:eastAsia="Times New Roman" w:hAnsi="Times New Roman" w:cs="Times New Roman"/>
                <w:sz w:val="24"/>
                <w:szCs w:val="24"/>
              </w:rPr>
            </w:pPr>
          </w:p>
        </w:tc>
        <w:tc>
          <w:tcPr>
            <w:tcW w:w="608" w:type="pct"/>
            <w:vMerge/>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p>
        </w:tc>
        <w:tc>
          <w:tcPr>
            <w:tcW w:w="354" w:type="pct"/>
          </w:tcPr>
          <w:p w:rsidR="009D3247" w:rsidRPr="00D31CBC" w:rsidRDefault="00023F73" w:rsidP="009A6B56">
            <w:pPr>
              <w:spacing w:before="100" w:beforeAutospacing="1" w:after="120" w:line="240" w:lineRule="auto"/>
              <w:jc w:val="center"/>
              <w:rPr>
                <w:rFonts w:ascii="Times New Roman" w:eastAsia="Times New Roman" w:hAnsi="Times New Roman" w:cs="Times New Roman"/>
                <w:sz w:val="24"/>
                <w:szCs w:val="24"/>
              </w:rPr>
            </w:pPr>
            <w:proofErr w:type="spellStart"/>
            <w:r w:rsidRPr="00D31CBC">
              <w:rPr>
                <w:rFonts w:ascii="Times New Roman" w:eastAsia="Times New Roman" w:hAnsi="Times New Roman" w:cs="Times New Roman"/>
                <w:sz w:val="24"/>
                <w:szCs w:val="24"/>
              </w:rPr>
              <w:t>Резерво</w:t>
            </w:r>
            <w:r w:rsidR="00953258"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ари</w:t>
            </w:r>
            <w:proofErr w:type="spellEnd"/>
            <w:r w:rsidR="009D3247" w:rsidRPr="00D31CBC">
              <w:rPr>
                <w:rFonts w:ascii="Times New Roman" w:eastAsia="Times New Roman" w:hAnsi="Times New Roman" w:cs="Times New Roman"/>
                <w:sz w:val="24"/>
                <w:szCs w:val="24"/>
              </w:rPr>
              <w:t xml:space="preserve"> за светли горива</w:t>
            </w:r>
          </w:p>
        </w:tc>
        <w:tc>
          <w:tcPr>
            <w:tcW w:w="360" w:type="pct"/>
          </w:tcPr>
          <w:p w:rsidR="009D3247" w:rsidRPr="00D31CBC" w:rsidRDefault="009D3247" w:rsidP="00023F73">
            <w:pPr>
              <w:spacing w:before="100" w:beforeAutospacing="1" w:after="120" w:line="240" w:lineRule="auto"/>
              <w:jc w:val="center"/>
              <w:rPr>
                <w:rFonts w:ascii="Times New Roman" w:eastAsia="Times New Roman" w:hAnsi="Times New Roman" w:cs="Times New Roman"/>
                <w:sz w:val="24"/>
                <w:szCs w:val="24"/>
              </w:rPr>
            </w:pPr>
            <w:proofErr w:type="spellStart"/>
            <w:r w:rsidRPr="00D31CBC">
              <w:rPr>
                <w:rFonts w:ascii="Times New Roman" w:eastAsia="Times New Roman" w:hAnsi="Times New Roman" w:cs="Times New Roman"/>
                <w:sz w:val="24"/>
                <w:szCs w:val="24"/>
              </w:rPr>
              <w:t>Съоръ</w:t>
            </w:r>
            <w:r w:rsidR="00731C7A"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жения</w:t>
            </w:r>
            <w:proofErr w:type="spellEnd"/>
            <w:r w:rsidRPr="00D31CBC">
              <w:rPr>
                <w:rFonts w:ascii="Times New Roman" w:eastAsia="Times New Roman" w:hAnsi="Times New Roman" w:cs="Times New Roman"/>
                <w:sz w:val="24"/>
                <w:szCs w:val="24"/>
              </w:rPr>
              <w:t xml:space="preserve"> за пълнене на </w:t>
            </w:r>
            <w:proofErr w:type="spellStart"/>
            <w:r w:rsidR="00D9100D" w:rsidRPr="00D31CBC">
              <w:rPr>
                <w:rFonts w:ascii="Times New Roman" w:eastAsia="Times New Roman" w:hAnsi="Times New Roman" w:cs="Times New Roman"/>
                <w:sz w:val="24"/>
                <w:szCs w:val="24"/>
              </w:rPr>
              <w:t>резерво</w:t>
            </w:r>
            <w:r w:rsidR="00564295" w:rsidRPr="00D31CBC">
              <w:rPr>
                <w:rFonts w:ascii="Times New Roman" w:eastAsia="Times New Roman" w:hAnsi="Times New Roman" w:cs="Times New Roman"/>
                <w:sz w:val="24"/>
                <w:szCs w:val="24"/>
              </w:rPr>
              <w:t>-</w:t>
            </w:r>
            <w:r w:rsidR="00D9100D" w:rsidRPr="00D31CBC">
              <w:rPr>
                <w:rFonts w:ascii="Times New Roman" w:eastAsia="Times New Roman" w:hAnsi="Times New Roman" w:cs="Times New Roman"/>
                <w:sz w:val="24"/>
                <w:szCs w:val="24"/>
              </w:rPr>
              <w:t>ари</w:t>
            </w:r>
            <w:proofErr w:type="spellEnd"/>
            <w:r w:rsidRPr="00D31CBC">
              <w:rPr>
                <w:rFonts w:ascii="Times New Roman" w:eastAsia="Times New Roman" w:hAnsi="Times New Roman" w:cs="Times New Roman"/>
                <w:sz w:val="24"/>
                <w:szCs w:val="24"/>
              </w:rPr>
              <w:t xml:space="preserve"> за светли горива</w:t>
            </w:r>
          </w:p>
        </w:tc>
        <w:tc>
          <w:tcPr>
            <w:tcW w:w="348" w:type="pct"/>
          </w:tcPr>
          <w:p w:rsidR="009D3247" w:rsidRPr="00D31CBC" w:rsidRDefault="009D3247" w:rsidP="00023F73">
            <w:pPr>
              <w:spacing w:before="100" w:beforeAutospacing="1" w:after="120" w:line="240" w:lineRule="auto"/>
              <w:jc w:val="center"/>
              <w:rPr>
                <w:rFonts w:ascii="Times New Roman" w:eastAsia="Times New Roman" w:hAnsi="Times New Roman" w:cs="Times New Roman"/>
                <w:sz w:val="24"/>
                <w:szCs w:val="24"/>
              </w:rPr>
            </w:pPr>
            <w:r w:rsidRPr="00D31CBC">
              <w:rPr>
                <w:rFonts w:ascii="Times New Roman" w:eastAsia="Times New Roman" w:hAnsi="Times New Roman" w:cs="Times New Roman"/>
                <w:sz w:val="24"/>
                <w:szCs w:val="24"/>
              </w:rPr>
              <w:t>Над</w:t>
            </w:r>
            <w:r w:rsidR="00864756"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 xml:space="preserve">земни </w:t>
            </w:r>
            <w:proofErr w:type="spellStart"/>
            <w:r w:rsidR="00023F73" w:rsidRPr="00D31CBC">
              <w:rPr>
                <w:rFonts w:ascii="Times New Roman" w:eastAsia="Times New Roman" w:hAnsi="Times New Roman" w:cs="Times New Roman"/>
                <w:sz w:val="24"/>
                <w:szCs w:val="24"/>
              </w:rPr>
              <w:t>резерво</w:t>
            </w:r>
            <w:r w:rsidR="00731C7A" w:rsidRPr="00D31CBC">
              <w:rPr>
                <w:rFonts w:ascii="Times New Roman" w:eastAsia="Times New Roman" w:hAnsi="Times New Roman" w:cs="Times New Roman"/>
                <w:sz w:val="24"/>
                <w:szCs w:val="24"/>
              </w:rPr>
              <w:t>-</w:t>
            </w:r>
            <w:r w:rsidR="00023F73" w:rsidRPr="00D31CBC">
              <w:rPr>
                <w:rFonts w:ascii="Times New Roman" w:eastAsia="Times New Roman" w:hAnsi="Times New Roman" w:cs="Times New Roman"/>
                <w:sz w:val="24"/>
                <w:szCs w:val="24"/>
              </w:rPr>
              <w:t>ари</w:t>
            </w:r>
            <w:proofErr w:type="spellEnd"/>
            <w:r w:rsidRPr="00D31CBC">
              <w:rPr>
                <w:rFonts w:ascii="Times New Roman" w:eastAsia="Times New Roman" w:hAnsi="Times New Roman" w:cs="Times New Roman"/>
                <w:sz w:val="24"/>
                <w:szCs w:val="24"/>
              </w:rPr>
              <w:t xml:space="preserve"> за пропан-бутан</w:t>
            </w:r>
          </w:p>
        </w:tc>
        <w:tc>
          <w:tcPr>
            <w:tcW w:w="457" w:type="pct"/>
          </w:tcPr>
          <w:p w:rsidR="009D3247" w:rsidRPr="00D31CBC" w:rsidRDefault="009D3247" w:rsidP="00023F73">
            <w:pPr>
              <w:spacing w:before="100" w:beforeAutospacing="1" w:after="120" w:line="240" w:lineRule="auto"/>
              <w:jc w:val="center"/>
              <w:rPr>
                <w:rFonts w:ascii="Times New Roman" w:eastAsia="Times New Roman" w:hAnsi="Times New Roman" w:cs="Times New Roman"/>
                <w:sz w:val="24"/>
                <w:szCs w:val="24"/>
              </w:rPr>
            </w:pPr>
            <w:r w:rsidRPr="00D31CBC">
              <w:rPr>
                <w:rFonts w:ascii="Times New Roman" w:eastAsia="Times New Roman" w:hAnsi="Times New Roman" w:cs="Times New Roman"/>
                <w:sz w:val="24"/>
                <w:szCs w:val="24"/>
              </w:rPr>
              <w:t>Подземни с обем до 25 m</w:t>
            </w:r>
            <w:r w:rsidRPr="00D31CBC">
              <w:rPr>
                <w:rFonts w:ascii="Times New Roman" w:eastAsia="Times New Roman" w:hAnsi="Times New Roman" w:cs="Times New Roman"/>
                <w:sz w:val="24"/>
                <w:szCs w:val="24"/>
                <w:vertAlign w:val="superscript"/>
              </w:rPr>
              <w:t>3</w:t>
            </w:r>
            <w:r w:rsidRPr="00D31CBC">
              <w:rPr>
                <w:rFonts w:ascii="Times New Roman" w:eastAsia="Times New Roman" w:hAnsi="Times New Roman" w:cs="Times New Roman"/>
                <w:sz w:val="24"/>
                <w:szCs w:val="24"/>
              </w:rPr>
              <w:t xml:space="preserve"> или приравнени към под</w:t>
            </w:r>
            <w:r w:rsidR="00864756"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 xml:space="preserve">земни </w:t>
            </w:r>
            <w:r w:rsidR="00023F73" w:rsidRPr="00D31CBC">
              <w:rPr>
                <w:rFonts w:ascii="Times New Roman" w:eastAsia="Times New Roman" w:hAnsi="Times New Roman" w:cs="Times New Roman"/>
                <w:sz w:val="24"/>
                <w:szCs w:val="24"/>
              </w:rPr>
              <w:t>ре</w:t>
            </w:r>
            <w:r w:rsidR="00864756" w:rsidRPr="00D31CBC">
              <w:rPr>
                <w:rFonts w:ascii="Times New Roman" w:eastAsia="Times New Roman" w:hAnsi="Times New Roman" w:cs="Times New Roman"/>
                <w:sz w:val="24"/>
                <w:szCs w:val="24"/>
              </w:rPr>
              <w:t>-</w:t>
            </w:r>
            <w:proofErr w:type="spellStart"/>
            <w:r w:rsidR="00023F73" w:rsidRPr="00D31CBC">
              <w:rPr>
                <w:rFonts w:ascii="Times New Roman" w:eastAsia="Times New Roman" w:hAnsi="Times New Roman" w:cs="Times New Roman"/>
                <w:sz w:val="24"/>
                <w:szCs w:val="24"/>
              </w:rPr>
              <w:t>зервоари</w:t>
            </w:r>
            <w:proofErr w:type="spellEnd"/>
            <w:r w:rsidRPr="00D31CBC">
              <w:rPr>
                <w:rFonts w:ascii="Times New Roman" w:eastAsia="Times New Roman" w:hAnsi="Times New Roman" w:cs="Times New Roman"/>
                <w:sz w:val="24"/>
                <w:szCs w:val="24"/>
              </w:rPr>
              <w:t xml:space="preserve"> за пропан-</w:t>
            </w:r>
            <w:proofErr w:type="spellStart"/>
            <w:r w:rsidRPr="00D31CBC">
              <w:rPr>
                <w:rFonts w:ascii="Times New Roman" w:eastAsia="Times New Roman" w:hAnsi="Times New Roman" w:cs="Times New Roman"/>
                <w:sz w:val="24"/>
                <w:szCs w:val="24"/>
              </w:rPr>
              <w:t>бу</w:t>
            </w:r>
            <w:proofErr w:type="spellEnd"/>
            <w:r w:rsidR="00864756" w:rsidRPr="00D31CBC">
              <w:rPr>
                <w:rFonts w:ascii="Times New Roman" w:eastAsia="Times New Roman" w:hAnsi="Times New Roman" w:cs="Times New Roman"/>
                <w:sz w:val="24"/>
                <w:szCs w:val="24"/>
              </w:rPr>
              <w:t>-</w:t>
            </w:r>
            <w:proofErr w:type="spellStart"/>
            <w:r w:rsidRPr="00D31CBC">
              <w:rPr>
                <w:rFonts w:ascii="Times New Roman" w:eastAsia="Times New Roman" w:hAnsi="Times New Roman" w:cs="Times New Roman"/>
                <w:sz w:val="24"/>
                <w:szCs w:val="24"/>
              </w:rPr>
              <w:t>тан</w:t>
            </w:r>
            <w:proofErr w:type="spellEnd"/>
            <w:r w:rsidRPr="00D31CBC">
              <w:rPr>
                <w:rFonts w:ascii="Times New Roman" w:eastAsia="Times New Roman" w:hAnsi="Times New Roman" w:cs="Times New Roman"/>
                <w:sz w:val="24"/>
                <w:szCs w:val="24"/>
              </w:rPr>
              <w:t xml:space="preserve"> с обем не повече от 10 m</w:t>
            </w:r>
            <w:r w:rsidRPr="00D31CBC">
              <w:rPr>
                <w:rFonts w:ascii="Times New Roman" w:eastAsia="Times New Roman" w:hAnsi="Times New Roman" w:cs="Times New Roman"/>
                <w:sz w:val="24"/>
                <w:szCs w:val="24"/>
                <w:vertAlign w:val="superscript"/>
              </w:rPr>
              <w:t>3</w:t>
            </w:r>
          </w:p>
        </w:tc>
        <w:tc>
          <w:tcPr>
            <w:tcW w:w="405" w:type="pct"/>
          </w:tcPr>
          <w:p w:rsidR="009D3247" w:rsidRPr="00D31CBC" w:rsidRDefault="009D3247" w:rsidP="009A6B56">
            <w:pPr>
              <w:spacing w:before="100" w:beforeAutospacing="1" w:after="120" w:line="240" w:lineRule="auto"/>
              <w:jc w:val="center"/>
              <w:rPr>
                <w:rFonts w:ascii="Times New Roman" w:eastAsia="Times New Roman" w:hAnsi="Times New Roman" w:cs="Times New Roman"/>
                <w:sz w:val="24"/>
                <w:szCs w:val="24"/>
              </w:rPr>
            </w:pPr>
            <w:r w:rsidRPr="00D31CBC">
              <w:rPr>
                <w:rFonts w:ascii="Times New Roman" w:eastAsia="Times New Roman" w:hAnsi="Times New Roman" w:cs="Times New Roman"/>
                <w:sz w:val="24"/>
                <w:szCs w:val="24"/>
              </w:rPr>
              <w:t xml:space="preserve">Пунктове за </w:t>
            </w:r>
            <w:proofErr w:type="spellStart"/>
            <w:r w:rsidRPr="00D31CBC">
              <w:rPr>
                <w:rFonts w:ascii="Times New Roman" w:eastAsia="Times New Roman" w:hAnsi="Times New Roman" w:cs="Times New Roman"/>
                <w:sz w:val="24"/>
                <w:szCs w:val="24"/>
              </w:rPr>
              <w:t>зареж</w:t>
            </w:r>
            <w:r w:rsidR="00D03F16"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дане</w:t>
            </w:r>
            <w:proofErr w:type="spellEnd"/>
            <w:r w:rsidRPr="00D31CBC">
              <w:rPr>
                <w:rFonts w:ascii="Times New Roman" w:eastAsia="Times New Roman" w:hAnsi="Times New Roman" w:cs="Times New Roman"/>
                <w:sz w:val="24"/>
                <w:szCs w:val="24"/>
              </w:rPr>
              <w:t xml:space="preserve"> на бутилки с пропан-бутан</w:t>
            </w:r>
          </w:p>
        </w:tc>
        <w:tc>
          <w:tcPr>
            <w:tcW w:w="304" w:type="pct"/>
          </w:tcPr>
          <w:p w:rsidR="009D3247" w:rsidRPr="00D31CBC" w:rsidRDefault="009D3247" w:rsidP="009A6B56">
            <w:pPr>
              <w:spacing w:before="100" w:beforeAutospacing="1" w:after="120" w:line="240" w:lineRule="auto"/>
              <w:jc w:val="center"/>
              <w:rPr>
                <w:rFonts w:ascii="Times New Roman" w:eastAsia="Times New Roman" w:hAnsi="Times New Roman" w:cs="Times New Roman"/>
                <w:sz w:val="24"/>
                <w:szCs w:val="24"/>
              </w:rPr>
            </w:pPr>
            <w:proofErr w:type="spellStart"/>
            <w:r w:rsidRPr="00D31CBC">
              <w:rPr>
                <w:rFonts w:ascii="Times New Roman" w:eastAsia="Times New Roman" w:hAnsi="Times New Roman" w:cs="Times New Roman"/>
                <w:sz w:val="24"/>
                <w:szCs w:val="24"/>
              </w:rPr>
              <w:t>Бутил</w:t>
            </w:r>
            <w:proofErr w:type="spellEnd"/>
            <w:r w:rsidR="00D517CE"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 xml:space="preserve">кова група за </w:t>
            </w:r>
            <w:proofErr w:type="spellStart"/>
            <w:r w:rsidRPr="00D31CBC">
              <w:rPr>
                <w:rFonts w:ascii="Times New Roman" w:eastAsia="Times New Roman" w:hAnsi="Times New Roman" w:cs="Times New Roman"/>
                <w:sz w:val="24"/>
                <w:szCs w:val="24"/>
              </w:rPr>
              <w:t>приро</w:t>
            </w:r>
            <w:proofErr w:type="spellEnd"/>
            <w:r w:rsidR="002523BA"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ден газ</w:t>
            </w:r>
          </w:p>
        </w:tc>
        <w:tc>
          <w:tcPr>
            <w:tcW w:w="405" w:type="pct"/>
          </w:tcPr>
          <w:p w:rsidR="009D3247" w:rsidRPr="00D31CBC" w:rsidRDefault="009D3247" w:rsidP="009A6B56">
            <w:pPr>
              <w:spacing w:before="100" w:beforeAutospacing="1" w:after="120" w:line="240" w:lineRule="auto"/>
              <w:jc w:val="center"/>
              <w:rPr>
                <w:rFonts w:ascii="Times New Roman" w:eastAsia="Times New Roman" w:hAnsi="Times New Roman" w:cs="Times New Roman"/>
                <w:sz w:val="24"/>
                <w:szCs w:val="24"/>
              </w:rPr>
            </w:pPr>
            <w:r w:rsidRPr="00D31CBC">
              <w:rPr>
                <w:rFonts w:ascii="Times New Roman" w:eastAsia="Times New Roman" w:hAnsi="Times New Roman" w:cs="Times New Roman"/>
                <w:sz w:val="24"/>
                <w:szCs w:val="24"/>
              </w:rPr>
              <w:t>Площад</w:t>
            </w:r>
            <w:r w:rsidR="008C0D13" w:rsidRPr="00D31CBC">
              <w:rPr>
                <w:rFonts w:ascii="Times New Roman" w:eastAsia="Times New Roman" w:hAnsi="Times New Roman" w:cs="Times New Roman"/>
                <w:sz w:val="24"/>
                <w:szCs w:val="24"/>
              </w:rPr>
              <w:t>-</w:t>
            </w:r>
            <w:proofErr w:type="spellStart"/>
            <w:r w:rsidRPr="00D31CBC">
              <w:rPr>
                <w:rFonts w:ascii="Times New Roman" w:eastAsia="Times New Roman" w:hAnsi="Times New Roman" w:cs="Times New Roman"/>
                <w:sz w:val="24"/>
                <w:szCs w:val="24"/>
              </w:rPr>
              <w:t>ка</w:t>
            </w:r>
            <w:proofErr w:type="spellEnd"/>
            <w:r w:rsidRPr="00D31CBC">
              <w:rPr>
                <w:rFonts w:ascii="Times New Roman" w:eastAsia="Times New Roman" w:hAnsi="Times New Roman" w:cs="Times New Roman"/>
                <w:sz w:val="24"/>
                <w:szCs w:val="24"/>
              </w:rPr>
              <w:t xml:space="preserve"> за мобилна </w:t>
            </w:r>
            <w:proofErr w:type="spellStart"/>
            <w:r w:rsidRPr="00D31CBC">
              <w:rPr>
                <w:rFonts w:ascii="Times New Roman" w:eastAsia="Times New Roman" w:hAnsi="Times New Roman" w:cs="Times New Roman"/>
                <w:sz w:val="24"/>
                <w:szCs w:val="24"/>
              </w:rPr>
              <w:t>платфор</w:t>
            </w:r>
            <w:proofErr w:type="spellEnd"/>
            <w:r w:rsidR="008C0D13"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 xml:space="preserve">ма с </w:t>
            </w:r>
            <w:proofErr w:type="spellStart"/>
            <w:r w:rsidRPr="00D31CBC">
              <w:rPr>
                <w:rFonts w:ascii="Times New Roman" w:eastAsia="Times New Roman" w:hAnsi="Times New Roman" w:cs="Times New Roman"/>
                <w:sz w:val="24"/>
                <w:szCs w:val="24"/>
              </w:rPr>
              <w:t>газо</w:t>
            </w:r>
            <w:proofErr w:type="spellEnd"/>
            <w:r w:rsidR="008C0D13"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 xml:space="preserve">бутилкова </w:t>
            </w:r>
            <w:proofErr w:type="spellStart"/>
            <w:r w:rsidRPr="00D31CBC">
              <w:rPr>
                <w:rFonts w:ascii="Times New Roman" w:eastAsia="Times New Roman" w:hAnsi="Times New Roman" w:cs="Times New Roman"/>
                <w:sz w:val="24"/>
                <w:szCs w:val="24"/>
              </w:rPr>
              <w:t>инстала</w:t>
            </w:r>
            <w:r w:rsidR="008C0D13"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ция</w:t>
            </w:r>
            <w:proofErr w:type="spellEnd"/>
            <w:r w:rsidRPr="00D31CBC">
              <w:rPr>
                <w:rFonts w:ascii="Times New Roman" w:eastAsia="Times New Roman" w:hAnsi="Times New Roman" w:cs="Times New Roman"/>
                <w:sz w:val="24"/>
                <w:szCs w:val="24"/>
              </w:rPr>
              <w:t xml:space="preserve"> за природен газ</w:t>
            </w:r>
          </w:p>
        </w:tc>
        <w:tc>
          <w:tcPr>
            <w:tcW w:w="253" w:type="pct"/>
          </w:tcPr>
          <w:p w:rsidR="009D3247" w:rsidRPr="00D31CBC" w:rsidRDefault="009D3247" w:rsidP="009A6B56">
            <w:pPr>
              <w:spacing w:before="100" w:beforeAutospacing="1" w:after="120" w:line="240" w:lineRule="auto"/>
              <w:jc w:val="center"/>
              <w:rPr>
                <w:rFonts w:ascii="Times New Roman" w:eastAsia="Times New Roman" w:hAnsi="Times New Roman" w:cs="Times New Roman"/>
                <w:sz w:val="24"/>
                <w:szCs w:val="24"/>
              </w:rPr>
            </w:pPr>
            <w:r w:rsidRPr="00D31CBC">
              <w:rPr>
                <w:rFonts w:ascii="Times New Roman" w:eastAsia="Times New Roman" w:hAnsi="Times New Roman" w:cs="Times New Roman"/>
                <w:sz w:val="24"/>
                <w:szCs w:val="24"/>
              </w:rPr>
              <w:t>Ком-</w:t>
            </w:r>
            <w:proofErr w:type="spellStart"/>
            <w:r w:rsidRPr="00D31CBC">
              <w:rPr>
                <w:rFonts w:ascii="Times New Roman" w:eastAsia="Times New Roman" w:hAnsi="Times New Roman" w:cs="Times New Roman"/>
                <w:sz w:val="24"/>
                <w:szCs w:val="24"/>
              </w:rPr>
              <w:t>пре</w:t>
            </w:r>
            <w:proofErr w:type="spellEnd"/>
            <w:r w:rsidR="00081467" w:rsidRPr="00D31CBC">
              <w:rPr>
                <w:rFonts w:ascii="Times New Roman" w:eastAsia="Times New Roman" w:hAnsi="Times New Roman" w:cs="Times New Roman"/>
                <w:sz w:val="24"/>
                <w:szCs w:val="24"/>
              </w:rPr>
              <w:t>-</w:t>
            </w:r>
            <w:proofErr w:type="spellStart"/>
            <w:r w:rsidRPr="00D31CBC">
              <w:rPr>
                <w:rFonts w:ascii="Times New Roman" w:eastAsia="Times New Roman" w:hAnsi="Times New Roman" w:cs="Times New Roman"/>
                <w:sz w:val="24"/>
                <w:szCs w:val="24"/>
              </w:rPr>
              <w:t>сор</w:t>
            </w:r>
            <w:proofErr w:type="spellEnd"/>
            <w:r w:rsidRPr="00D31CBC">
              <w:rPr>
                <w:rFonts w:ascii="Times New Roman" w:eastAsia="Times New Roman" w:hAnsi="Times New Roman" w:cs="Times New Roman"/>
                <w:sz w:val="24"/>
                <w:szCs w:val="24"/>
              </w:rPr>
              <w:t xml:space="preserve"> за при</w:t>
            </w:r>
            <w:r w:rsidR="00081467"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роден газ</w:t>
            </w:r>
          </w:p>
        </w:tc>
        <w:tc>
          <w:tcPr>
            <w:tcW w:w="506" w:type="pct"/>
          </w:tcPr>
          <w:p w:rsidR="009D3247" w:rsidRPr="00D31CBC" w:rsidRDefault="009D3247" w:rsidP="0035090E">
            <w:pPr>
              <w:spacing w:before="100" w:beforeAutospacing="1" w:after="120" w:line="240" w:lineRule="auto"/>
              <w:jc w:val="center"/>
              <w:rPr>
                <w:rFonts w:ascii="Times New Roman" w:eastAsia="Times New Roman" w:hAnsi="Times New Roman" w:cs="Times New Roman"/>
                <w:sz w:val="24"/>
                <w:szCs w:val="24"/>
              </w:rPr>
            </w:pPr>
            <w:r w:rsidRPr="00D31CBC">
              <w:rPr>
                <w:rFonts w:ascii="Times New Roman" w:eastAsia="Times New Roman" w:hAnsi="Times New Roman" w:cs="Times New Roman"/>
                <w:sz w:val="24"/>
                <w:szCs w:val="24"/>
              </w:rPr>
              <w:t xml:space="preserve">Колонка за зареждане на МПС </w:t>
            </w:r>
            <w:r w:rsidR="002523BA" w:rsidRPr="00D31CBC">
              <w:rPr>
                <w:rFonts w:ascii="Times New Roman" w:eastAsia="Times New Roman" w:hAnsi="Times New Roman" w:cs="Times New Roman"/>
                <w:sz w:val="24"/>
                <w:szCs w:val="24"/>
              </w:rPr>
              <w:t>със светли го</w:t>
            </w:r>
            <w:r w:rsidR="00081467" w:rsidRPr="00D31CBC">
              <w:rPr>
                <w:rFonts w:ascii="Times New Roman" w:eastAsia="Times New Roman" w:hAnsi="Times New Roman" w:cs="Times New Roman"/>
                <w:sz w:val="24"/>
                <w:szCs w:val="24"/>
              </w:rPr>
              <w:t>-</w:t>
            </w:r>
            <w:proofErr w:type="spellStart"/>
            <w:r w:rsidR="002523BA" w:rsidRPr="00D31CBC">
              <w:rPr>
                <w:rFonts w:ascii="Times New Roman" w:eastAsia="Times New Roman" w:hAnsi="Times New Roman" w:cs="Times New Roman"/>
                <w:sz w:val="24"/>
                <w:szCs w:val="24"/>
              </w:rPr>
              <w:t>рива</w:t>
            </w:r>
            <w:proofErr w:type="spellEnd"/>
            <w:r w:rsidR="002523BA" w:rsidRPr="00D31CBC">
              <w:rPr>
                <w:rFonts w:ascii="Times New Roman" w:eastAsia="Times New Roman" w:hAnsi="Times New Roman" w:cs="Times New Roman"/>
                <w:sz w:val="24"/>
                <w:szCs w:val="24"/>
              </w:rPr>
              <w:t xml:space="preserve">, </w:t>
            </w:r>
            <w:proofErr w:type="spellStart"/>
            <w:r w:rsidR="002523BA" w:rsidRPr="00D31CBC">
              <w:rPr>
                <w:rFonts w:ascii="Times New Roman" w:eastAsia="Times New Roman" w:hAnsi="Times New Roman" w:cs="Times New Roman"/>
                <w:sz w:val="24"/>
                <w:szCs w:val="24"/>
              </w:rPr>
              <w:t>про</w:t>
            </w:r>
            <w:proofErr w:type="spellEnd"/>
            <w:r w:rsidR="00081467" w:rsidRPr="00D31CBC">
              <w:rPr>
                <w:rFonts w:ascii="Times New Roman" w:eastAsia="Times New Roman" w:hAnsi="Times New Roman" w:cs="Times New Roman"/>
                <w:sz w:val="24"/>
                <w:szCs w:val="24"/>
              </w:rPr>
              <w:t>-</w:t>
            </w:r>
            <w:r w:rsidR="002523BA" w:rsidRPr="00D31CBC">
              <w:rPr>
                <w:rFonts w:ascii="Times New Roman" w:eastAsia="Times New Roman" w:hAnsi="Times New Roman" w:cs="Times New Roman"/>
                <w:sz w:val="24"/>
                <w:szCs w:val="24"/>
              </w:rPr>
              <w:t>пан-бутан или при</w:t>
            </w:r>
            <w:r w:rsidR="00081467" w:rsidRPr="00D31CBC">
              <w:rPr>
                <w:rFonts w:ascii="Times New Roman" w:eastAsia="Times New Roman" w:hAnsi="Times New Roman" w:cs="Times New Roman"/>
                <w:sz w:val="24"/>
                <w:szCs w:val="24"/>
              </w:rPr>
              <w:t>-</w:t>
            </w:r>
            <w:r w:rsidR="002523BA" w:rsidRPr="00D31CBC">
              <w:rPr>
                <w:rFonts w:ascii="Times New Roman" w:eastAsia="Times New Roman" w:hAnsi="Times New Roman" w:cs="Times New Roman"/>
                <w:sz w:val="24"/>
                <w:szCs w:val="24"/>
              </w:rPr>
              <w:t xml:space="preserve">роден газ </w:t>
            </w:r>
            <w:r w:rsidRPr="00D31CBC">
              <w:rPr>
                <w:rFonts w:ascii="Times New Roman" w:eastAsia="Times New Roman" w:hAnsi="Times New Roman" w:cs="Times New Roman"/>
                <w:sz w:val="24"/>
                <w:szCs w:val="24"/>
              </w:rPr>
              <w:t>(</w:t>
            </w:r>
            <w:proofErr w:type="spellStart"/>
            <w:r w:rsidRPr="00D31CBC">
              <w:rPr>
                <w:rFonts w:ascii="Times New Roman" w:eastAsia="Times New Roman" w:hAnsi="Times New Roman" w:cs="Times New Roman"/>
                <w:sz w:val="24"/>
                <w:szCs w:val="24"/>
              </w:rPr>
              <w:t>включител</w:t>
            </w:r>
            <w:proofErr w:type="spellEnd"/>
            <w:r w:rsidR="00081467"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но комби-</w:t>
            </w:r>
            <w:proofErr w:type="spellStart"/>
            <w:r w:rsidRPr="00D31CBC">
              <w:rPr>
                <w:rFonts w:ascii="Times New Roman" w:eastAsia="Times New Roman" w:hAnsi="Times New Roman" w:cs="Times New Roman"/>
                <w:sz w:val="24"/>
                <w:szCs w:val="24"/>
              </w:rPr>
              <w:t>нираните</w:t>
            </w:r>
            <w:proofErr w:type="spellEnd"/>
            <w:r w:rsidRPr="00D31CBC">
              <w:rPr>
                <w:rFonts w:ascii="Times New Roman" w:eastAsia="Times New Roman" w:hAnsi="Times New Roman" w:cs="Times New Roman"/>
                <w:sz w:val="24"/>
                <w:szCs w:val="24"/>
              </w:rPr>
              <w:t>)</w:t>
            </w:r>
          </w:p>
        </w:tc>
        <w:tc>
          <w:tcPr>
            <w:tcW w:w="302" w:type="pct"/>
          </w:tcPr>
          <w:p w:rsidR="002523BA" w:rsidRPr="00D31CBC" w:rsidRDefault="009D3247" w:rsidP="00942DD2">
            <w:pPr>
              <w:spacing w:before="100" w:beforeAutospacing="1" w:after="120" w:line="240" w:lineRule="auto"/>
              <w:jc w:val="center"/>
              <w:rPr>
                <w:rFonts w:ascii="Times New Roman" w:eastAsia="Times New Roman" w:hAnsi="Times New Roman" w:cs="Times New Roman"/>
                <w:sz w:val="24"/>
                <w:szCs w:val="24"/>
              </w:rPr>
            </w:pPr>
            <w:r w:rsidRPr="00D31CBC">
              <w:rPr>
                <w:rFonts w:ascii="Times New Roman" w:eastAsia="Times New Roman" w:hAnsi="Times New Roman" w:cs="Times New Roman"/>
                <w:sz w:val="24"/>
                <w:szCs w:val="24"/>
              </w:rPr>
              <w:t>Об</w:t>
            </w:r>
            <w:r w:rsidR="00C82A32" w:rsidRPr="00D31CBC">
              <w:rPr>
                <w:rFonts w:ascii="Times New Roman" w:eastAsia="Times New Roman" w:hAnsi="Times New Roman" w:cs="Times New Roman"/>
                <w:sz w:val="24"/>
                <w:szCs w:val="24"/>
              </w:rPr>
              <w:t>-</w:t>
            </w:r>
            <w:proofErr w:type="spellStart"/>
            <w:r w:rsidRPr="00D31CBC">
              <w:rPr>
                <w:rFonts w:ascii="Times New Roman" w:eastAsia="Times New Roman" w:hAnsi="Times New Roman" w:cs="Times New Roman"/>
                <w:sz w:val="24"/>
                <w:szCs w:val="24"/>
              </w:rPr>
              <w:t>служ</w:t>
            </w:r>
            <w:proofErr w:type="spellEnd"/>
            <w:r w:rsidR="00C82A32" w:rsidRPr="00D31CBC">
              <w:rPr>
                <w:rFonts w:ascii="Times New Roman" w:eastAsia="Times New Roman" w:hAnsi="Times New Roman" w:cs="Times New Roman"/>
                <w:sz w:val="24"/>
                <w:szCs w:val="24"/>
              </w:rPr>
              <w:t>-</w:t>
            </w:r>
            <w:proofErr w:type="spellStart"/>
            <w:r w:rsidRPr="00D31CBC">
              <w:rPr>
                <w:rFonts w:ascii="Times New Roman" w:eastAsia="Times New Roman" w:hAnsi="Times New Roman" w:cs="Times New Roman"/>
                <w:sz w:val="24"/>
                <w:szCs w:val="24"/>
              </w:rPr>
              <w:t>ваща</w:t>
            </w:r>
            <w:proofErr w:type="spellEnd"/>
            <w:r w:rsidRPr="00D31CBC">
              <w:rPr>
                <w:rFonts w:ascii="Times New Roman" w:eastAsia="Times New Roman" w:hAnsi="Times New Roman" w:cs="Times New Roman"/>
                <w:sz w:val="24"/>
                <w:szCs w:val="24"/>
              </w:rPr>
              <w:t xml:space="preserve"> сграда</w:t>
            </w:r>
            <w:r w:rsidR="002523BA" w:rsidRPr="00D31CBC">
              <w:rPr>
                <w:rFonts w:ascii="Times New Roman" w:eastAsia="Times New Roman" w:hAnsi="Times New Roman" w:cs="Times New Roman"/>
                <w:sz w:val="24"/>
                <w:szCs w:val="24"/>
              </w:rPr>
              <w:t xml:space="preserve"> </w:t>
            </w:r>
          </w:p>
        </w:tc>
        <w:tc>
          <w:tcPr>
            <w:tcW w:w="272" w:type="pct"/>
          </w:tcPr>
          <w:p w:rsidR="009D3247" w:rsidRPr="00D31CBC" w:rsidRDefault="009D3247" w:rsidP="009A6B56">
            <w:pPr>
              <w:spacing w:before="100" w:beforeAutospacing="1" w:after="120" w:line="240" w:lineRule="auto"/>
              <w:jc w:val="center"/>
              <w:rPr>
                <w:rFonts w:ascii="Times New Roman" w:eastAsia="Times New Roman" w:hAnsi="Times New Roman" w:cs="Times New Roman"/>
                <w:sz w:val="24"/>
                <w:szCs w:val="24"/>
              </w:rPr>
            </w:pPr>
            <w:r w:rsidRPr="00D31CBC">
              <w:rPr>
                <w:rFonts w:ascii="Times New Roman" w:eastAsia="Times New Roman" w:hAnsi="Times New Roman" w:cs="Times New Roman"/>
                <w:sz w:val="24"/>
                <w:szCs w:val="24"/>
              </w:rPr>
              <w:t>Шах</w:t>
            </w:r>
            <w:r w:rsidR="00C82A32"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ти на под</w:t>
            </w:r>
            <w:r w:rsidR="00C82A32"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земни кому</w:t>
            </w:r>
            <w:r w:rsidR="00C82A32" w:rsidRPr="00D31CBC">
              <w:rPr>
                <w:rFonts w:ascii="Times New Roman" w:eastAsia="Times New Roman" w:hAnsi="Times New Roman" w:cs="Times New Roman"/>
                <w:sz w:val="24"/>
                <w:szCs w:val="24"/>
              </w:rPr>
              <w:t>-</w:t>
            </w:r>
            <w:r w:rsidRPr="00D31CBC">
              <w:rPr>
                <w:rFonts w:ascii="Times New Roman" w:eastAsia="Times New Roman" w:hAnsi="Times New Roman" w:cs="Times New Roman"/>
                <w:sz w:val="24"/>
                <w:szCs w:val="24"/>
              </w:rPr>
              <w:t>ника</w:t>
            </w:r>
            <w:r w:rsidR="00C82A32" w:rsidRPr="00D31CBC">
              <w:rPr>
                <w:rFonts w:ascii="Times New Roman" w:eastAsia="Times New Roman" w:hAnsi="Times New Roman" w:cs="Times New Roman"/>
                <w:sz w:val="24"/>
                <w:szCs w:val="24"/>
              </w:rPr>
              <w:t>-</w:t>
            </w:r>
            <w:proofErr w:type="spellStart"/>
            <w:r w:rsidRPr="00D31CBC">
              <w:rPr>
                <w:rFonts w:ascii="Times New Roman" w:eastAsia="Times New Roman" w:hAnsi="Times New Roman" w:cs="Times New Roman"/>
                <w:sz w:val="24"/>
                <w:szCs w:val="24"/>
              </w:rPr>
              <w:t>ции</w:t>
            </w:r>
            <w:proofErr w:type="spellEnd"/>
          </w:p>
        </w:tc>
        <w:tc>
          <w:tcPr>
            <w:tcW w:w="274" w:type="pct"/>
          </w:tcPr>
          <w:p w:rsidR="009D3247" w:rsidRPr="00D31CBC" w:rsidRDefault="009D3247" w:rsidP="009A6B56">
            <w:pPr>
              <w:spacing w:before="100" w:beforeAutospacing="1" w:after="120" w:line="240" w:lineRule="auto"/>
              <w:jc w:val="center"/>
              <w:rPr>
                <w:rFonts w:ascii="Times New Roman" w:eastAsia="Times New Roman" w:hAnsi="Times New Roman" w:cs="Times New Roman"/>
                <w:sz w:val="24"/>
                <w:szCs w:val="24"/>
              </w:rPr>
            </w:pPr>
            <w:r w:rsidRPr="00D31CBC">
              <w:rPr>
                <w:rFonts w:ascii="Times New Roman" w:eastAsia="Times New Roman" w:hAnsi="Times New Roman" w:cs="Times New Roman"/>
                <w:sz w:val="24"/>
                <w:szCs w:val="24"/>
              </w:rPr>
              <w:t>Грани</w:t>
            </w:r>
            <w:r w:rsidR="00C82A32" w:rsidRPr="00D31CBC">
              <w:rPr>
                <w:rFonts w:ascii="Times New Roman" w:eastAsia="Times New Roman" w:hAnsi="Times New Roman" w:cs="Times New Roman"/>
                <w:sz w:val="24"/>
                <w:szCs w:val="24"/>
              </w:rPr>
              <w:t>-</w:t>
            </w:r>
            <w:proofErr w:type="spellStart"/>
            <w:r w:rsidRPr="00D31CBC">
              <w:rPr>
                <w:rFonts w:ascii="Times New Roman" w:eastAsia="Times New Roman" w:hAnsi="Times New Roman" w:cs="Times New Roman"/>
                <w:sz w:val="24"/>
                <w:szCs w:val="24"/>
              </w:rPr>
              <w:t>ца</w:t>
            </w:r>
            <w:proofErr w:type="spellEnd"/>
            <w:r w:rsidRPr="00D31CBC">
              <w:rPr>
                <w:rFonts w:ascii="Times New Roman" w:eastAsia="Times New Roman" w:hAnsi="Times New Roman" w:cs="Times New Roman"/>
                <w:sz w:val="24"/>
                <w:szCs w:val="24"/>
              </w:rPr>
              <w:t xml:space="preserve"> на имота</w:t>
            </w:r>
          </w:p>
        </w:tc>
      </w:tr>
      <w:tr w:rsidR="00731C7A" w:rsidRPr="002C1726" w:rsidTr="00060494">
        <w:tc>
          <w:tcPr>
            <w:tcW w:w="152" w:type="pct"/>
          </w:tcPr>
          <w:p w:rsidR="009D3247" w:rsidRPr="002C1726" w:rsidRDefault="009D3247" w:rsidP="009A6B56">
            <w:pPr>
              <w:spacing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w:t>
            </w:r>
          </w:p>
        </w:tc>
        <w:tc>
          <w:tcPr>
            <w:tcW w:w="608"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2</w:t>
            </w:r>
          </w:p>
        </w:tc>
        <w:tc>
          <w:tcPr>
            <w:tcW w:w="354"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3</w:t>
            </w:r>
          </w:p>
        </w:tc>
        <w:tc>
          <w:tcPr>
            <w:tcW w:w="360"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4</w:t>
            </w:r>
          </w:p>
        </w:tc>
        <w:tc>
          <w:tcPr>
            <w:tcW w:w="348"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457"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6</w:t>
            </w:r>
          </w:p>
        </w:tc>
        <w:tc>
          <w:tcPr>
            <w:tcW w:w="405"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7</w:t>
            </w:r>
          </w:p>
        </w:tc>
        <w:tc>
          <w:tcPr>
            <w:tcW w:w="304"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8</w:t>
            </w:r>
          </w:p>
        </w:tc>
        <w:tc>
          <w:tcPr>
            <w:tcW w:w="405"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9</w:t>
            </w:r>
          </w:p>
        </w:tc>
        <w:tc>
          <w:tcPr>
            <w:tcW w:w="253"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506"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11</w:t>
            </w:r>
          </w:p>
        </w:tc>
        <w:tc>
          <w:tcPr>
            <w:tcW w:w="302"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12</w:t>
            </w:r>
          </w:p>
        </w:tc>
        <w:tc>
          <w:tcPr>
            <w:tcW w:w="272"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13</w:t>
            </w:r>
          </w:p>
        </w:tc>
        <w:tc>
          <w:tcPr>
            <w:tcW w:w="274"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14</w:t>
            </w:r>
          </w:p>
        </w:tc>
      </w:tr>
      <w:tr w:rsidR="00731C7A" w:rsidRPr="002C1726" w:rsidTr="00060494">
        <w:tc>
          <w:tcPr>
            <w:tcW w:w="152"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w:t>
            </w:r>
          </w:p>
        </w:tc>
        <w:tc>
          <w:tcPr>
            <w:tcW w:w="608" w:type="pct"/>
          </w:tcPr>
          <w:p w:rsidR="009D3247" w:rsidRPr="002C1726" w:rsidRDefault="009D3247" w:rsidP="002303FD">
            <w:pPr>
              <w:spacing w:before="100" w:beforeAutospacing="1" w:after="120" w:line="240" w:lineRule="auto"/>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Сграда/</w:t>
            </w:r>
            <w:r w:rsidR="00060494" w:rsidRPr="002C1726">
              <w:rPr>
                <w:rFonts w:ascii="Times New Roman" w:eastAsia="Times New Roman" w:hAnsi="Times New Roman" w:cs="Times New Roman"/>
                <w:sz w:val="24"/>
                <w:szCs w:val="24"/>
                <w:lang w:val="en-US"/>
              </w:rPr>
              <w:t xml:space="preserve"> </w:t>
            </w:r>
            <w:r w:rsidRPr="002C1726">
              <w:rPr>
                <w:rFonts w:ascii="Times New Roman" w:eastAsia="Times New Roman" w:hAnsi="Times New Roman" w:cs="Times New Roman"/>
                <w:sz w:val="24"/>
                <w:szCs w:val="24"/>
              </w:rPr>
              <w:t>площадка, където е разположен водородния генератор</w:t>
            </w:r>
          </w:p>
        </w:tc>
        <w:tc>
          <w:tcPr>
            <w:tcW w:w="35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60"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48"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57"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253"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506"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27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27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r>
      <w:tr w:rsidR="00731C7A" w:rsidRPr="002C1726" w:rsidTr="00060494">
        <w:tc>
          <w:tcPr>
            <w:tcW w:w="152"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2.</w:t>
            </w:r>
          </w:p>
        </w:tc>
        <w:tc>
          <w:tcPr>
            <w:tcW w:w="608" w:type="pct"/>
          </w:tcPr>
          <w:p w:rsidR="009D3247" w:rsidRPr="002C1726" w:rsidRDefault="009D3247" w:rsidP="002303FD">
            <w:pPr>
              <w:spacing w:before="100" w:beforeAutospacing="1" w:after="120" w:line="240" w:lineRule="auto"/>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 xml:space="preserve">Склад </w:t>
            </w:r>
            <w:r w:rsidR="00565965" w:rsidRPr="002C1726">
              <w:rPr>
                <w:rFonts w:ascii="Times New Roman" w:eastAsia="Times New Roman" w:hAnsi="Times New Roman" w:cs="Times New Roman"/>
                <w:sz w:val="24"/>
                <w:szCs w:val="24"/>
              </w:rPr>
              <w:t xml:space="preserve">(метален съд или бутилкова група) </w:t>
            </w:r>
            <w:r w:rsidRPr="002C1726">
              <w:rPr>
                <w:rFonts w:ascii="Times New Roman" w:eastAsia="Times New Roman" w:hAnsi="Times New Roman" w:cs="Times New Roman"/>
                <w:sz w:val="24"/>
                <w:szCs w:val="24"/>
              </w:rPr>
              <w:t>за съхранение на водород под ниско налягане</w:t>
            </w:r>
          </w:p>
        </w:tc>
        <w:tc>
          <w:tcPr>
            <w:tcW w:w="35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8</w:t>
            </w:r>
          </w:p>
        </w:tc>
        <w:tc>
          <w:tcPr>
            <w:tcW w:w="360"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8</w:t>
            </w:r>
          </w:p>
        </w:tc>
        <w:tc>
          <w:tcPr>
            <w:tcW w:w="348"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8</w:t>
            </w:r>
          </w:p>
        </w:tc>
        <w:tc>
          <w:tcPr>
            <w:tcW w:w="457"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8</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8</w:t>
            </w:r>
          </w:p>
        </w:tc>
        <w:tc>
          <w:tcPr>
            <w:tcW w:w="30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8</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8</w:t>
            </w:r>
          </w:p>
        </w:tc>
        <w:tc>
          <w:tcPr>
            <w:tcW w:w="253"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8</w:t>
            </w:r>
          </w:p>
        </w:tc>
        <w:tc>
          <w:tcPr>
            <w:tcW w:w="506"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15</w:t>
            </w:r>
          </w:p>
        </w:tc>
        <w:tc>
          <w:tcPr>
            <w:tcW w:w="27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w:t>
            </w:r>
          </w:p>
        </w:tc>
        <w:tc>
          <w:tcPr>
            <w:tcW w:w="27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r>
      <w:tr w:rsidR="00731C7A" w:rsidRPr="002C1726" w:rsidTr="00060494">
        <w:tc>
          <w:tcPr>
            <w:tcW w:w="152"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lastRenderedPageBreak/>
              <w:t>3.</w:t>
            </w:r>
          </w:p>
        </w:tc>
        <w:tc>
          <w:tcPr>
            <w:tcW w:w="608" w:type="pct"/>
          </w:tcPr>
          <w:p w:rsidR="009D3247" w:rsidRPr="002C1726" w:rsidRDefault="009D3247" w:rsidP="002303FD">
            <w:pPr>
              <w:spacing w:before="100" w:beforeAutospacing="1" w:after="120" w:line="240" w:lineRule="auto"/>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Компресорен модул за водород</w:t>
            </w:r>
          </w:p>
        </w:tc>
        <w:tc>
          <w:tcPr>
            <w:tcW w:w="35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60"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48"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57"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253"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506"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27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w:t>
            </w:r>
          </w:p>
        </w:tc>
        <w:tc>
          <w:tcPr>
            <w:tcW w:w="27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r>
      <w:tr w:rsidR="00731C7A" w:rsidRPr="002C1726" w:rsidTr="00060494">
        <w:tc>
          <w:tcPr>
            <w:tcW w:w="152"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4.</w:t>
            </w:r>
          </w:p>
        </w:tc>
        <w:tc>
          <w:tcPr>
            <w:tcW w:w="608" w:type="pct"/>
          </w:tcPr>
          <w:p w:rsidR="009D3247" w:rsidRPr="002C1726" w:rsidRDefault="009D3247" w:rsidP="0051578B">
            <w:pPr>
              <w:spacing w:before="100" w:beforeAutospacing="1" w:after="120" w:line="240" w:lineRule="auto"/>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Склад</w:t>
            </w:r>
            <w:r w:rsidR="0015620D" w:rsidRPr="002C1726">
              <w:rPr>
                <w:rFonts w:ascii="Times New Roman" w:eastAsia="Times New Roman" w:hAnsi="Times New Roman" w:cs="Times New Roman"/>
                <w:sz w:val="24"/>
                <w:szCs w:val="24"/>
              </w:rPr>
              <w:t>/буферен метален съд</w:t>
            </w:r>
            <w:r w:rsidRPr="002C1726">
              <w:rPr>
                <w:rFonts w:ascii="Times New Roman" w:eastAsia="Times New Roman" w:hAnsi="Times New Roman" w:cs="Times New Roman"/>
                <w:sz w:val="24"/>
                <w:szCs w:val="24"/>
              </w:rPr>
              <w:t xml:space="preserve"> за съхранение на водород под високо налягане</w:t>
            </w:r>
          </w:p>
        </w:tc>
        <w:tc>
          <w:tcPr>
            <w:tcW w:w="35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60"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48"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57"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253"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506"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15</w:t>
            </w:r>
          </w:p>
        </w:tc>
        <w:tc>
          <w:tcPr>
            <w:tcW w:w="27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w:t>
            </w:r>
          </w:p>
        </w:tc>
        <w:tc>
          <w:tcPr>
            <w:tcW w:w="27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r>
      <w:tr w:rsidR="00731C7A" w:rsidRPr="002C1726" w:rsidTr="00060494">
        <w:tc>
          <w:tcPr>
            <w:tcW w:w="152"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608" w:type="pct"/>
          </w:tcPr>
          <w:p w:rsidR="009D3247" w:rsidRPr="002C1726" w:rsidRDefault="009D3247" w:rsidP="002303FD">
            <w:pPr>
              <w:spacing w:before="100" w:beforeAutospacing="1" w:after="120" w:line="240" w:lineRule="auto"/>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Система за предварително охлаждане на водорода</w:t>
            </w:r>
          </w:p>
        </w:tc>
        <w:tc>
          <w:tcPr>
            <w:tcW w:w="35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60"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48"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57"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253"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506"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27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w:t>
            </w:r>
          </w:p>
        </w:tc>
        <w:tc>
          <w:tcPr>
            <w:tcW w:w="27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r>
      <w:tr w:rsidR="00731C7A" w:rsidRPr="002C1726" w:rsidTr="00060494">
        <w:tc>
          <w:tcPr>
            <w:tcW w:w="152"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6.</w:t>
            </w:r>
          </w:p>
        </w:tc>
        <w:tc>
          <w:tcPr>
            <w:tcW w:w="608" w:type="pct"/>
          </w:tcPr>
          <w:p w:rsidR="009D3247" w:rsidRPr="002C1726" w:rsidRDefault="009D3247" w:rsidP="009A6B56">
            <w:pPr>
              <w:spacing w:before="100" w:beforeAutospacing="1" w:after="120" w:line="240" w:lineRule="auto"/>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 xml:space="preserve">Колонка </w:t>
            </w:r>
            <w:r w:rsidR="00EE21AA" w:rsidRPr="002C1726">
              <w:rPr>
                <w:rFonts w:ascii="Times New Roman" w:eastAsia="Times New Roman" w:hAnsi="Times New Roman" w:cs="Times New Roman"/>
                <w:sz w:val="24"/>
                <w:szCs w:val="24"/>
              </w:rPr>
              <w:t xml:space="preserve">(дозатор) </w:t>
            </w:r>
            <w:r w:rsidRPr="002C1726">
              <w:rPr>
                <w:rFonts w:ascii="Times New Roman" w:eastAsia="Times New Roman" w:hAnsi="Times New Roman" w:cs="Times New Roman"/>
                <w:sz w:val="24"/>
                <w:szCs w:val="24"/>
              </w:rPr>
              <w:t>за зареждане на МПС с водород (включително комбинираните)</w:t>
            </w:r>
          </w:p>
        </w:tc>
        <w:tc>
          <w:tcPr>
            <w:tcW w:w="35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360"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348"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57"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253"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506"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30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27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27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r>
      <w:tr w:rsidR="00731C7A" w:rsidRPr="002C1726" w:rsidTr="00060494">
        <w:tc>
          <w:tcPr>
            <w:tcW w:w="152" w:type="pct"/>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7.</w:t>
            </w:r>
          </w:p>
        </w:tc>
        <w:tc>
          <w:tcPr>
            <w:tcW w:w="608" w:type="pct"/>
          </w:tcPr>
          <w:p w:rsidR="009D3247" w:rsidRPr="002C1726" w:rsidRDefault="009D3247" w:rsidP="009A6B56">
            <w:pPr>
              <w:spacing w:before="100" w:beforeAutospacing="1" w:after="120" w:line="240" w:lineRule="auto"/>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Изпускателни тръби от предохранителната арматура за отвеждане на водород</w:t>
            </w:r>
          </w:p>
        </w:tc>
        <w:tc>
          <w:tcPr>
            <w:tcW w:w="35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360"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348"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457"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405"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253"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c>
          <w:tcPr>
            <w:tcW w:w="506"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30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10</w:t>
            </w:r>
          </w:p>
        </w:tc>
        <w:tc>
          <w:tcPr>
            <w:tcW w:w="272"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1</w:t>
            </w:r>
          </w:p>
        </w:tc>
        <w:tc>
          <w:tcPr>
            <w:tcW w:w="274" w:type="pct"/>
            <w:vAlign w:val="center"/>
          </w:tcPr>
          <w:p w:rsidR="009D3247" w:rsidRPr="002C1726" w:rsidRDefault="009D3247" w:rsidP="009A6B56">
            <w:pPr>
              <w:spacing w:before="100" w:beforeAutospacing="1" w:after="120" w:line="240" w:lineRule="auto"/>
              <w:jc w:val="center"/>
              <w:rPr>
                <w:rFonts w:ascii="Times New Roman" w:eastAsia="Times New Roman" w:hAnsi="Times New Roman" w:cs="Times New Roman"/>
                <w:sz w:val="24"/>
                <w:szCs w:val="24"/>
              </w:rPr>
            </w:pPr>
            <w:r w:rsidRPr="002C1726">
              <w:rPr>
                <w:rFonts w:ascii="Times New Roman" w:eastAsia="Times New Roman" w:hAnsi="Times New Roman" w:cs="Times New Roman"/>
                <w:sz w:val="24"/>
                <w:szCs w:val="24"/>
              </w:rPr>
              <w:t>5</w:t>
            </w:r>
          </w:p>
        </w:tc>
      </w:tr>
    </w:tbl>
    <w:p w:rsidR="00FB7C36" w:rsidRPr="002C1726" w:rsidRDefault="00FB7C36" w:rsidP="009A6B56">
      <w:pPr>
        <w:pStyle w:val="NoSpacing"/>
        <w:spacing w:after="120"/>
        <w:jc w:val="both"/>
        <w:rPr>
          <w:rFonts w:ascii="Times New Roman" w:hAnsi="Times New Roman"/>
          <w:sz w:val="24"/>
          <w:szCs w:val="24"/>
        </w:rPr>
        <w:sectPr w:rsidR="00FB7C36" w:rsidRPr="002C1726" w:rsidSect="009D3247">
          <w:pgSz w:w="16838" w:h="11906" w:orient="landscape"/>
          <w:pgMar w:top="1418" w:right="1418" w:bottom="1418" w:left="1418" w:header="709" w:footer="709" w:gutter="0"/>
          <w:cols w:space="708"/>
          <w:docGrid w:linePitch="360"/>
        </w:sectPr>
      </w:pPr>
    </w:p>
    <w:p w:rsidR="00E834D6" w:rsidRPr="002C1726" w:rsidRDefault="00600160" w:rsidP="00F45F49">
      <w:pPr>
        <w:pStyle w:val="NoSpacing"/>
        <w:spacing w:after="120"/>
        <w:ind w:firstLine="851"/>
        <w:jc w:val="both"/>
        <w:rPr>
          <w:rFonts w:ascii="Times New Roman" w:hAnsi="Times New Roman"/>
          <w:sz w:val="24"/>
          <w:szCs w:val="24"/>
        </w:rPr>
      </w:pPr>
      <w:r w:rsidRPr="002C1726">
        <w:rPr>
          <w:rFonts w:ascii="Times New Roman" w:hAnsi="Times New Roman"/>
          <w:sz w:val="24"/>
          <w:szCs w:val="24"/>
        </w:rPr>
        <w:lastRenderedPageBreak/>
        <w:t>(</w:t>
      </w:r>
      <w:r w:rsidR="00D40FAA" w:rsidRPr="002C1726">
        <w:rPr>
          <w:rFonts w:ascii="Times New Roman" w:hAnsi="Times New Roman"/>
          <w:sz w:val="24"/>
          <w:szCs w:val="24"/>
        </w:rPr>
        <w:t>2</w:t>
      </w:r>
      <w:r w:rsidRPr="002C1726">
        <w:rPr>
          <w:rFonts w:ascii="Times New Roman" w:hAnsi="Times New Roman"/>
          <w:sz w:val="24"/>
          <w:szCs w:val="24"/>
        </w:rPr>
        <w:t xml:space="preserve">) </w:t>
      </w:r>
      <w:r w:rsidR="00E834D6" w:rsidRPr="002C1726">
        <w:rPr>
          <w:rFonts w:ascii="Times New Roman" w:hAnsi="Times New Roman"/>
          <w:sz w:val="24"/>
          <w:szCs w:val="24"/>
        </w:rPr>
        <w:t xml:space="preserve">Минималните разстояния по ал. 1 се определят със заданието за проектиране в зависимост от значимостта и степента на отговорност на обектите за осигуряване на тяхната безопасност, но те не може да са по-малки от разстоянията, посочени в табл. </w:t>
      </w:r>
      <w:r w:rsidR="00D40FAA" w:rsidRPr="002C1726">
        <w:rPr>
          <w:rFonts w:ascii="Times New Roman" w:hAnsi="Times New Roman"/>
          <w:sz w:val="24"/>
          <w:szCs w:val="24"/>
        </w:rPr>
        <w:t>1</w:t>
      </w:r>
      <w:r w:rsidR="00E834D6" w:rsidRPr="002C1726">
        <w:rPr>
          <w:rFonts w:ascii="Times New Roman" w:hAnsi="Times New Roman"/>
          <w:sz w:val="24"/>
          <w:szCs w:val="24"/>
        </w:rPr>
        <w:t>.</w:t>
      </w:r>
    </w:p>
    <w:p w:rsidR="00570E91" w:rsidRPr="002C1726" w:rsidRDefault="00D40FAA" w:rsidP="00F45F49">
      <w:pPr>
        <w:pStyle w:val="NoSpacing"/>
        <w:spacing w:after="120"/>
        <w:ind w:firstLine="851"/>
        <w:jc w:val="both"/>
        <w:rPr>
          <w:rFonts w:ascii="Times New Roman" w:hAnsi="Times New Roman"/>
          <w:sz w:val="24"/>
          <w:szCs w:val="24"/>
        </w:rPr>
      </w:pPr>
      <w:r w:rsidRPr="002C1726">
        <w:rPr>
          <w:rFonts w:ascii="Times New Roman" w:hAnsi="Times New Roman"/>
          <w:sz w:val="24"/>
          <w:szCs w:val="24"/>
        </w:rPr>
        <w:t xml:space="preserve">(3) Когато </w:t>
      </w:r>
      <w:r w:rsidR="00E8269B" w:rsidRPr="002C1726">
        <w:rPr>
          <w:rFonts w:ascii="Times New Roman" w:hAnsi="Times New Roman"/>
          <w:sz w:val="24"/>
          <w:szCs w:val="24"/>
        </w:rPr>
        <w:t xml:space="preserve">със заданието за проектиране се предвижда </w:t>
      </w:r>
      <w:r w:rsidR="00570E91" w:rsidRPr="002C1726">
        <w:rPr>
          <w:rFonts w:ascii="Times New Roman" w:hAnsi="Times New Roman"/>
          <w:sz w:val="24"/>
          <w:szCs w:val="24"/>
        </w:rPr>
        <w:t xml:space="preserve">различен от ежедневен </w:t>
      </w:r>
      <w:r w:rsidR="00E8269B" w:rsidRPr="002C1726">
        <w:rPr>
          <w:rFonts w:ascii="Times New Roman" w:hAnsi="Times New Roman"/>
          <w:sz w:val="24"/>
          <w:szCs w:val="24"/>
        </w:rPr>
        <w:t xml:space="preserve">режим на зареждане на зарядната станция </w:t>
      </w:r>
      <w:r w:rsidR="00570E91" w:rsidRPr="002C1726">
        <w:rPr>
          <w:rFonts w:ascii="Times New Roman" w:hAnsi="Times New Roman"/>
          <w:sz w:val="24"/>
          <w:szCs w:val="24"/>
        </w:rPr>
        <w:t>с водород</w:t>
      </w:r>
      <w:r w:rsidR="00E8269B" w:rsidRPr="002C1726">
        <w:rPr>
          <w:rFonts w:ascii="Times New Roman" w:hAnsi="Times New Roman"/>
          <w:sz w:val="24"/>
          <w:szCs w:val="24"/>
        </w:rPr>
        <w:t xml:space="preserve">, разстоянията по ал. 1 </w:t>
      </w:r>
      <w:r w:rsidR="00E266A5" w:rsidRPr="002C1726">
        <w:rPr>
          <w:rFonts w:ascii="Times New Roman" w:hAnsi="Times New Roman"/>
          <w:sz w:val="24"/>
          <w:szCs w:val="24"/>
        </w:rPr>
        <w:t xml:space="preserve">и всички минимални разстояния, определени с наредбата, </w:t>
      </w:r>
      <w:r w:rsidR="00E8269B" w:rsidRPr="002C1726">
        <w:rPr>
          <w:rFonts w:ascii="Times New Roman" w:hAnsi="Times New Roman"/>
          <w:sz w:val="24"/>
          <w:szCs w:val="24"/>
        </w:rPr>
        <w:t xml:space="preserve">се </w:t>
      </w:r>
      <w:r w:rsidR="00570E91" w:rsidRPr="002C1726">
        <w:rPr>
          <w:rFonts w:ascii="Times New Roman" w:hAnsi="Times New Roman"/>
          <w:sz w:val="24"/>
          <w:szCs w:val="24"/>
        </w:rPr>
        <w:t>завишават до определяне на минималните за конкретния проект, които съответстват на значимостта и степента на отговорност на обект</w:t>
      </w:r>
      <w:r w:rsidR="00E266A5" w:rsidRPr="002C1726">
        <w:rPr>
          <w:rFonts w:ascii="Times New Roman" w:hAnsi="Times New Roman"/>
          <w:sz w:val="24"/>
          <w:szCs w:val="24"/>
        </w:rPr>
        <w:t>а</w:t>
      </w:r>
      <w:r w:rsidR="00570E91" w:rsidRPr="002C1726">
        <w:rPr>
          <w:rFonts w:ascii="Times New Roman" w:hAnsi="Times New Roman"/>
          <w:sz w:val="24"/>
          <w:szCs w:val="24"/>
        </w:rPr>
        <w:t xml:space="preserve"> за осигуряване на неговата безопасност. В тези случаи изчислените разстояния се обосновават със заданието за проектиране</w:t>
      </w:r>
      <w:r w:rsidR="005602DD" w:rsidRPr="002C1726">
        <w:rPr>
          <w:rFonts w:ascii="Times New Roman" w:hAnsi="Times New Roman"/>
          <w:sz w:val="24"/>
          <w:szCs w:val="24"/>
        </w:rPr>
        <w:t>,</w:t>
      </w:r>
      <w:r w:rsidR="00570E91" w:rsidRPr="002C1726">
        <w:rPr>
          <w:rFonts w:ascii="Times New Roman" w:hAnsi="Times New Roman"/>
          <w:sz w:val="24"/>
          <w:szCs w:val="24"/>
        </w:rPr>
        <w:t xml:space="preserve"> </w:t>
      </w:r>
      <w:r w:rsidR="005602DD" w:rsidRPr="002C1726">
        <w:rPr>
          <w:rFonts w:ascii="Times New Roman" w:hAnsi="Times New Roman"/>
          <w:sz w:val="24"/>
          <w:szCs w:val="24"/>
        </w:rPr>
        <w:t>но те</w:t>
      </w:r>
      <w:r w:rsidR="00570E91" w:rsidRPr="002C1726">
        <w:rPr>
          <w:rFonts w:ascii="Times New Roman" w:hAnsi="Times New Roman"/>
          <w:sz w:val="24"/>
          <w:szCs w:val="24"/>
        </w:rPr>
        <w:t xml:space="preserve"> не може да са по-малки от разстоянията, посочени в табл. 1.</w:t>
      </w:r>
    </w:p>
    <w:p w:rsidR="005821ED" w:rsidRPr="002C1726" w:rsidRDefault="005821ED" w:rsidP="00916762">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3</w:t>
      </w:r>
      <w:r w:rsidR="00E40929" w:rsidRPr="002C1726">
        <w:rPr>
          <w:rFonts w:ascii="Times New Roman" w:hAnsi="Times New Roman" w:cs="Times New Roman"/>
          <w:b/>
          <w:sz w:val="24"/>
          <w:szCs w:val="24"/>
        </w:rPr>
        <w:t>2</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E9348C" w:rsidRPr="002C1726">
        <w:rPr>
          <w:rFonts w:ascii="Times New Roman" w:hAnsi="Times New Roman" w:cs="Times New Roman"/>
          <w:sz w:val="24"/>
          <w:szCs w:val="24"/>
        </w:rPr>
        <w:t>Разстоянието</w:t>
      </w:r>
      <w:r w:rsidRPr="002C1726">
        <w:rPr>
          <w:rFonts w:ascii="Times New Roman" w:hAnsi="Times New Roman" w:cs="Times New Roman"/>
          <w:sz w:val="24"/>
          <w:szCs w:val="24"/>
        </w:rPr>
        <w:t xml:space="preserve"> между</w:t>
      </w:r>
      <w:r w:rsidR="00D37766" w:rsidRPr="002C1726">
        <w:rPr>
          <w:rFonts w:ascii="Times New Roman" w:hAnsi="Times New Roman" w:cs="Times New Roman"/>
          <w:sz w:val="24"/>
          <w:szCs w:val="24"/>
        </w:rPr>
        <w:t xml:space="preserve"> всеки от</w:t>
      </w:r>
      <w:r w:rsidRPr="002C1726">
        <w:rPr>
          <w:rFonts w:ascii="Times New Roman" w:hAnsi="Times New Roman" w:cs="Times New Roman"/>
          <w:sz w:val="24"/>
          <w:szCs w:val="24"/>
        </w:rPr>
        <w:t xml:space="preserve"> </w:t>
      </w:r>
      <w:r w:rsidR="00D37766" w:rsidRPr="002C1726">
        <w:rPr>
          <w:rFonts w:ascii="Times New Roman" w:hAnsi="Times New Roman" w:cs="Times New Roman"/>
          <w:sz w:val="24"/>
          <w:szCs w:val="24"/>
        </w:rPr>
        <w:t>следните елементи на зарядната станция</w:t>
      </w:r>
      <w:r w:rsidR="00D37766" w:rsidRPr="002C1726">
        <w:rPr>
          <w:rFonts w:ascii="Times New Roman" w:hAnsi="Times New Roman" w:cs="Times New Roman"/>
        </w:rPr>
        <w:t xml:space="preserve"> </w:t>
      </w:r>
      <w:r w:rsidR="00EE21AA" w:rsidRPr="002C1726">
        <w:rPr>
          <w:rFonts w:ascii="Times New Roman" w:eastAsia="Times New Roman" w:hAnsi="Times New Roman" w:cs="Times New Roman"/>
          <w:sz w:val="24"/>
          <w:szCs w:val="24"/>
        </w:rPr>
        <w:t xml:space="preserve">за водород </w:t>
      </w:r>
      <w:r w:rsidR="00212B26" w:rsidRPr="002C1726">
        <w:rPr>
          <w:rFonts w:ascii="Times New Roman" w:hAnsi="Times New Roman" w:cs="Times New Roman"/>
          <w:sz w:val="24"/>
          <w:szCs w:val="24"/>
        </w:rPr>
        <w:t>са най-малко 10 m</w:t>
      </w:r>
      <w:r w:rsidR="00D37766" w:rsidRPr="002C1726">
        <w:rPr>
          <w:rFonts w:ascii="Times New Roman" w:hAnsi="Times New Roman" w:cs="Times New Roman"/>
          <w:sz w:val="24"/>
          <w:szCs w:val="24"/>
        </w:rPr>
        <w:t>:</w:t>
      </w:r>
      <w:r w:rsidR="00E21112" w:rsidRPr="002C1726">
        <w:rPr>
          <w:rFonts w:ascii="Times New Roman" w:hAnsi="Times New Roman" w:cs="Times New Roman"/>
          <w:sz w:val="24"/>
          <w:szCs w:val="24"/>
        </w:rPr>
        <w:t xml:space="preserve"> </w:t>
      </w:r>
      <w:r w:rsidR="00EE21AA" w:rsidRPr="002C1726">
        <w:rPr>
          <w:rFonts w:ascii="Times New Roman" w:hAnsi="Times New Roman" w:cs="Times New Roman"/>
          <w:sz w:val="24"/>
          <w:szCs w:val="24"/>
        </w:rPr>
        <w:t>сградата/площадката, където е</w:t>
      </w:r>
      <w:r w:rsidRPr="002C1726">
        <w:rPr>
          <w:rFonts w:ascii="Times New Roman" w:hAnsi="Times New Roman" w:cs="Times New Roman"/>
          <w:sz w:val="24"/>
          <w:szCs w:val="24"/>
        </w:rPr>
        <w:t xml:space="preserve"> разположен водородния</w:t>
      </w:r>
      <w:r w:rsidR="00D37766" w:rsidRPr="002C1726">
        <w:rPr>
          <w:rFonts w:ascii="Times New Roman" w:hAnsi="Times New Roman" w:cs="Times New Roman"/>
          <w:sz w:val="24"/>
          <w:szCs w:val="24"/>
        </w:rPr>
        <w:t>т</w:t>
      </w:r>
      <w:r w:rsidRPr="002C1726">
        <w:rPr>
          <w:rFonts w:ascii="Times New Roman" w:hAnsi="Times New Roman" w:cs="Times New Roman"/>
          <w:sz w:val="24"/>
          <w:szCs w:val="24"/>
        </w:rPr>
        <w:t xml:space="preserve"> генератор, </w:t>
      </w:r>
      <w:r w:rsidR="00023F73" w:rsidRPr="002C1726">
        <w:rPr>
          <w:rFonts w:ascii="Times New Roman" w:hAnsi="Times New Roman" w:cs="Times New Roman"/>
          <w:sz w:val="24"/>
          <w:szCs w:val="24"/>
        </w:rPr>
        <w:t>склад</w:t>
      </w:r>
      <w:r w:rsidR="0096520B" w:rsidRPr="002C1726">
        <w:rPr>
          <w:rFonts w:ascii="Times New Roman" w:hAnsi="Times New Roman" w:cs="Times New Roman"/>
          <w:sz w:val="24"/>
          <w:szCs w:val="24"/>
        </w:rPr>
        <w:t>а</w:t>
      </w:r>
      <w:r w:rsidR="00023F73" w:rsidRPr="002C1726">
        <w:rPr>
          <w:rFonts w:ascii="Times New Roman" w:hAnsi="Times New Roman" w:cs="Times New Roman"/>
          <w:sz w:val="24"/>
          <w:szCs w:val="24"/>
        </w:rPr>
        <w:t xml:space="preserve"> </w:t>
      </w:r>
      <w:r w:rsidR="00942DD2" w:rsidRPr="002C1726">
        <w:rPr>
          <w:rFonts w:ascii="Times New Roman" w:eastAsia="Times New Roman" w:hAnsi="Times New Roman" w:cs="Times New Roman"/>
          <w:sz w:val="24"/>
          <w:szCs w:val="24"/>
        </w:rPr>
        <w:t xml:space="preserve">(металния съд или бутилковата група) </w:t>
      </w:r>
      <w:r w:rsidR="00023F73" w:rsidRPr="002C1726">
        <w:rPr>
          <w:rFonts w:ascii="Times New Roman" w:hAnsi="Times New Roman" w:cs="Times New Roman"/>
          <w:sz w:val="24"/>
          <w:szCs w:val="24"/>
        </w:rPr>
        <w:t>за съхранение на водород под ниско налягане</w:t>
      </w:r>
      <w:r w:rsidRPr="002C1726">
        <w:rPr>
          <w:rFonts w:ascii="Times New Roman" w:hAnsi="Times New Roman" w:cs="Times New Roman"/>
          <w:sz w:val="24"/>
          <w:szCs w:val="24"/>
        </w:rPr>
        <w:t xml:space="preserve">, компресорния модул за водород, </w:t>
      </w:r>
      <w:r w:rsidR="00023F73" w:rsidRPr="002C1726">
        <w:rPr>
          <w:rFonts w:ascii="Times New Roman" w:hAnsi="Times New Roman" w:cs="Times New Roman"/>
          <w:sz w:val="24"/>
          <w:szCs w:val="24"/>
        </w:rPr>
        <w:t>склада/буферния метален съд за съхранение на водород под високо налягане</w:t>
      </w:r>
      <w:r w:rsidRPr="002C1726">
        <w:rPr>
          <w:rFonts w:ascii="Times New Roman" w:hAnsi="Times New Roman" w:cs="Times New Roman"/>
          <w:sz w:val="24"/>
          <w:szCs w:val="24"/>
        </w:rPr>
        <w:t xml:space="preserve">, системата за предварително охлаждане, обслужващата сграда на зарядната станция за водород, </w:t>
      </w:r>
      <w:r w:rsidR="00EE21AA" w:rsidRPr="002C1726">
        <w:rPr>
          <w:rFonts w:ascii="Times New Roman" w:eastAsia="Times New Roman" w:hAnsi="Times New Roman" w:cs="Times New Roman"/>
          <w:sz w:val="24"/>
          <w:szCs w:val="24"/>
        </w:rPr>
        <w:t xml:space="preserve">колонката (дозатора) за зареждане </w:t>
      </w:r>
      <w:r w:rsidR="0071510D" w:rsidRPr="002C1726">
        <w:rPr>
          <w:rFonts w:ascii="Times New Roman" w:eastAsia="Times New Roman" w:hAnsi="Times New Roman" w:cs="Times New Roman"/>
          <w:sz w:val="24"/>
          <w:szCs w:val="24"/>
        </w:rPr>
        <w:t xml:space="preserve">на автомобили </w:t>
      </w:r>
      <w:r w:rsidR="00EE21AA" w:rsidRPr="002C1726">
        <w:rPr>
          <w:rFonts w:ascii="Times New Roman" w:eastAsia="Times New Roman" w:hAnsi="Times New Roman" w:cs="Times New Roman"/>
          <w:sz w:val="24"/>
          <w:szCs w:val="24"/>
        </w:rPr>
        <w:t>с водород (включително комбинираните)</w:t>
      </w:r>
      <w:r w:rsidR="00EE21AA" w:rsidRPr="002C1726">
        <w:rPr>
          <w:rFonts w:ascii="Times New Roman" w:hAnsi="Times New Roman" w:cs="Times New Roman"/>
          <w:sz w:val="24"/>
          <w:szCs w:val="24"/>
        </w:rPr>
        <w:t xml:space="preserve"> </w:t>
      </w:r>
      <w:r w:rsidRPr="002C1726">
        <w:rPr>
          <w:rFonts w:ascii="Times New Roman" w:hAnsi="Times New Roman" w:cs="Times New Roman"/>
          <w:sz w:val="24"/>
          <w:szCs w:val="24"/>
        </w:rPr>
        <w:t>и изпускателните тръби от предохранителната арматура за отвеждане на водород</w:t>
      </w:r>
      <w:r w:rsidR="00C93800"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FB21D5" w:rsidRPr="002C1726">
        <w:rPr>
          <w:rFonts w:ascii="Times New Roman" w:hAnsi="Times New Roman" w:cs="Times New Roman"/>
          <w:sz w:val="24"/>
          <w:szCs w:val="24"/>
        </w:rPr>
        <w:t xml:space="preserve">Изискванията по предходно изречение не се прилагат в случаите, когато съоръженията са </w:t>
      </w:r>
      <w:proofErr w:type="spellStart"/>
      <w:r w:rsidR="00FB21D5" w:rsidRPr="002C1726">
        <w:rPr>
          <w:rFonts w:ascii="Times New Roman" w:hAnsi="Times New Roman" w:cs="Times New Roman"/>
          <w:sz w:val="24"/>
          <w:szCs w:val="24"/>
        </w:rPr>
        <w:t>куплирани</w:t>
      </w:r>
      <w:proofErr w:type="spellEnd"/>
      <w:r w:rsidR="00FB21D5" w:rsidRPr="002C1726">
        <w:rPr>
          <w:rFonts w:ascii="Times New Roman" w:hAnsi="Times New Roman" w:cs="Times New Roman"/>
          <w:sz w:val="24"/>
          <w:szCs w:val="24"/>
        </w:rPr>
        <w:t xml:space="preserve"> във фабрично изграден модул на едно съоръжение.</w:t>
      </w:r>
    </w:p>
    <w:p w:rsidR="005821ED" w:rsidRPr="002C1726" w:rsidRDefault="00AA3DBC" w:rsidP="001F7296">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iCs/>
          <w:sz w:val="24"/>
          <w:szCs w:val="24"/>
        </w:rPr>
        <w:t>Чл. 3</w:t>
      </w:r>
      <w:r w:rsidR="00E40929" w:rsidRPr="002C1726">
        <w:rPr>
          <w:rFonts w:ascii="Times New Roman" w:hAnsi="Times New Roman" w:cs="Times New Roman"/>
          <w:b/>
          <w:iCs/>
          <w:sz w:val="24"/>
          <w:szCs w:val="24"/>
        </w:rPr>
        <w:t>3</w:t>
      </w:r>
      <w:r w:rsidRPr="002C1726">
        <w:rPr>
          <w:rFonts w:ascii="Times New Roman" w:hAnsi="Times New Roman" w:cs="Times New Roman"/>
          <w:b/>
          <w:iCs/>
          <w:sz w:val="24"/>
          <w:szCs w:val="24"/>
        </w:rPr>
        <w:t>.</w:t>
      </w:r>
      <w:r w:rsidRPr="002C1726">
        <w:rPr>
          <w:rFonts w:ascii="Times New Roman" w:hAnsi="Times New Roman" w:cs="Times New Roman"/>
          <w:iCs/>
          <w:sz w:val="24"/>
          <w:szCs w:val="24"/>
        </w:rPr>
        <w:t xml:space="preserve"> </w:t>
      </w:r>
      <w:r w:rsidR="005821ED" w:rsidRPr="002C1726">
        <w:rPr>
          <w:rFonts w:ascii="Times New Roman" w:hAnsi="Times New Roman" w:cs="Times New Roman"/>
          <w:sz w:val="24"/>
          <w:szCs w:val="24"/>
        </w:rPr>
        <w:t xml:space="preserve">Разстоянието между съседни </w:t>
      </w:r>
      <w:r w:rsidR="00EE21AA" w:rsidRPr="002C1726">
        <w:rPr>
          <w:rFonts w:ascii="Times New Roman" w:hAnsi="Times New Roman" w:cs="Times New Roman"/>
          <w:sz w:val="24"/>
          <w:szCs w:val="24"/>
        </w:rPr>
        <w:t>колонки (</w:t>
      </w:r>
      <w:r w:rsidRPr="002C1726">
        <w:rPr>
          <w:rFonts w:ascii="Times New Roman" w:hAnsi="Times New Roman" w:cs="Times New Roman"/>
          <w:sz w:val="24"/>
          <w:szCs w:val="24"/>
        </w:rPr>
        <w:t>дозатори</w:t>
      </w:r>
      <w:r w:rsidR="00EE21AA" w:rsidRPr="002C1726">
        <w:rPr>
          <w:rFonts w:ascii="Times New Roman" w:hAnsi="Times New Roman" w:cs="Times New Roman"/>
          <w:sz w:val="24"/>
          <w:szCs w:val="24"/>
        </w:rPr>
        <w:t>)</w:t>
      </w:r>
      <w:r w:rsidR="005821ED" w:rsidRPr="002C1726">
        <w:rPr>
          <w:rFonts w:ascii="Times New Roman" w:hAnsi="Times New Roman" w:cs="Times New Roman"/>
          <w:sz w:val="24"/>
          <w:szCs w:val="24"/>
        </w:rPr>
        <w:t xml:space="preserve"> за зареждане на </w:t>
      </w:r>
      <w:r w:rsidRPr="002C1726">
        <w:rPr>
          <w:rFonts w:ascii="Times New Roman" w:hAnsi="Times New Roman" w:cs="Times New Roman"/>
          <w:sz w:val="24"/>
          <w:szCs w:val="24"/>
        </w:rPr>
        <w:t xml:space="preserve">автомобили </w:t>
      </w:r>
      <w:r w:rsidR="005821ED" w:rsidRPr="002C1726">
        <w:rPr>
          <w:rFonts w:ascii="Times New Roman" w:hAnsi="Times New Roman" w:cs="Times New Roman"/>
          <w:sz w:val="24"/>
          <w:szCs w:val="24"/>
        </w:rPr>
        <w:t xml:space="preserve">с водород </w:t>
      </w:r>
      <w:r w:rsidR="00EE21AA" w:rsidRPr="002C1726">
        <w:rPr>
          <w:rFonts w:ascii="Times New Roman" w:eastAsia="Times New Roman" w:hAnsi="Times New Roman" w:cs="Times New Roman"/>
          <w:sz w:val="24"/>
          <w:szCs w:val="24"/>
        </w:rPr>
        <w:t xml:space="preserve">(включително комбинираните) </w:t>
      </w:r>
      <w:r w:rsidR="005821ED" w:rsidRPr="002C1726">
        <w:rPr>
          <w:rFonts w:ascii="Times New Roman" w:hAnsi="Times New Roman" w:cs="Times New Roman"/>
          <w:sz w:val="24"/>
          <w:szCs w:val="24"/>
        </w:rPr>
        <w:t>е най-малко 5 m.</w:t>
      </w:r>
    </w:p>
    <w:p w:rsidR="005821ED" w:rsidRPr="002C1726" w:rsidRDefault="00AA3DBC" w:rsidP="001F7296">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iCs/>
          <w:sz w:val="24"/>
          <w:szCs w:val="24"/>
        </w:rPr>
        <w:t>Чл. 3</w:t>
      </w:r>
      <w:r w:rsidR="00E40929" w:rsidRPr="002C1726">
        <w:rPr>
          <w:rFonts w:ascii="Times New Roman" w:hAnsi="Times New Roman" w:cs="Times New Roman"/>
          <w:b/>
          <w:iCs/>
          <w:sz w:val="24"/>
          <w:szCs w:val="24"/>
        </w:rPr>
        <w:t>4</w:t>
      </w:r>
      <w:r w:rsidRPr="002C1726">
        <w:rPr>
          <w:rFonts w:ascii="Times New Roman" w:hAnsi="Times New Roman" w:cs="Times New Roman"/>
          <w:b/>
          <w:iCs/>
          <w:sz w:val="24"/>
          <w:szCs w:val="24"/>
        </w:rPr>
        <w:t>.</w:t>
      </w:r>
      <w:r w:rsidRPr="002C1726">
        <w:rPr>
          <w:rFonts w:ascii="Times New Roman" w:hAnsi="Times New Roman" w:cs="Times New Roman"/>
          <w:iCs/>
          <w:sz w:val="24"/>
          <w:szCs w:val="24"/>
        </w:rPr>
        <w:t xml:space="preserve"> </w:t>
      </w:r>
      <w:r w:rsidR="005821ED" w:rsidRPr="002C1726">
        <w:rPr>
          <w:rFonts w:ascii="Times New Roman" w:hAnsi="Times New Roman" w:cs="Times New Roman"/>
          <w:sz w:val="24"/>
          <w:szCs w:val="24"/>
        </w:rPr>
        <w:t xml:space="preserve">Разстоянието от съоръженията </w:t>
      </w:r>
      <w:r w:rsidRPr="002C1726">
        <w:rPr>
          <w:rFonts w:ascii="Times New Roman" w:hAnsi="Times New Roman" w:cs="Times New Roman"/>
          <w:sz w:val="24"/>
          <w:szCs w:val="24"/>
        </w:rPr>
        <w:t>на зарядната станция</w:t>
      </w:r>
      <w:r w:rsidR="005821ED" w:rsidRPr="002C1726">
        <w:rPr>
          <w:rFonts w:ascii="Times New Roman" w:hAnsi="Times New Roman" w:cs="Times New Roman"/>
          <w:sz w:val="24"/>
          <w:szCs w:val="24"/>
        </w:rPr>
        <w:t xml:space="preserve"> </w:t>
      </w:r>
      <w:r w:rsidR="00EE21AA" w:rsidRPr="002C1726">
        <w:rPr>
          <w:rFonts w:ascii="Times New Roman" w:hAnsi="Times New Roman" w:cs="Times New Roman"/>
          <w:sz w:val="24"/>
          <w:szCs w:val="24"/>
        </w:rPr>
        <w:t xml:space="preserve">за водород </w:t>
      </w:r>
      <w:r w:rsidR="005821ED" w:rsidRPr="002C1726">
        <w:rPr>
          <w:rFonts w:ascii="Times New Roman" w:hAnsi="Times New Roman" w:cs="Times New Roman"/>
          <w:sz w:val="24"/>
          <w:szCs w:val="24"/>
        </w:rPr>
        <w:t>до границата на имота на зарядната станция е най-малко 5 m.</w:t>
      </w:r>
    </w:p>
    <w:p w:rsidR="005821ED" w:rsidRPr="002C1726" w:rsidRDefault="005821ED" w:rsidP="001F7296">
      <w:pPr>
        <w:spacing w:after="120" w:line="240" w:lineRule="auto"/>
        <w:ind w:firstLine="851"/>
        <w:jc w:val="both"/>
        <w:rPr>
          <w:rFonts w:ascii="Times New Roman" w:hAnsi="Times New Roman" w:cs="Times New Roman"/>
          <w:bCs/>
          <w:sz w:val="24"/>
          <w:szCs w:val="24"/>
        </w:rPr>
      </w:pPr>
      <w:r w:rsidRPr="002C1726">
        <w:rPr>
          <w:rFonts w:ascii="Times New Roman" w:hAnsi="Times New Roman" w:cs="Times New Roman"/>
          <w:b/>
          <w:bCs/>
          <w:sz w:val="24"/>
          <w:szCs w:val="24"/>
        </w:rPr>
        <w:t xml:space="preserve">Чл. </w:t>
      </w:r>
      <w:r w:rsidR="00AA3DBC" w:rsidRPr="002C1726">
        <w:rPr>
          <w:rFonts w:ascii="Times New Roman" w:hAnsi="Times New Roman" w:cs="Times New Roman"/>
          <w:b/>
          <w:bCs/>
          <w:sz w:val="24"/>
          <w:szCs w:val="24"/>
        </w:rPr>
        <w:t>3</w:t>
      </w:r>
      <w:r w:rsidR="00E40929" w:rsidRPr="002C1726">
        <w:rPr>
          <w:rFonts w:ascii="Times New Roman" w:hAnsi="Times New Roman" w:cs="Times New Roman"/>
          <w:b/>
          <w:bCs/>
          <w:sz w:val="24"/>
          <w:szCs w:val="24"/>
        </w:rPr>
        <w:t>5</w:t>
      </w:r>
      <w:r w:rsidR="00AA3DBC" w:rsidRPr="002C1726">
        <w:rPr>
          <w:rFonts w:ascii="Times New Roman" w:hAnsi="Times New Roman" w:cs="Times New Roman"/>
          <w:b/>
          <w:bCs/>
          <w:sz w:val="24"/>
          <w:szCs w:val="24"/>
        </w:rPr>
        <w:t>.</w:t>
      </w:r>
      <w:r w:rsidRPr="002C1726">
        <w:rPr>
          <w:rFonts w:ascii="Times New Roman" w:hAnsi="Times New Roman" w:cs="Times New Roman"/>
          <w:bCs/>
          <w:sz w:val="24"/>
          <w:szCs w:val="24"/>
        </w:rPr>
        <w:t xml:space="preserve"> </w:t>
      </w:r>
      <w:r w:rsidRPr="002C1726">
        <w:rPr>
          <w:rFonts w:ascii="Times New Roman" w:hAnsi="Times New Roman" w:cs="Times New Roman"/>
          <w:bCs/>
          <w:iCs/>
          <w:sz w:val="24"/>
          <w:szCs w:val="24"/>
        </w:rPr>
        <w:t>(1)</w:t>
      </w:r>
      <w:r w:rsidRPr="002C1726">
        <w:rPr>
          <w:rFonts w:ascii="Times New Roman" w:hAnsi="Times New Roman" w:cs="Times New Roman"/>
          <w:bCs/>
          <w:sz w:val="24"/>
          <w:szCs w:val="24"/>
        </w:rPr>
        <w:t xml:space="preserve"> Минималните разстояния от </w:t>
      </w:r>
      <w:r w:rsidRPr="002C1726">
        <w:rPr>
          <w:rFonts w:ascii="Times New Roman" w:hAnsi="Times New Roman" w:cs="Times New Roman"/>
          <w:sz w:val="24"/>
          <w:szCs w:val="24"/>
        </w:rPr>
        <w:t xml:space="preserve">сградата/площадката, където е разположен водородния генератор, </w:t>
      </w:r>
      <w:r w:rsidR="009E2646" w:rsidRPr="002C1726">
        <w:rPr>
          <w:rFonts w:ascii="Times New Roman" w:hAnsi="Times New Roman" w:cs="Times New Roman"/>
          <w:sz w:val="24"/>
          <w:szCs w:val="24"/>
        </w:rPr>
        <w:t xml:space="preserve">склада </w:t>
      </w:r>
      <w:r w:rsidR="009E2646" w:rsidRPr="002C1726">
        <w:rPr>
          <w:rFonts w:ascii="Times New Roman" w:eastAsia="Times New Roman" w:hAnsi="Times New Roman" w:cs="Times New Roman"/>
          <w:sz w:val="24"/>
          <w:szCs w:val="24"/>
        </w:rPr>
        <w:t>(металния</w:t>
      </w:r>
      <w:r w:rsidR="00942DD2" w:rsidRPr="002C1726">
        <w:rPr>
          <w:rFonts w:ascii="Times New Roman" w:eastAsia="Times New Roman" w:hAnsi="Times New Roman" w:cs="Times New Roman"/>
          <w:sz w:val="24"/>
          <w:szCs w:val="24"/>
        </w:rPr>
        <w:t xml:space="preserve"> съд или бутилковата група) </w:t>
      </w:r>
      <w:r w:rsidRPr="002C1726">
        <w:rPr>
          <w:rFonts w:ascii="Times New Roman" w:hAnsi="Times New Roman" w:cs="Times New Roman"/>
          <w:sz w:val="24"/>
          <w:szCs w:val="24"/>
        </w:rPr>
        <w:t xml:space="preserve">за съхранение на водород под ниско налягане, компресорния модул за водород, </w:t>
      </w:r>
      <w:r w:rsidR="00746B63" w:rsidRPr="002C1726">
        <w:rPr>
          <w:rFonts w:ascii="Times New Roman" w:hAnsi="Times New Roman" w:cs="Times New Roman"/>
          <w:sz w:val="24"/>
          <w:szCs w:val="24"/>
        </w:rPr>
        <w:t>склада</w:t>
      </w:r>
      <w:r w:rsidR="00023F73" w:rsidRPr="002C1726">
        <w:rPr>
          <w:rFonts w:ascii="Times New Roman" w:hAnsi="Times New Roman" w:cs="Times New Roman"/>
          <w:sz w:val="24"/>
          <w:szCs w:val="24"/>
        </w:rPr>
        <w:t>/буферния метален съд за съхранение на водород под високо налягане</w:t>
      </w:r>
      <w:r w:rsidRPr="002C1726">
        <w:rPr>
          <w:rFonts w:ascii="Times New Roman" w:hAnsi="Times New Roman" w:cs="Times New Roman"/>
          <w:sz w:val="24"/>
          <w:szCs w:val="24"/>
        </w:rPr>
        <w:t>, системата за предварително охлаждане, обслужващата сграда</w:t>
      </w:r>
      <w:r w:rsidR="0071510D" w:rsidRPr="002C1726">
        <w:rPr>
          <w:rFonts w:ascii="Times New Roman" w:hAnsi="Times New Roman" w:cs="Times New Roman"/>
          <w:sz w:val="24"/>
          <w:szCs w:val="24"/>
        </w:rPr>
        <w:t xml:space="preserve"> на зарядната станция за водород</w:t>
      </w:r>
      <w:r w:rsidRPr="002C1726">
        <w:rPr>
          <w:rFonts w:ascii="Times New Roman" w:hAnsi="Times New Roman" w:cs="Times New Roman"/>
          <w:sz w:val="24"/>
          <w:szCs w:val="24"/>
        </w:rPr>
        <w:t xml:space="preserve">, </w:t>
      </w:r>
      <w:r w:rsidR="0071510D" w:rsidRPr="002C1726">
        <w:rPr>
          <w:rFonts w:ascii="Times New Roman" w:eastAsia="Times New Roman" w:hAnsi="Times New Roman" w:cs="Times New Roman"/>
          <w:sz w:val="24"/>
          <w:szCs w:val="24"/>
        </w:rPr>
        <w:t>колонката (дозатора) за зареждане на автомобили с водород (включително комбинираните)</w:t>
      </w:r>
      <w:r w:rsidRPr="002C1726">
        <w:rPr>
          <w:rFonts w:ascii="Times New Roman" w:hAnsi="Times New Roman" w:cs="Times New Roman"/>
          <w:sz w:val="24"/>
          <w:szCs w:val="24"/>
        </w:rPr>
        <w:t xml:space="preserve"> и изпускателните тръби от предохранителната арматура за отвеждане на водород</w:t>
      </w:r>
      <w:r w:rsidRPr="002C1726">
        <w:rPr>
          <w:rFonts w:ascii="Times New Roman" w:hAnsi="Times New Roman" w:cs="Times New Roman"/>
          <w:bCs/>
          <w:sz w:val="24"/>
          <w:szCs w:val="24"/>
        </w:rPr>
        <w:t xml:space="preserve"> до съседни строежи извън територията на з</w:t>
      </w:r>
      <w:r w:rsidRPr="002C1726">
        <w:rPr>
          <w:rFonts w:ascii="Times New Roman" w:hAnsi="Times New Roman" w:cs="Times New Roman"/>
          <w:sz w:val="24"/>
          <w:szCs w:val="24"/>
        </w:rPr>
        <w:t>арядната станция за водород</w:t>
      </w:r>
      <w:r w:rsidRPr="002C1726">
        <w:rPr>
          <w:rFonts w:ascii="Times New Roman" w:hAnsi="Times New Roman" w:cs="Times New Roman"/>
          <w:bCs/>
          <w:sz w:val="24"/>
          <w:szCs w:val="24"/>
        </w:rPr>
        <w:t xml:space="preserve"> се определят съответно по табл. 68 от Наредба № Iз-1971 от 2009 г. за строително-технически правила и норми за осигуряване на безопасност при пожар.</w:t>
      </w:r>
    </w:p>
    <w:p w:rsidR="005821ED" w:rsidRPr="002C1726" w:rsidRDefault="005821ED" w:rsidP="00102007">
      <w:pPr>
        <w:spacing w:after="120" w:line="240" w:lineRule="auto"/>
        <w:ind w:firstLine="851"/>
        <w:jc w:val="both"/>
        <w:rPr>
          <w:rFonts w:ascii="Times New Roman" w:hAnsi="Times New Roman" w:cs="Times New Roman"/>
          <w:bCs/>
          <w:sz w:val="24"/>
          <w:szCs w:val="24"/>
        </w:rPr>
      </w:pPr>
      <w:r w:rsidRPr="002C1726">
        <w:rPr>
          <w:rFonts w:ascii="Times New Roman" w:hAnsi="Times New Roman" w:cs="Times New Roman"/>
          <w:bCs/>
          <w:iCs/>
          <w:sz w:val="24"/>
          <w:szCs w:val="24"/>
        </w:rPr>
        <w:t>(2)</w:t>
      </w:r>
      <w:r w:rsidRPr="002C1726">
        <w:rPr>
          <w:rFonts w:ascii="Times New Roman" w:hAnsi="Times New Roman" w:cs="Times New Roman"/>
          <w:bCs/>
          <w:sz w:val="24"/>
          <w:szCs w:val="24"/>
        </w:rPr>
        <w:t xml:space="preserve"> Минималните разстояния от </w:t>
      </w:r>
      <w:r w:rsidRPr="002C1726">
        <w:rPr>
          <w:rFonts w:ascii="Times New Roman" w:hAnsi="Times New Roman" w:cs="Times New Roman"/>
          <w:sz w:val="24"/>
          <w:szCs w:val="24"/>
        </w:rPr>
        <w:t>сградата/площадката, където е разположен водородния</w:t>
      </w:r>
      <w:r w:rsidR="00833AB5" w:rsidRPr="002C1726">
        <w:rPr>
          <w:rFonts w:ascii="Times New Roman" w:hAnsi="Times New Roman" w:cs="Times New Roman"/>
          <w:sz w:val="24"/>
          <w:szCs w:val="24"/>
        </w:rPr>
        <w:t>т</w:t>
      </w:r>
      <w:r w:rsidRPr="002C1726">
        <w:rPr>
          <w:rFonts w:ascii="Times New Roman" w:hAnsi="Times New Roman" w:cs="Times New Roman"/>
          <w:sz w:val="24"/>
          <w:szCs w:val="24"/>
        </w:rPr>
        <w:t xml:space="preserve"> генератор, </w:t>
      </w:r>
      <w:r w:rsidR="00AD4DD3" w:rsidRPr="002C1726">
        <w:rPr>
          <w:rFonts w:ascii="Times New Roman" w:hAnsi="Times New Roman" w:cs="Times New Roman"/>
          <w:sz w:val="24"/>
          <w:szCs w:val="24"/>
        </w:rPr>
        <w:t xml:space="preserve">склада </w:t>
      </w:r>
      <w:r w:rsidR="00942DD2" w:rsidRPr="002C1726">
        <w:rPr>
          <w:rFonts w:ascii="Times New Roman" w:eastAsia="Times New Roman" w:hAnsi="Times New Roman" w:cs="Times New Roman"/>
          <w:sz w:val="24"/>
          <w:szCs w:val="24"/>
        </w:rPr>
        <w:t xml:space="preserve">(металния съд или бутилковата група) </w:t>
      </w:r>
      <w:r w:rsidRPr="002C1726">
        <w:rPr>
          <w:rFonts w:ascii="Times New Roman" w:hAnsi="Times New Roman" w:cs="Times New Roman"/>
          <w:sz w:val="24"/>
          <w:szCs w:val="24"/>
        </w:rPr>
        <w:t xml:space="preserve">за съхранение на водород под ниско налягане, компресорния модул за водород, </w:t>
      </w:r>
      <w:r w:rsidR="001A794A" w:rsidRPr="002C1726">
        <w:rPr>
          <w:rFonts w:ascii="Times New Roman" w:hAnsi="Times New Roman" w:cs="Times New Roman"/>
          <w:sz w:val="24"/>
          <w:szCs w:val="24"/>
        </w:rPr>
        <w:t>склада</w:t>
      </w:r>
      <w:r w:rsidR="00765126" w:rsidRPr="002C1726">
        <w:rPr>
          <w:rFonts w:ascii="Times New Roman" w:hAnsi="Times New Roman" w:cs="Times New Roman"/>
          <w:sz w:val="24"/>
          <w:szCs w:val="24"/>
        </w:rPr>
        <w:t>/буферния метален съд за съхранение на водород под високо налягане</w:t>
      </w:r>
      <w:r w:rsidRPr="002C1726">
        <w:rPr>
          <w:rFonts w:ascii="Times New Roman" w:hAnsi="Times New Roman" w:cs="Times New Roman"/>
          <w:sz w:val="24"/>
          <w:szCs w:val="24"/>
        </w:rPr>
        <w:t xml:space="preserve">, системата за предварително охлаждане, </w:t>
      </w:r>
      <w:r w:rsidR="00371F28" w:rsidRPr="002C1726">
        <w:rPr>
          <w:rFonts w:ascii="Times New Roman" w:hAnsi="Times New Roman" w:cs="Times New Roman"/>
          <w:sz w:val="24"/>
          <w:szCs w:val="24"/>
        </w:rPr>
        <w:t xml:space="preserve">обслужващата сграда на зарядната станция за водород, </w:t>
      </w:r>
      <w:r w:rsidR="00371F28" w:rsidRPr="002C1726">
        <w:rPr>
          <w:rFonts w:ascii="Times New Roman" w:eastAsia="Times New Roman" w:hAnsi="Times New Roman" w:cs="Times New Roman"/>
          <w:sz w:val="24"/>
          <w:szCs w:val="24"/>
        </w:rPr>
        <w:t>колонката (дозатора) за зареждане на автомобили с водород (включително комбинираните)</w:t>
      </w:r>
      <w:r w:rsidR="00371F28" w:rsidRPr="002C1726">
        <w:rPr>
          <w:rFonts w:ascii="Times New Roman" w:hAnsi="Times New Roman" w:cs="Times New Roman"/>
          <w:sz w:val="24"/>
          <w:szCs w:val="24"/>
        </w:rPr>
        <w:t xml:space="preserve"> </w:t>
      </w:r>
      <w:r w:rsidRPr="002C1726">
        <w:rPr>
          <w:rFonts w:ascii="Times New Roman" w:hAnsi="Times New Roman" w:cs="Times New Roman"/>
          <w:sz w:val="24"/>
          <w:szCs w:val="24"/>
        </w:rPr>
        <w:t>и изпускателните тръби от предохранителната арматура за отвеждане на водород</w:t>
      </w:r>
      <w:r w:rsidRPr="002C1726">
        <w:rPr>
          <w:rFonts w:ascii="Times New Roman" w:hAnsi="Times New Roman" w:cs="Times New Roman"/>
          <w:bCs/>
          <w:sz w:val="24"/>
          <w:szCs w:val="24"/>
        </w:rPr>
        <w:t xml:space="preserve"> до </w:t>
      </w:r>
      <w:r w:rsidRPr="002C1726">
        <w:rPr>
          <w:rFonts w:ascii="Times New Roman" w:hAnsi="Times New Roman" w:cs="Times New Roman"/>
          <w:sz w:val="24"/>
          <w:szCs w:val="24"/>
        </w:rPr>
        <w:t>съседни строежи на територията на зарядната станция за водород се определят съответно по т. 1, 2, 3, 4, 5 и 7 на табл. 68 от Наредба № Iз-1971 от 2009 г. за строително-технически правила и норми за осигуряване на безопасност при пожар.</w:t>
      </w:r>
    </w:p>
    <w:p w:rsidR="005821ED" w:rsidRPr="002C1726" w:rsidRDefault="005821ED" w:rsidP="00A67801">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sz w:val="24"/>
          <w:szCs w:val="24"/>
        </w:rPr>
        <w:t>(3) Разстоянието от сградата/площадката, където е разположен водородния</w:t>
      </w:r>
      <w:r w:rsidR="00833AB5" w:rsidRPr="002C1726">
        <w:rPr>
          <w:rFonts w:ascii="Times New Roman" w:hAnsi="Times New Roman" w:cs="Times New Roman"/>
          <w:sz w:val="24"/>
          <w:szCs w:val="24"/>
        </w:rPr>
        <w:t>т</w:t>
      </w:r>
      <w:r w:rsidRPr="002C1726">
        <w:rPr>
          <w:rFonts w:ascii="Times New Roman" w:hAnsi="Times New Roman" w:cs="Times New Roman"/>
          <w:sz w:val="24"/>
          <w:szCs w:val="24"/>
        </w:rPr>
        <w:t xml:space="preserve"> генератор, </w:t>
      </w:r>
      <w:r w:rsidR="00CB2FFA" w:rsidRPr="002C1726">
        <w:rPr>
          <w:rFonts w:ascii="Times New Roman" w:hAnsi="Times New Roman" w:cs="Times New Roman"/>
          <w:sz w:val="24"/>
          <w:szCs w:val="24"/>
        </w:rPr>
        <w:t xml:space="preserve">склада </w:t>
      </w:r>
      <w:r w:rsidR="00942DD2" w:rsidRPr="002C1726">
        <w:rPr>
          <w:rFonts w:ascii="Times New Roman" w:eastAsia="Times New Roman" w:hAnsi="Times New Roman" w:cs="Times New Roman"/>
          <w:sz w:val="24"/>
          <w:szCs w:val="24"/>
        </w:rPr>
        <w:t xml:space="preserve">(металния съд или бутилковата група) </w:t>
      </w:r>
      <w:r w:rsidRPr="002C1726">
        <w:rPr>
          <w:rFonts w:ascii="Times New Roman" w:hAnsi="Times New Roman" w:cs="Times New Roman"/>
          <w:sz w:val="24"/>
          <w:szCs w:val="24"/>
        </w:rPr>
        <w:t xml:space="preserve">за съхранение на водород под ниско налягане, компресорния модул за водород, </w:t>
      </w:r>
      <w:r w:rsidR="009D5ADB" w:rsidRPr="002C1726">
        <w:rPr>
          <w:rFonts w:ascii="Times New Roman" w:hAnsi="Times New Roman" w:cs="Times New Roman"/>
          <w:sz w:val="24"/>
          <w:szCs w:val="24"/>
        </w:rPr>
        <w:t>склада</w:t>
      </w:r>
      <w:r w:rsidR="00765126" w:rsidRPr="002C1726">
        <w:rPr>
          <w:rFonts w:ascii="Times New Roman" w:hAnsi="Times New Roman" w:cs="Times New Roman"/>
          <w:sz w:val="24"/>
          <w:szCs w:val="24"/>
        </w:rPr>
        <w:t>/буферния метален съд за съхранение на водород под високо налягане</w:t>
      </w:r>
      <w:r w:rsidRPr="002C1726">
        <w:rPr>
          <w:rFonts w:ascii="Times New Roman" w:hAnsi="Times New Roman" w:cs="Times New Roman"/>
          <w:sz w:val="24"/>
          <w:szCs w:val="24"/>
        </w:rPr>
        <w:t xml:space="preserve">, системата за предварително охлаждане, </w:t>
      </w:r>
      <w:r w:rsidR="00371F28" w:rsidRPr="002C1726">
        <w:rPr>
          <w:rFonts w:ascii="Times New Roman" w:hAnsi="Times New Roman" w:cs="Times New Roman"/>
          <w:sz w:val="24"/>
          <w:szCs w:val="24"/>
        </w:rPr>
        <w:lastRenderedPageBreak/>
        <w:t xml:space="preserve">обслужващата сграда на зарядната станция за водород, </w:t>
      </w:r>
      <w:r w:rsidR="00371F28" w:rsidRPr="002C1726">
        <w:rPr>
          <w:rFonts w:ascii="Times New Roman" w:eastAsia="Times New Roman" w:hAnsi="Times New Roman" w:cs="Times New Roman"/>
          <w:sz w:val="24"/>
          <w:szCs w:val="24"/>
        </w:rPr>
        <w:t>колонката (дозатора) за зареждане на автомобили с водород (включително комбинираните)</w:t>
      </w:r>
      <w:r w:rsidR="00371F28" w:rsidRPr="002C1726">
        <w:rPr>
          <w:rFonts w:ascii="Times New Roman" w:hAnsi="Times New Roman" w:cs="Times New Roman"/>
          <w:sz w:val="24"/>
          <w:szCs w:val="24"/>
        </w:rPr>
        <w:t xml:space="preserve"> </w:t>
      </w:r>
      <w:r w:rsidRPr="002C1726">
        <w:rPr>
          <w:rFonts w:ascii="Times New Roman" w:hAnsi="Times New Roman" w:cs="Times New Roman"/>
          <w:sz w:val="24"/>
          <w:szCs w:val="24"/>
        </w:rPr>
        <w:t>и изпускателните тръби от предохранителната арматура за отвеждане на водород</w:t>
      </w:r>
      <w:r w:rsidRPr="002C1726">
        <w:rPr>
          <w:rFonts w:ascii="Times New Roman" w:hAnsi="Times New Roman" w:cs="Times New Roman"/>
          <w:bCs/>
          <w:sz w:val="24"/>
          <w:szCs w:val="24"/>
        </w:rPr>
        <w:t xml:space="preserve"> </w:t>
      </w:r>
      <w:r w:rsidRPr="002C1726">
        <w:rPr>
          <w:rFonts w:ascii="Times New Roman" w:hAnsi="Times New Roman" w:cs="Times New Roman"/>
          <w:sz w:val="24"/>
          <w:szCs w:val="24"/>
        </w:rPr>
        <w:t>до вертикалната равнина, преминаваща през оста на крайния проводник на въздушни електропровод</w:t>
      </w:r>
      <w:r w:rsidR="00E9348C" w:rsidRPr="002C1726">
        <w:rPr>
          <w:rFonts w:ascii="Times New Roman" w:hAnsi="Times New Roman" w:cs="Times New Roman"/>
          <w:sz w:val="24"/>
          <w:szCs w:val="24"/>
        </w:rPr>
        <w:t>ни линии, е не по-малко от 10 m</w:t>
      </w:r>
      <w:r w:rsidR="00341015" w:rsidRPr="002C1726">
        <w:rPr>
          <w:rFonts w:ascii="Times New Roman" w:hAnsi="Times New Roman" w:cs="Times New Roman"/>
          <w:sz w:val="24"/>
          <w:szCs w:val="24"/>
        </w:rPr>
        <w:t xml:space="preserve">. </w:t>
      </w:r>
    </w:p>
    <w:p w:rsidR="00320B34" w:rsidRPr="002C1726" w:rsidRDefault="006331DD" w:rsidP="00A67801">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sz w:val="24"/>
          <w:szCs w:val="24"/>
        </w:rPr>
        <w:t>Чл. 3</w:t>
      </w:r>
      <w:r w:rsidR="00E40929" w:rsidRPr="002C1726">
        <w:rPr>
          <w:rFonts w:ascii="Times New Roman" w:hAnsi="Times New Roman" w:cs="Times New Roman"/>
          <w:b/>
          <w:sz w:val="24"/>
          <w:szCs w:val="24"/>
        </w:rPr>
        <w:t>6</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1D6D43" w:rsidRPr="002C1726">
        <w:rPr>
          <w:rFonts w:ascii="Times New Roman" w:hAnsi="Times New Roman" w:cs="Times New Roman"/>
          <w:sz w:val="24"/>
          <w:szCs w:val="24"/>
        </w:rPr>
        <w:t>Разстоянията по чл. 30 до чл. 34 се предвиждат и з</w:t>
      </w:r>
      <w:r w:rsidR="00320B34" w:rsidRPr="002C1726">
        <w:rPr>
          <w:rFonts w:ascii="Times New Roman" w:hAnsi="Times New Roman" w:cs="Times New Roman"/>
          <w:sz w:val="24"/>
          <w:szCs w:val="24"/>
        </w:rPr>
        <w:t>а системи за съхранение на водород, използващи метални хидриди</w:t>
      </w:r>
      <w:r w:rsidRPr="002C1726">
        <w:rPr>
          <w:rFonts w:ascii="Times New Roman" w:hAnsi="Times New Roman" w:cs="Times New Roman"/>
          <w:sz w:val="24"/>
          <w:szCs w:val="24"/>
        </w:rPr>
        <w:t xml:space="preserve"> от 1000 литра до 10 000 литра</w:t>
      </w:r>
      <w:r w:rsidR="001D6D43" w:rsidRPr="002C1726">
        <w:rPr>
          <w:rFonts w:ascii="Times New Roman" w:hAnsi="Times New Roman" w:cs="Times New Roman"/>
          <w:sz w:val="24"/>
          <w:szCs w:val="24"/>
        </w:rPr>
        <w:t>.</w:t>
      </w:r>
      <w:r w:rsidR="00320B34" w:rsidRPr="002C1726">
        <w:rPr>
          <w:rFonts w:ascii="Times New Roman" w:hAnsi="Times New Roman" w:cs="Times New Roman"/>
          <w:sz w:val="24"/>
          <w:szCs w:val="24"/>
        </w:rPr>
        <w:t xml:space="preserve"> </w:t>
      </w:r>
    </w:p>
    <w:p w:rsidR="00C044C4" w:rsidRPr="002C1726" w:rsidRDefault="00C044C4" w:rsidP="00A67801">
      <w:pPr>
        <w:spacing w:after="120" w:line="240" w:lineRule="auto"/>
        <w:ind w:firstLine="851"/>
        <w:jc w:val="both"/>
        <w:rPr>
          <w:rFonts w:ascii="Times New Roman" w:hAnsi="Times New Roman" w:cs="Times New Roman"/>
          <w:sz w:val="24"/>
          <w:szCs w:val="24"/>
        </w:rPr>
      </w:pPr>
      <w:r w:rsidRPr="002C1726">
        <w:rPr>
          <w:rFonts w:ascii="Times New Roman" w:hAnsi="Times New Roman" w:cs="Times New Roman"/>
          <w:b/>
          <w:bCs/>
          <w:sz w:val="24"/>
          <w:szCs w:val="24"/>
        </w:rPr>
        <w:t>Чл. 3</w:t>
      </w:r>
      <w:r w:rsidR="006072E2" w:rsidRPr="002C1726">
        <w:rPr>
          <w:rFonts w:ascii="Times New Roman" w:hAnsi="Times New Roman" w:cs="Times New Roman"/>
          <w:b/>
          <w:bCs/>
          <w:sz w:val="24"/>
          <w:szCs w:val="24"/>
        </w:rPr>
        <w:t>7</w:t>
      </w:r>
      <w:r w:rsidR="00E40929" w:rsidRPr="002C1726">
        <w:rPr>
          <w:rFonts w:ascii="Times New Roman" w:hAnsi="Times New Roman" w:cs="Times New Roman"/>
          <w:b/>
          <w:bCs/>
          <w:sz w:val="24"/>
          <w:szCs w:val="24"/>
        </w:rPr>
        <w:t>.</w:t>
      </w:r>
      <w:r w:rsidR="00C93800" w:rsidRPr="002C1726">
        <w:rPr>
          <w:rFonts w:ascii="Times New Roman" w:hAnsi="Times New Roman" w:cs="Times New Roman"/>
          <w:sz w:val="24"/>
          <w:szCs w:val="24"/>
        </w:rPr>
        <w:t xml:space="preserve"> (1) При интегрирани </w:t>
      </w:r>
      <w:r w:rsidRPr="002C1726">
        <w:rPr>
          <w:rFonts w:ascii="Times New Roman" w:hAnsi="Times New Roman" w:cs="Times New Roman"/>
          <w:sz w:val="24"/>
          <w:szCs w:val="24"/>
        </w:rPr>
        <w:t>водородни зарядни станции минималните разстояния между сградите и съоръженията на територията и извън територията на зарядната станция се определят при спазване на изискванията на този раздел и на раздел ХХVI</w:t>
      </w:r>
      <w:r w:rsidR="00215A37" w:rsidRPr="002C1726">
        <w:rPr>
          <w:rFonts w:ascii="Times New Roman" w:hAnsi="Times New Roman" w:cs="Times New Roman"/>
          <w:sz w:val="24"/>
          <w:szCs w:val="24"/>
        </w:rPr>
        <w:t>I</w:t>
      </w:r>
      <w:r w:rsidRPr="002C1726">
        <w:rPr>
          <w:rFonts w:ascii="Times New Roman" w:hAnsi="Times New Roman" w:cs="Times New Roman"/>
          <w:sz w:val="24"/>
          <w:szCs w:val="24"/>
        </w:rPr>
        <w:t xml:space="preserve"> към глава петнадесета от Наредба № Iз-1971 от 2009 г. за строително-технически правила и норми за осигуряване на безопасност при пожар. </w:t>
      </w:r>
    </w:p>
    <w:p w:rsidR="00C044C4" w:rsidRPr="002C1726" w:rsidRDefault="00C044C4" w:rsidP="00A67801">
      <w:pPr>
        <w:spacing w:after="120" w:line="240" w:lineRule="auto"/>
        <w:ind w:firstLine="851"/>
        <w:jc w:val="both"/>
        <w:rPr>
          <w:rFonts w:ascii="Times New Roman" w:hAnsi="Times New Roman" w:cs="Times New Roman"/>
          <w:bCs/>
          <w:sz w:val="24"/>
          <w:szCs w:val="24"/>
        </w:rPr>
      </w:pPr>
      <w:r w:rsidRPr="002C1726">
        <w:rPr>
          <w:rFonts w:ascii="Times New Roman" w:hAnsi="Times New Roman" w:cs="Times New Roman"/>
          <w:bCs/>
          <w:sz w:val="24"/>
          <w:szCs w:val="24"/>
        </w:rPr>
        <w:t>(</w:t>
      </w:r>
      <w:r w:rsidR="00413F6D" w:rsidRPr="002C1726">
        <w:rPr>
          <w:rFonts w:ascii="Times New Roman" w:hAnsi="Times New Roman" w:cs="Times New Roman"/>
          <w:bCs/>
          <w:sz w:val="24"/>
          <w:szCs w:val="24"/>
        </w:rPr>
        <w:t>2</w:t>
      </w:r>
      <w:r w:rsidRPr="002C1726">
        <w:rPr>
          <w:rFonts w:ascii="Times New Roman" w:hAnsi="Times New Roman" w:cs="Times New Roman"/>
          <w:bCs/>
          <w:sz w:val="24"/>
          <w:szCs w:val="24"/>
        </w:rPr>
        <w:t xml:space="preserve">) Когато </w:t>
      </w:r>
      <w:r w:rsidR="000822CB" w:rsidRPr="002C1726">
        <w:rPr>
          <w:rFonts w:ascii="Times New Roman" w:hAnsi="Times New Roman" w:cs="Times New Roman"/>
          <w:bCs/>
          <w:sz w:val="24"/>
          <w:szCs w:val="24"/>
        </w:rPr>
        <w:t>колонките (</w:t>
      </w:r>
      <w:r w:rsidRPr="002C1726">
        <w:rPr>
          <w:rFonts w:ascii="Times New Roman" w:hAnsi="Times New Roman" w:cs="Times New Roman"/>
          <w:bCs/>
          <w:sz w:val="24"/>
          <w:szCs w:val="24"/>
        </w:rPr>
        <w:t>дозаторите</w:t>
      </w:r>
      <w:r w:rsidR="000822CB" w:rsidRPr="002C1726">
        <w:rPr>
          <w:rFonts w:ascii="Times New Roman" w:hAnsi="Times New Roman" w:cs="Times New Roman"/>
          <w:bCs/>
          <w:sz w:val="24"/>
          <w:szCs w:val="24"/>
        </w:rPr>
        <w:t>)</w:t>
      </w:r>
      <w:r w:rsidRPr="002C1726">
        <w:rPr>
          <w:rFonts w:ascii="Times New Roman" w:hAnsi="Times New Roman" w:cs="Times New Roman"/>
          <w:bCs/>
          <w:sz w:val="24"/>
          <w:szCs w:val="24"/>
        </w:rPr>
        <w:t xml:space="preserve"> за зареждане на автомобили</w:t>
      </w:r>
      <w:r w:rsidR="007338A0" w:rsidRPr="002C1726">
        <w:rPr>
          <w:rFonts w:ascii="Times New Roman" w:hAnsi="Times New Roman" w:cs="Times New Roman"/>
          <w:bCs/>
          <w:sz w:val="24"/>
          <w:szCs w:val="24"/>
        </w:rPr>
        <w:t xml:space="preserve"> са за водород и за друг вид гориво</w:t>
      </w:r>
      <w:r w:rsidRPr="002C1726">
        <w:rPr>
          <w:rFonts w:ascii="Times New Roman" w:hAnsi="Times New Roman" w:cs="Times New Roman"/>
          <w:bCs/>
          <w:sz w:val="24"/>
          <w:szCs w:val="24"/>
        </w:rPr>
        <w:t>, при определяне на минималните разстояния от тях до съседни строежи се отчита по-голямото разстояние, определено съгласно тази наредба и Наредба № Iз-1971 от 2009 г. за строително-технически правила и норми за осигуряване на безопасност при пожар.</w:t>
      </w:r>
    </w:p>
    <w:p w:rsidR="00320B34" w:rsidRPr="002C1726" w:rsidRDefault="00026BA4" w:rsidP="009A6B56">
      <w:pPr>
        <w:spacing w:after="120" w:line="240" w:lineRule="auto"/>
        <w:ind w:right="-26"/>
        <w:jc w:val="center"/>
        <w:rPr>
          <w:rFonts w:ascii="Times New Roman" w:hAnsi="Times New Roman" w:cs="Times New Roman"/>
          <w:b/>
          <w:sz w:val="24"/>
          <w:szCs w:val="24"/>
        </w:rPr>
      </w:pPr>
      <w:r w:rsidRPr="002C1726">
        <w:rPr>
          <w:rFonts w:ascii="Times New Roman" w:hAnsi="Times New Roman" w:cs="Times New Roman"/>
          <w:b/>
          <w:sz w:val="24"/>
          <w:szCs w:val="24"/>
        </w:rPr>
        <w:t xml:space="preserve">Глава </w:t>
      </w:r>
      <w:r w:rsidR="00B51062" w:rsidRPr="002C1726">
        <w:rPr>
          <w:rFonts w:ascii="Times New Roman" w:hAnsi="Times New Roman" w:cs="Times New Roman"/>
          <w:b/>
          <w:sz w:val="24"/>
          <w:szCs w:val="24"/>
        </w:rPr>
        <w:t>трета</w:t>
      </w:r>
    </w:p>
    <w:p w:rsidR="00026BA4" w:rsidRPr="002C1726" w:rsidRDefault="00026BA4" w:rsidP="009A6B56">
      <w:pPr>
        <w:spacing w:after="120" w:line="240" w:lineRule="auto"/>
        <w:ind w:right="-26"/>
        <w:jc w:val="center"/>
        <w:rPr>
          <w:rFonts w:ascii="Times New Roman" w:hAnsi="Times New Roman" w:cs="Times New Roman"/>
          <w:b/>
          <w:sz w:val="24"/>
          <w:szCs w:val="24"/>
        </w:rPr>
      </w:pPr>
      <w:r w:rsidRPr="002C1726">
        <w:rPr>
          <w:rFonts w:ascii="Times New Roman" w:hAnsi="Times New Roman" w:cs="Times New Roman"/>
          <w:b/>
          <w:sz w:val="24"/>
          <w:szCs w:val="24"/>
        </w:rPr>
        <w:t>КОНТРОЛ НА ВОДОРОДНИТЕ ЗАРЯДНИ СТАНЦИИ ПО ОТНОШЕНИЕ НА МИНИМАЛНИТЕ ПРОЕКТНИ ХАРАКТЕРИСТИКИ ЗА БЕЗОПАСНОСТ В ПРОЦЕСА НА ПРОЕКТИРАНЕ, ИЗГРАЖДАНЕ И ЕКСПЛОАТАЦИЯ</w:t>
      </w:r>
    </w:p>
    <w:p w:rsidR="00263302" w:rsidRPr="002C1726" w:rsidRDefault="00026BA4" w:rsidP="00CC447F">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b/>
          <w:sz w:val="24"/>
          <w:szCs w:val="24"/>
        </w:rPr>
        <w:t>Чл. 3</w:t>
      </w:r>
      <w:r w:rsidR="00FF7B2E" w:rsidRPr="002C1726">
        <w:rPr>
          <w:rFonts w:ascii="Times New Roman" w:hAnsi="Times New Roman" w:cs="Times New Roman"/>
          <w:b/>
          <w:sz w:val="24"/>
          <w:szCs w:val="24"/>
        </w:rPr>
        <w:t>8</w:t>
      </w:r>
      <w:r w:rsidRPr="002C1726">
        <w:rPr>
          <w:rFonts w:ascii="Times New Roman" w:hAnsi="Times New Roman" w:cs="Times New Roman"/>
          <w:b/>
          <w:sz w:val="24"/>
          <w:szCs w:val="24"/>
        </w:rPr>
        <w:t xml:space="preserve">. </w:t>
      </w:r>
      <w:r w:rsidR="002B5365" w:rsidRPr="002C1726">
        <w:rPr>
          <w:rFonts w:ascii="Times New Roman" w:hAnsi="Times New Roman" w:cs="Times New Roman"/>
          <w:sz w:val="24"/>
          <w:szCs w:val="24"/>
        </w:rPr>
        <w:t>(1)</w:t>
      </w:r>
      <w:r w:rsidR="002B5365" w:rsidRPr="002C1726">
        <w:rPr>
          <w:rFonts w:ascii="Times New Roman" w:hAnsi="Times New Roman" w:cs="Times New Roman"/>
          <w:b/>
          <w:sz w:val="24"/>
          <w:szCs w:val="24"/>
        </w:rPr>
        <w:t xml:space="preserve"> </w:t>
      </w:r>
      <w:r w:rsidR="00263302" w:rsidRPr="002C1726">
        <w:rPr>
          <w:rFonts w:ascii="Times New Roman" w:hAnsi="Times New Roman" w:cs="Times New Roman"/>
          <w:sz w:val="24"/>
          <w:szCs w:val="24"/>
        </w:rPr>
        <w:t xml:space="preserve">Контролът по </w:t>
      </w:r>
      <w:r w:rsidR="008A03BE" w:rsidRPr="002C1726">
        <w:rPr>
          <w:rFonts w:ascii="Times New Roman" w:hAnsi="Times New Roman" w:cs="Times New Roman"/>
          <w:sz w:val="24"/>
          <w:szCs w:val="24"/>
        </w:rPr>
        <w:t xml:space="preserve">изпълнение на </w:t>
      </w:r>
      <w:r w:rsidR="00263302" w:rsidRPr="002C1726">
        <w:rPr>
          <w:rFonts w:ascii="Times New Roman" w:hAnsi="Times New Roman" w:cs="Times New Roman"/>
          <w:sz w:val="24"/>
          <w:szCs w:val="24"/>
        </w:rPr>
        <w:t xml:space="preserve">наредбата се извършва </w:t>
      </w:r>
      <w:r w:rsidR="0078736A" w:rsidRPr="002C1726">
        <w:rPr>
          <w:rFonts w:ascii="Times New Roman" w:hAnsi="Times New Roman" w:cs="Times New Roman"/>
          <w:sz w:val="24"/>
          <w:szCs w:val="24"/>
        </w:rPr>
        <w:t xml:space="preserve">съгласно определените им компетенции </w:t>
      </w:r>
      <w:r w:rsidR="00263302" w:rsidRPr="002C1726">
        <w:rPr>
          <w:rFonts w:ascii="Times New Roman" w:hAnsi="Times New Roman" w:cs="Times New Roman"/>
          <w:sz w:val="24"/>
          <w:szCs w:val="24"/>
        </w:rPr>
        <w:t>от:</w:t>
      </w:r>
    </w:p>
    <w:p w:rsidR="00263302" w:rsidRPr="002C1726" w:rsidRDefault="00263302" w:rsidP="00090699">
      <w:pPr>
        <w:pStyle w:val="ListParagraph"/>
        <w:numPr>
          <w:ilvl w:val="0"/>
          <w:numId w:val="7"/>
        </w:numPr>
        <w:spacing w:after="120" w:line="240" w:lineRule="auto"/>
        <w:ind w:left="1276" w:right="-28" w:hanging="425"/>
        <w:contextualSpacing w:val="0"/>
        <w:jc w:val="both"/>
        <w:rPr>
          <w:rFonts w:ascii="Times New Roman" w:hAnsi="Times New Roman" w:cs="Times New Roman"/>
          <w:sz w:val="24"/>
          <w:szCs w:val="24"/>
        </w:rPr>
      </w:pPr>
      <w:r w:rsidRPr="002C1726">
        <w:rPr>
          <w:rFonts w:ascii="Times New Roman" w:hAnsi="Times New Roman" w:cs="Times New Roman"/>
          <w:sz w:val="24"/>
          <w:szCs w:val="24"/>
        </w:rPr>
        <w:t>органите по реда на ЗУТ;</w:t>
      </w:r>
    </w:p>
    <w:p w:rsidR="00263302" w:rsidRPr="002C1726" w:rsidRDefault="00263302" w:rsidP="008F5781">
      <w:pPr>
        <w:pStyle w:val="ListParagraph"/>
        <w:numPr>
          <w:ilvl w:val="0"/>
          <w:numId w:val="7"/>
        </w:numPr>
        <w:tabs>
          <w:tab w:val="left" w:pos="1276"/>
        </w:tabs>
        <w:spacing w:after="120" w:line="240" w:lineRule="auto"/>
        <w:ind w:left="0" w:right="-28"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органите </w:t>
      </w:r>
      <w:r w:rsidR="0083629D" w:rsidRPr="002C1726">
        <w:rPr>
          <w:rFonts w:ascii="Times New Roman" w:hAnsi="Times New Roman" w:cs="Times New Roman"/>
          <w:sz w:val="24"/>
          <w:szCs w:val="24"/>
        </w:rPr>
        <w:t>по пожарна безопасност и защита населението към Главна дирекция „Пожарна безопасност и защита на населението“ при Министерството на вътрешните работи, упражняващи държавен противопожарен контрол;</w:t>
      </w:r>
    </w:p>
    <w:p w:rsidR="00263302" w:rsidRPr="002C1726" w:rsidRDefault="00263302" w:rsidP="00090699">
      <w:pPr>
        <w:pStyle w:val="ListParagraph"/>
        <w:numPr>
          <w:ilvl w:val="0"/>
          <w:numId w:val="7"/>
        </w:numPr>
        <w:spacing w:after="120" w:line="240" w:lineRule="auto"/>
        <w:ind w:left="1276" w:right="-28" w:hanging="425"/>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органите </w:t>
      </w:r>
      <w:r w:rsidR="006638A1" w:rsidRPr="002C1726">
        <w:rPr>
          <w:rFonts w:ascii="Times New Roman" w:hAnsi="Times New Roman" w:cs="Times New Roman"/>
          <w:sz w:val="24"/>
          <w:szCs w:val="24"/>
        </w:rPr>
        <w:t xml:space="preserve">и лицата </w:t>
      </w:r>
      <w:r w:rsidRPr="002C1726">
        <w:rPr>
          <w:rFonts w:ascii="Times New Roman" w:hAnsi="Times New Roman" w:cs="Times New Roman"/>
          <w:sz w:val="24"/>
          <w:szCs w:val="24"/>
        </w:rPr>
        <w:t xml:space="preserve">по реда </w:t>
      </w:r>
      <w:r w:rsidR="002B5365" w:rsidRPr="002C1726">
        <w:rPr>
          <w:rFonts w:ascii="Times New Roman" w:hAnsi="Times New Roman" w:cs="Times New Roman"/>
          <w:sz w:val="24"/>
          <w:szCs w:val="24"/>
        </w:rPr>
        <w:t>на ЗТИП.</w:t>
      </w:r>
    </w:p>
    <w:p w:rsidR="00EB104B" w:rsidRPr="002C1726" w:rsidRDefault="00EB104B" w:rsidP="00090699">
      <w:pPr>
        <w:spacing w:after="120" w:line="240" w:lineRule="auto"/>
        <w:ind w:firstLine="851"/>
        <w:jc w:val="both"/>
        <w:rPr>
          <w:rFonts w:ascii="Times New Roman" w:hAnsi="Times New Roman" w:cs="Times New Roman"/>
          <w:bCs/>
          <w:sz w:val="24"/>
          <w:szCs w:val="24"/>
        </w:rPr>
      </w:pPr>
      <w:r w:rsidRPr="002C1726">
        <w:rPr>
          <w:rFonts w:ascii="Times New Roman" w:hAnsi="Times New Roman" w:cs="Times New Roman"/>
          <w:bCs/>
          <w:sz w:val="24"/>
          <w:szCs w:val="24"/>
        </w:rPr>
        <w:t xml:space="preserve">(2) Контролът по ал. 1 се извършва на етапа на </w:t>
      </w:r>
      <w:r w:rsidR="0083629D" w:rsidRPr="002C1726">
        <w:rPr>
          <w:rFonts w:ascii="Times New Roman" w:hAnsi="Times New Roman" w:cs="Times New Roman"/>
          <w:bCs/>
          <w:sz w:val="24"/>
          <w:szCs w:val="24"/>
        </w:rPr>
        <w:t xml:space="preserve">разглеждане, </w:t>
      </w:r>
      <w:r w:rsidRPr="002C1726">
        <w:rPr>
          <w:rFonts w:ascii="Times New Roman" w:hAnsi="Times New Roman" w:cs="Times New Roman"/>
          <w:bCs/>
          <w:sz w:val="24"/>
          <w:szCs w:val="24"/>
        </w:rPr>
        <w:t>съгласуване и одобряване на инвестиционния проект, издаване на разрешение за строеж, изграждане и въвеждане в експлоатация</w:t>
      </w:r>
      <w:r w:rsidR="00F5058C" w:rsidRPr="002C1726">
        <w:rPr>
          <w:rFonts w:ascii="Times New Roman" w:hAnsi="Times New Roman" w:cs="Times New Roman"/>
          <w:bCs/>
          <w:sz w:val="24"/>
          <w:szCs w:val="24"/>
        </w:rPr>
        <w:t xml:space="preserve"> на водородните зарядни станции от обхвата на наредбата</w:t>
      </w:r>
      <w:r w:rsidRPr="002C1726">
        <w:rPr>
          <w:rFonts w:ascii="Times New Roman" w:hAnsi="Times New Roman" w:cs="Times New Roman"/>
          <w:bCs/>
          <w:sz w:val="24"/>
          <w:szCs w:val="24"/>
        </w:rPr>
        <w:t>.</w:t>
      </w:r>
    </w:p>
    <w:p w:rsidR="00D87293" w:rsidRPr="002C1726" w:rsidRDefault="00036284" w:rsidP="00090699">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b/>
          <w:sz w:val="24"/>
          <w:szCs w:val="24"/>
        </w:rPr>
        <w:t xml:space="preserve">Чл. </w:t>
      </w:r>
      <w:r w:rsidR="00FF7B2E" w:rsidRPr="002C1726">
        <w:rPr>
          <w:rFonts w:ascii="Times New Roman" w:hAnsi="Times New Roman" w:cs="Times New Roman"/>
          <w:b/>
          <w:sz w:val="24"/>
          <w:szCs w:val="24"/>
        </w:rPr>
        <w:t>39</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E9348C" w:rsidRPr="002C1726">
        <w:rPr>
          <w:rFonts w:ascii="Times New Roman" w:hAnsi="Times New Roman" w:cs="Times New Roman"/>
          <w:sz w:val="24"/>
          <w:szCs w:val="24"/>
        </w:rPr>
        <w:t xml:space="preserve">(1) </w:t>
      </w:r>
      <w:r w:rsidRPr="002C1726">
        <w:rPr>
          <w:rFonts w:ascii="Times New Roman" w:hAnsi="Times New Roman" w:cs="Times New Roman"/>
          <w:sz w:val="24"/>
          <w:szCs w:val="24"/>
        </w:rPr>
        <w:t xml:space="preserve">Водородните зарядни станции </w:t>
      </w:r>
      <w:r w:rsidR="003A224B" w:rsidRPr="002C1726">
        <w:rPr>
          <w:rFonts w:ascii="Times New Roman" w:hAnsi="Times New Roman" w:cs="Times New Roman"/>
          <w:sz w:val="24"/>
          <w:szCs w:val="24"/>
        </w:rPr>
        <w:t>се проектират, изграждат и експлоатират</w:t>
      </w:r>
      <w:r w:rsidR="00D87293" w:rsidRPr="002C1726">
        <w:rPr>
          <w:rFonts w:ascii="Times New Roman" w:hAnsi="Times New Roman" w:cs="Times New Roman"/>
          <w:sz w:val="24"/>
          <w:szCs w:val="24"/>
        </w:rPr>
        <w:t xml:space="preserve"> така, че при умишлено или непреднамерено изпускане на запалим газ при нормална експлоатация да се предотвратява, минимизира, открива или контролира образуването на запалима или експлозивна атмосфера.</w:t>
      </w:r>
    </w:p>
    <w:p w:rsidR="009D2E1A" w:rsidRPr="002C1726" w:rsidRDefault="0085192E" w:rsidP="00B856EF">
      <w:pPr>
        <w:spacing w:after="120" w:line="240" w:lineRule="auto"/>
        <w:ind w:firstLine="851"/>
        <w:jc w:val="both"/>
        <w:rPr>
          <w:rFonts w:ascii="Times New Roman" w:hAnsi="Times New Roman" w:cs="Times New Roman"/>
          <w:bCs/>
          <w:sz w:val="24"/>
          <w:szCs w:val="24"/>
        </w:rPr>
      </w:pPr>
      <w:r w:rsidRPr="002C1726">
        <w:rPr>
          <w:rFonts w:ascii="Times New Roman" w:hAnsi="Times New Roman" w:cs="Times New Roman"/>
          <w:bCs/>
          <w:sz w:val="24"/>
          <w:szCs w:val="24"/>
        </w:rPr>
        <w:t>(</w:t>
      </w:r>
      <w:r w:rsidR="00E9348C" w:rsidRPr="002C1726">
        <w:rPr>
          <w:rFonts w:ascii="Times New Roman" w:hAnsi="Times New Roman" w:cs="Times New Roman"/>
          <w:bCs/>
          <w:sz w:val="24"/>
          <w:szCs w:val="24"/>
        </w:rPr>
        <w:t>2</w:t>
      </w:r>
      <w:r w:rsidRPr="002C1726">
        <w:rPr>
          <w:rFonts w:ascii="Times New Roman" w:hAnsi="Times New Roman" w:cs="Times New Roman"/>
          <w:bCs/>
          <w:sz w:val="24"/>
          <w:szCs w:val="24"/>
        </w:rPr>
        <w:t xml:space="preserve">) </w:t>
      </w:r>
      <w:r w:rsidR="00E9348C" w:rsidRPr="002C1726">
        <w:rPr>
          <w:rFonts w:ascii="Times New Roman" w:hAnsi="Times New Roman" w:cs="Times New Roman"/>
          <w:bCs/>
          <w:sz w:val="24"/>
          <w:szCs w:val="24"/>
        </w:rPr>
        <w:t>За изпълнение на изискването по ал. 1 се проверяват с</w:t>
      </w:r>
      <w:r w:rsidR="009D2E1A" w:rsidRPr="002C1726">
        <w:rPr>
          <w:rFonts w:ascii="Times New Roman" w:hAnsi="Times New Roman" w:cs="Times New Roman"/>
          <w:bCs/>
          <w:sz w:val="24"/>
          <w:szCs w:val="24"/>
        </w:rPr>
        <w:t>ледните елементи на станцията за зареждане с водо</w:t>
      </w:r>
      <w:r w:rsidR="00E9348C" w:rsidRPr="002C1726">
        <w:rPr>
          <w:rFonts w:ascii="Times New Roman" w:hAnsi="Times New Roman" w:cs="Times New Roman"/>
          <w:bCs/>
          <w:sz w:val="24"/>
          <w:szCs w:val="24"/>
        </w:rPr>
        <w:t xml:space="preserve">род, които </w:t>
      </w:r>
      <w:r w:rsidR="009D2E1A" w:rsidRPr="002C1726">
        <w:rPr>
          <w:rFonts w:ascii="Times New Roman" w:hAnsi="Times New Roman" w:cs="Times New Roman"/>
          <w:bCs/>
          <w:sz w:val="24"/>
          <w:szCs w:val="24"/>
        </w:rPr>
        <w:t>се считат за потенциални източници на опасност:</w:t>
      </w:r>
    </w:p>
    <w:p w:rsidR="009D2E1A" w:rsidRPr="002C1726" w:rsidRDefault="009D2E1A" w:rsidP="00583CBD">
      <w:pPr>
        <w:spacing w:after="120" w:line="240" w:lineRule="auto"/>
        <w:ind w:left="1276" w:right="-26" w:hanging="425"/>
        <w:jc w:val="both"/>
        <w:rPr>
          <w:rFonts w:ascii="Times New Roman" w:hAnsi="Times New Roman" w:cs="Times New Roman"/>
          <w:sz w:val="24"/>
          <w:szCs w:val="24"/>
        </w:rPr>
      </w:pPr>
      <w:r w:rsidRPr="002C1726">
        <w:rPr>
          <w:rFonts w:ascii="Times New Roman" w:hAnsi="Times New Roman" w:cs="Times New Roman"/>
          <w:sz w:val="24"/>
          <w:szCs w:val="24"/>
        </w:rPr>
        <w:t>1.</w:t>
      </w:r>
      <w:r w:rsidRPr="002C1726">
        <w:rPr>
          <w:rFonts w:ascii="Times New Roman" w:hAnsi="Times New Roman" w:cs="Times New Roman"/>
          <w:sz w:val="24"/>
          <w:szCs w:val="24"/>
        </w:rPr>
        <w:tab/>
        <w:t>инсталация/съоръжение за производство на водород на място;</w:t>
      </w:r>
    </w:p>
    <w:p w:rsidR="009D2E1A" w:rsidRPr="002C1726" w:rsidRDefault="009D2E1A" w:rsidP="00583CBD">
      <w:pPr>
        <w:spacing w:after="120" w:line="240" w:lineRule="auto"/>
        <w:ind w:left="1276" w:right="-26" w:hanging="425"/>
        <w:jc w:val="both"/>
        <w:rPr>
          <w:rFonts w:ascii="Times New Roman" w:hAnsi="Times New Roman" w:cs="Times New Roman"/>
          <w:sz w:val="24"/>
          <w:szCs w:val="24"/>
        </w:rPr>
      </w:pPr>
      <w:r w:rsidRPr="002C1726">
        <w:rPr>
          <w:rFonts w:ascii="Times New Roman" w:hAnsi="Times New Roman" w:cs="Times New Roman"/>
          <w:sz w:val="24"/>
          <w:szCs w:val="24"/>
        </w:rPr>
        <w:t>2.</w:t>
      </w:r>
      <w:r w:rsidRPr="002C1726">
        <w:rPr>
          <w:rFonts w:ascii="Times New Roman" w:hAnsi="Times New Roman" w:cs="Times New Roman"/>
          <w:sz w:val="24"/>
          <w:szCs w:val="24"/>
        </w:rPr>
        <w:tab/>
        <w:t xml:space="preserve">система за доставяне на водород; </w:t>
      </w:r>
    </w:p>
    <w:p w:rsidR="009D2E1A" w:rsidRPr="002C1726" w:rsidRDefault="009D2E1A" w:rsidP="00583CBD">
      <w:pPr>
        <w:spacing w:after="120" w:line="240" w:lineRule="auto"/>
        <w:ind w:left="1276" w:right="-26" w:hanging="425"/>
        <w:jc w:val="both"/>
        <w:rPr>
          <w:rFonts w:ascii="Times New Roman" w:hAnsi="Times New Roman" w:cs="Times New Roman"/>
          <w:sz w:val="24"/>
          <w:szCs w:val="24"/>
        </w:rPr>
      </w:pPr>
      <w:r w:rsidRPr="002C1726">
        <w:rPr>
          <w:rFonts w:ascii="Times New Roman" w:hAnsi="Times New Roman" w:cs="Times New Roman"/>
          <w:sz w:val="24"/>
          <w:szCs w:val="24"/>
        </w:rPr>
        <w:t>3.</w:t>
      </w:r>
      <w:r w:rsidRPr="002C1726">
        <w:rPr>
          <w:rFonts w:ascii="Times New Roman" w:hAnsi="Times New Roman" w:cs="Times New Roman"/>
          <w:sz w:val="24"/>
          <w:szCs w:val="24"/>
        </w:rPr>
        <w:tab/>
        <w:t xml:space="preserve">компресори; </w:t>
      </w:r>
    </w:p>
    <w:p w:rsidR="009D2E1A" w:rsidRPr="002C1726" w:rsidRDefault="009D2E1A" w:rsidP="00583CBD">
      <w:pPr>
        <w:spacing w:after="120" w:line="240" w:lineRule="auto"/>
        <w:ind w:left="1276" w:right="-26" w:hanging="425"/>
        <w:jc w:val="both"/>
        <w:rPr>
          <w:rFonts w:ascii="Times New Roman" w:hAnsi="Times New Roman" w:cs="Times New Roman"/>
          <w:sz w:val="24"/>
          <w:szCs w:val="24"/>
        </w:rPr>
      </w:pPr>
      <w:r w:rsidRPr="002C1726">
        <w:rPr>
          <w:rFonts w:ascii="Times New Roman" w:hAnsi="Times New Roman" w:cs="Times New Roman"/>
          <w:sz w:val="24"/>
          <w:szCs w:val="24"/>
        </w:rPr>
        <w:t>4.</w:t>
      </w:r>
      <w:r w:rsidRPr="002C1726">
        <w:rPr>
          <w:rFonts w:ascii="Times New Roman" w:hAnsi="Times New Roman" w:cs="Times New Roman"/>
          <w:sz w:val="24"/>
          <w:szCs w:val="24"/>
        </w:rPr>
        <w:tab/>
        <w:t xml:space="preserve">буферни съдове за съхранение; </w:t>
      </w:r>
    </w:p>
    <w:p w:rsidR="009D2E1A" w:rsidRPr="002C1726" w:rsidRDefault="009D2E1A" w:rsidP="00583CBD">
      <w:pPr>
        <w:spacing w:after="120" w:line="240" w:lineRule="auto"/>
        <w:ind w:left="1276" w:right="-26" w:hanging="425"/>
        <w:jc w:val="both"/>
        <w:rPr>
          <w:rFonts w:ascii="Times New Roman" w:hAnsi="Times New Roman" w:cs="Times New Roman"/>
          <w:sz w:val="24"/>
          <w:szCs w:val="24"/>
        </w:rPr>
      </w:pPr>
      <w:r w:rsidRPr="002C1726">
        <w:rPr>
          <w:rFonts w:ascii="Times New Roman" w:hAnsi="Times New Roman" w:cs="Times New Roman"/>
          <w:sz w:val="24"/>
          <w:szCs w:val="24"/>
        </w:rPr>
        <w:t>5.</w:t>
      </w:r>
      <w:r w:rsidRPr="002C1726">
        <w:rPr>
          <w:rFonts w:ascii="Times New Roman" w:hAnsi="Times New Roman" w:cs="Times New Roman"/>
          <w:sz w:val="24"/>
          <w:szCs w:val="24"/>
        </w:rPr>
        <w:tab/>
        <w:t xml:space="preserve">тръбопроводи; </w:t>
      </w:r>
    </w:p>
    <w:p w:rsidR="009D2E1A" w:rsidRPr="002C1726" w:rsidRDefault="009D2E1A" w:rsidP="00583CBD">
      <w:pPr>
        <w:spacing w:after="120" w:line="240" w:lineRule="auto"/>
        <w:ind w:left="1276" w:right="-26" w:hanging="425"/>
        <w:jc w:val="both"/>
        <w:rPr>
          <w:rFonts w:ascii="Times New Roman" w:hAnsi="Times New Roman" w:cs="Times New Roman"/>
          <w:sz w:val="24"/>
          <w:szCs w:val="24"/>
        </w:rPr>
      </w:pPr>
      <w:r w:rsidRPr="002C1726">
        <w:rPr>
          <w:rFonts w:ascii="Times New Roman" w:hAnsi="Times New Roman" w:cs="Times New Roman"/>
          <w:sz w:val="24"/>
          <w:szCs w:val="24"/>
        </w:rPr>
        <w:t>6.</w:t>
      </w:r>
      <w:r w:rsidRPr="002C1726">
        <w:rPr>
          <w:rFonts w:ascii="Times New Roman" w:hAnsi="Times New Roman" w:cs="Times New Roman"/>
          <w:sz w:val="24"/>
          <w:szCs w:val="24"/>
        </w:rPr>
        <w:tab/>
        <w:t>дозиращи устройства.</w:t>
      </w:r>
    </w:p>
    <w:p w:rsidR="009D2E1A" w:rsidRPr="002C1726" w:rsidRDefault="009D2E1A" w:rsidP="00434A70">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b/>
          <w:sz w:val="24"/>
          <w:szCs w:val="24"/>
        </w:rPr>
        <w:lastRenderedPageBreak/>
        <w:t xml:space="preserve">Чл. </w:t>
      </w:r>
      <w:r w:rsidR="00E40929" w:rsidRPr="002C1726">
        <w:rPr>
          <w:rFonts w:ascii="Times New Roman" w:hAnsi="Times New Roman" w:cs="Times New Roman"/>
          <w:b/>
          <w:sz w:val="24"/>
          <w:szCs w:val="24"/>
        </w:rPr>
        <w:t>4</w:t>
      </w:r>
      <w:r w:rsidR="003A224B" w:rsidRPr="002C1726">
        <w:rPr>
          <w:rFonts w:ascii="Times New Roman" w:hAnsi="Times New Roman" w:cs="Times New Roman"/>
          <w:b/>
          <w:sz w:val="24"/>
          <w:szCs w:val="24"/>
        </w:rPr>
        <w:t>0</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(1) При проектирането и изграждането на станцията за зареждане с газообразен водород се предвиждат мерки за намаляване на вредите от най-малко следните опасности:</w:t>
      </w:r>
    </w:p>
    <w:p w:rsidR="009D2E1A" w:rsidRPr="002C1726" w:rsidRDefault="009D2E1A" w:rsidP="00434A70">
      <w:pPr>
        <w:pStyle w:val="ListParagraph"/>
        <w:numPr>
          <w:ilvl w:val="0"/>
          <w:numId w:val="6"/>
        </w:numPr>
        <w:spacing w:after="120" w:line="240" w:lineRule="auto"/>
        <w:ind w:left="1276" w:right="-28" w:hanging="425"/>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пожари, избухване, детонации и взривни вълни; </w:t>
      </w:r>
    </w:p>
    <w:p w:rsidR="009D2E1A" w:rsidRPr="002C1726" w:rsidRDefault="009D2E1A" w:rsidP="003C2E51">
      <w:pPr>
        <w:pStyle w:val="ListParagraph"/>
        <w:numPr>
          <w:ilvl w:val="0"/>
          <w:numId w:val="6"/>
        </w:numPr>
        <w:spacing w:after="120" w:line="240" w:lineRule="auto"/>
        <w:ind w:left="0" w:right="-28"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опасност от задушаване (поради отделянето на газообразен водород или инертни газове в затворени пространства); </w:t>
      </w:r>
    </w:p>
    <w:p w:rsidR="009D2E1A" w:rsidRPr="002C1726" w:rsidRDefault="009D2E1A" w:rsidP="00434A70">
      <w:pPr>
        <w:pStyle w:val="ListParagraph"/>
        <w:numPr>
          <w:ilvl w:val="0"/>
          <w:numId w:val="6"/>
        </w:numPr>
        <w:spacing w:after="120" w:line="240" w:lineRule="auto"/>
        <w:ind w:left="1276" w:right="-28" w:hanging="425"/>
        <w:contextualSpacing w:val="0"/>
        <w:jc w:val="both"/>
        <w:rPr>
          <w:rFonts w:ascii="Times New Roman" w:hAnsi="Times New Roman" w:cs="Times New Roman"/>
          <w:sz w:val="24"/>
          <w:szCs w:val="24"/>
        </w:rPr>
      </w:pPr>
      <w:r w:rsidRPr="002C1726">
        <w:rPr>
          <w:rFonts w:ascii="Times New Roman" w:hAnsi="Times New Roman" w:cs="Times New Roman"/>
          <w:sz w:val="24"/>
          <w:szCs w:val="24"/>
        </w:rPr>
        <w:t xml:space="preserve">удар от налягане/отломки; </w:t>
      </w:r>
    </w:p>
    <w:p w:rsidR="00FB6CBD" w:rsidRPr="002C1726" w:rsidRDefault="00FB6CBD" w:rsidP="00434A70">
      <w:pPr>
        <w:pStyle w:val="ListParagraph"/>
        <w:numPr>
          <w:ilvl w:val="0"/>
          <w:numId w:val="6"/>
        </w:numPr>
        <w:spacing w:after="120" w:line="240" w:lineRule="auto"/>
        <w:ind w:left="1276" w:right="-28" w:hanging="425"/>
        <w:contextualSpacing w:val="0"/>
        <w:jc w:val="both"/>
        <w:rPr>
          <w:rFonts w:ascii="Times New Roman" w:hAnsi="Times New Roman" w:cs="Times New Roman"/>
          <w:sz w:val="24"/>
          <w:szCs w:val="24"/>
        </w:rPr>
      </w:pPr>
      <w:r w:rsidRPr="002C1726">
        <w:rPr>
          <w:rFonts w:ascii="Times New Roman" w:hAnsi="Times New Roman" w:cs="Times New Roman"/>
          <w:sz w:val="24"/>
          <w:szCs w:val="24"/>
        </w:rPr>
        <w:t>възпламеняване на смес от водород и въздух;</w:t>
      </w:r>
    </w:p>
    <w:p w:rsidR="007F37C2" w:rsidRPr="002C1726" w:rsidRDefault="007F37C2" w:rsidP="00434A70">
      <w:pPr>
        <w:pStyle w:val="ListParagraph"/>
        <w:numPr>
          <w:ilvl w:val="0"/>
          <w:numId w:val="6"/>
        </w:numPr>
        <w:spacing w:after="120" w:line="240" w:lineRule="auto"/>
        <w:ind w:left="1276" w:right="-28" w:hanging="425"/>
        <w:contextualSpacing w:val="0"/>
        <w:jc w:val="both"/>
        <w:rPr>
          <w:rFonts w:ascii="Times New Roman" w:hAnsi="Times New Roman" w:cs="Times New Roman"/>
          <w:sz w:val="24"/>
          <w:szCs w:val="24"/>
        </w:rPr>
      </w:pPr>
      <w:r w:rsidRPr="002C1726">
        <w:rPr>
          <w:rFonts w:ascii="Times New Roman" w:hAnsi="Times New Roman" w:cs="Times New Roman"/>
          <w:sz w:val="24"/>
          <w:szCs w:val="24"/>
        </w:rPr>
        <w:t>електромагнитни шумове;</w:t>
      </w:r>
    </w:p>
    <w:p w:rsidR="009D2E1A" w:rsidRPr="002C1726" w:rsidRDefault="009D2E1A" w:rsidP="00B66495">
      <w:pPr>
        <w:pStyle w:val="ListParagraph"/>
        <w:numPr>
          <w:ilvl w:val="0"/>
          <w:numId w:val="6"/>
        </w:numPr>
        <w:spacing w:after="120" w:line="240" w:lineRule="auto"/>
        <w:ind w:left="0" w:right="-28" w:firstLine="851"/>
        <w:contextualSpacing w:val="0"/>
        <w:jc w:val="both"/>
        <w:rPr>
          <w:rFonts w:ascii="Times New Roman" w:hAnsi="Times New Roman" w:cs="Times New Roman"/>
          <w:sz w:val="24"/>
          <w:szCs w:val="24"/>
        </w:rPr>
      </w:pPr>
      <w:r w:rsidRPr="002C1726">
        <w:rPr>
          <w:rFonts w:ascii="Times New Roman" w:hAnsi="Times New Roman" w:cs="Times New Roman"/>
          <w:sz w:val="24"/>
          <w:szCs w:val="24"/>
        </w:rPr>
        <w:t>други допълнителни опасности, свързани със зарядната станция</w:t>
      </w:r>
      <w:r w:rsidR="00513077" w:rsidRPr="002C1726">
        <w:rPr>
          <w:rFonts w:ascii="Times New Roman" w:hAnsi="Times New Roman" w:cs="Times New Roman"/>
          <w:sz w:val="24"/>
          <w:szCs w:val="24"/>
        </w:rPr>
        <w:t>,</w:t>
      </w:r>
      <w:r w:rsidRPr="002C1726">
        <w:rPr>
          <w:rFonts w:ascii="Times New Roman" w:hAnsi="Times New Roman" w:cs="Times New Roman"/>
          <w:sz w:val="24"/>
          <w:szCs w:val="24"/>
        </w:rPr>
        <w:t xml:space="preserve"> като опасности от електрически удар</w:t>
      </w:r>
      <w:r w:rsidR="005C57A0" w:rsidRPr="002C1726">
        <w:rPr>
          <w:rFonts w:ascii="Times New Roman" w:hAnsi="Times New Roman" w:cs="Times New Roman"/>
          <w:sz w:val="24"/>
          <w:szCs w:val="24"/>
        </w:rPr>
        <w:t xml:space="preserve"> и други опасности</w:t>
      </w:r>
      <w:r w:rsidR="00337783" w:rsidRPr="002C1726">
        <w:rPr>
          <w:rFonts w:ascii="Times New Roman" w:hAnsi="Times New Roman" w:cs="Times New Roman"/>
          <w:sz w:val="24"/>
          <w:szCs w:val="24"/>
        </w:rPr>
        <w:t xml:space="preserve"> от електрическо оборудване</w:t>
      </w:r>
      <w:r w:rsidRPr="002C1726">
        <w:rPr>
          <w:rFonts w:ascii="Times New Roman" w:hAnsi="Times New Roman" w:cs="Times New Roman"/>
          <w:sz w:val="24"/>
          <w:szCs w:val="24"/>
        </w:rPr>
        <w:t>,</w:t>
      </w:r>
      <w:r w:rsidR="00E21112" w:rsidRPr="002C1726">
        <w:rPr>
          <w:rFonts w:ascii="Times New Roman" w:hAnsi="Times New Roman" w:cs="Times New Roman"/>
          <w:sz w:val="24"/>
          <w:szCs w:val="24"/>
        </w:rPr>
        <w:t xml:space="preserve"> </w:t>
      </w:r>
      <w:r w:rsidR="00FB6CBD" w:rsidRPr="002C1726">
        <w:rPr>
          <w:rFonts w:ascii="Times New Roman" w:hAnsi="Times New Roman" w:cs="Times New Roman"/>
          <w:sz w:val="24"/>
          <w:szCs w:val="24"/>
        </w:rPr>
        <w:t xml:space="preserve">при </w:t>
      </w:r>
      <w:r w:rsidRPr="002C1726">
        <w:rPr>
          <w:rFonts w:ascii="Times New Roman" w:hAnsi="Times New Roman" w:cs="Times New Roman"/>
          <w:sz w:val="24"/>
          <w:szCs w:val="24"/>
        </w:rPr>
        <w:t>работа на височина, нараняване от движещо се оборудване/камшичен удар от маркуч и др.</w:t>
      </w:r>
    </w:p>
    <w:p w:rsidR="009D2E1A" w:rsidRPr="002C1726" w:rsidRDefault="009D2E1A" w:rsidP="00434A70">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sz w:val="24"/>
          <w:szCs w:val="24"/>
        </w:rPr>
        <w:t>(2) Изискванията за осигуряване на технологичната безопасност, които са свързани със специфични рискове при монтажа и експлоатацията на водородната зарядна станция</w:t>
      </w:r>
      <w:r w:rsidR="00A634BA" w:rsidRPr="002C1726">
        <w:rPr>
          <w:rFonts w:ascii="Times New Roman" w:hAnsi="Times New Roman" w:cs="Times New Roman"/>
          <w:sz w:val="24"/>
          <w:szCs w:val="24"/>
        </w:rPr>
        <w:t>,</w:t>
      </w:r>
      <w:r w:rsidRPr="002C1726">
        <w:rPr>
          <w:rFonts w:ascii="Times New Roman" w:hAnsi="Times New Roman" w:cs="Times New Roman"/>
          <w:sz w:val="24"/>
          <w:szCs w:val="24"/>
        </w:rPr>
        <w:t xml:space="preserve"> са съгласно техническите спецификации на производителите на отделните съоръжения и устройства в комплектовката на водородната зарядна станция. </w:t>
      </w:r>
    </w:p>
    <w:p w:rsidR="009D2E1A" w:rsidRPr="002C1726" w:rsidRDefault="009D2E1A" w:rsidP="00434A70">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sz w:val="24"/>
          <w:szCs w:val="24"/>
        </w:rPr>
        <w:t>(3) Мерките за осигуряване на безопасността при извършване на строителните и монтажни работи на водородната зарядна станция се предвиждат в Плана за безопасност и здраве съгласно изискванията на Наредба № 2 от 2004 г. за минималните изисквания за здравословни и безопасни условия на труд при извършване на строителни и монтажни работи (ДВ</w:t>
      </w:r>
      <w:r w:rsidR="00A25D39" w:rsidRPr="002C1726">
        <w:rPr>
          <w:rFonts w:ascii="Times New Roman" w:hAnsi="Times New Roman" w:cs="Times New Roman"/>
          <w:sz w:val="24"/>
          <w:szCs w:val="24"/>
        </w:rPr>
        <w:t>,</w:t>
      </w:r>
      <w:r w:rsidRPr="002C1726">
        <w:rPr>
          <w:rFonts w:ascii="Times New Roman" w:hAnsi="Times New Roman" w:cs="Times New Roman"/>
          <w:sz w:val="24"/>
          <w:szCs w:val="24"/>
        </w:rPr>
        <w:t xml:space="preserve"> бр.</w:t>
      </w:r>
      <w:r w:rsidR="00A25D39" w:rsidRPr="002C1726">
        <w:rPr>
          <w:rFonts w:ascii="Times New Roman" w:hAnsi="Times New Roman" w:cs="Times New Roman"/>
          <w:sz w:val="24"/>
          <w:szCs w:val="24"/>
        </w:rPr>
        <w:t xml:space="preserve"> </w:t>
      </w:r>
      <w:r w:rsidRPr="002C1726">
        <w:rPr>
          <w:rFonts w:ascii="Times New Roman" w:hAnsi="Times New Roman" w:cs="Times New Roman"/>
          <w:sz w:val="24"/>
          <w:szCs w:val="24"/>
        </w:rPr>
        <w:t>37 от 2004 г.).</w:t>
      </w:r>
    </w:p>
    <w:p w:rsidR="002F3280" w:rsidRPr="002C1726" w:rsidRDefault="002F3280" w:rsidP="00434A70">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(4) </w:t>
      </w:r>
      <w:r w:rsidR="00161214" w:rsidRPr="002C1726">
        <w:rPr>
          <w:rFonts w:ascii="Times New Roman" w:hAnsi="Times New Roman" w:cs="Times New Roman"/>
          <w:sz w:val="24"/>
          <w:szCs w:val="24"/>
        </w:rPr>
        <w:t>На етапа на строителството п</w:t>
      </w:r>
      <w:r w:rsidR="000510B6" w:rsidRPr="002C1726">
        <w:rPr>
          <w:rFonts w:ascii="Times New Roman" w:hAnsi="Times New Roman" w:cs="Times New Roman"/>
          <w:sz w:val="24"/>
          <w:szCs w:val="24"/>
        </w:rPr>
        <w:t xml:space="preserve">лощадката, върху която се </w:t>
      </w:r>
      <w:r w:rsidR="00161214" w:rsidRPr="002C1726">
        <w:rPr>
          <w:rFonts w:ascii="Times New Roman" w:hAnsi="Times New Roman" w:cs="Times New Roman"/>
          <w:sz w:val="24"/>
          <w:szCs w:val="24"/>
        </w:rPr>
        <w:t>изгражда</w:t>
      </w:r>
      <w:r w:rsidR="000510B6" w:rsidRPr="002C1726">
        <w:rPr>
          <w:rFonts w:ascii="Times New Roman" w:hAnsi="Times New Roman" w:cs="Times New Roman"/>
          <w:sz w:val="24"/>
          <w:szCs w:val="24"/>
        </w:rPr>
        <w:t xml:space="preserve"> </w:t>
      </w:r>
      <w:r w:rsidR="00161214" w:rsidRPr="002C1726">
        <w:rPr>
          <w:rFonts w:ascii="Times New Roman" w:hAnsi="Times New Roman" w:cs="Times New Roman"/>
          <w:sz w:val="24"/>
          <w:szCs w:val="24"/>
        </w:rPr>
        <w:t>водородната зарядн</w:t>
      </w:r>
      <w:r w:rsidR="000510B6" w:rsidRPr="002C1726">
        <w:rPr>
          <w:rFonts w:ascii="Times New Roman" w:hAnsi="Times New Roman" w:cs="Times New Roman"/>
          <w:sz w:val="24"/>
          <w:szCs w:val="24"/>
        </w:rPr>
        <w:t>а станция задължително</w:t>
      </w:r>
      <w:r w:rsidR="002B266B" w:rsidRPr="002C1726">
        <w:rPr>
          <w:rFonts w:ascii="Times New Roman" w:hAnsi="Times New Roman" w:cs="Times New Roman"/>
          <w:sz w:val="24"/>
          <w:szCs w:val="24"/>
        </w:rPr>
        <w:t>,</w:t>
      </w:r>
      <w:r w:rsidR="000510B6" w:rsidRPr="002C1726">
        <w:rPr>
          <w:rFonts w:ascii="Times New Roman" w:hAnsi="Times New Roman" w:cs="Times New Roman"/>
          <w:sz w:val="24"/>
          <w:szCs w:val="24"/>
        </w:rPr>
        <w:t xml:space="preserve"> </w:t>
      </w:r>
      <w:r w:rsidR="00161214" w:rsidRPr="002C1726">
        <w:rPr>
          <w:rFonts w:ascii="Times New Roman" w:hAnsi="Times New Roman" w:cs="Times New Roman"/>
          <w:sz w:val="24"/>
          <w:szCs w:val="24"/>
        </w:rPr>
        <w:t xml:space="preserve">се </w:t>
      </w:r>
      <w:r w:rsidR="00B40E68" w:rsidRPr="002C1726">
        <w:rPr>
          <w:rFonts w:ascii="Times New Roman" w:hAnsi="Times New Roman" w:cs="Times New Roman"/>
          <w:sz w:val="24"/>
          <w:szCs w:val="24"/>
        </w:rPr>
        <w:t>защитава</w:t>
      </w:r>
      <w:r w:rsidR="00161214" w:rsidRPr="002C1726">
        <w:rPr>
          <w:rFonts w:ascii="Times New Roman" w:hAnsi="Times New Roman" w:cs="Times New Roman"/>
          <w:sz w:val="24"/>
          <w:szCs w:val="24"/>
        </w:rPr>
        <w:t xml:space="preserve"> </w:t>
      </w:r>
      <w:r w:rsidR="00B40E68" w:rsidRPr="002C1726">
        <w:rPr>
          <w:rFonts w:ascii="Times New Roman" w:hAnsi="Times New Roman" w:cs="Times New Roman"/>
          <w:sz w:val="24"/>
          <w:szCs w:val="24"/>
        </w:rPr>
        <w:t>за предотвратяване на достъп на външни лица. Защитата се осигурява с</w:t>
      </w:r>
      <w:r w:rsidR="00161214" w:rsidRPr="002C1726">
        <w:rPr>
          <w:rFonts w:ascii="Times New Roman" w:hAnsi="Times New Roman" w:cs="Times New Roman"/>
          <w:sz w:val="24"/>
          <w:szCs w:val="24"/>
        </w:rPr>
        <w:t xml:space="preserve"> </w:t>
      </w:r>
      <w:r w:rsidR="000510B6" w:rsidRPr="002C1726">
        <w:rPr>
          <w:rFonts w:ascii="Times New Roman" w:hAnsi="Times New Roman" w:cs="Times New Roman"/>
          <w:sz w:val="24"/>
          <w:szCs w:val="24"/>
        </w:rPr>
        <w:t>ограда с височина най-малко 2 m</w:t>
      </w:r>
      <w:r w:rsidR="00B40E68" w:rsidRPr="002C1726">
        <w:rPr>
          <w:rFonts w:ascii="Times New Roman" w:hAnsi="Times New Roman" w:cs="Times New Roman"/>
          <w:sz w:val="24"/>
          <w:szCs w:val="24"/>
        </w:rPr>
        <w:t>,</w:t>
      </w:r>
      <w:r w:rsidR="000510B6" w:rsidRPr="002C1726">
        <w:rPr>
          <w:rFonts w:ascii="Times New Roman" w:hAnsi="Times New Roman" w:cs="Times New Roman"/>
          <w:sz w:val="24"/>
          <w:szCs w:val="24"/>
        </w:rPr>
        <w:t xml:space="preserve"> </w:t>
      </w:r>
      <w:r w:rsidR="00B40E68" w:rsidRPr="002C1726">
        <w:rPr>
          <w:rFonts w:ascii="Times New Roman" w:hAnsi="Times New Roman" w:cs="Times New Roman"/>
          <w:sz w:val="24"/>
          <w:szCs w:val="24"/>
        </w:rPr>
        <w:t>с</w:t>
      </w:r>
      <w:r w:rsidR="00161214" w:rsidRPr="002C1726">
        <w:rPr>
          <w:rFonts w:ascii="Times New Roman" w:hAnsi="Times New Roman" w:cs="Times New Roman"/>
          <w:sz w:val="24"/>
          <w:szCs w:val="24"/>
        </w:rPr>
        <w:t xml:space="preserve"> клас по реакция на огън най-малко А2 </w:t>
      </w:r>
      <w:r w:rsidR="000510B6" w:rsidRPr="002C1726">
        <w:rPr>
          <w:rFonts w:ascii="Times New Roman" w:hAnsi="Times New Roman" w:cs="Times New Roman"/>
          <w:sz w:val="24"/>
          <w:szCs w:val="24"/>
        </w:rPr>
        <w:t>като разстоянието между оградата и оборудването на строежа е най-малко 3 m.</w:t>
      </w:r>
      <w:r w:rsidR="00161214" w:rsidRPr="002C1726">
        <w:rPr>
          <w:rFonts w:ascii="Times New Roman" w:hAnsi="Times New Roman" w:cs="Times New Roman"/>
          <w:sz w:val="24"/>
          <w:szCs w:val="24"/>
        </w:rPr>
        <w:t xml:space="preserve"> Достъпът до оградената </w:t>
      </w:r>
      <w:r w:rsidR="00B40E68" w:rsidRPr="002C1726">
        <w:rPr>
          <w:rFonts w:ascii="Times New Roman" w:hAnsi="Times New Roman" w:cs="Times New Roman"/>
          <w:sz w:val="24"/>
          <w:szCs w:val="24"/>
        </w:rPr>
        <w:t>площадка</w:t>
      </w:r>
      <w:r w:rsidR="00161214" w:rsidRPr="002C1726">
        <w:rPr>
          <w:rFonts w:ascii="Times New Roman" w:hAnsi="Times New Roman" w:cs="Times New Roman"/>
          <w:sz w:val="24"/>
          <w:szCs w:val="24"/>
        </w:rPr>
        <w:t xml:space="preserve"> се предвижда през заключващи се врати, които се отварят навън и са достатъчно широки, за да осигурят безпрепятствено движение на строителната механизация. Във времето, когато не се извършват строителни дейности вратите се заключват.</w:t>
      </w:r>
    </w:p>
    <w:p w:rsidR="0085192E" w:rsidRPr="002C1726" w:rsidRDefault="009D2E1A" w:rsidP="00E8379D">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b/>
          <w:sz w:val="24"/>
          <w:szCs w:val="24"/>
        </w:rPr>
        <w:t xml:space="preserve">Чл. </w:t>
      </w:r>
      <w:r w:rsidR="00E40929" w:rsidRPr="002C1726">
        <w:rPr>
          <w:rFonts w:ascii="Times New Roman" w:hAnsi="Times New Roman" w:cs="Times New Roman"/>
          <w:b/>
          <w:sz w:val="24"/>
          <w:szCs w:val="24"/>
        </w:rPr>
        <w:t>4</w:t>
      </w:r>
      <w:r w:rsidR="004472F6" w:rsidRPr="002C1726">
        <w:rPr>
          <w:rFonts w:ascii="Times New Roman" w:hAnsi="Times New Roman" w:cs="Times New Roman"/>
          <w:b/>
          <w:sz w:val="24"/>
          <w:szCs w:val="24"/>
        </w:rPr>
        <w:t>1</w:t>
      </w:r>
      <w:r w:rsidRPr="002C1726">
        <w:rPr>
          <w:rFonts w:ascii="Times New Roman" w:hAnsi="Times New Roman" w:cs="Times New Roman"/>
          <w:b/>
          <w:sz w:val="24"/>
          <w:szCs w:val="24"/>
        </w:rPr>
        <w:t>.</w:t>
      </w:r>
      <w:r w:rsidRPr="002C1726">
        <w:rPr>
          <w:rFonts w:ascii="Times New Roman" w:hAnsi="Times New Roman" w:cs="Times New Roman"/>
          <w:sz w:val="24"/>
          <w:szCs w:val="24"/>
        </w:rPr>
        <w:t xml:space="preserve"> </w:t>
      </w:r>
      <w:r w:rsidR="00E84D9E" w:rsidRPr="002C1726">
        <w:rPr>
          <w:rFonts w:ascii="Times New Roman" w:hAnsi="Times New Roman" w:cs="Times New Roman"/>
          <w:sz w:val="24"/>
          <w:szCs w:val="24"/>
        </w:rPr>
        <w:t>Мерките по ч</w:t>
      </w:r>
      <w:r w:rsidR="003A224B" w:rsidRPr="002C1726">
        <w:rPr>
          <w:rFonts w:ascii="Times New Roman" w:hAnsi="Times New Roman" w:cs="Times New Roman"/>
          <w:sz w:val="24"/>
          <w:szCs w:val="24"/>
        </w:rPr>
        <w:t>л. 40, ал. 1</w:t>
      </w:r>
      <w:r w:rsidR="0085192E" w:rsidRPr="002C1726">
        <w:rPr>
          <w:rFonts w:ascii="Times New Roman" w:hAnsi="Times New Roman" w:cs="Times New Roman"/>
          <w:sz w:val="24"/>
          <w:szCs w:val="24"/>
        </w:rPr>
        <w:t xml:space="preserve"> се </w:t>
      </w:r>
      <w:r w:rsidR="0097396D" w:rsidRPr="002C1726">
        <w:rPr>
          <w:rFonts w:ascii="Times New Roman" w:hAnsi="Times New Roman" w:cs="Times New Roman"/>
          <w:sz w:val="24"/>
          <w:szCs w:val="24"/>
        </w:rPr>
        <w:t>предвиждат</w:t>
      </w:r>
      <w:r w:rsidR="0085192E" w:rsidRPr="002C1726">
        <w:rPr>
          <w:rFonts w:ascii="Times New Roman" w:hAnsi="Times New Roman" w:cs="Times New Roman"/>
          <w:sz w:val="24"/>
          <w:szCs w:val="24"/>
        </w:rPr>
        <w:t>:</w:t>
      </w:r>
    </w:p>
    <w:p w:rsidR="00320B34" w:rsidRPr="002C1726" w:rsidRDefault="0085192E" w:rsidP="00B66495">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1. от производителите </w:t>
      </w:r>
      <w:r w:rsidR="00BA18B9" w:rsidRPr="002C1726">
        <w:rPr>
          <w:rFonts w:ascii="Times New Roman" w:hAnsi="Times New Roman" w:cs="Times New Roman"/>
          <w:sz w:val="24"/>
          <w:szCs w:val="24"/>
        </w:rPr>
        <w:t>–</w:t>
      </w:r>
      <w:r w:rsidR="00BA18B9" w:rsidRPr="002C1726">
        <w:rPr>
          <w:rFonts w:ascii="Times New Roman" w:hAnsi="Times New Roman" w:cs="Times New Roman"/>
          <w:sz w:val="24"/>
          <w:szCs w:val="24"/>
          <w:lang w:val="en-US"/>
        </w:rPr>
        <w:t xml:space="preserve"> </w:t>
      </w:r>
      <w:r w:rsidRPr="002C1726">
        <w:rPr>
          <w:rFonts w:ascii="Times New Roman" w:hAnsi="Times New Roman" w:cs="Times New Roman"/>
          <w:sz w:val="24"/>
          <w:szCs w:val="24"/>
        </w:rPr>
        <w:t xml:space="preserve">на </w:t>
      </w:r>
      <w:r w:rsidR="008A5544" w:rsidRPr="002C1726">
        <w:rPr>
          <w:rFonts w:ascii="Times New Roman" w:hAnsi="Times New Roman" w:cs="Times New Roman"/>
          <w:sz w:val="24"/>
          <w:szCs w:val="24"/>
        </w:rPr>
        <w:t>етапа на</w:t>
      </w:r>
      <w:r w:rsidRPr="002C1726">
        <w:rPr>
          <w:rFonts w:ascii="Times New Roman" w:hAnsi="Times New Roman" w:cs="Times New Roman"/>
          <w:sz w:val="24"/>
          <w:szCs w:val="24"/>
        </w:rPr>
        <w:t xml:space="preserve"> производство на </w:t>
      </w:r>
      <w:r w:rsidR="00535F06" w:rsidRPr="002C1726">
        <w:rPr>
          <w:rFonts w:ascii="Times New Roman" w:hAnsi="Times New Roman" w:cs="Times New Roman"/>
          <w:sz w:val="24"/>
          <w:szCs w:val="24"/>
        </w:rPr>
        <w:t>индивидуалните съоръжения, елементи, устройства, сигнална, защитна и регулираща арматура, системи за контрол и др.</w:t>
      </w:r>
      <w:r w:rsidR="00E21112" w:rsidRPr="002C1726">
        <w:rPr>
          <w:rFonts w:ascii="Times New Roman" w:hAnsi="Times New Roman" w:cs="Times New Roman"/>
          <w:sz w:val="24"/>
          <w:szCs w:val="24"/>
        </w:rPr>
        <w:t xml:space="preserve"> </w:t>
      </w:r>
      <w:r w:rsidRPr="002C1726">
        <w:rPr>
          <w:rFonts w:ascii="Times New Roman" w:hAnsi="Times New Roman" w:cs="Times New Roman"/>
          <w:sz w:val="24"/>
          <w:szCs w:val="24"/>
        </w:rPr>
        <w:t xml:space="preserve">в </w:t>
      </w:r>
      <w:r w:rsidR="00535F06" w:rsidRPr="002C1726">
        <w:rPr>
          <w:rFonts w:ascii="Times New Roman" w:hAnsi="Times New Roman" w:cs="Times New Roman"/>
          <w:sz w:val="24"/>
          <w:szCs w:val="24"/>
        </w:rPr>
        <w:t>общата комплектовка</w:t>
      </w:r>
      <w:r w:rsidRPr="002C1726">
        <w:rPr>
          <w:rFonts w:ascii="Times New Roman" w:hAnsi="Times New Roman" w:cs="Times New Roman"/>
          <w:sz w:val="24"/>
          <w:szCs w:val="24"/>
        </w:rPr>
        <w:t xml:space="preserve"> на зарядната станция с отчитане на нивото </w:t>
      </w:r>
      <w:r w:rsidR="00535F06" w:rsidRPr="002C1726">
        <w:rPr>
          <w:rFonts w:ascii="Times New Roman" w:hAnsi="Times New Roman" w:cs="Times New Roman"/>
          <w:sz w:val="24"/>
          <w:szCs w:val="24"/>
        </w:rPr>
        <w:t xml:space="preserve">и напредъка </w:t>
      </w:r>
      <w:r w:rsidRPr="002C1726">
        <w:rPr>
          <w:rFonts w:ascii="Times New Roman" w:hAnsi="Times New Roman" w:cs="Times New Roman"/>
          <w:sz w:val="24"/>
          <w:szCs w:val="24"/>
        </w:rPr>
        <w:t>на водородните технологии за транспортни цели;</w:t>
      </w:r>
    </w:p>
    <w:p w:rsidR="0085192E" w:rsidRPr="002C1726" w:rsidRDefault="0085192E" w:rsidP="00B66495">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sz w:val="24"/>
          <w:szCs w:val="24"/>
        </w:rPr>
        <w:t xml:space="preserve">2. от проектантите – на </w:t>
      </w:r>
      <w:r w:rsidR="00CE30C0" w:rsidRPr="002C1726">
        <w:rPr>
          <w:rFonts w:ascii="Times New Roman" w:hAnsi="Times New Roman" w:cs="Times New Roman"/>
          <w:sz w:val="24"/>
          <w:szCs w:val="24"/>
        </w:rPr>
        <w:t>етапа на</w:t>
      </w:r>
      <w:r w:rsidRPr="002C1726">
        <w:rPr>
          <w:rFonts w:ascii="Times New Roman" w:hAnsi="Times New Roman" w:cs="Times New Roman"/>
          <w:sz w:val="24"/>
          <w:szCs w:val="24"/>
        </w:rPr>
        <w:t xml:space="preserve"> проектиране на конфигурацията на станциите</w:t>
      </w:r>
      <w:r w:rsidR="00CA7851" w:rsidRPr="002C1726">
        <w:rPr>
          <w:rFonts w:ascii="Times New Roman" w:hAnsi="Times New Roman" w:cs="Times New Roman"/>
          <w:sz w:val="24"/>
          <w:szCs w:val="24"/>
        </w:rPr>
        <w:t>, подбор на елементите на станцията</w:t>
      </w:r>
      <w:r w:rsidRPr="002C1726">
        <w:rPr>
          <w:rFonts w:ascii="Times New Roman" w:hAnsi="Times New Roman" w:cs="Times New Roman"/>
          <w:sz w:val="24"/>
          <w:szCs w:val="24"/>
        </w:rPr>
        <w:t xml:space="preserve"> и </w:t>
      </w:r>
      <w:r w:rsidR="00CA7851" w:rsidRPr="002C1726">
        <w:rPr>
          <w:rFonts w:ascii="Times New Roman" w:hAnsi="Times New Roman" w:cs="Times New Roman"/>
          <w:sz w:val="24"/>
          <w:szCs w:val="24"/>
        </w:rPr>
        <w:t>определяне на капацитета и</w:t>
      </w:r>
      <w:r w:rsidRPr="002C1726">
        <w:rPr>
          <w:rFonts w:ascii="Times New Roman" w:hAnsi="Times New Roman" w:cs="Times New Roman"/>
          <w:sz w:val="24"/>
          <w:szCs w:val="24"/>
        </w:rPr>
        <w:t xml:space="preserve"> </w:t>
      </w:r>
      <w:r w:rsidR="0083629D" w:rsidRPr="002C1726">
        <w:rPr>
          <w:rFonts w:ascii="Times New Roman" w:hAnsi="Times New Roman" w:cs="Times New Roman"/>
          <w:sz w:val="24"/>
          <w:szCs w:val="24"/>
        </w:rPr>
        <w:t xml:space="preserve">минималните </w:t>
      </w:r>
      <w:r w:rsidR="00263302" w:rsidRPr="002C1726">
        <w:rPr>
          <w:rFonts w:ascii="Times New Roman" w:hAnsi="Times New Roman" w:cs="Times New Roman"/>
          <w:sz w:val="24"/>
          <w:szCs w:val="24"/>
        </w:rPr>
        <w:t>разстояния</w:t>
      </w:r>
      <w:r w:rsidR="001B38CB" w:rsidRPr="002C1726">
        <w:rPr>
          <w:rFonts w:ascii="Times New Roman" w:hAnsi="Times New Roman" w:cs="Times New Roman"/>
          <w:sz w:val="24"/>
          <w:szCs w:val="24"/>
        </w:rPr>
        <w:t xml:space="preserve"> за постигане на изискванията по чл. 169</w:t>
      </w:r>
      <w:r w:rsidR="0083629D" w:rsidRPr="002C1726">
        <w:rPr>
          <w:rFonts w:ascii="Times New Roman" w:hAnsi="Times New Roman" w:cs="Times New Roman"/>
          <w:sz w:val="24"/>
          <w:szCs w:val="24"/>
        </w:rPr>
        <w:t>,</w:t>
      </w:r>
      <w:r w:rsidR="001B38CB" w:rsidRPr="002C1726">
        <w:rPr>
          <w:rFonts w:ascii="Times New Roman" w:hAnsi="Times New Roman" w:cs="Times New Roman"/>
          <w:sz w:val="24"/>
          <w:szCs w:val="24"/>
        </w:rPr>
        <w:t xml:space="preserve"> ал. 1 и 3 от ЗУТ</w:t>
      </w:r>
      <w:r w:rsidR="00263302" w:rsidRPr="002C1726">
        <w:rPr>
          <w:rFonts w:ascii="Times New Roman" w:hAnsi="Times New Roman" w:cs="Times New Roman"/>
          <w:sz w:val="24"/>
          <w:szCs w:val="24"/>
        </w:rPr>
        <w:t>;</w:t>
      </w:r>
    </w:p>
    <w:p w:rsidR="00760440" w:rsidRPr="002C1726" w:rsidRDefault="00760440" w:rsidP="00B66495">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sz w:val="24"/>
          <w:szCs w:val="24"/>
        </w:rPr>
        <w:t>3. от строителите</w:t>
      </w:r>
      <w:r w:rsidR="007872E9" w:rsidRPr="002C1726">
        <w:rPr>
          <w:rFonts w:ascii="Times New Roman" w:hAnsi="Times New Roman" w:cs="Times New Roman"/>
          <w:sz w:val="24"/>
          <w:szCs w:val="24"/>
        </w:rPr>
        <w:t xml:space="preserve">/доставчиците на машини, съоръжения и технологично оборудване </w:t>
      </w:r>
      <w:r w:rsidRPr="002C1726">
        <w:rPr>
          <w:rFonts w:ascii="Times New Roman" w:hAnsi="Times New Roman" w:cs="Times New Roman"/>
          <w:sz w:val="24"/>
          <w:szCs w:val="24"/>
        </w:rPr>
        <w:t>– на етапа на изграждане на водородните зарядни станции по отношение спазването на техническите спецификации на оборудването и инструкциите на производителите, осигуряването на квалифициран монтаж при изпълнението на одобрения инвестиционен проект</w:t>
      </w:r>
      <w:r w:rsidR="007F37C2" w:rsidRPr="002C1726">
        <w:rPr>
          <w:rFonts w:ascii="Times New Roman" w:hAnsi="Times New Roman" w:cs="Times New Roman"/>
          <w:sz w:val="24"/>
          <w:szCs w:val="24"/>
        </w:rPr>
        <w:t>, маркировката</w:t>
      </w:r>
      <w:r w:rsidRPr="002C1726">
        <w:rPr>
          <w:rFonts w:ascii="Times New Roman" w:hAnsi="Times New Roman" w:cs="Times New Roman"/>
          <w:sz w:val="24"/>
          <w:szCs w:val="24"/>
        </w:rPr>
        <w:t xml:space="preserve"> и извършване на приемните изпитвания и настройки на монтираното оборудване</w:t>
      </w:r>
      <w:r w:rsidR="00FD1D2B" w:rsidRPr="002C1726">
        <w:rPr>
          <w:rFonts w:ascii="Times New Roman" w:hAnsi="Times New Roman" w:cs="Times New Roman"/>
          <w:sz w:val="24"/>
          <w:szCs w:val="24"/>
        </w:rPr>
        <w:t xml:space="preserve"> за достигане на експлоатационните характеристики</w:t>
      </w:r>
      <w:r w:rsidRPr="002C1726">
        <w:rPr>
          <w:rFonts w:ascii="Times New Roman" w:hAnsi="Times New Roman" w:cs="Times New Roman"/>
          <w:sz w:val="24"/>
          <w:szCs w:val="24"/>
        </w:rPr>
        <w:t>;</w:t>
      </w:r>
    </w:p>
    <w:p w:rsidR="00760440" w:rsidRPr="002C1726" w:rsidRDefault="004472F6" w:rsidP="00B66495">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sz w:val="24"/>
          <w:szCs w:val="24"/>
        </w:rPr>
        <w:t>4</w:t>
      </w:r>
      <w:r w:rsidR="00263302" w:rsidRPr="002C1726">
        <w:rPr>
          <w:rFonts w:ascii="Times New Roman" w:hAnsi="Times New Roman" w:cs="Times New Roman"/>
          <w:sz w:val="24"/>
          <w:szCs w:val="24"/>
        </w:rPr>
        <w:t xml:space="preserve">. </w:t>
      </w:r>
      <w:r w:rsidR="00CA7851" w:rsidRPr="002C1726">
        <w:rPr>
          <w:rFonts w:ascii="Times New Roman" w:hAnsi="Times New Roman" w:cs="Times New Roman"/>
          <w:sz w:val="24"/>
          <w:szCs w:val="24"/>
        </w:rPr>
        <w:t xml:space="preserve">от </w:t>
      </w:r>
      <w:r w:rsidR="003A224B" w:rsidRPr="002C1726">
        <w:rPr>
          <w:rFonts w:ascii="Times New Roman" w:hAnsi="Times New Roman" w:cs="Times New Roman"/>
          <w:sz w:val="24"/>
          <w:szCs w:val="24"/>
        </w:rPr>
        <w:t>консултантите по чл. 166, ал. 1, т. 1 от ЗУТ</w:t>
      </w:r>
      <w:r w:rsidR="00E21112" w:rsidRPr="002C1726">
        <w:rPr>
          <w:rFonts w:ascii="Times New Roman" w:hAnsi="Times New Roman" w:cs="Times New Roman"/>
          <w:sz w:val="24"/>
          <w:szCs w:val="24"/>
        </w:rPr>
        <w:t xml:space="preserve"> </w:t>
      </w:r>
      <w:r w:rsidR="00CE30C0" w:rsidRPr="002C1726">
        <w:rPr>
          <w:rFonts w:ascii="Times New Roman" w:hAnsi="Times New Roman" w:cs="Times New Roman"/>
          <w:sz w:val="24"/>
          <w:szCs w:val="24"/>
        </w:rPr>
        <w:t xml:space="preserve">– на етапа на оценяване на съответствието на инвестиционния проект </w:t>
      </w:r>
      <w:r w:rsidR="0097396D" w:rsidRPr="002C1726">
        <w:rPr>
          <w:rFonts w:ascii="Times New Roman" w:hAnsi="Times New Roman" w:cs="Times New Roman"/>
          <w:sz w:val="24"/>
          <w:szCs w:val="24"/>
        </w:rPr>
        <w:t xml:space="preserve">за съответствие с изискванията по чл. 169, ал. 1 </w:t>
      </w:r>
      <w:r w:rsidR="0097396D" w:rsidRPr="002C1726">
        <w:rPr>
          <w:rFonts w:ascii="Times New Roman" w:hAnsi="Times New Roman" w:cs="Times New Roman"/>
          <w:sz w:val="24"/>
          <w:szCs w:val="24"/>
        </w:rPr>
        <w:lastRenderedPageBreak/>
        <w:t xml:space="preserve">и 3 от ЗУТ </w:t>
      </w:r>
      <w:r w:rsidR="00CE30C0" w:rsidRPr="002C1726">
        <w:rPr>
          <w:rFonts w:ascii="Times New Roman" w:hAnsi="Times New Roman" w:cs="Times New Roman"/>
          <w:sz w:val="24"/>
          <w:szCs w:val="24"/>
        </w:rPr>
        <w:t xml:space="preserve">и </w:t>
      </w:r>
      <w:r w:rsidR="00572876" w:rsidRPr="002C1726">
        <w:rPr>
          <w:rFonts w:ascii="Times New Roman" w:hAnsi="Times New Roman" w:cs="Times New Roman"/>
          <w:sz w:val="24"/>
          <w:szCs w:val="24"/>
        </w:rPr>
        <w:t xml:space="preserve">на </w:t>
      </w:r>
      <w:r w:rsidR="00CE30C0" w:rsidRPr="002C1726">
        <w:rPr>
          <w:rFonts w:ascii="Times New Roman" w:hAnsi="Times New Roman" w:cs="Times New Roman"/>
          <w:sz w:val="24"/>
          <w:szCs w:val="24"/>
        </w:rPr>
        <w:t xml:space="preserve">етапа на изграждане на водородните зарядни станции </w:t>
      </w:r>
      <w:r w:rsidR="003F01CF" w:rsidRPr="002C1726">
        <w:rPr>
          <w:rFonts w:ascii="Times New Roman" w:hAnsi="Times New Roman" w:cs="Times New Roman"/>
          <w:sz w:val="24"/>
          <w:szCs w:val="24"/>
        </w:rPr>
        <w:t xml:space="preserve">по отношение </w:t>
      </w:r>
      <w:r w:rsidR="00760440" w:rsidRPr="002C1726">
        <w:rPr>
          <w:rFonts w:ascii="Times New Roman" w:hAnsi="Times New Roman" w:cs="Times New Roman"/>
          <w:sz w:val="24"/>
          <w:szCs w:val="24"/>
        </w:rPr>
        <w:t>спазването на техническите спецификации на оборудването и инструкциите на производителите и изпълнението на одобрения инвестиционен проект;</w:t>
      </w:r>
    </w:p>
    <w:p w:rsidR="004951AB" w:rsidRPr="002C1726" w:rsidRDefault="004472F6" w:rsidP="009B1967">
      <w:pPr>
        <w:spacing w:after="120" w:line="240" w:lineRule="auto"/>
        <w:ind w:right="-26" w:firstLine="851"/>
        <w:jc w:val="both"/>
        <w:rPr>
          <w:rFonts w:ascii="Times New Roman" w:hAnsi="Times New Roman" w:cs="Times New Roman"/>
          <w:sz w:val="24"/>
          <w:szCs w:val="24"/>
        </w:rPr>
      </w:pPr>
      <w:r w:rsidRPr="002C1726">
        <w:rPr>
          <w:rFonts w:ascii="Times New Roman" w:hAnsi="Times New Roman" w:cs="Times New Roman"/>
          <w:sz w:val="24"/>
          <w:szCs w:val="24"/>
        </w:rPr>
        <w:t>5</w:t>
      </w:r>
      <w:r w:rsidR="00760440" w:rsidRPr="002C1726">
        <w:rPr>
          <w:rFonts w:ascii="Times New Roman" w:hAnsi="Times New Roman" w:cs="Times New Roman"/>
          <w:sz w:val="24"/>
          <w:szCs w:val="24"/>
        </w:rPr>
        <w:t xml:space="preserve">. от органите, извършващи контрол </w:t>
      </w:r>
      <w:r w:rsidR="00334D25" w:rsidRPr="002C1726">
        <w:rPr>
          <w:rFonts w:ascii="Times New Roman" w:hAnsi="Times New Roman" w:cs="Times New Roman"/>
          <w:sz w:val="24"/>
          <w:szCs w:val="24"/>
        </w:rPr>
        <w:t xml:space="preserve">при разрешаване на строителството и </w:t>
      </w:r>
      <w:r w:rsidR="00266F45" w:rsidRPr="002C1726">
        <w:rPr>
          <w:rFonts w:ascii="Times New Roman" w:hAnsi="Times New Roman" w:cs="Times New Roman"/>
          <w:sz w:val="24"/>
          <w:szCs w:val="24"/>
        </w:rPr>
        <w:t xml:space="preserve">при </w:t>
      </w:r>
      <w:r w:rsidR="00334D25" w:rsidRPr="002C1726">
        <w:rPr>
          <w:rFonts w:ascii="Times New Roman" w:hAnsi="Times New Roman" w:cs="Times New Roman"/>
          <w:sz w:val="24"/>
          <w:szCs w:val="24"/>
        </w:rPr>
        <w:t xml:space="preserve">въвеждане на строежа в експлоатация </w:t>
      </w:r>
      <w:r w:rsidR="00266F45" w:rsidRPr="002C1726">
        <w:rPr>
          <w:rFonts w:ascii="Times New Roman" w:hAnsi="Times New Roman" w:cs="Times New Roman"/>
          <w:sz w:val="24"/>
          <w:szCs w:val="24"/>
        </w:rPr>
        <w:t>–</w:t>
      </w:r>
      <w:r w:rsidR="00334D25" w:rsidRPr="002C1726">
        <w:rPr>
          <w:rFonts w:ascii="Times New Roman" w:hAnsi="Times New Roman" w:cs="Times New Roman"/>
          <w:sz w:val="24"/>
          <w:szCs w:val="24"/>
        </w:rPr>
        <w:t xml:space="preserve"> </w:t>
      </w:r>
      <w:r w:rsidR="00266F45" w:rsidRPr="002C1726">
        <w:rPr>
          <w:rFonts w:ascii="Times New Roman" w:hAnsi="Times New Roman" w:cs="Times New Roman"/>
          <w:sz w:val="24"/>
          <w:szCs w:val="24"/>
        </w:rPr>
        <w:t>в рамките на тяхната компетентност, определена в нормативните актове.</w:t>
      </w:r>
      <w:r w:rsidR="005B77F4" w:rsidRPr="002C1726">
        <w:rPr>
          <w:rFonts w:ascii="Times New Roman" w:hAnsi="Times New Roman" w:cs="Times New Roman"/>
          <w:sz w:val="24"/>
          <w:szCs w:val="24"/>
        </w:rPr>
        <w:t xml:space="preserve"> </w:t>
      </w:r>
    </w:p>
    <w:p w:rsidR="003608CD" w:rsidRPr="002C1726" w:rsidRDefault="003608CD" w:rsidP="009A6B56">
      <w:pPr>
        <w:spacing w:after="120" w:line="240" w:lineRule="auto"/>
        <w:ind w:right="-26"/>
        <w:jc w:val="center"/>
        <w:rPr>
          <w:rFonts w:ascii="Times New Roman" w:eastAsia="Times New Roman" w:hAnsi="Times New Roman" w:cs="Times New Roman"/>
          <w:b/>
          <w:bCs/>
          <w:strike/>
          <w:sz w:val="24"/>
          <w:szCs w:val="24"/>
          <w:shd w:val="clear" w:color="auto" w:fill="FEFEFE"/>
        </w:rPr>
      </w:pPr>
      <w:r w:rsidRPr="002C1726">
        <w:rPr>
          <w:rFonts w:ascii="Times New Roman" w:hAnsi="Times New Roman" w:cs="Times New Roman"/>
          <w:b/>
          <w:sz w:val="24"/>
          <w:szCs w:val="24"/>
        </w:rPr>
        <w:t>ДОПЪЛНИТЕЛНА РАЗПОРЕДБА</w:t>
      </w:r>
    </w:p>
    <w:p w:rsidR="008749E8" w:rsidRPr="002C1726" w:rsidRDefault="008749E8" w:rsidP="009A6B56">
      <w:pPr>
        <w:spacing w:before="240" w:after="120" w:line="240" w:lineRule="auto"/>
        <w:ind w:firstLine="720"/>
        <w:jc w:val="both"/>
        <w:rPr>
          <w:rFonts w:ascii="Times New Roman" w:eastAsia="Times New Roman" w:hAnsi="Times New Roman" w:cs="Times New Roman"/>
          <w:sz w:val="24"/>
          <w:szCs w:val="24"/>
          <w:shd w:val="clear" w:color="auto" w:fill="FEFEFE"/>
        </w:rPr>
      </w:pPr>
      <w:r w:rsidRPr="002C1726">
        <w:rPr>
          <w:rFonts w:ascii="Times New Roman" w:eastAsia="Times New Roman" w:hAnsi="Times New Roman" w:cs="Times New Roman"/>
          <w:b/>
          <w:sz w:val="24"/>
          <w:szCs w:val="24"/>
          <w:shd w:val="clear" w:color="auto" w:fill="FEFEFE"/>
        </w:rPr>
        <w:t>§ 1.</w:t>
      </w:r>
      <w:r w:rsidRPr="002C1726">
        <w:rPr>
          <w:rFonts w:ascii="Times New Roman" w:eastAsia="Times New Roman" w:hAnsi="Times New Roman" w:cs="Times New Roman"/>
          <w:sz w:val="24"/>
          <w:szCs w:val="24"/>
          <w:shd w:val="clear" w:color="auto" w:fill="FEFEFE"/>
        </w:rPr>
        <w:t xml:space="preserve"> По смисъла на тази наредба:</w:t>
      </w:r>
    </w:p>
    <w:p w:rsidR="008749E8" w:rsidRPr="002C1726" w:rsidRDefault="00774E55" w:rsidP="009A6B56">
      <w:pPr>
        <w:pStyle w:val="ListParagraph"/>
        <w:numPr>
          <w:ilvl w:val="0"/>
          <w:numId w:val="9"/>
        </w:numPr>
        <w:tabs>
          <w:tab w:val="left" w:pos="1134"/>
        </w:tabs>
        <w:spacing w:after="120" w:line="240" w:lineRule="auto"/>
        <w:ind w:left="0" w:right="-28" w:firstLine="720"/>
        <w:contextualSpacing w:val="0"/>
        <w:jc w:val="both"/>
        <w:rPr>
          <w:rFonts w:ascii="Times New Roman" w:hAnsi="Times New Roman" w:cs="Times New Roman"/>
          <w:sz w:val="24"/>
          <w:szCs w:val="24"/>
        </w:rPr>
      </w:pPr>
      <w:r w:rsidRPr="002C1726">
        <w:rPr>
          <w:rFonts w:ascii="Times New Roman" w:hAnsi="Times New Roman" w:cs="Times New Roman"/>
          <w:b/>
          <w:sz w:val="24"/>
          <w:szCs w:val="24"/>
        </w:rPr>
        <w:t>„</w:t>
      </w:r>
      <w:r w:rsidR="0085682F" w:rsidRPr="002C1726">
        <w:rPr>
          <w:rFonts w:ascii="Times New Roman" w:hAnsi="Times New Roman" w:cs="Times New Roman"/>
          <w:b/>
          <w:sz w:val="24"/>
          <w:szCs w:val="24"/>
        </w:rPr>
        <w:t xml:space="preserve">Буферен </w:t>
      </w:r>
      <w:r w:rsidR="00A87FD7" w:rsidRPr="002C1726">
        <w:rPr>
          <w:rFonts w:ascii="Times New Roman" w:hAnsi="Times New Roman" w:cs="Times New Roman"/>
          <w:b/>
          <w:sz w:val="24"/>
          <w:szCs w:val="24"/>
        </w:rPr>
        <w:t>метален съд</w:t>
      </w:r>
      <w:r w:rsidR="0085682F" w:rsidRPr="002C1726">
        <w:rPr>
          <w:rFonts w:ascii="Times New Roman" w:hAnsi="Times New Roman" w:cs="Times New Roman"/>
          <w:b/>
          <w:sz w:val="24"/>
          <w:szCs w:val="24"/>
        </w:rPr>
        <w:t xml:space="preserve"> за съхранение</w:t>
      </w:r>
      <w:r w:rsidRPr="002C1726">
        <w:rPr>
          <w:rFonts w:ascii="Times New Roman" w:hAnsi="Times New Roman" w:cs="Times New Roman"/>
          <w:b/>
          <w:sz w:val="24"/>
          <w:szCs w:val="24"/>
        </w:rPr>
        <w:t>“</w:t>
      </w:r>
      <w:r w:rsidR="0085682F" w:rsidRPr="002C1726">
        <w:rPr>
          <w:rFonts w:ascii="Times New Roman" w:hAnsi="Times New Roman" w:cs="Times New Roman"/>
          <w:sz w:val="24"/>
          <w:szCs w:val="24"/>
        </w:rPr>
        <w:t xml:space="preserve"> е </w:t>
      </w:r>
      <w:r w:rsidR="00A87FD7" w:rsidRPr="002C1726">
        <w:rPr>
          <w:rFonts w:ascii="Times New Roman" w:hAnsi="Times New Roman" w:cs="Times New Roman"/>
          <w:sz w:val="24"/>
          <w:szCs w:val="24"/>
        </w:rPr>
        <w:t>метален съд</w:t>
      </w:r>
      <w:r w:rsidR="0085682F" w:rsidRPr="002C1726">
        <w:rPr>
          <w:rFonts w:ascii="Times New Roman" w:hAnsi="Times New Roman" w:cs="Times New Roman"/>
          <w:sz w:val="24"/>
          <w:szCs w:val="24"/>
        </w:rPr>
        <w:t xml:space="preserve"> под налягане, който може да бъде разположен между генератора на водород и компресора за равномерен поток на газ към компресора или между компресора и дозатора за натрупване на подаване на газ под налягане за зареждане на превозното средство</w:t>
      </w:r>
      <w:r w:rsidR="00A3376D" w:rsidRPr="002C1726">
        <w:rPr>
          <w:rFonts w:ascii="Times New Roman" w:hAnsi="Times New Roman" w:cs="Times New Roman"/>
          <w:sz w:val="24"/>
          <w:szCs w:val="24"/>
        </w:rPr>
        <w:t>.</w:t>
      </w:r>
    </w:p>
    <w:p w:rsidR="0085682F" w:rsidRPr="002C1726" w:rsidRDefault="00774E55" w:rsidP="009A6B56">
      <w:pPr>
        <w:pStyle w:val="ListParagraph"/>
        <w:numPr>
          <w:ilvl w:val="0"/>
          <w:numId w:val="9"/>
        </w:numPr>
        <w:tabs>
          <w:tab w:val="left" w:pos="1134"/>
        </w:tabs>
        <w:spacing w:after="120" w:line="240" w:lineRule="auto"/>
        <w:ind w:left="0" w:right="-28" w:firstLine="720"/>
        <w:contextualSpacing w:val="0"/>
        <w:jc w:val="both"/>
        <w:rPr>
          <w:rFonts w:ascii="Times New Roman" w:hAnsi="Times New Roman" w:cs="Times New Roman"/>
          <w:sz w:val="24"/>
          <w:szCs w:val="24"/>
        </w:rPr>
      </w:pPr>
      <w:r w:rsidRPr="002C1726">
        <w:rPr>
          <w:rFonts w:ascii="Times New Roman" w:hAnsi="Times New Roman" w:cs="Times New Roman"/>
          <w:b/>
          <w:sz w:val="24"/>
          <w:szCs w:val="24"/>
        </w:rPr>
        <w:t>„</w:t>
      </w:r>
      <w:r w:rsidR="0085682F" w:rsidRPr="002C1726">
        <w:rPr>
          <w:rFonts w:ascii="Times New Roman" w:hAnsi="Times New Roman" w:cs="Times New Roman"/>
          <w:b/>
          <w:sz w:val="24"/>
          <w:szCs w:val="24"/>
        </w:rPr>
        <w:t>Дозатор</w:t>
      </w:r>
      <w:r w:rsidRPr="002C1726">
        <w:rPr>
          <w:rFonts w:ascii="Times New Roman" w:hAnsi="Times New Roman" w:cs="Times New Roman"/>
          <w:b/>
          <w:sz w:val="24"/>
          <w:szCs w:val="24"/>
        </w:rPr>
        <w:t>“</w:t>
      </w:r>
      <w:r w:rsidR="0085682F" w:rsidRPr="002C1726">
        <w:rPr>
          <w:rFonts w:ascii="Times New Roman" w:hAnsi="Times New Roman" w:cs="Times New Roman"/>
          <w:sz w:val="24"/>
          <w:szCs w:val="24"/>
        </w:rPr>
        <w:t xml:space="preserve"> е част от станцията за подаване на газообразно гориво под налягане, чрез която газът под налягане се доставя до </w:t>
      </w:r>
      <w:r w:rsidR="000F06F1" w:rsidRPr="002C1726">
        <w:rPr>
          <w:rFonts w:ascii="Times New Roman" w:hAnsi="Times New Roman" w:cs="Times New Roman"/>
          <w:sz w:val="24"/>
          <w:szCs w:val="24"/>
        </w:rPr>
        <w:t>автомобилите</w:t>
      </w:r>
      <w:r w:rsidR="0085682F" w:rsidRPr="002C1726">
        <w:rPr>
          <w:rFonts w:ascii="Times New Roman" w:hAnsi="Times New Roman" w:cs="Times New Roman"/>
          <w:sz w:val="24"/>
          <w:szCs w:val="24"/>
        </w:rPr>
        <w:t>.</w:t>
      </w:r>
    </w:p>
    <w:p w:rsidR="0085682F" w:rsidRPr="002C1726" w:rsidRDefault="00774E55" w:rsidP="009A6B56">
      <w:pPr>
        <w:pStyle w:val="ListParagraph"/>
        <w:numPr>
          <w:ilvl w:val="0"/>
          <w:numId w:val="9"/>
        </w:numPr>
        <w:tabs>
          <w:tab w:val="left" w:pos="1134"/>
        </w:tabs>
        <w:spacing w:after="120" w:line="240" w:lineRule="auto"/>
        <w:ind w:left="0" w:right="-28" w:firstLine="720"/>
        <w:contextualSpacing w:val="0"/>
        <w:jc w:val="both"/>
        <w:rPr>
          <w:rFonts w:ascii="Times New Roman" w:hAnsi="Times New Roman" w:cs="Times New Roman"/>
          <w:sz w:val="24"/>
          <w:szCs w:val="24"/>
        </w:rPr>
      </w:pPr>
      <w:r w:rsidRPr="002C1726">
        <w:rPr>
          <w:rFonts w:ascii="Times New Roman" w:hAnsi="Times New Roman" w:cs="Times New Roman"/>
          <w:b/>
          <w:sz w:val="24"/>
          <w:szCs w:val="24"/>
        </w:rPr>
        <w:t>„</w:t>
      </w:r>
      <w:r w:rsidR="0085682F" w:rsidRPr="002C1726">
        <w:rPr>
          <w:rFonts w:ascii="Times New Roman" w:hAnsi="Times New Roman" w:cs="Times New Roman"/>
          <w:b/>
          <w:sz w:val="24"/>
          <w:szCs w:val="24"/>
        </w:rPr>
        <w:t>Оград</w:t>
      </w:r>
      <w:r w:rsidR="0085682F" w:rsidRPr="002C1726">
        <w:rPr>
          <w:rFonts w:ascii="Times New Roman" w:hAnsi="Times New Roman" w:cs="Times New Roman"/>
          <w:sz w:val="24"/>
          <w:szCs w:val="24"/>
        </w:rPr>
        <w:t>а</w:t>
      </w:r>
      <w:r w:rsidRPr="002C1726">
        <w:rPr>
          <w:rFonts w:ascii="Times New Roman" w:hAnsi="Times New Roman" w:cs="Times New Roman"/>
          <w:sz w:val="24"/>
          <w:szCs w:val="24"/>
        </w:rPr>
        <w:t>“</w:t>
      </w:r>
      <w:r w:rsidR="0085682F" w:rsidRPr="002C1726">
        <w:rPr>
          <w:rFonts w:ascii="Times New Roman" w:hAnsi="Times New Roman" w:cs="Times New Roman"/>
          <w:sz w:val="24"/>
          <w:szCs w:val="24"/>
        </w:rPr>
        <w:t xml:space="preserve"> е ограждение, изградено като защитен корпус, който може да затваря или частично да обгради оборудването, за да го предпази от околната среда, да осигури намаляване на нивото на шума или да осигури безопасност на зоните около оборудването.</w:t>
      </w:r>
    </w:p>
    <w:p w:rsidR="0085682F" w:rsidRPr="002C1726" w:rsidRDefault="00774E55" w:rsidP="009A6B56">
      <w:pPr>
        <w:pStyle w:val="ListParagraph"/>
        <w:numPr>
          <w:ilvl w:val="0"/>
          <w:numId w:val="9"/>
        </w:numPr>
        <w:tabs>
          <w:tab w:val="left" w:pos="284"/>
          <w:tab w:val="left" w:pos="1134"/>
        </w:tabs>
        <w:spacing w:after="120" w:line="240" w:lineRule="auto"/>
        <w:ind w:left="0" w:right="-28" w:firstLine="720"/>
        <w:contextualSpacing w:val="0"/>
        <w:jc w:val="both"/>
        <w:rPr>
          <w:rFonts w:ascii="Times New Roman" w:hAnsi="Times New Roman" w:cs="Times New Roman"/>
          <w:sz w:val="24"/>
          <w:szCs w:val="24"/>
        </w:rPr>
      </w:pPr>
      <w:r w:rsidRPr="002C1726">
        <w:rPr>
          <w:rFonts w:ascii="Times New Roman" w:hAnsi="Times New Roman" w:cs="Times New Roman"/>
          <w:b/>
          <w:sz w:val="24"/>
          <w:szCs w:val="24"/>
        </w:rPr>
        <w:t>„</w:t>
      </w:r>
      <w:r w:rsidR="00C527B6" w:rsidRPr="002C1726">
        <w:rPr>
          <w:rFonts w:ascii="Times New Roman" w:hAnsi="Times New Roman" w:cs="Times New Roman"/>
          <w:b/>
          <w:sz w:val="24"/>
          <w:szCs w:val="24"/>
        </w:rPr>
        <w:t>Горивен маркуч</w:t>
      </w:r>
      <w:r w:rsidRPr="002C1726">
        <w:rPr>
          <w:rFonts w:ascii="Times New Roman" w:hAnsi="Times New Roman" w:cs="Times New Roman"/>
          <w:b/>
          <w:sz w:val="24"/>
          <w:szCs w:val="24"/>
        </w:rPr>
        <w:t>“</w:t>
      </w:r>
      <w:r w:rsidR="00C527B6" w:rsidRPr="002C1726">
        <w:rPr>
          <w:rFonts w:ascii="Times New Roman" w:hAnsi="Times New Roman" w:cs="Times New Roman"/>
          <w:sz w:val="24"/>
          <w:szCs w:val="24"/>
        </w:rPr>
        <w:t xml:space="preserve"> е гъвкав тръбопровод, използван за подаване на газообразен водород към </w:t>
      </w:r>
      <w:r w:rsidR="005F1D9C" w:rsidRPr="002C1726">
        <w:rPr>
          <w:rFonts w:ascii="Times New Roman" w:hAnsi="Times New Roman" w:cs="Times New Roman"/>
          <w:sz w:val="24"/>
          <w:szCs w:val="24"/>
        </w:rPr>
        <w:t>автомобилите</w:t>
      </w:r>
      <w:r w:rsidR="00C527B6" w:rsidRPr="002C1726">
        <w:rPr>
          <w:rFonts w:ascii="Times New Roman" w:hAnsi="Times New Roman" w:cs="Times New Roman"/>
          <w:sz w:val="24"/>
          <w:szCs w:val="24"/>
        </w:rPr>
        <w:t xml:space="preserve"> чрез дюза за зареждане с гориво.</w:t>
      </w:r>
    </w:p>
    <w:p w:rsidR="00C527B6" w:rsidRPr="002C1726" w:rsidRDefault="00774E55" w:rsidP="009A6B56">
      <w:pPr>
        <w:pStyle w:val="ListParagraph"/>
        <w:numPr>
          <w:ilvl w:val="0"/>
          <w:numId w:val="9"/>
        </w:numPr>
        <w:tabs>
          <w:tab w:val="left" w:pos="284"/>
          <w:tab w:val="left" w:pos="1134"/>
        </w:tabs>
        <w:spacing w:after="120" w:line="240" w:lineRule="auto"/>
        <w:ind w:left="0" w:right="-28" w:firstLine="720"/>
        <w:contextualSpacing w:val="0"/>
        <w:jc w:val="both"/>
        <w:rPr>
          <w:rFonts w:ascii="Times New Roman" w:hAnsi="Times New Roman" w:cs="Times New Roman"/>
          <w:sz w:val="24"/>
          <w:szCs w:val="24"/>
        </w:rPr>
      </w:pPr>
      <w:r w:rsidRPr="002C1726">
        <w:rPr>
          <w:rFonts w:ascii="Times New Roman" w:hAnsi="Times New Roman" w:cs="Times New Roman"/>
          <w:b/>
          <w:sz w:val="24"/>
          <w:szCs w:val="24"/>
        </w:rPr>
        <w:t>„</w:t>
      </w:r>
      <w:r w:rsidR="00D302C1" w:rsidRPr="002C1726">
        <w:rPr>
          <w:rFonts w:ascii="Times New Roman" w:hAnsi="Times New Roman" w:cs="Times New Roman"/>
          <w:b/>
          <w:sz w:val="24"/>
          <w:szCs w:val="24"/>
        </w:rPr>
        <w:t>Корпус</w:t>
      </w:r>
      <w:r w:rsidRPr="002C1726">
        <w:rPr>
          <w:rFonts w:ascii="Times New Roman" w:hAnsi="Times New Roman" w:cs="Times New Roman"/>
          <w:b/>
          <w:sz w:val="24"/>
          <w:szCs w:val="24"/>
        </w:rPr>
        <w:t>“</w:t>
      </w:r>
      <w:r w:rsidR="00D302C1" w:rsidRPr="002C1726">
        <w:rPr>
          <w:rFonts w:ascii="Times New Roman" w:hAnsi="Times New Roman" w:cs="Times New Roman"/>
          <w:sz w:val="24"/>
          <w:szCs w:val="24"/>
        </w:rPr>
        <w:t xml:space="preserve"> е част от система, която обхваща и е предназначена да предпазва работни детайли, контролни механизми или други компоненти, които не е необходимо да са достъпни по време на нормалната операция</w:t>
      </w:r>
      <w:r w:rsidR="007D5DCE" w:rsidRPr="002C1726">
        <w:rPr>
          <w:rFonts w:ascii="Times New Roman" w:hAnsi="Times New Roman" w:cs="Times New Roman"/>
          <w:sz w:val="24"/>
          <w:szCs w:val="24"/>
        </w:rPr>
        <w:t>.</w:t>
      </w:r>
    </w:p>
    <w:p w:rsidR="007D5DCE" w:rsidRPr="002C1726" w:rsidRDefault="00774E55" w:rsidP="009A6B56">
      <w:pPr>
        <w:pStyle w:val="ListParagraph"/>
        <w:numPr>
          <w:ilvl w:val="0"/>
          <w:numId w:val="9"/>
        </w:numPr>
        <w:tabs>
          <w:tab w:val="left" w:pos="284"/>
          <w:tab w:val="left" w:pos="426"/>
          <w:tab w:val="left" w:pos="1134"/>
        </w:tabs>
        <w:spacing w:after="120" w:line="240" w:lineRule="auto"/>
        <w:ind w:left="0" w:right="-28" w:firstLine="709"/>
        <w:contextualSpacing w:val="0"/>
        <w:jc w:val="both"/>
        <w:rPr>
          <w:rFonts w:ascii="Times New Roman" w:hAnsi="Times New Roman" w:cs="Times New Roman"/>
          <w:sz w:val="24"/>
          <w:szCs w:val="24"/>
        </w:rPr>
      </w:pPr>
      <w:r w:rsidRPr="002C1726">
        <w:rPr>
          <w:rFonts w:ascii="Times New Roman" w:hAnsi="Times New Roman" w:cs="Times New Roman"/>
          <w:b/>
          <w:sz w:val="24"/>
          <w:szCs w:val="24"/>
        </w:rPr>
        <w:t>„</w:t>
      </w:r>
      <w:r w:rsidR="00A342CD" w:rsidRPr="002C1726">
        <w:rPr>
          <w:rFonts w:ascii="Times New Roman" w:hAnsi="Times New Roman" w:cs="Times New Roman"/>
          <w:b/>
          <w:sz w:val="24"/>
          <w:szCs w:val="24"/>
        </w:rPr>
        <w:t>Максимално допустимо работно налягане</w:t>
      </w:r>
      <w:r w:rsidRPr="002C1726">
        <w:rPr>
          <w:rFonts w:ascii="Times New Roman" w:hAnsi="Times New Roman" w:cs="Times New Roman"/>
          <w:b/>
          <w:sz w:val="24"/>
          <w:szCs w:val="24"/>
        </w:rPr>
        <w:t>“</w:t>
      </w:r>
      <w:r w:rsidR="00A342CD" w:rsidRPr="002C1726">
        <w:rPr>
          <w:rFonts w:ascii="Times New Roman" w:hAnsi="Times New Roman" w:cs="Times New Roman"/>
          <w:sz w:val="24"/>
          <w:szCs w:val="24"/>
        </w:rPr>
        <w:t xml:space="preserve"> е максималното налягане, което даден компонент може да постигне по време на експлоатация, включително условия на разстройване, независими от температурата, преди да се инициират действия за намаляване, обикновено на основата за зададената точка на устройството за освобождаване на налягането, защитаващо съда или тръбната система.</w:t>
      </w:r>
    </w:p>
    <w:p w:rsidR="00A342CD" w:rsidRPr="002C1726" w:rsidRDefault="00774E55" w:rsidP="009A6B56">
      <w:pPr>
        <w:pStyle w:val="ListParagraph"/>
        <w:numPr>
          <w:ilvl w:val="0"/>
          <w:numId w:val="9"/>
        </w:numPr>
        <w:tabs>
          <w:tab w:val="left" w:pos="284"/>
          <w:tab w:val="left" w:pos="426"/>
          <w:tab w:val="left" w:pos="567"/>
          <w:tab w:val="left" w:pos="1134"/>
        </w:tabs>
        <w:spacing w:after="120" w:line="240" w:lineRule="auto"/>
        <w:ind w:left="0" w:right="-28" w:firstLine="720"/>
        <w:contextualSpacing w:val="0"/>
        <w:jc w:val="both"/>
        <w:rPr>
          <w:rFonts w:ascii="Times New Roman" w:hAnsi="Times New Roman" w:cs="Times New Roman"/>
          <w:sz w:val="24"/>
          <w:szCs w:val="24"/>
        </w:rPr>
      </w:pPr>
      <w:r w:rsidRPr="002C1726">
        <w:rPr>
          <w:rFonts w:ascii="Times New Roman" w:hAnsi="Times New Roman" w:cs="Times New Roman"/>
          <w:b/>
          <w:sz w:val="24"/>
          <w:szCs w:val="24"/>
        </w:rPr>
        <w:t>„</w:t>
      </w:r>
      <w:r w:rsidR="00023717" w:rsidRPr="002C1726">
        <w:rPr>
          <w:rFonts w:ascii="Times New Roman" w:hAnsi="Times New Roman" w:cs="Times New Roman"/>
          <w:b/>
          <w:sz w:val="24"/>
          <w:szCs w:val="24"/>
        </w:rPr>
        <w:t>Максимално работно налягане</w:t>
      </w:r>
      <w:r w:rsidRPr="002C1726">
        <w:rPr>
          <w:rFonts w:ascii="Times New Roman" w:hAnsi="Times New Roman" w:cs="Times New Roman"/>
          <w:b/>
          <w:sz w:val="24"/>
          <w:szCs w:val="24"/>
        </w:rPr>
        <w:t>“</w:t>
      </w:r>
      <w:r w:rsidR="00023717" w:rsidRPr="002C1726">
        <w:rPr>
          <w:rFonts w:ascii="Times New Roman" w:hAnsi="Times New Roman" w:cs="Times New Roman"/>
          <w:sz w:val="24"/>
          <w:szCs w:val="24"/>
        </w:rPr>
        <w:t xml:space="preserve"> е най-високото налягане, което се очаква за даден компонент или система по време на нормална работа. Това е налягането, от което водородът при температура 85</w:t>
      </w:r>
      <w:r w:rsidR="004B5370" w:rsidRPr="002C1726">
        <w:rPr>
          <w:rFonts w:ascii="Times New Roman" w:hAnsi="Times New Roman" w:cs="Times New Roman"/>
          <w:sz w:val="24"/>
          <w:szCs w:val="24"/>
        </w:rPr>
        <w:t xml:space="preserve"> </w:t>
      </w:r>
      <w:r w:rsidR="00023717" w:rsidRPr="002C1726">
        <w:rPr>
          <w:rFonts w:ascii="Times New Roman" w:hAnsi="Times New Roman" w:cs="Times New Roman"/>
          <w:sz w:val="24"/>
          <w:szCs w:val="24"/>
        </w:rPr>
        <w:t>°С се установява при НРН при температура от 15</w:t>
      </w:r>
      <w:r w:rsidR="00E84AEE" w:rsidRPr="002C1726">
        <w:rPr>
          <w:rFonts w:ascii="Times New Roman" w:hAnsi="Times New Roman" w:cs="Times New Roman"/>
          <w:sz w:val="24"/>
          <w:szCs w:val="24"/>
        </w:rPr>
        <w:t xml:space="preserve"> </w:t>
      </w:r>
      <w:r w:rsidR="00023717" w:rsidRPr="002C1726">
        <w:rPr>
          <w:rFonts w:ascii="Times New Roman" w:hAnsi="Times New Roman" w:cs="Times New Roman"/>
          <w:sz w:val="24"/>
          <w:szCs w:val="24"/>
        </w:rPr>
        <w:t>°C.</w:t>
      </w:r>
    </w:p>
    <w:p w:rsidR="00F14F06" w:rsidRPr="002C1726" w:rsidRDefault="00774E55" w:rsidP="009A6B56">
      <w:pPr>
        <w:pStyle w:val="ListParagraph"/>
        <w:numPr>
          <w:ilvl w:val="0"/>
          <w:numId w:val="9"/>
        </w:numPr>
        <w:tabs>
          <w:tab w:val="left" w:pos="284"/>
          <w:tab w:val="left" w:pos="426"/>
          <w:tab w:val="left" w:pos="567"/>
          <w:tab w:val="left" w:pos="1134"/>
        </w:tabs>
        <w:spacing w:after="120" w:line="240" w:lineRule="auto"/>
        <w:ind w:left="0" w:right="-28" w:firstLine="720"/>
        <w:contextualSpacing w:val="0"/>
        <w:jc w:val="both"/>
        <w:rPr>
          <w:rFonts w:ascii="Times New Roman" w:hAnsi="Times New Roman" w:cs="Times New Roman"/>
          <w:sz w:val="24"/>
          <w:szCs w:val="24"/>
        </w:rPr>
      </w:pPr>
      <w:r w:rsidRPr="002C1726">
        <w:rPr>
          <w:rFonts w:ascii="Times New Roman" w:hAnsi="Times New Roman" w:cs="Times New Roman"/>
          <w:b/>
          <w:sz w:val="24"/>
          <w:szCs w:val="24"/>
        </w:rPr>
        <w:t>„</w:t>
      </w:r>
      <w:r w:rsidR="00F14F06" w:rsidRPr="002C1726">
        <w:rPr>
          <w:rFonts w:ascii="Times New Roman" w:hAnsi="Times New Roman" w:cs="Times New Roman"/>
          <w:b/>
          <w:sz w:val="24"/>
          <w:szCs w:val="24"/>
        </w:rPr>
        <w:t>Налягане на станцията</w:t>
      </w:r>
      <w:r w:rsidRPr="002C1726">
        <w:rPr>
          <w:rFonts w:ascii="Times New Roman" w:hAnsi="Times New Roman" w:cs="Times New Roman"/>
          <w:b/>
          <w:sz w:val="24"/>
          <w:szCs w:val="24"/>
        </w:rPr>
        <w:t>“</w:t>
      </w:r>
      <w:r w:rsidR="00F14F06" w:rsidRPr="002C1726">
        <w:rPr>
          <w:rFonts w:ascii="Times New Roman" w:hAnsi="Times New Roman" w:cs="Times New Roman"/>
          <w:sz w:val="24"/>
          <w:szCs w:val="24"/>
        </w:rPr>
        <w:t xml:space="preserve"> е налягането на </w:t>
      </w:r>
      <w:r w:rsidR="00F8408E" w:rsidRPr="002C1726">
        <w:rPr>
          <w:rFonts w:ascii="Times New Roman" w:hAnsi="Times New Roman" w:cs="Times New Roman"/>
          <w:sz w:val="24"/>
          <w:szCs w:val="24"/>
        </w:rPr>
        <w:t>водорода</w:t>
      </w:r>
      <w:r w:rsidR="00F14F06" w:rsidRPr="002C1726">
        <w:rPr>
          <w:rFonts w:ascii="Times New Roman" w:hAnsi="Times New Roman" w:cs="Times New Roman"/>
          <w:sz w:val="24"/>
          <w:szCs w:val="24"/>
        </w:rPr>
        <w:t>, който се подава към превозното средство от станцията, измерено в близост до разделящото устройство на маркуча</w:t>
      </w:r>
      <w:r w:rsidR="00D66C7C" w:rsidRPr="002C1726">
        <w:rPr>
          <w:rFonts w:ascii="Times New Roman" w:hAnsi="Times New Roman" w:cs="Times New Roman"/>
          <w:sz w:val="24"/>
          <w:szCs w:val="24"/>
        </w:rPr>
        <w:t>.</w:t>
      </w:r>
    </w:p>
    <w:p w:rsidR="008749E8" w:rsidRPr="002C1726" w:rsidRDefault="004566A4" w:rsidP="00285747">
      <w:pPr>
        <w:pStyle w:val="ListParagraph"/>
        <w:numPr>
          <w:ilvl w:val="0"/>
          <w:numId w:val="9"/>
        </w:numPr>
        <w:tabs>
          <w:tab w:val="left" w:pos="284"/>
          <w:tab w:val="left" w:pos="426"/>
          <w:tab w:val="left" w:pos="567"/>
          <w:tab w:val="left" w:pos="1134"/>
        </w:tabs>
        <w:spacing w:after="120" w:line="240" w:lineRule="auto"/>
        <w:ind w:left="0" w:right="-28" w:firstLine="720"/>
        <w:contextualSpacing w:val="0"/>
        <w:jc w:val="both"/>
        <w:rPr>
          <w:rFonts w:ascii="Times New Roman" w:hAnsi="Times New Roman" w:cs="Times New Roman"/>
          <w:sz w:val="24"/>
          <w:szCs w:val="24"/>
        </w:rPr>
      </w:pPr>
      <w:r w:rsidRPr="002C1726">
        <w:rPr>
          <w:rFonts w:ascii="Times New Roman" w:hAnsi="Times New Roman" w:cs="Times New Roman"/>
          <w:b/>
          <w:sz w:val="24"/>
          <w:szCs w:val="24"/>
        </w:rPr>
        <w:t>„</w:t>
      </w:r>
      <w:r w:rsidR="008A03BE" w:rsidRPr="002C1726">
        <w:rPr>
          <w:rFonts w:ascii="Times New Roman" w:hAnsi="Times New Roman" w:cs="Times New Roman"/>
          <w:b/>
          <w:sz w:val="24"/>
          <w:szCs w:val="24"/>
        </w:rPr>
        <w:t xml:space="preserve">Територия на водородната зарядна станция“ </w:t>
      </w:r>
      <w:r w:rsidR="008A03BE" w:rsidRPr="002C1726">
        <w:rPr>
          <w:rFonts w:ascii="Times New Roman" w:hAnsi="Times New Roman" w:cs="Times New Roman"/>
          <w:sz w:val="24"/>
          <w:szCs w:val="24"/>
        </w:rPr>
        <w:t>е площта на поземления имот, в който са разположени съоръженията и обслужващата сграда на водородната зарядна станция.</w:t>
      </w:r>
    </w:p>
    <w:p w:rsidR="00F63C5E" w:rsidRPr="002C1726" w:rsidRDefault="005A6B6D" w:rsidP="005A6B6D">
      <w:pPr>
        <w:spacing w:after="120" w:line="240" w:lineRule="auto"/>
        <w:ind w:right="-26"/>
        <w:jc w:val="center"/>
        <w:rPr>
          <w:rFonts w:ascii="Times New Roman" w:hAnsi="Times New Roman" w:cs="Times New Roman"/>
          <w:b/>
          <w:sz w:val="24"/>
          <w:szCs w:val="24"/>
        </w:rPr>
      </w:pPr>
      <w:r w:rsidRPr="002C1726">
        <w:rPr>
          <w:rFonts w:ascii="Times New Roman" w:hAnsi="Times New Roman" w:cs="Times New Roman"/>
          <w:b/>
          <w:sz w:val="24"/>
          <w:szCs w:val="24"/>
        </w:rPr>
        <w:t>ЗАКЛЮЧИТЕЛНИ РАЗПОРЕДБИ</w:t>
      </w:r>
    </w:p>
    <w:p w:rsidR="00F63C5E" w:rsidRPr="002C1726" w:rsidRDefault="00F63C5E" w:rsidP="000329FA">
      <w:pPr>
        <w:spacing w:before="240" w:after="120" w:line="240" w:lineRule="auto"/>
        <w:ind w:firstLine="709"/>
        <w:jc w:val="both"/>
        <w:rPr>
          <w:rFonts w:ascii="Times New Roman" w:hAnsi="Times New Roman" w:cs="Times New Roman"/>
          <w:sz w:val="24"/>
          <w:szCs w:val="24"/>
        </w:rPr>
      </w:pPr>
      <w:r w:rsidRPr="002C1726">
        <w:rPr>
          <w:rFonts w:ascii="Times New Roman" w:hAnsi="Times New Roman" w:cs="Times New Roman"/>
          <w:b/>
          <w:sz w:val="24"/>
          <w:szCs w:val="24"/>
        </w:rPr>
        <w:t>§ 2.</w:t>
      </w:r>
      <w:r w:rsidRPr="002C1726">
        <w:rPr>
          <w:rFonts w:ascii="Times New Roman" w:hAnsi="Times New Roman" w:cs="Times New Roman"/>
          <w:sz w:val="24"/>
          <w:szCs w:val="24"/>
        </w:rPr>
        <w:t xml:space="preserve"> Тази наредба се издава на основание</w:t>
      </w:r>
      <w:r w:rsidR="00AC38DC" w:rsidRPr="002C1726">
        <w:rPr>
          <w:rFonts w:ascii="Times New Roman" w:hAnsi="Times New Roman" w:cs="Times New Roman"/>
          <w:sz w:val="24"/>
          <w:szCs w:val="24"/>
        </w:rPr>
        <w:t xml:space="preserve"> </w:t>
      </w:r>
      <w:r w:rsidR="002D621B" w:rsidRPr="002C1726">
        <w:rPr>
          <w:rFonts w:ascii="Times New Roman" w:eastAsia="Times New Roman" w:hAnsi="Times New Roman" w:cs="Times New Roman"/>
          <w:sz w:val="24"/>
          <w:szCs w:val="24"/>
          <w:shd w:val="clear" w:color="auto" w:fill="FEFEFE"/>
        </w:rPr>
        <w:t>чл. 169, ал. 4 във връзка с ал. 1 и § 18, ал. 1 от заключителните разпоредби на ЗУТ</w:t>
      </w:r>
      <w:r w:rsidRPr="002C1726">
        <w:rPr>
          <w:rFonts w:ascii="Times New Roman" w:hAnsi="Times New Roman" w:cs="Times New Roman"/>
          <w:sz w:val="24"/>
          <w:szCs w:val="24"/>
        </w:rPr>
        <w:t>.</w:t>
      </w:r>
    </w:p>
    <w:p w:rsidR="002C43D4" w:rsidRPr="002C1726" w:rsidRDefault="00F63C5E" w:rsidP="000329FA">
      <w:pPr>
        <w:spacing w:after="120" w:line="240" w:lineRule="auto"/>
        <w:ind w:right="-26" w:firstLine="709"/>
        <w:rPr>
          <w:rFonts w:ascii="Times New Roman" w:hAnsi="Times New Roman" w:cs="Times New Roman"/>
          <w:sz w:val="24"/>
          <w:szCs w:val="24"/>
        </w:rPr>
      </w:pPr>
      <w:r w:rsidRPr="002C1726">
        <w:rPr>
          <w:rFonts w:ascii="Times New Roman" w:hAnsi="Times New Roman" w:cs="Times New Roman"/>
          <w:b/>
          <w:sz w:val="24"/>
          <w:szCs w:val="24"/>
        </w:rPr>
        <w:t>§ 3.</w:t>
      </w:r>
      <w:r w:rsidRPr="002C1726">
        <w:rPr>
          <w:rFonts w:ascii="Times New Roman" w:hAnsi="Times New Roman" w:cs="Times New Roman"/>
          <w:sz w:val="24"/>
          <w:szCs w:val="24"/>
        </w:rPr>
        <w:t xml:space="preserve"> Наредбата влиза в сила три месеца след обнародването ѝ в „Държавен вестник“.</w:t>
      </w:r>
    </w:p>
    <w:p w:rsidR="00AD179D" w:rsidRPr="002C1726" w:rsidRDefault="00DA263A" w:rsidP="000329FA">
      <w:pPr>
        <w:spacing w:after="120" w:line="240" w:lineRule="auto"/>
        <w:ind w:right="-26" w:firstLine="709"/>
        <w:jc w:val="both"/>
        <w:rPr>
          <w:rFonts w:ascii="Times New Roman" w:hAnsi="Times New Roman" w:cs="Times New Roman"/>
          <w:sz w:val="24"/>
          <w:szCs w:val="24"/>
        </w:rPr>
      </w:pPr>
      <w:r w:rsidRPr="002C1726">
        <w:rPr>
          <w:rFonts w:ascii="Times New Roman" w:hAnsi="Times New Roman" w:cs="Times New Roman"/>
          <w:b/>
          <w:sz w:val="24"/>
          <w:szCs w:val="24"/>
        </w:rPr>
        <w:t>§ 4.</w:t>
      </w:r>
      <w:r w:rsidR="00E21112" w:rsidRPr="002C1726">
        <w:rPr>
          <w:rFonts w:ascii="Times New Roman" w:hAnsi="Times New Roman" w:cs="Times New Roman"/>
          <w:b/>
          <w:sz w:val="24"/>
          <w:szCs w:val="24"/>
        </w:rPr>
        <w:t xml:space="preserve"> </w:t>
      </w:r>
      <w:r w:rsidR="002D67D3" w:rsidRPr="002C1726">
        <w:rPr>
          <w:rFonts w:ascii="Times New Roman" w:hAnsi="Times New Roman" w:cs="Times New Roman"/>
          <w:sz w:val="24"/>
          <w:szCs w:val="24"/>
        </w:rPr>
        <w:t xml:space="preserve">(1) </w:t>
      </w:r>
      <w:r w:rsidRPr="002C1726">
        <w:rPr>
          <w:rFonts w:ascii="Times New Roman" w:hAnsi="Times New Roman" w:cs="Times New Roman"/>
          <w:sz w:val="24"/>
          <w:szCs w:val="24"/>
        </w:rPr>
        <w:t xml:space="preserve">Стандартите, посочени в разпоредбите на чл. 14, ал. 1, чл. 15, </w:t>
      </w:r>
      <w:r w:rsidR="003D003A" w:rsidRPr="002C1726">
        <w:rPr>
          <w:rFonts w:ascii="Times New Roman" w:hAnsi="Times New Roman" w:cs="Times New Roman"/>
          <w:sz w:val="24"/>
          <w:szCs w:val="24"/>
        </w:rPr>
        <w:t>т</w:t>
      </w:r>
      <w:r w:rsidR="00E039DC" w:rsidRPr="002C1726">
        <w:rPr>
          <w:rFonts w:ascii="Times New Roman" w:hAnsi="Times New Roman" w:cs="Times New Roman"/>
          <w:sz w:val="24"/>
          <w:szCs w:val="24"/>
        </w:rPr>
        <w:t xml:space="preserve">. 9, </w:t>
      </w:r>
      <w:r w:rsidR="003D003A" w:rsidRPr="002C1726">
        <w:rPr>
          <w:rFonts w:ascii="Times New Roman" w:hAnsi="Times New Roman" w:cs="Times New Roman"/>
          <w:sz w:val="24"/>
          <w:szCs w:val="24"/>
        </w:rPr>
        <w:t>чл. 22, ал. 1 и чл. 26</w:t>
      </w:r>
      <w:r w:rsidR="00E24A42" w:rsidRPr="002C1726">
        <w:rPr>
          <w:rFonts w:ascii="Times New Roman" w:hAnsi="Times New Roman" w:cs="Times New Roman"/>
          <w:sz w:val="24"/>
          <w:szCs w:val="24"/>
        </w:rPr>
        <w:t>,</w:t>
      </w:r>
      <w:r w:rsidRPr="002C1726">
        <w:rPr>
          <w:rFonts w:ascii="Times New Roman" w:hAnsi="Times New Roman" w:cs="Times New Roman"/>
          <w:sz w:val="24"/>
          <w:szCs w:val="24"/>
        </w:rPr>
        <w:t xml:space="preserve"> се прилагат от 12 ноември 2021 г.</w:t>
      </w:r>
      <w:r w:rsidR="004D1E60" w:rsidRPr="002C1726">
        <w:rPr>
          <w:rFonts w:ascii="Times New Roman" w:hAnsi="Times New Roman" w:cs="Times New Roman"/>
          <w:sz w:val="24"/>
          <w:szCs w:val="24"/>
        </w:rPr>
        <w:t xml:space="preserve"> </w:t>
      </w:r>
    </w:p>
    <w:p w:rsidR="00DA263A" w:rsidRPr="002C1726" w:rsidRDefault="002D67D3" w:rsidP="002D67D3">
      <w:pPr>
        <w:spacing w:after="120" w:line="240" w:lineRule="auto"/>
        <w:ind w:right="-26" w:firstLine="720"/>
        <w:jc w:val="both"/>
        <w:rPr>
          <w:rFonts w:ascii="Times New Roman" w:hAnsi="Times New Roman" w:cs="Times New Roman"/>
          <w:sz w:val="24"/>
          <w:szCs w:val="24"/>
        </w:rPr>
      </w:pPr>
      <w:r w:rsidRPr="002C1726">
        <w:rPr>
          <w:rFonts w:ascii="Times New Roman" w:hAnsi="Times New Roman" w:cs="Times New Roman"/>
          <w:sz w:val="24"/>
          <w:szCs w:val="24"/>
        </w:rPr>
        <w:lastRenderedPageBreak/>
        <w:t>(2)</w:t>
      </w:r>
      <w:r w:rsidR="00AD179D" w:rsidRPr="002C1726">
        <w:rPr>
          <w:rFonts w:ascii="Times New Roman" w:hAnsi="Times New Roman" w:cs="Times New Roman"/>
          <w:sz w:val="24"/>
          <w:szCs w:val="24"/>
        </w:rPr>
        <w:t xml:space="preserve"> </w:t>
      </w:r>
      <w:r w:rsidR="004D1E60" w:rsidRPr="002C1726">
        <w:rPr>
          <w:rFonts w:ascii="Times New Roman" w:hAnsi="Times New Roman" w:cs="Times New Roman"/>
          <w:sz w:val="24"/>
          <w:szCs w:val="24"/>
        </w:rPr>
        <w:t xml:space="preserve">До 12 ноември 2021 г. </w:t>
      </w:r>
      <w:r w:rsidR="009C6B49" w:rsidRPr="002C1726">
        <w:rPr>
          <w:rFonts w:ascii="Times New Roman" w:hAnsi="Times New Roman" w:cs="Times New Roman"/>
          <w:sz w:val="24"/>
          <w:szCs w:val="24"/>
        </w:rPr>
        <w:t>при проектирането и изграждането на станции</w:t>
      </w:r>
      <w:r w:rsidR="00E0458E" w:rsidRPr="002C1726">
        <w:rPr>
          <w:rFonts w:ascii="Times New Roman" w:hAnsi="Times New Roman" w:cs="Times New Roman"/>
          <w:sz w:val="24"/>
          <w:szCs w:val="24"/>
        </w:rPr>
        <w:t xml:space="preserve"> </w:t>
      </w:r>
      <w:r w:rsidR="00B20EAA" w:rsidRPr="002C1726">
        <w:rPr>
          <w:rFonts w:ascii="Times New Roman" w:hAnsi="Times New Roman" w:cs="Times New Roman"/>
          <w:sz w:val="24"/>
          <w:szCs w:val="24"/>
        </w:rPr>
        <w:t xml:space="preserve">за зареждане </w:t>
      </w:r>
      <w:r w:rsidR="009C6B49" w:rsidRPr="002C1726">
        <w:rPr>
          <w:rFonts w:ascii="Times New Roman" w:hAnsi="Times New Roman" w:cs="Times New Roman"/>
          <w:sz w:val="24"/>
          <w:szCs w:val="24"/>
        </w:rPr>
        <w:t xml:space="preserve">на автомобили </w:t>
      </w:r>
      <w:r w:rsidR="00B20EAA" w:rsidRPr="002C1726">
        <w:rPr>
          <w:rFonts w:ascii="Times New Roman" w:hAnsi="Times New Roman" w:cs="Times New Roman"/>
          <w:sz w:val="24"/>
          <w:szCs w:val="24"/>
        </w:rPr>
        <w:t xml:space="preserve">с водород </w:t>
      </w:r>
      <w:r w:rsidR="009C6B49" w:rsidRPr="002C1726">
        <w:rPr>
          <w:rFonts w:ascii="Times New Roman" w:hAnsi="Times New Roman" w:cs="Times New Roman"/>
          <w:sz w:val="24"/>
          <w:szCs w:val="24"/>
        </w:rPr>
        <w:t>се прилагат</w:t>
      </w:r>
      <w:r w:rsidR="00B20EAA" w:rsidRPr="002C1726">
        <w:rPr>
          <w:rFonts w:ascii="Times New Roman" w:hAnsi="Times New Roman" w:cs="Times New Roman"/>
          <w:sz w:val="24"/>
          <w:szCs w:val="24"/>
        </w:rPr>
        <w:t xml:space="preserve"> техническите спецификации на</w:t>
      </w:r>
      <w:r w:rsidR="009C6B49" w:rsidRPr="002C1726">
        <w:rPr>
          <w:rFonts w:ascii="Times New Roman" w:hAnsi="Times New Roman" w:cs="Times New Roman"/>
          <w:sz w:val="24"/>
          <w:szCs w:val="24"/>
        </w:rPr>
        <w:t xml:space="preserve"> стандартите съгласно т. 3.3 </w:t>
      </w:r>
      <w:r w:rsidR="00E039DC" w:rsidRPr="002C1726">
        <w:rPr>
          <w:rFonts w:ascii="Times New Roman" w:hAnsi="Times New Roman" w:cs="Times New Roman"/>
          <w:sz w:val="24"/>
          <w:szCs w:val="24"/>
        </w:rPr>
        <w:t>„</w:t>
      </w:r>
      <w:r w:rsidR="009C6B49" w:rsidRPr="002C1726">
        <w:rPr>
          <w:rFonts w:ascii="Times New Roman" w:hAnsi="Times New Roman" w:cs="Times New Roman"/>
          <w:sz w:val="24"/>
          <w:szCs w:val="24"/>
        </w:rPr>
        <w:t>Законодателна рамка – водород</w:t>
      </w:r>
      <w:r w:rsidR="00E039DC" w:rsidRPr="002C1726">
        <w:rPr>
          <w:rFonts w:ascii="Times New Roman" w:hAnsi="Times New Roman" w:cs="Times New Roman"/>
          <w:sz w:val="24"/>
          <w:szCs w:val="24"/>
        </w:rPr>
        <w:t>“</w:t>
      </w:r>
      <w:r w:rsidR="009C6B49" w:rsidRPr="002C1726">
        <w:rPr>
          <w:rFonts w:ascii="Times New Roman" w:hAnsi="Times New Roman" w:cs="Times New Roman"/>
          <w:sz w:val="24"/>
          <w:szCs w:val="24"/>
        </w:rPr>
        <w:t xml:space="preserve">, подточка 3.3.1 </w:t>
      </w:r>
      <w:r w:rsidR="001721B4" w:rsidRPr="002C1726">
        <w:rPr>
          <w:rFonts w:ascii="Times New Roman" w:hAnsi="Times New Roman" w:cs="Times New Roman"/>
          <w:sz w:val="24"/>
          <w:szCs w:val="24"/>
        </w:rPr>
        <w:t>„</w:t>
      </w:r>
      <w:r w:rsidR="009C6B49" w:rsidRPr="002C1726">
        <w:rPr>
          <w:rFonts w:ascii="Times New Roman" w:hAnsi="Times New Roman" w:cs="Times New Roman"/>
          <w:sz w:val="24"/>
          <w:szCs w:val="24"/>
        </w:rPr>
        <w:t>Статут на зарядна инфраструктура за превозни средства, задвижвани с водород</w:t>
      </w:r>
      <w:r w:rsidR="00E039DC" w:rsidRPr="002C1726">
        <w:rPr>
          <w:rFonts w:ascii="Times New Roman" w:hAnsi="Times New Roman" w:cs="Times New Roman"/>
          <w:sz w:val="24"/>
          <w:szCs w:val="24"/>
        </w:rPr>
        <w:t>“</w:t>
      </w:r>
      <w:r w:rsidR="009C6B49" w:rsidRPr="002C1726">
        <w:rPr>
          <w:rFonts w:ascii="Times New Roman" w:hAnsi="Times New Roman" w:cs="Times New Roman"/>
          <w:sz w:val="24"/>
          <w:szCs w:val="24"/>
        </w:rPr>
        <w:t xml:space="preserve"> от Национална</w:t>
      </w:r>
      <w:r w:rsidR="003D003A" w:rsidRPr="002C1726">
        <w:rPr>
          <w:rFonts w:ascii="Times New Roman" w:hAnsi="Times New Roman" w:cs="Times New Roman"/>
          <w:sz w:val="24"/>
          <w:szCs w:val="24"/>
        </w:rPr>
        <w:t>та</w:t>
      </w:r>
      <w:r w:rsidR="009C6B49" w:rsidRPr="002C1726">
        <w:rPr>
          <w:rFonts w:ascii="Times New Roman" w:hAnsi="Times New Roman" w:cs="Times New Roman"/>
          <w:sz w:val="24"/>
          <w:szCs w:val="24"/>
        </w:rPr>
        <w:t xml:space="preserve"> рамка за политиката за развитието на пазара на алтернативни горива в транспортния сектор и за разгръщането на съответната инфраструктура, приета с Решение № 87 на Министерския съвет от 26</w:t>
      </w:r>
      <w:r w:rsidR="00C940BF" w:rsidRPr="002C1726">
        <w:rPr>
          <w:rFonts w:ascii="Times New Roman" w:hAnsi="Times New Roman" w:cs="Times New Roman"/>
          <w:sz w:val="24"/>
          <w:szCs w:val="24"/>
        </w:rPr>
        <w:t xml:space="preserve"> </w:t>
      </w:r>
      <w:r w:rsidR="006540D7" w:rsidRPr="002C1726">
        <w:rPr>
          <w:rFonts w:ascii="Times New Roman" w:hAnsi="Times New Roman" w:cs="Times New Roman"/>
          <w:sz w:val="24"/>
          <w:szCs w:val="24"/>
        </w:rPr>
        <w:t xml:space="preserve">януари </w:t>
      </w:r>
      <w:r w:rsidR="009C6B49" w:rsidRPr="002C1726">
        <w:rPr>
          <w:rFonts w:ascii="Times New Roman" w:hAnsi="Times New Roman" w:cs="Times New Roman"/>
          <w:sz w:val="24"/>
          <w:szCs w:val="24"/>
        </w:rPr>
        <w:t>2017 г. (изменена с Решение</w:t>
      </w:r>
      <w:r w:rsidR="00E21112" w:rsidRPr="002C1726">
        <w:rPr>
          <w:rFonts w:ascii="Times New Roman" w:hAnsi="Times New Roman" w:cs="Times New Roman"/>
          <w:sz w:val="24"/>
          <w:szCs w:val="24"/>
        </w:rPr>
        <w:t xml:space="preserve"> </w:t>
      </w:r>
      <w:r w:rsidR="009C6B49" w:rsidRPr="002C1726">
        <w:rPr>
          <w:rFonts w:ascii="Times New Roman" w:hAnsi="Times New Roman" w:cs="Times New Roman"/>
          <w:sz w:val="24"/>
          <w:szCs w:val="24"/>
        </w:rPr>
        <w:t>№ 323 от 11 май</w:t>
      </w:r>
      <w:r w:rsidR="00E21112" w:rsidRPr="002C1726">
        <w:rPr>
          <w:rFonts w:ascii="Times New Roman" w:hAnsi="Times New Roman" w:cs="Times New Roman"/>
          <w:sz w:val="24"/>
          <w:szCs w:val="24"/>
        </w:rPr>
        <w:t xml:space="preserve"> </w:t>
      </w:r>
      <w:r w:rsidR="009C6B49" w:rsidRPr="002C1726">
        <w:rPr>
          <w:rFonts w:ascii="Times New Roman" w:hAnsi="Times New Roman" w:cs="Times New Roman"/>
          <w:sz w:val="24"/>
          <w:szCs w:val="24"/>
        </w:rPr>
        <w:t>2018 г</w:t>
      </w:r>
      <w:r w:rsidR="006540D7" w:rsidRPr="002C1726">
        <w:rPr>
          <w:rFonts w:ascii="Times New Roman" w:hAnsi="Times New Roman" w:cs="Times New Roman"/>
          <w:sz w:val="24"/>
          <w:szCs w:val="24"/>
        </w:rPr>
        <w:t>.</w:t>
      </w:r>
      <w:r w:rsidR="009C6B49" w:rsidRPr="002C1726">
        <w:rPr>
          <w:rFonts w:ascii="Times New Roman" w:hAnsi="Times New Roman" w:cs="Times New Roman"/>
          <w:sz w:val="24"/>
          <w:szCs w:val="24"/>
        </w:rPr>
        <w:t>)</w:t>
      </w:r>
      <w:r w:rsidR="003D003A" w:rsidRPr="002C1726">
        <w:rPr>
          <w:rFonts w:ascii="Times New Roman" w:hAnsi="Times New Roman" w:cs="Times New Roman"/>
          <w:sz w:val="24"/>
          <w:szCs w:val="24"/>
        </w:rPr>
        <w:t>,</w:t>
      </w:r>
      <w:r w:rsidR="009C6B49" w:rsidRPr="002C1726">
        <w:rPr>
          <w:rFonts w:ascii="Times New Roman" w:hAnsi="Times New Roman" w:cs="Times New Roman"/>
          <w:sz w:val="24"/>
          <w:szCs w:val="24"/>
        </w:rPr>
        <w:t xml:space="preserve"> както следва: </w:t>
      </w:r>
    </w:p>
    <w:p w:rsidR="001721B4" w:rsidRPr="002C1726" w:rsidRDefault="001721B4" w:rsidP="003D003A">
      <w:pPr>
        <w:spacing w:after="120" w:line="240" w:lineRule="auto"/>
        <w:ind w:right="-28"/>
        <w:jc w:val="both"/>
        <w:rPr>
          <w:rFonts w:ascii="Times New Roman" w:hAnsi="Times New Roman" w:cs="Times New Roman"/>
          <w:sz w:val="24"/>
          <w:szCs w:val="24"/>
        </w:rPr>
      </w:pPr>
      <w:r w:rsidRPr="002C1726">
        <w:rPr>
          <w:rFonts w:ascii="Times New Roman" w:hAnsi="Times New Roman" w:cs="Times New Roman"/>
          <w:sz w:val="24"/>
          <w:szCs w:val="24"/>
        </w:rPr>
        <w:tab/>
        <w:t xml:space="preserve">а) БДС ISO 19880-1:2020 „Водород в газообразно състояние. Станции за зареждане с гориво. Част 1: Общи изисквания (ISO 19880-1:2020)“ </w:t>
      </w:r>
      <w:r w:rsidR="00E039DC" w:rsidRPr="002C1726">
        <w:rPr>
          <w:rFonts w:ascii="Times New Roman" w:hAnsi="Times New Roman" w:cs="Times New Roman"/>
          <w:sz w:val="24"/>
          <w:szCs w:val="24"/>
        </w:rPr>
        <w:t>–</w:t>
      </w:r>
      <w:r w:rsidRPr="002C1726">
        <w:rPr>
          <w:rFonts w:ascii="Times New Roman" w:hAnsi="Times New Roman" w:cs="Times New Roman"/>
          <w:sz w:val="24"/>
          <w:szCs w:val="24"/>
        </w:rPr>
        <w:t xml:space="preserve"> </w:t>
      </w:r>
      <w:r w:rsidR="00E039DC" w:rsidRPr="002C1726">
        <w:rPr>
          <w:rFonts w:ascii="Times New Roman" w:hAnsi="Times New Roman" w:cs="Times New Roman"/>
          <w:sz w:val="24"/>
          <w:szCs w:val="24"/>
        </w:rPr>
        <w:t xml:space="preserve">за изпълнение на разпоредбите в чл. 14, ал. 1, чл. 15, </w:t>
      </w:r>
      <w:r w:rsidR="00FB266D" w:rsidRPr="002C1726">
        <w:rPr>
          <w:rFonts w:ascii="Times New Roman" w:hAnsi="Times New Roman" w:cs="Times New Roman"/>
          <w:sz w:val="24"/>
          <w:szCs w:val="24"/>
        </w:rPr>
        <w:t>т</w:t>
      </w:r>
      <w:r w:rsidR="00E039DC" w:rsidRPr="002C1726">
        <w:rPr>
          <w:rFonts w:ascii="Times New Roman" w:hAnsi="Times New Roman" w:cs="Times New Roman"/>
          <w:sz w:val="24"/>
          <w:szCs w:val="24"/>
        </w:rPr>
        <w:t>. 9 и чл. 26 от наредбата;</w:t>
      </w:r>
    </w:p>
    <w:p w:rsidR="003D003A" w:rsidRPr="002C1726" w:rsidRDefault="00E039DC" w:rsidP="003D003A">
      <w:pPr>
        <w:spacing w:after="120" w:line="240" w:lineRule="auto"/>
        <w:ind w:right="-28"/>
        <w:jc w:val="both"/>
        <w:rPr>
          <w:rFonts w:ascii="Times New Roman" w:hAnsi="Times New Roman" w:cs="Times New Roman"/>
          <w:sz w:val="24"/>
          <w:szCs w:val="24"/>
        </w:rPr>
      </w:pPr>
      <w:r w:rsidRPr="002C1726">
        <w:rPr>
          <w:rFonts w:ascii="Times New Roman" w:hAnsi="Times New Roman" w:cs="Times New Roman"/>
          <w:sz w:val="24"/>
          <w:szCs w:val="24"/>
        </w:rPr>
        <w:tab/>
        <w:t xml:space="preserve">б) </w:t>
      </w:r>
      <w:r w:rsidR="003D003A" w:rsidRPr="002C1726">
        <w:rPr>
          <w:rFonts w:ascii="Times New Roman" w:hAnsi="Times New Roman" w:cs="Times New Roman"/>
          <w:sz w:val="24"/>
          <w:szCs w:val="24"/>
        </w:rPr>
        <w:t>БДС ISO 14687:2020 „Качество на водородно гориво. Изисквания за продукта (ISO 14687:2019)“ – за изпълнение на разпоредбите в чл. 22 от наредбата.</w:t>
      </w:r>
    </w:p>
    <w:p w:rsidR="002D5B11" w:rsidRPr="002C1726" w:rsidRDefault="002D5B11" w:rsidP="009A6B56">
      <w:pPr>
        <w:spacing w:after="120" w:line="240" w:lineRule="auto"/>
        <w:ind w:right="-26"/>
        <w:rPr>
          <w:rFonts w:ascii="Times New Roman" w:hAnsi="Times New Roman" w:cs="Times New Roman"/>
          <w:sz w:val="24"/>
          <w:szCs w:val="24"/>
        </w:rPr>
      </w:pPr>
    </w:p>
    <w:p w:rsidR="00D83440" w:rsidRPr="002C1726" w:rsidRDefault="00514B49" w:rsidP="00D83440">
      <w:pPr>
        <w:spacing w:before="120" w:after="0" w:line="240" w:lineRule="auto"/>
        <w:ind w:firstLine="2977"/>
        <w:jc w:val="right"/>
        <w:rPr>
          <w:rFonts w:ascii="Times New Roman" w:hAnsi="Times New Roman"/>
          <w:sz w:val="24"/>
          <w:szCs w:val="24"/>
        </w:rPr>
      </w:pPr>
      <w:bookmarkStart w:id="12" w:name="OLE_LINK182"/>
      <w:bookmarkStart w:id="13" w:name="OLE_LINK183"/>
      <w:bookmarkStart w:id="14" w:name="OLE_LINK184"/>
      <w:bookmarkEnd w:id="9"/>
      <w:bookmarkEnd w:id="10"/>
      <w:bookmarkEnd w:id="12"/>
      <w:bookmarkEnd w:id="13"/>
      <w:bookmarkEnd w:id="14"/>
      <w:r w:rsidRPr="002C1726">
        <w:rPr>
          <w:rFonts w:ascii="Times New Roman" w:hAnsi="Times New Roman"/>
          <w:sz w:val="24"/>
          <w:szCs w:val="24"/>
        </w:rPr>
        <w:t>М</w:t>
      </w:r>
      <w:r w:rsidR="00D83440" w:rsidRPr="002C1726">
        <w:rPr>
          <w:rFonts w:ascii="Times New Roman" w:hAnsi="Times New Roman"/>
          <w:sz w:val="24"/>
          <w:szCs w:val="24"/>
        </w:rPr>
        <w:t>инистър на регионалното развитие</w:t>
      </w:r>
    </w:p>
    <w:p w:rsidR="00514B49" w:rsidRPr="002C1726" w:rsidRDefault="00A4399C" w:rsidP="00D83440">
      <w:pPr>
        <w:spacing w:before="120" w:after="0" w:line="240" w:lineRule="auto"/>
        <w:ind w:firstLine="2977"/>
        <w:jc w:val="right"/>
        <w:rPr>
          <w:rFonts w:ascii="Times New Roman" w:hAnsi="Times New Roman"/>
          <w:sz w:val="24"/>
          <w:szCs w:val="24"/>
        </w:rPr>
      </w:pPr>
      <w:r w:rsidRPr="002C1726">
        <w:rPr>
          <w:rFonts w:ascii="Times New Roman" w:hAnsi="Times New Roman"/>
          <w:sz w:val="24"/>
          <w:szCs w:val="24"/>
        </w:rPr>
        <w:t xml:space="preserve"> </w:t>
      </w:r>
      <w:r w:rsidR="00D83440" w:rsidRPr="002C1726">
        <w:rPr>
          <w:rFonts w:ascii="Times New Roman" w:hAnsi="Times New Roman"/>
          <w:sz w:val="24"/>
          <w:szCs w:val="24"/>
        </w:rPr>
        <w:t>и благоустройството</w:t>
      </w:r>
      <w:r w:rsidR="00514B49" w:rsidRPr="002C1726">
        <w:rPr>
          <w:rFonts w:ascii="Times New Roman" w:hAnsi="Times New Roman"/>
          <w:sz w:val="24"/>
          <w:szCs w:val="24"/>
        </w:rPr>
        <w:t>:</w:t>
      </w:r>
    </w:p>
    <w:p w:rsidR="00514B49" w:rsidRPr="002C1726" w:rsidRDefault="00D83440" w:rsidP="00D83440">
      <w:pPr>
        <w:spacing w:before="120" w:after="0" w:line="240" w:lineRule="auto"/>
        <w:ind w:left="5760" w:firstLine="720"/>
        <w:jc w:val="right"/>
        <w:rPr>
          <w:rFonts w:ascii="Times New Roman" w:hAnsi="Times New Roman"/>
          <w:b/>
          <w:sz w:val="24"/>
          <w:szCs w:val="24"/>
        </w:rPr>
      </w:pPr>
      <w:r w:rsidRPr="002C1726">
        <w:rPr>
          <w:rFonts w:ascii="Times New Roman" w:hAnsi="Times New Roman"/>
          <w:b/>
          <w:sz w:val="24"/>
          <w:szCs w:val="24"/>
        </w:rPr>
        <w:t>Петя Аврамова</w:t>
      </w:r>
    </w:p>
    <w:p w:rsidR="00514B49" w:rsidRPr="002C1726" w:rsidRDefault="00514B49" w:rsidP="00D83440">
      <w:pPr>
        <w:spacing w:before="120" w:after="0" w:line="240" w:lineRule="auto"/>
        <w:jc w:val="right"/>
        <w:rPr>
          <w:rFonts w:ascii="Times New Roman" w:hAnsi="Times New Roman"/>
          <w:sz w:val="24"/>
          <w:szCs w:val="24"/>
        </w:rPr>
      </w:pPr>
    </w:p>
    <w:p w:rsidR="00D83440" w:rsidRPr="002C1726" w:rsidRDefault="00D83440" w:rsidP="00D83440">
      <w:pPr>
        <w:spacing w:before="120" w:after="0" w:line="240" w:lineRule="auto"/>
        <w:ind w:firstLine="2977"/>
        <w:jc w:val="right"/>
        <w:rPr>
          <w:rFonts w:ascii="Times New Roman" w:hAnsi="Times New Roman"/>
          <w:sz w:val="24"/>
          <w:szCs w:val="24"/>
        </w:rPr>
      </w:pPr>
      <w:r w:rsidRPr="002C1726">
        <w:rPr>
          <w:rFonts w:ascii="Times New Roman" w:hAnsi="Times New Roman"/>
          <w:sz w:val="24"/>
          <w:szCs w:val="24"/>
        </w:rPr>
        <w:t>Министър на транспорта,</w:t>
      </w:r>
    </w:p>
    <w:p w:rsidR="00D83440" w:rsidRPr="002C1726" w:rsidRDefault="00D83440" w:rsidP="00D83440">
      <w:pPr>
        <w:spacing w:before="120" w:after="0" w:line="240" w:lineRule="auto"/>
        <w:ind w:firstLine="2977"/>
        <w:jc w:val="right"/>
        <w:rPr>
          <w:rFonts w:ascii="Times New Roman" w:hAnsi="Times New Roman"/>
          <w:sz w:val="24"/>
          <w:szCs w:val="24"/>
        </w:rPr>
      </w:pPr>
      <w:r w:rsidRPr="002C1726">
        <w:rPr>
          <w:rFonts w:ascii="Times New Roman" w:hAnsi="Times New Roman"/>
          <w:sz w:val="24"/>
          <w:szCs w:val="24"/>
        </w:rPr>
        <w:t xml:space="preserve"> информационните</w:t>
      </w:r>
      <w:r w:rsidR="00A4399C" w:rsidRPr="002C1726">
        <w:rPr>
          <w:rFonts w:ascii="Times New Roman" w:hAnsi="Times New Roman"/>
          <w:sz w:val="24"/>
          <w:szCs w:val="24"/>
        </w:rPr>
        <w:t xml:space="preserve"> </w:t>
      </w:r>
      <w:r w:rsidRPr="002C1726">
        <w:rPr>
          <w:rFonts w:ascii="Times New Roman" w:hAnsi="Times New Roman"/>
          <w:sz w:val="24"/>
          <w:szCs w:val="24"/>
        </w:rPr>
        <w:t>технологии</w:t>
      </w:r>
    </w:p>
    <w:p w:rsidR="00514B49" w:rsidRPr="002C1726" w:rsidRDefault="00D83440" w:rsidP="00D83440">
      <w:pPr>
        <w:spacing w:before="120" w:after="0" w:line="240" w:lineRule="auto"/>
        <w:ind w:firstLine="2977"/>
        <w:jc w:val="right"/>
        <w:rPr>
          <w:rFonts w:ascii="Times New Roman" w:hAnsi="Times New Roman"/>
          <w:sz w:val="24"/>
          <w:szCs w:val="24"/>
        </w:rPr>
      </w:pPr>
      <w:r w:rsidRPr="002C1726">
        <w:rPr>
          <w:rFonts w:ascii="Times New Roman" w:hAnsi="Times New Roman"/>
          <w:sz w:val="24"/>
          <w:szCs w:val="24"/>
        </w:rPr>
        <w:t xml:space="preserve"> и съобщенията:</w:t>
      </w:r>
    </w:p>
    <w:p w:rsidR="00514B49" w:rsidRPr="002C1726" w:rsidRDefault="00D83440" w:rsidP="00D83440">
      <w:pPr>
        <w:spacing w:before="120" w:after="0" w:line="240" w:lineRule="auto"/>
        <w:ind w:left="5907" w:firstLine="573"/>
        <w:jc w:val="right"/>
        <w:rPr>
          <w:rFonts w:ascii="Times New Roman" w:hAnsi="Times New Roman"/>
          <w:b/>
          <w:sz w:val="24"/>
          <w:szCs w:val="24"/>
        </w:rPr>
      </w:pPr>
      <w:r w:rsidRPr="002C1726">
        <w:rPr>
          <w:rFonts w:ascii="Times New Roman" w:hAnsi="Times New Roman"/>
          <w:b/>
          <w:sz w:val="24"/>
          <w:szCs w:val="24"/>
        </w:rPr>
        <w:t>Росен Желязков</w:t>
      </w:r>
    </w:p>
    <w:p w:rsidR="00514B49" w:rsidRPr="002C1726" w:rsidRDefault="00514B49" w:rsidP="00D83440">
      <w:pPr>
        <w:spacing w:before="120" w:after="0" w:line="240" w:lineRule="auto"/>
        <w:jc w:val="right"/>
        <w:rPr>
          <w:rFonts w:ascii="Times New Roman" w:hAnsi="Times New Roman"/>
          <w:b/>
          <w:sz w:val="24"/>
          <w:szCs w:val="24"/>
        </w:rPr>
      </w:pPr>
    </w:p>
    <w:p w:rsidR="00514B49" w:rsidRPr="002C1726" w:rsidRDefault="00D83440" w:rsidP="00D83440">
      <w:pPr>
        <w:spacing w:before="120" w:after="0" w:line="240" w:lineRule="auto"/>
        <w:ind w:firstLine="2977"/>
        <w:jc w:val="right"/>
        <w:rPr>
          <w:rFonts w:ascii="Times New Roman" w:hAnsi="Times New Roman"/>
          <w:sz w:val="24"/>
          <w:szCs w:val="24"/>
        </w:rPr>
      </w:pPr>
      <w:r w:rsidRPr="002C1726">
        <w:rPr>
          <w:rFonts w:ascii="Times New Roman" w:hAnsi="Times New Roman"/>
          <w:sz w:val="24"/>
          <w:szCs w:val="24"/>
        </w:rPr>
        <w:t>Министър на вътрешните работи</w:t>
      </w:r>
      <w:r w:rsidR="00514B49" w:rsidRPr="002C1726">
        <w:rPr>
          <w:rFonts w:ascii="Times New Roman" w:hAnsi="Times New Roman"/>
          <w:sz w:val="24"/>
          <w:szCs w:val="24"/>
        </w:rPr>
        <w:t>:</w:t>
      </w:r>
    </w:p>
    <w:p w:rsidR="00514B49" w:rsidRPr="002C1726" w:rsidRDefault="00D83440" w:rsidP="00D83440">
      <w:pPr>
        <w:spacing w:before="120" w:after="0" w:line="240" w:lineRule="auto"/>
        <w:ind w:left="5907" w:firstLine="573"/>
        <w:jc w:val="right"/>
        <w:rPr>
          <w:rFonts w:ascii="Times New Roman" w:hAnsi="Times New Roman"/>
          <w:b/>
          <w:sz w:val="24"/>
          <w:szCs w:val="24"/>
        </w:rPr>
      </w:pPr>
      <w:r w:rsidRPr="002C1726">
        <w:rPr>
          <w:rFonts w:ascii="Times New Roman" w:hAnsi="Times New Roman"/>
          <w:b/>
          <w:sz w:val="24"/>
          <w:szCs w:val="24"/>
        </w:rPr>
        <w:t>Христо Терзийски</w:t>
      </w:r>
    </w:p>
    <w:p w:rsidR="008570C6" w:rsidRPr="002C1726" w:rsidRDefault="008570C6" w:rsidP="00D83440">
      <w:pPr>
        <w:spacing w:before="120" w:after="0" w:line="240" w:lineRule="auto"/>
        <w:jc w:val="right"/>
        <w:rPr>
          <w:rFonts w:ascii="Times New Roman" w:hAnsi="Times New Roman"/>
          <w:b/>
          <w:sz w:val="24"/>
          <w:szCs w:val="24"/>
        </w:rPr>
      </w:pPr>
    </w:p>
    <w:p w:rsidR="0080027F" w:rsidRPr="002C1726" w:rsidRDefault="00D83440" w:rsidP="00D83440">
      <w:pPr>
        <w:spacing w:before="120" w:after="0" w:line="240" w:lineRule="auto"/>
        <w:ind w:firstLine="2977"/>
        <w:jc w:val="right"/>
        <w:rPr>
          <w:rFonts w:ascii="Times New Roman" w:hAnsi="Times New Roman"/>
          <w:sz w:val="24"/>
          <w:szCs w:val="24"/>
        </w:rPr>
      </w:pPr>
      <w:r w:rsidRPr="002C1726">
        <w:rPr>
          <w:rFonts w:ascii="Times New Roman" w:hAnsi="Times New Roman"/>
          <w:sz w:val="24"/>
          <w:szCs w:val="24"/>
        </w:rPr>
        <w:t>Министър на икономиката</w:t>
      </w:r>
      <w:r w:rsidR="00514B49" w:rsidRPr="002C1726">
        <w:rPr>
          <w:rFonts w:ascii="Times New Roman" w:hAnsi="Times New Roman"/>
          <w:sz w:val="24"/>
          <w:szCs w:val="24"/>
        </w:rPr>
        <w:t>:</w:t>
      </w:r>
    </w:p>
    <w:p w:rsidR="00514B49" w:rsidRPr="002C1726" w:rsidRDefault="00D83440" w:rsidP="00D83440">
      <w:pPr>
        <w:spacing w:before="120" w:after="0" w:line="240" w:lineRule="auto"/>
        <w:ind w:left="5907" w:firstLine="573"/>
        <w:jc w:val="right"/>
        <w:rPr>
          <w:rFonts w:ascii="Times New Roman" w:hAnsi="Times New Roman"/>
          <w:b/>
          <w:sz w:val="24"/>
          <w:szCs w:val="24"/>
        </w:rPr>
      </w:pPr>
      <w:r w:rsidRPr="002C1726">
        <w:rPr>
          <w:rFonts w:ascii="Times New Roman" w:hAnsi="Times New Roman"/>
          <w:b/>
          <w:sz w:val="24"/>
          <w:szCs w:val="24"/>
        </w:rPr>
        <w:t>Лъчезар Борисов</w:t>
      </w:r>
    </w:p>
    <w:p w:rsidR="00514B49" w:rsidRPr="002C1726" w:rsidRDefault="00514B49" w:rsidP="00D83440">
      <w:pPr>
        <w:spacing w:before="120" w:after="0" w:line="240" w:lineRule="auto"/>
        <w:ind w:left="5664" w:firstLine="708"/>
        <w:jc w:val="right"/>
        <w:rPr>
          <w:rFonts w:ascii="Times New Roman" w:hAnsi="Times New Roman"/>
          <w:b/>
          <w:sz w:val="24"/>
          <w:szCs w:val="24"/>
        </w:rPr>
      </w:pPr>
    </w:p>
    <w:p w:rsidR="00514B49" w:rsidRPr="002C1726" w:rsidRDefault="00D83440" w:rsidP="00D83440">
      <w:pPr>
        <w:spacing w:before="120" w:after="0" w:line="240" w:lineRule="auto"/>
        <w:ind w:firstLine="2977"/>
        <w:jc w:val="right"/>
        <w:rPr>
          <w:rFonts w:ascii="Times New Roman" w:hAnsi="Times New Roman"/>
          <w:sz w:val="24"/>
          <w:szCs w:val="24"/>
        </w:rPr>
      </w:pPr>
      <w:r w:rsidRPr="002C1726">
        <w:rPr>
          <w:rFonts w:ascii="Times New Roman" w:hAnsi="Times New Roman"/>
          <w:sz w:val="24"/>
          <w:szCs w:val="24"/>
        </w:rPr>
        <w:t>Министър на околната среда и водите</w:t>
      </w:r>
      <w:r w:rsidR="00514B49" w:rsidRPr="002C1726">
        <w:rPr>
          <w:rFonts w:ascii="Times New Roman" w:hAnsi="Times New Roman"/>
          <w:sz w:val="24"/>
          <w:szCs w:val="24"/>
        </w:rPr>
        <w:t>:</w:t>
      </w:r>
    </w:p>
    <w:p w:rsidR="00514B49" w:rsidRPr="0091073C" w:rsidRDefault="00D83440" w:rsidP="00D83440">
      <w:pPr>
        <w:spacing w:before="120" w:after="0" w:line="240" w:lineRule="auto"/>
        <w:ind w:left="5907" w:firstLine="573"/>
        <w:jc w:val="right"/>
        <w:rPr>
          <w:rFonts w:ascii="Times New Roman" w:hAnsi="Times New Roman"/>
          <w:b/>
          <w:sz w:val="24"/>
          <w:szCs w:val="24"/>
        </w:rPr>
      </w:pPr>
      <w:r w:rsidRPr="002C1726">
        <w:rPr>
          <w:rFonts w:ascii="Times New Roman" w:hAnsi="Times New Roman"/>
          <w:b/>
          <w:sz w:val="24"/>
          <w:szCs w:val="24"/>
        </w:rPr>
        <w:t>Емил Димитров</w:t>
      </w:r>
    </w:p>
    <w:p w:rsidR="003B5BE0" w:rsidRDefault="003B5BE0" w:rsidP="000233DF">
      <w:pPr>
        <w:spacing w:before="120" w:after="0" w:line="240" w:lineRule="auto"/>
        <w:ind w:left="5664" w:firstLine="573"/>
        <w:jc w:val="both"/>
        <w:rPr>
          <w:rFonts w:ascii="Times New Roman" w:hAnsi="Times New Roman"/>
          <w:b/>
          <w:sz w:val="24"/>
          <w:szCs w:val="24"/>
        </w:rPr>
      </w:pPr>
    </w:p>
    <w:p w:rsidR="00D83440" w:rsidRDefault="00D83440" w:rsidP="000233DF">
      <w:pPr>
        <w:spacing w:before="120" w:after="0" w:line="240" w:lineRule="auto"/>
        <w:ind w:left="5664" w:firstLine="573"/>
        <w:jc w:val="both"/>
        <w:rPr>
          <w:rFonts w:ascii="Times New Roman" w:hAnsi="Times New Roman"/>
          <w:b/>
          <w:sz w:val="24"/>
          <w:szCs w:val="24"/>
        </w:rPr>
      </w:pPr>
    </w:p>
    <w:p w:rsidR="00D83440" w:rsidRDefault="00D83440" w:rsidP="000233DF">
      <w:pPr>
        <w:spacing w:before="120" w:after="0" w:line="240" w:lineRule="auto"/>
        <w:ind w:left="5664" w:firstLine="573"/>
        <w:jc w:val="both"/>
        <w:rPr>
          <w:rFonts w:ascii="Times New Roman" w:hAnsi="Times New Roman"/>
          <w:b/>
          <w:sz w:val="24"/>
          <w:szCs w:val="24"/>
        </w:rPr>
      </w:pPr>
    </w:p>
    <w:sectPr w:rsidR="00D83440" w:rsidSect="000233DF">
      <w:pgSz w:w="11906" w:h="16838"/>
      <w:pgMar w:top="1418" w:right="1133"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4F0" w:rsidRDefault="006904F0" w:rsidP="0042199F">
      <w:pPr>
        <w:spacing w:after="0" w:line="240" w:lineRule="auto"/>
      </w:pPr>
      <w:r>
        <w:separator/>
      </w:r>
    </w:p>
  </w:endnote>
  <w:endnote w:type="continuationSeparator" w:id="0">
    <w:p w:rsidR="006904F0" w:rsidRDefault="006904F0" w:rsidP="00421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TimokCYR-Bold">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903815"/>
      <w:docPartObj>
        <w:docPartGallery w:val="Page Numbers (Bottom of Page)"/>
        <w:docPartUnique/>
      </w:docPartObj>
    </w:sdtPr>
    <w:sdtEndPr>
      <w:rPr>
        <w:rFonts w:ascii="Times New Roman" w:hAnsi="Times New Roman" w:cs="Times New Roman"/>
        <w:noProof/>
      </w:rPr>
    </w:sdtEndPr>
    <w:sdtContent>
      <w:p w:rsidR="00D31CBC" w:rsidRPr="00D31CBC" w:rsidRDefault="00D31CBC">
        <w:pPr>
          <w:pStyle w:val="Footer"/>
          <w:jc w:val="right"/>
          <w:rPr>
            <w:rFonts w:ascii="Times New Roman" w:hAnsi="Times New Roman" w:cs="Times New Roman"/>
          </w:rPr>
        </w:pPr>
        <w:r w:rsidRPr="00D31CBC">
          <w:rPr>
            <w:rFonts w:ascii="Times New Roman" w:hAnsi="Times New Roman" w:cs="Times New Roman"/>
          </w:rPr>
          <w:fldChar w:fldCharType="begin"/>
        </w:r>
        <w:r w:rsidRPr="00D31CBC">
          <w:rPr>
            <w:rFonts w:ascii="Times New Roman" w:hAnsi="Times New Roman" w:cs="Times New Roman"/>
          </w:rPr>
          <w:instrText xml:space="preserve"> PAGE   \* MERGEFORMAT </w:instrText>
        </w:r>
        <w:r w:rsidRPr="00D31CBC">
          <w:rPr>
            <w:rFonts w:ascii="Times New Roman" w:hAnsi="Times New Roman" w:cs="Times New Roman"/>
          </w:rPr>
          <w:fldChar w:fldCharType="separate"/>
        </w:r>
        <w:r>
          <w:rPr>
            <w:rFonts w:ascii="Times New Roman" w:hAnsi="Times New Roman" w:cs="Times New Roman"/>
            <w:noProof/>
          </w:rPr>
          <w:t>3</w:t>
        </w:r>
        <w:r w:rsidRPr="00D31CBC">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4F0" w:rsidRDefault="006904F0" w:rsidP="0042199F">
      <w:pPr>
        <w:spacing w:after="0" w:line="240" w:lineRule="auto"/>
      </w:pPr>
      <w:r>
        <w:separator/>
      </w:r>
    </w:p>
  </w:footnote>
  <w:footnote w:type="continuationSeparator" w:id="0">
    <w:p w:rsidR="006904F0" w:rsidRDefault="006904F0" w:rsidP="00421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63B4"/>
    <w:multiLevelType w:val="hybridMultilevel"/>
    <w:tmpl w:val="4346559A"/>
    <w:lvl w:ilvl="0" w:tplc="6A02469C">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308F29F4"/>
    <w:multiLevelType w:val="hybridMultilevel"/>
    <w:tmpl w:val="4F6423C4"/>
    <w:lvl w:ilvl="0" w:tplc="F10CDAEA">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 w15:restartNumberingAfterBreak="0">
    <w:nsid w:val="38F258B7"/>
    <w:multiLevelType w:val="hybridMultilevel"/>
    <w:tmpl w:val="D8BC2AE4"/>
    <w:lvl w:ilvl="0" w:tplc="F10CDAEA">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3" w15:restartNumberingAfterBreak="0">
    <w:nsid w:val="3FF320B6"/>
    <w:multiLevelType w:val="hybridMultilevel"/>
    <w:tmpl w:val="829C2474"/>
    <w:lvl w:ilvl="0" w:tplc="09FA2BBE">
      <w:start w:val="1"/>
      <w:numFmt w:val="decimal"/>
      <w:lvlText w:val="%1."/>
      <w:lvlJc w:val="left"/>
      <w:pPr>
        <w:ind w:left="3150" w:hanging="171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4" w15:restartNumberingAfterBreak="0">
    <w:nsid w:val="5C142904"/>
    <w:multiLevelType w:val="hybridMultilevel"/>
    <w:tmpl w:val="A58EA9BA"/>
    <w:lvl w:ilvl="0" w:tplc="89620024">
      <w:start w:val="1"/>
      <w:numFmt w:val="decimal"/>
      <w:lvlText w:val="%1."/>
      <w:lvlJc w:val="left"/>
      <w:pPr>
        <w:ind w:left="1800" w:hanging="360"/>
      </w:pPr>
      <w:rPr>
        <w:rFonts w:hint="default"/>
        <w:b w:val="0"/>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5" w15:restartNumberingAfterBreak="0">
    <w:nsid w:val="5D6070CD"/>
    <w:multiLevelType w:val="hybridMultilevel"/>
    <w:tmpl w:val="0E08B5F8"/>
    <w:lvl w:ilvl="0" w:tplc="F7A4050C">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6" w15:restartNumberingAfterBreak="0">
    <w:nsid w:val="64AD18A3"/>
    <w:multiLevelType w:val="hybridMultilevel"/>
    <w:tmpl w:val="0646E9E4"/>
    <w:lvl w:ilvl="0" w:tplc="A650D9B8">
      <w:start w:val="6"/>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7" w15:restartNumberingAfterBreak="0">
    <w:nsid w:val="65471025"/>
    <w:multiLevelType w:val="hybridMultilevel"/>
    <w:tmpl w:val="F30246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73210D56"/>
    <w:multiLevelType w:val="hybridMultilevel"/>
    <w:tmpl w:val="F8989A34"/>
    <w:lvl w:ilvl="0" w:tplc="E36ADCD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9" w15:restartNumberingAfterBreak="0">
    <w:nsid w:val="7AA37FB7"/>
    <w:multiLevelType w:val="hybridMultilevel"/>
    <w:tmpl w:val="0AB4F07C"/>
    <w:lvl w:ilvl="0" w:tplc="4866CBB8">
      <w:start w:val="1"/>
      <w:numFmt w:val="decimal"/>
      <w:lvlText w:val="%1."/>
      <w:lvlJc w:val="left"/>
      <w:pPr>
        <w:ind w:left="1920" w:hanging="360"/>
      </w:pPr>
      <w:rPr>
        <w:rFonts w:hint="default"/>
        <w:b w:val="0"/>
      </w:rPr>
    </w:lvl>
    <w:lvl w:ilvl="1" w:tplc="04020019" w:tentative="1">
      <w:start w:val="1"/>
      <w:numFmt w:val="lowerLetter"/>
      <w:lvlText w:val="%2."/>
      <w:lvlJc w:val="left"/>
      <w:pPr>
        <w:ind w:left="2640" w:hanging="360"/>
      </w:pPr>
    </w:lvl>
    <w:lvl w:ilvl="2" w:tplc="0402001B" w:tentative="1">
      <w:start w:val="1"/>
      <w:numFmt w:val="lowerRoman"/>
      <w:lvlText w:val="%3."/>
      <w:lvlJc w:val="right"/>
      <w:pPr>
        <w:ind w:left="3360" w:hanging="180"/>
      </w:pPr>
    </w:lvl>
    <w:lvl w:ilvl="3" w:tplc="0402000F" w:tentative="1">
      <w:start w:val="1"/>
      <w:numFmt w:val="decimal"/>
      <w:lvlText w:val="%4."/>
      <w:lvlJc w:val="left"/>
      <w:pPr>
        <w:ind w:left="4080" w:hanging="360"/>
      </w:pPr>
    </w:lvl>
    <w:lvl w:ilvl="4" w:tplc="04020019" w:tentative="1">
      <w:start w:val="1"/>
      <w:numFmt w:val="lowerLetter"/>
      <w:lvlText w:val="%5."/>
      <w:lvlJc w:val="left"/>
      <w:pPr>
        <w:ind w:left="4800" w:hanging="360"/>
      </w:pPr>
    </w:lvl>
    <w:lvl w:ilvl="5" w:tplc="0402001B" w:tentative="1">
      <w:start w:val="1"/>
      <w:numFmt w:val="lowerRoman"/>
      <w:lvlText w:val="%6."/>
      <w:lvlJc w:val="right"/>
      <w:pPr>
        <w:ind w:left="5520" w:hanging="180"/>
      </w:pPr>
    </w:lvl>
    <w:lvl w:ilvl="6" w:tplc="0402000F" w:tentative="1">
      <w:start w:val="1"/>
      <w:numFmt w:val="decimal"/>
      <w:lvlText w:val="%7."/>
      <w:lvlJc w:val="left"/>
      <w:pPr>
        <w:ind w:left="6240" w:hanging="360"/>
      </w:pPr>
    </w:lvl>
    <w:lvl w:ilvl="7" w:tplc="04020019" w:tentative="1">
      <w:start w:val="1"/>
      <w:numFmt w:val="lowerLetter"/>
      <w:lvlText w:val="%8."/>
      <w:lvlJc w:val="left"/>
      <w:pPr>
        <w:ind w:left="6960" w:hanging="360"/>
      </w:pPr>
    </w:lvl>
    <w:lvl w:ilvl="8" w:tplc="0402001B" w:tentative="1">
      <w:start w:val="1"/>
      <w:numFmt w:val="lowerRoman"/>
      <w:lvlText w:val="%9."/>
      <w:lvlJc w:val="right"/>
      <w:pPr>
        <w:ind w:left="7680" w:hanging="180"/>
      </w:pPr>
    </w:lvl>
  </w:abstractNum>
  <w:abstractNum w:abstractNumId="10" w15:restartNumberingAfterBreak="0">
    <w:nsid w:val="7B651EDB"/>
    <w:multiLevelType w:val="hybridMultilevel"/>
    <w:tmpl w:val="D8BC2AE4"/>
    <w:lvl w:ilvl="0" w:tplc="F10CDAEA">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num w:numId="1">
    <w:abstractNumId w:val="10"/>
  </w:num>
  <w:num w:numId="2">
    <w:abstractNumId w:val="9"/>
  </w:num>
  <w:num w:numId="3">
    <w:abstractNumId w:val="3"/>
  </w:num>
  <w:num w:numId="4">
    <w:abstractNumId w:val="7"/>
  </w:num>
  <w:num w:numId="5">
    <w:abstractNumId w:val="1"/>
  </w:num>
  <w:num w:numId="6">
    <w:abstractNumId w:val="5"/>
  </w:num>
  <w:num w:numId="7">
    <w:abstractNumId w:val="4"/>
  </w:num>
  <w:num w:numId="8">
    <w:abstractNumId w:val="8"/>
  </w:num>
  <w:num w:numId="9">
    <w:abstractNumId w:val="0"/>
  </w:num>
  <w:num w:numId="10">
    <w:abstractNumId w:val="2"/>
  </w:num>
  <w:num w:numId="1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A5"/>
    <w:rsid w:val="000010E6"/>
    <w:rsid w:val="00001640"/>
    <w:rsid w:val="00002496"/>
    <w:rsid w:val="00003FA7"/>
    <w:rsid w:val="000042EE"/>
    <w:rsid w:val="000043A4"/>
    <w:rsid w:val="00004E95"/>
    <w:rsid w:val="00006330"/>
    <w:rsid w:val="00007F3E"/>
    <w:rsid w:val="00010048"/>
    <w:rsid w:val="00010AD3"/>
    <w:rsid w:val="00010E4D"/>
    <w:rsid w:val="00011892"/>
    <w:rsid w:val="0001371A"/>
    <w:rsid w:val="00014D16"/>
    <w:rsid w:val="00014F08"/>
    <w:rsid w:val="00016080"/>
    <w:rsid w:val="00016AF1"/>
    <w:rsid w:val="00016FAE"/>
    <w:rsid w:val="00020401"/>
    <w:rsid w:val="000233DF"/>
    <w:rsid w:val="00023717"/>
    <w:rsid w:val="00023F73"/>
    <w:rsid w:val="000263A5"/>
    <w:rsid w:val="00026BA4"/>
    <w:rsid w:val="00027820"/>
    <w:rsid w:val="00030D6B"/>
    <w:rsid w:val="00032597"/>
    <w:rsid w:val="000329FA"/>
    <w:rsid w:val="00032F05"/>
    <w:rsid w:val="00032F78"/>
    <w:rsid w:val="000340CC"/>
    <w:rsid w:val="00035B7C"/>
    <w:rsid w:val="00036284"/>
    <w:rsid w:val="00040C3B"/>
    <w:rsid w:val="00043F01"/>
    <w:rsid w:val="0004550F"/>
    <w:rsid w:val="0004707A"/>
    <w:rsid w:val="000473DD"/>
    <w:rsid w:val="000510B6"/>
    <w:rsid w:val="0005493D"/>
    <w:rsid w:val="00056000"/>
    <w:rsid w:val="00056BBA"/>
    <w:rsid w:val="00060115"/>
    <w:rsid w:val="00060494"/>
    <w:rsid w:val="00060A95"/>
    <w:rsid w:val="00060BF8"/>
    <w:rsid w:val="00061D79"/>
    <w:rsid w:val="00065106"/>
    <w:rsid w:val="00065505"/>
    <w:rsid w:val="0006552D"/>
    <w:rsid w:val="00065DB6"/>
    <w:rsid w:val="00071861"/>
    <w:rsid w:val="0007381A"/>
    <w:rsid w:val="0007687B"/>
    <w:rsid w:val="00080E44"/>
    <w:rsid w:val="00081467"/>
    <w:rsid w:val="0008170F"/>
    <w:rsid w:val="000822CB"/>
    <w:rsid w:val="000831A9"/>
    <w:rsid w:val="00083695"/>
    <w:rsid w:val="00084C73"/>
    <w:rsid w:val="000851F0"/>
    <w:rsid w:val="000856DF"/>
    <w:rsid w:val="00090699"/>
    <w:rsid w:val="00090E65"/>
    <w:rsid w:val="000910D4"/>
    <w:rsid w:val="0009133D"/>
    <w:rsid w:val="000922F7"/>
    <w:rsid w:val="000928D2"/>
    <w:rsid w:val="000A33EF"/>
    <w:rsid w:val="000A601B"/>
    <w:rsid w:val="000A6533"/>
    <w:rsid w:val="000A6688"/>
    <w:rsid w:val="000A68EF"/>
    <w:rsid w:val="000B380B"/>
    <w:rsid w:val="000B6369"/>
    <w:rsid w:val="000B74FA"/>
    <w:rsid w:val="000B75BD"/>
    <w:rsid w:val="000B7DDB"/>
    <w:rsid w:val="000C412B"/>
    <w:rsid w:val="000C56AC"/>
    <w:rsid w:val="000C5E96"/>
    <w:rsid w:val="000C6BCB"/>
    <w:rsid w:val="000C6DBC"/>
    <w:rsid w:val="000D16A4"/>
    <w:rsid w:val="000D401E"/>
    <w:rsid w:val="000D63B6"/>
    <w:rsid w:val="000D7520"/>
    <w:rsid w:val="000E1336"/>
    <w:rsid w:val="000E137E"/>
    <w:rsid w:val="000E2DBF"/>
    <w:rsid w:val="000E3CDD"/>
    <w:rsid w:val="000E5A88"/>
    <w:rsid w:val="000E5C74"/>
    <w:rsid w:val="000E7B28"/>
    <w:rsid w:val="000F06F1"/>
    <w:rsid w:val="000F07E3"/>
    <w:rsid w:val="000F2516"/>
    <w:rsid w:val="000F2BA5"/>
    <w:rsid w:val="000F447F"/>
    <w:rsid w:val="000F61ED"/>
    <w:rsid w:val="000F7525"/>
    <w:rsid w:val="00100D4E"/>
    <w:rsid w:val="00102007"/>
    <w:rsid w:val="00103EE9"/>
    <w:rsid w:val="00106122"/>
    <w:rsid w:val="00111431"/>
    <w:rsid w:val="0011453F"/>
    <w:rsid w:val="001145FD"/>
    <w:rsid w:val="00116798"/>
    <w:rsid w:val="00116A9E"/>
    <w:rsid w:val="0012026D"/>
    <w:rsid w:val="00122878"/>
    <w:rsid w:val="0012367E"/>
    <w:rsid w:val="001246B5"/>
    <w:rsid w:val="001249F9"/>
    <w:rsid w:val="00124B47"/>
    <w:rsid w:val="00130326"/>
    <w:rsid w:val="001325C1"/>
    <w:rsid w:val="00133C52"/>
    <w:rsid w:val="00134F5D"/>
    <w:rsid w:val="001362E0"/>
    <w:rsid w:val="001378E1"/>
    <w:rsid w:val="00140F07"/>
    <w:rsid w:val="00142AEC"/>
    <w:rsid w:val="0014331E"/>
    <w:rsid w:val="001447D8"/>
    <w:rsid w:val="00144B19"/>
    <w:rsid w:val="00147F7F"/>
    <w:rsid w:val="00152D98"/>
    <w:rsid w:val="0015412C"/>
    <w:rsid w:val="00154B35"/>
    <w:rsid w:val="00156076"/>
    <w:rsid w:val="0015620D"/>
    <w:rsid w:val="00160CEA"/>
    <w:rsid w:val="00161214"/>
    <w:rsid w:val="001628A5"/>
    <w:rsid w:val="00164517"/>
    <w:rsid w:val="001660C2"/>
    <w:rsid w:val="00166D11"/>
    <w:rsid w:val="00167638"/>
    <w:rsid w:val="00171C36"/>
    <w:rsid w:val="001721B4"/>
    <w:rsid w:val="00172BC8"/>
    <w:rsid w:val="00174B49"/>
    <w:rsid w:val="00174F19"/>
    <w:rsid w:val="0017752A"/>
    <w:rsid w:val="00177E92"/>
    <w:rsid w:val="00182723"/>
    <w:rsid w:val="00182F0C"/>
    <w:rsid w:val="0018592F"/>
    <w:rsid w:val="00185EF9"/>
    <w:rsid w:val="001876ED"/>
    <w:rsid w:val="00196777"/>
    <w:rsid w:val="00196A62"/>
    <w:rsid w:val="001A063F"/>
    <w:rsid w:val="001A2C18"/>
    <w:rsid w:val="001A794A"/>
    <w:rsid w:val="001B2A07"/>
    <w:rsid w:val="001B38CB"/>
    <w:rsid w:val="001B3BC8"/>
    <w:rsid w:val="001B52A2"/>
    <w:rsid w:val="001B5AFE"/>
    <w:rsid w:val="001B5CDB"/>
    <w:rsid w:val="001B6987"/>
    <w:rsid w:val="001B7765"/>
    <w:rsid w:val="001C09EA"/>
    <w:rsid w:val="001C3FCD"/>
    <w:rsid w:val="001C7109"/>
    <w:rsid w:val="001C7C76"/>
    <w:rsid w:val="001C7F72"/>
    <w:rsid w:val="001D004F"/>
    <w:rsid w:val="001D11FD"/>
    <w:rsid w:val="001D1EF7"/>
    <w:rsid w:val="001D2843"/>
    <w:rsid w:val="001D3537"/>
    <w:rsid w:val="001D45DB"/>
    <w:rsid w:val="001D6D43"/>
    <w:rsid w:val="001D6F12"/>
    <w:rsid w:val="001D7F1F"/>
    <w:rsid w:val="001E1F3C"/>
    <w:rsid w:val="001E21BE"/>
    <w:rsid w:val="001E2DCE"/>
    <w:rsid w:val="001E36C6"/>
    <w:rsid w:val="001E4E8D"/>
    <w:rsid w:val="001E5F4E"/>
    <w:rsid w:val="001E69FA"/>
    <w:rsid w:val="001E7CCF"/>
    <w:rsid w:val="001E7EBF"/>
    <w:rsid w:val="001F011F"/>
    <w:rsid w:val="001F1C4F"/>
    <w:rsid w:val="001F3648"/>
    <w:rsid w:val="001F39F0"/>
    <w:rsid w:val="001F4D22"/>
    <w:rsid w:val="001F5087"/>
    <w:rsid w:val="001F5AE4"/>
    <w:rsid w:val="001F7296"/>
    <w:rsid w:val="001F77F1"/>
    <w:rsid w:val="001F7AD1"/>
    <w:rsid w:val="0020013C"/>
    <w:rsid w:val="00200AD0"/>
    <w:rsid w:val="00201487"/>
    <w:rsid w:val="002045D7"/>
    <w:rsid w:val="002053BC"/>
    <w:rsid w:val="0020541A"/>
    <w:rsid w:val="00206840"/>
    <w:rsid w:val="00207990"/>
    <w:rsid w:val="00207B93"/>
    <w:rsid w:val="00207F77"/>
    <w:rsid w:val="002116B7"/>
    <w:rsid w:val="00211C0D"/>
    <w:rsid w:val="0021209F"/>
    <w:rsid w:val="002125CA"/>
    <w:rsid w:val="00212B26"/>
    <w:rsid w:val="00212C70"/>
    <w:rsid w:val="00212CF6"/>
    <w:rsid w:val="00213375"/>
    <w:rsid w:val="00215297"/>
    <w:rsid w:val="00215A37"/>
    <w:rsid w:val="002175CA"/>
    <w:rsid w:val="002219E8"/>
    <w:rsid w:val="00222801"/>
    <w:rsid w:val="00222FD7"/>
    <w:rsid w:val="00226776"/>
    <w:rsid w:val="00226A95"/>
    <w:rsid w:val="00226B8A"/>
    <w:rsid w:val="002303FD"/>
    <w:rsid w:val="00230469"/>
    <w:rsid w:val="00231007"/>
    <w:rsid w:val="00231400"/>
    <w:rsid w:val="00231DF8"/>
    <w:rsid w:val="00232EFB"/>
    <w:rsid w:val="00233C72"/>
    <w:rsid w:val="002342B3"/>
    <w:rsid w:val="00237173"/>
    <w:rsid w:val="002375EE"/>
    <w:rsid w:val="002431F9"/>
    <w:rsid w:val="00243A73"/>
    <w:rsid w:val="00245D1F"/>
    <w:rsid w:val="002512CD"/>
    <w:rsid w:val="002523BA"/>
    <w:rsid w:val="0025390A"/>
    <w:rsid w:val="00253E7E"/>
    <w:rsid w:val="00255312"/>
    <w:rsid w:val="002558B4"/>
    <w:rsid w:val="002571E4"/>
    <w:rsid w:val="00257E02"/>
    <w:rsid w:val="00257E39"/>
    <w:rsid w:val="00260953"/>
    <w:rsid w:val="00261517"/>
    <w:rsid w:val="00263302"/>
    <w:rsid w:val="002634A6"/>
    <w:rsid w:val="0026488A"/>
    <w:rsid w:val="00264C18"/>
    <w:rsid w:val="00266F45"/>
    <w:rsid w:val="00267339"/>
    <w:rsid w:val="0027018B"/>
    <w:rsid w:val="0027232D"/>
    <w:rsid w:val="00272D76"/>
    <w:rsid w:val="002745C3"/>
    <w:rsid w:val="002751AE"/>
    <w:rsid w:val="00277274"/>
    <w:rsid w:val="0027792A"/>
    <w:rsid w:val="00280552"/>
    <w:rsid w:val="00284E33"/>
    <w:rsid w:val="00285747"/>
    <w:rsid w:val="002867D8"/>
    <w:rsid w:val="0029055F"/>
    <w:rsid w:val="00290CAC"/>
    <w:rsid w:val="00290FF5"/>
    <w:rsid w:val="00293EC2"/>
    <w:rsid w:val="00294920"/>
    <w:rsid w:val="002A1ECE"/>
    <w:rsid w:val="002A5C8F"/>
    <w:rsid w:val="002A7599"/>
    <w:rsid w:val="002B05D2"/>
    <w:rsid w:val="002B0FA7"/>
    <w:rsid w:val="002B266B"/>
    <w:rsid w:val="002B5365"/>
    <w:rsid w:val="002B594C"/>
    <w:rsid w:val="002B64CB"/>
    <w:rsid w:val="002B7046"/>
    <w:rsid w:val="002B7F41"/>
    <w:rsid w:val="002C091B"/>
    <w:rsid w:val="002C14EC"/>
    <w:rsid w:val="002C1726"/>
    <w:rsid w:val="002C1AA7"/>
    <w:rsid w:val="002C43D4"/>
    <w:rsid w:val="002C583A"/>
    <w:rsid w:val="002C7E4F"/>
    <w:rsid w:val="002D2CC1"/>
    <w:rsid w:val="002D308C"/>
    <w:rsid w:val="002D5B11"/>
    <w:rsid w:val="002D621B"/>
    <w:rsid w:val="002D67D3"/>
    <w:rsid w:val="002E01F5"/>
    <w:rsid w:val="002E09FE"/>
    <w:rsid w:val="002E1A01"/>
    <w:rsid w:val="002E6FBA"/>
    <w:rsid w:val="002F0F8D"/>
    <w:rsid w:val="002F252C"/>
    <w:rsid w:val="002F3280"/>
    <w:rsid w:val="002F53D6"/>
    <w:rsid w:val="002F62B6"/>
    <w:rsid w:val="002F77A5"/>
    <w:rsid w:val="00305E57"/>
    <w:rsid w:val="00311ED9"/>
    <w:rsid w:val="0031264D"/>
    <w:rsid w:val="003134C7"/>
    <w:rsid w:val="003155EB"/>
    <w:rsid w:val="0031783C"/>
    <w:rsid w:val="00317B6F"/>
    <w:rsid w:val="00320B34"/>
    <w:rsid w:val="00320C99"/>
    <w:rsid w:val="003230E0"/>
    <w:rsid w:val="0033016B"/>
    <w:rsid w:val="00330602"/>
    <w:rsid w:val="003307C0"/>
    <w:rsid w:val="00332F70"/>
    <w:rsid w:val="003346FD"/>
    <w:rsid w:val="00334A9D"/>
    <w:rsid w:val="00334C42"/>
    <w:rsid w:val="00334D25"/>
    <w:rsid w:val="00335DC0"/>
    <w:rsid w:val="00337783"/>
    <w:rsid w:val="00337C71"/>
    <w:rsid w:val="00341015"/>
    <w:rsid w:val="00341672"/>
    <w:rsid w:val="003420B6"/>
    <w:rsid w:val="00345977"/>
    <w:rsid w:val="0034679F"/>
    <w:rsid w:val="0035090E"/>
    <w:rsid w:val="00355A1B"/>
    <w:rsid w:val="00356057"/>
    <w:rsid w:val="00357085"/>
    <w:rsid w:val="003608CD"/>
    <w:rsid w:val="00360C7D"/>
    <w:rsid w:val="00363399"/>
    <w:rsid w:val="003636A1"/>
    <w:rsid w:val="003640DD"/>
    <w:rsid w:val="00364A69"/>
    <w:rsid w:val="00365DC4"/>
    <w:rsid w:val="00366315"/>
    <w:rsid w:val="00366ABF"/>
    <w:rsid w:val="00367CC4"/>
    <w:rsid w:val="00370638"/>
    <w:rsid w:val="00371F28"/>
    <w:rsid w:val="00372619"/>
    <w:rsid w:val="00373DBE"/>
    <w:rsid w:val="0037428B"/>
    <w:rsid w:val="0037576B"/>
    <w:rsid w:val="0037578D"/>
    <w:rsid w:val="00376D6B"/>
    <w:rsid w:val="00380ED2"/>
    <w:rsid w:val="003819E7"/>
    <w:rsid w:val="003823CB"/>
    <w:rsid w:val="0038316D"/>
    <w:rsid w:val="00384870"/>
    <w:rsid w:val="00386108"/>
    <w:rsid w:val="00394D96"/>
    <w:rsid w:val="00396A9B"/>
    <w:rsid w:val="00396D7B"/>
    <w:rsid w:val="00397144"/>
    <w:rsid w:val="003979E7"/>
    <w:rsid w:val="003A224B"/>
    <w:rsid w:val="003A5B86"/>
    <w:rsid w:val="003B0DB2"/>
    <w:rsid w:val="003B1266"/>
    <w:rsid w:val="003B5719"/>
    <w:rsid w:val="003B5BE0"/>
    <w:rsid w:val="003B6BFE"/>
    <w:rsid w:val="003B749B"/>
    <w:rsid w:val="003C19C1"/>
    <w:rsid w:val="003C2E51"/>
    <w:rsid w:val="003C2F45"/>
    <w:rsid w:val="003C31B7"/>
    <w:rsid w:val="003C3C4F"/>
    <w:rsid w:val="003C50D6"/>
    <w:rsid w:val="003C65C4"/>
    <w:rsid w:val="003C7AC2"/>
    <w:rsid w:val="003D003A"/>
    <w:rsid w:val="003D1CEE"/>
    <w:rsid w:val="003D2940"/>
    <w:rsid w:val="003D4080"/>
    <w:rsid w:val="003D6E6A"/>
    <w:rsid w:val="003D6F06"/>
    <w:rsid w:val="003E31A5"/>
    <w:rsid w:val="003E350F"/>
    <w:rsid w:val="003E3E69"/>
    <w:rsid w:val="003E4116"/>
    <w:rsid w:val="003E4D70"/>
    <w:rsid w:val="003E795B"/>
    <w:rsid w:val="003F01CF"/>
    <w:rsid w:val="003F137A"/>
    <w:rsid w:val="003F210E"/>
    <w:rsid w:val="003F41F0"/>
    <w:rsid w:val="003F6225"/>
    <w:rsid w:val="004009C1"/>
    <w:rsid w:val="00404BA0"/>
    <w:rsid w:val="00407650"/>
    <w:rsid w:val="00407C31"/>
    <w:rsid w:val="00410869"/>
    <w:rsid w:val="00413F6D"/>
    <w:rsid w:val="00414503"/>
    <w:rsid w:val="00414559"/>
    <w:rsid w:val="0041478F"/>
    <w:rsid w:val="004169D6"/>
    <w:rsid w:val="0042172B"/>
    <w:rsid w:val="0042199F"/>
    <w:rsid w:val="00422DFB"/>
    <w:rsid w:val="00423CF6"/>
    <w:rsid w:val="004277F7"/>
    <w:rsid w:val="004318CD"/>
    <w:rsid w:val="004319EE"/>
    <w:rsid w:val="004323ED"/>
    <w:rsid w:val="004324A4"/>
    <w:rsid w:val="00433D46"/>
    <w:rsid w:val="00434A70"/>
    <w:rsid w:val="00435644"/>
    <w:rsid w:val="004361F6"/>
    <w:rsid w:val="00442732"/>
    <w:rsid w:val="00445E84"/>
    <w:rsid w:val="004472F6"/>
    <w:rsid w:val="0045142D"/>
    <w:rsid w:val="00453AC3"/>
    <w:rsid w:val="0045509E"/>
    <w:rsid w:val="004566A4"/>
    <w:rsid w:val="0045795B"/>
    <w:rsid w:val="0046244E"/>
    <w:rsid w:val="00463ED7"/>
    <w:rsid w:val="00464868"/>
    <w:rsid w:val="00464B00"/>
    <w:rsid w:val="00465BA8"/>
    <w:rsid w:val="00466876"/>
    <w:rsid w:val="00470467"/>
    <w:rsid w:val="00471014"/>
    <w:rsid w:val="004749EE"/>
    <w:rsid w:val="00474E16"/>
    <w:rsid w:val="00474EA3"/>
    <w:rsid w:val="004765C8"/>
    <w:rsid w:val="00481A0B"/>
    <w:rsid w:val="00481F9A"/>
    <w:rsid w:val="00482E87"/>
    <w:rsid w:val="00486C08"/>
    <w:rsid w:val="004877EC"/>
    <w:rsid w:val="00491158"/>
    <w:rsid w:val="004915A9"/>
    <w:rsid w:val="00491F80"/>
    <w:rsid w:val="0049382D"/>
    <w:rsid w:val="00494747"/>
    <w:rsid w:val="004951AB"/>
    <w:rsid w:val="0049680C"/>
    <w:rsid w:val="004976B4"/>
    <w:rsid w:val="004A02BF"/>
    <w:rsid w:val="004A26E7"/>
    <w:rsid w:val="004A70B7"/>
    <w:rsid w:val="004A7F3D"/>
    <w:rsid w:val="004B013E"/>
    <w:rsid w:val="004B1093"/>
    <w:rsid w:val="004B4871"/>
    <w:rsid w:val="004B5370"/>
    <w:rsid w:val="004B5D59"/>
    <w:rsid w:val="004B60EC"/>
    <w:rsid w:val="004C2669"/>
    <w:rsid w:val="004C5333"/>
    <w:rsid w:val="004D13FE"/>
    <w:rsid w:val="004D1E60"/>
    <w:rsid w:val="004D1F69"/>
    <w:rsid w:val="004D414E"/>
    <w:rsid w:val="004D5E55"/>
    <w:rsid w:val="004D60A4"/>
    <w:rsid w:val="004E0BAB"/>
    <w:rsid w:val="004E6841"/>
    <w:rsid w:val="004E7997"/>
    <w:rsid w:val="004E7F60"/>
    <w:rsid w:val="004F215F"/>
    <w:rsid w:val="004F458A"/>
    <w:rsid w:val="004F696E"/>
    <w:rsid w:val="004F69BA"/>
    <w:rsid w:val="005000FA"/>
    <w:rsid w:val="00505359"/>
    <w:rsid w:val="005053FE"/>
    <w:rsid w:val="00506610"/>
    <w:rsid w:val="00507362"/>
    <w:rsid w:val="00507857"/>
    <w:rsid w:val="00510C0A"/>
    <w:rsid w:val="00510EA2"/>
    <w:rsid w:val="005115F0"/>
    <w:rsid w:val="00513077"/>
    <w:rsid w:val="00514B49"/>
    <w:rsid w:val="0051534C"/>
    <w:rsid w:val="0051578B"/>
    <w:rsid w:val="00515B04"/>
    <w:rsid w:val="00521E85"/>
    <w:rsid w:val="005236E1"/>
    <w:rsid w:val="00523AB5"/>
    <w:rsid w:val="00524A6B"/>
    <w:rsid w:val="00527F92"/>
    <w:rsid w:val="0053078B"/>
    <w:rsid w:val="00530E18"/>
    <w:rsid w:val="00531D88"/>
    <w:rsid w:val="00535F06"/>
    <w:rsid w:val="00537C8B"/>
    <w:rsid w:val="005436D9"/>
    <w:rsid w:val="00545E4A"/>
    <w:rsid w:val="005471CB"/>
    <w:rsid w:val="00550076"/>
    <w:rsid w:val="005519B2"/>
    <w:rsid w:val="0055440E"/>
    <w:rsid w:val="00554C26"/>
    <w:rsid w:val="00555AEF"/>
    <w:rsid w:val="0055774E"/>
    <w:rsid w:val="005602DD"/>
    <w:rsid w:val="005608B0"/>
    <w:rsid w:val="00560FC8"/>
    <w:rsid w:val="0056170C"/>
    <w:rsid w:val="00562C86"/>
    <w:rsid w:val="00564295"/>
    <w:rsid w:val="005652CF"/>
    <w:rsid w:val="005653BE"/>
    <w:rsid w:val="00565965"/>
    <w:rsid w:val="005674B8"/>
    <w:rsid w:val="00567FC0"/>
    <w:rsid w:val="00570E91"/>
    <w:rsid w:val="00572876"/>
    <w:rsid w:val="00576514"/>
    <w:rsid w:val="005802E9"/>
    <w:rsid w:val="00581512"/>
    <w:rsid w:val="00581E7D"/>
    <w:rsid w:val="0058215A"/>
    <w:rsid w:val="005821ED"/>
    <w:rsid w:val="00582A02"/>
    <w:rsid w:val="0058339B"/>
    <w:rsid w:val="00583CBD"/>
    <w:rsid w:val="0059138F"/>
    <w:rsid w:val="00591A05"/>
    <w:rsid w:val="00592E4C"/>
    <w:rsid w:val="005959C9"/>
    <w:rsid w:val="00596160"/>
    <w:rsid w:val="005976E1"/>
    <w:rsid w:val="00597D44"/>
    <w:rsid w:val="005A05AA"/>
    <w:rsid w:val="005A11C3"/>
    <w:rsid w:val="005A1870"/>
    <w:rsid w:val="005A3781"/>
    <w:rsid w:val="005A528A"/>
    <w:rsid w:val="005A6B6D"/>
    <w:rsid w:val="005A70F1"/>
    <w:rsid w:val="005A7AF6"/>
    <w:rsid w:val="005B06D5"/>
    <w:rsid w:val="005B318F"/>
    <w:rsid w:val="005B40C2"/>
    <w:rsid w:val="005B4615"/>
    <w:rsid w:val="005B6404"/>
    <w:rsid w:val="005B77F4"/>
    <w:rsid w:val="005C10F4"/>
    <w:rsid w:val="005C189C"/>
    <w:rsid w:val="005C3398"/>
    <w:rsid w:val="005C57A0"/>
    <w:rsid w:val="005C7338"/>
    <w:rsid w:val="005D1EBA"/>
    <w:rsid w:val="005D601B"/>
    <w:rsid w:val="005D63AB"/>
    <w:rsid w:val="005D6588"/>
    <w:rsid w:val="005D6C89"/>
    <w:rsid w:val="005E1D70"/>
    <w:rsid w:val="005E39D1"/>
    <w:rsid w:val="005E3F0E"/>
    <w:rsid w:val="005E4EC9"/>
    <w:rsid w:val="005E566F"/>
    <w:rsid w:val="005F0B74"/>
    <w:rsid w:val="005F0C7A"/>
    <w:rsid w:val="005F10F1"/>
    <w:rsid w:val="005F1363"/>
    <w:rsid w:val="005F1D9C"/>
    <w:rsid w:val="005F3AB9"/>
    <w:rsid w:val="005F3DE3"/>
    <w:rsid w:val="005F4AEF"/>
    <w:rsid w:val="005F6233"/>
    <w:rsid w:val="00600160"/>
    <w:rsid w:val="00600997"/>
    <w:rsid w:val="00604475"/>
    <w:rsid w:val="006063C5"/>
    <w:rsid w:val="006072E2"/>
    <w:rsid w:val="00616CBA"/>
    <w:rsid w:val="00616D46"/>
    <w:rsid w:val="00617973"/>
    <w:rsid w:val="00623545"/>
    <w:rsid w:val="00624BAD"/>
    <w:rsid w:val="00625391"/>
    <w:rsid w:val="00630B0E"/>
    <w:rsid w:val="00630BE3"/>
    <w:rsid w:val="00630CB8"/>
    <w:rsid w:val="006331DD"/>
    <w:rsid w:val="0063774B"/>
    <w:rsid w:val="00641E9E"/>
    <w:rsid w:val="00642D2B"/>
    <w:rsid w:val="00643832"/>
    <w:rsid w:val="00644D7A"/>
    <w:rsid w:val="0065011C"/>
    <w:rsid w:val="00650FAB"/>
    <w:rsid w:val="006525EA"/>
    <w:rsid w:val="00652A6A"/>
    <w:rsid w:val="006537B9"/>
    <w:rsid w:val="006538FB"/>
    <w:rsid w:val="006540D7"/>
    <w:rsid w:val="00656AA8"/>
    <w:rsid w:val="00657D03"/>
    <w:rsid w:val="00662A1C"/>
    <w:rsid w:val="006632CF"/>
    <w:rsid w:val="00663571"/>
    <w:rsid w:val="006638A1"/>
    <w:rsid w:val="00665EC2"/>
    <w:rsid w:val="006700FA"/>
    <w:rsid w:val="00670515"/>
    <w:rsid w:val="00671D8D"/>
    <w:rsid w:val="00673A61"/>
    <w:rsid w:val="00673E0E"/>
    <w:rsid w:val="00673F44"/>
    <w:rsid w:val="00674944"/>
    <w:rsid w:val="00676929"/>
    <w:rsid w:val="00677607"/>
    <w:rsid w:val="00681393"/>
    <w:rsid w:val="00683952"/>
    <w:rsid w:val="006846C1"/>
    <w:rsid w:val="006904F0"/>
    <w:rsid w:val="00692AAC"/>
    <w:rsid w:val="00695512"/>
    <w:rsid w:val="006A2136"/>
    <w:rsid w:val="006A284F"/>
    <w:rsid w:val="006A3895"/>
    <w:rsid w:val="006A471A"/>
    <w:rsid w:val="006A6C11"/>
    <w:rsid w:val="006A7685"/>
    <w:rsid w:val="006A7AFC"/>
    <w:rsid w:val="006B0EB9"/>
    <w:rsid w:val="006B2B20"/>
    <w:rsid w:val="006B5BE1"/>
    <w:rsid w:val="006B5DAA"/>
    <w:rsid w:val="006B60E0"/>
    <w:rsid w:val="006B6904"/>
    <w:rsid w:val="006C0AC1"/>
    <w:rsid w:val="006C15C4"/>
    <w:rsid w:val="006C1FAF"/>
    <w:rsid w:val="006C42C6"/>
    <w:rsid w:val="006C5ADE"/>
    <w:rsid w:val="006C653F"/>
    <w:rsid w:val="006C7AB1"/>
    <w:rsid w:val="006D0F20"/>
    <w:rsid w:val="006D1C7B"/>
    <w:rsid w:val="006D2293"/>
    <w:rsid w:val="006D35F2"/>
    <w:rsid w:val="006D409C"/>
    <w:rsid w:val="006D4633"/>
    <w:rsid w:val="006D50A6"/>
    <w:rsid w:val="006D52B0"/>
    <w:rsid w:val="006D5A7B"/>
    <w:rsid w:val="006D7B04"/>
    <w:rsid w:val="006E1131"/>
    <w:rsid w:val="006E595D"/>
    <w:rsid w:val="006E7B68"/>
    <w:rsid w:val="006F0532"/>
    <w:rsid w:val="006F2630"/>
    <w:rsid w:val="006F426B"/>
    <w:rsid w:val="006F4BC1"/>
    <w:rsid w:val="006F516F"/>
    <w:rsid w:val="006F6D86"/>
    <w:rsid w:val="006F73B3"/>
    <w:rsid w:val="006F7DD1"/>
    <w:rsid w:val="00701C6D"/>
    <w:rsid w:val="00705242"/>
    <w:rsid w:val="00707056"/>
    <w:rsid w:val="007100D6"/>
    <w:rsid w:val="007147FD"/>
    <w:rsid w:val="0071499B"/>
    <w:rsid w:val="0071510D"/>
    <w:rsid w:val="00720CCA"/>
    <w:rsid w:val="00720E6C"/>
    <w:rsid w:val="007211DE"/>
    <w:rsid w:val="0072415E"/>
    <w:rsid w:val="00724917"/>
    <w:rsid w:val="00724E60"/>
    <w:rsid w:val="00731C7A"/>
    <w:rsid w:val="007320BE"/>
    <w:rsid w:val="00733196"/>
    <w:rsid w:val="007332CA"/>
    <w:rsid w:val="007336A2"/>
    <w:rsid w:val="007338A0"/>
    <w:rsid w:val="007348A4"/>
    <w:rsid w:val="00735458"/>
    <w:rsid w:val="0073641D"/>
    <w:rsid w:val="00740B93"/>
    <w:rsid w:val="00740DE2"/>
    <w:rsid w:val="00744D8F"/>
    <w:rsid w:val="007452B1"/>
    <w:rsid w:val="00746B63"/>
    <w:rsid w:val="00747533"/>
    <w:rsid w:val="0074784F"/>
    <w:rsid w:val="00754070"/>
    <w:rsid w:val="00754089"/>
    <w:rsid w:val="0075769A"/>
    <w:rsid w:val="007601F6"/>
    <w:rsid w:val="0076023E"/>
    <w:rsid w:val="00760440"/>
    <w:rsid w:val="00761660"/>
    <w:rsid w:val="00761A6C"/>
    <w:rsid w:val="00761B4D"/>
    <w:rsid w:val="00762037"/>
    <w:rsid w:val="00762724"/>
    <w:rsid w:val="00763B89"/>
    <w:rsid w:val="00763C82"/>
    <w:rsid w:val="00765126"/>
    <w:rsid w:val="00765C5B"/>
    <w:rsid w:val="00766CC6"/>
    <w:rsid w:val="007724BD"/>
    <w:rsid w:val="00774E55"/>
    <w:rsid w:val="0077672B"/>
    <w:rsid w:val="00780C03"/>
    <w:rsid w:val="0078380F"/>
    <w:rsid w:val="00785DB7"/>
    <w:rsid w:val="007872E9"/>
    <w:rsid w:val="0078736A"/>
    <w:rsid w:val="00787435"/>
    <w:rsid w:val="0079029A"/>
    <w:rsid w:val="007912A3"/>
    <w:rsid w:val="00792487"/>
    <w:rsid w:val="00792C09"/>
    <w:rsid w:val="00793688"/>
    <w:rsid w:val="00793F34"/>
    <w:rsid w:val="007954DC"/>
    <w:rsid w:val="007970C3"/>
    <w:rsid w:val="007A12FD"/>
    <w:rsid w:val="007A17E4"/>
    <w:rsid w:val="007A3105"/>
    <w:rsid w:val="007A3335"/>
    <w:rsid w:val="007A562C"/>
    <w:rsid w:val="007A5AC6"/>
    <w:rsid w:val="007A7DE2"/>
    <w:rsid w:val="007B1B63"/>
    <w:rsid w:val="007B1DB3"/>
    <w:rsid w:val="007B2C18"/>
    <w:rsid w:val="007B306E"/>
    <w:rsid w:val="007B4986"/>
    <w:rsid w:val="007B6A0A"/>
    <w:rsid w:val="007C0B10"/>
    <w:rsid w:val="007C4D37"/>
    <w:rsid w:val="007D28FF"/>
    <w:rsid w:val="007D337D"/>
    <w:rsid w:val="007D3E60"/>
    <w:rsid w:val="007D41F0"/>
    <w:rsid w:val="007D5B30"/>
    <w:rsid w:val="007D5DCE"/>
    <w:rsid w:val="007E0047"/>
    <w:rsid w:val="007E187D"/>
    <w:rsid w:val="007E36C9"/>
    <w:rsid w:val="007E3E9B"/>
    <w:rsid w:val="007E508D"/>
    <w:rsid w:val="007E7807"/>
    <w:rsid w:val="007E7BB8"/>
    <w:rsid w:val="007E7BD0"/>
    <w:rsid w:val="007F1D49"/>
    <w:rsid w:val="007F1E82"/>
    <w:rsid w:val="007F37C2"/>
    <w:rsid w:val="007F3D45"/>
    <w:rsid w:val="007F4FF4"/>
    <w:rsid w:val="007F6BA8"/>
    <w:rsid w:val="0080027F"/>
    <w:rsid w:val="008018F1"/>
    <w:rsid w:val="00802EBC"/>
    <w:rsid w:val="00803F71"/>
    <w:rsid w:val="008068E0"/>
    <w:rsid w:val="00807DA4"/>
    <w:rsid w:val="00811247"/>
    <w:rsid w:val="008119EA"/>
    <w:rsid w:val="00811F32"/>
    <w:rsid w:val="008127CE"/>
    <w:rsid w:val="008153EF"/>
    <w:rsid w:val="008171B8"/>
    <w:rsid w:val="00817481"/>
    <w:rsid w:val="008200AE"/>
    <w:rsid w:val="00820A65"/>
    <w:rsid w:val="00824BD2"/>
    <w:rsid w:val="00826E0A"/>
    <w:rsid w:val="008273DB"/>
    <w:rsid w:val="00827A21"/>
    <w:rsid w:val="008329C3"/>
    <w:rsid w:val="00833AB5"/>
    <w:rsid w:val="00833B5B"/>
    <w:rsid w:val="00833F07"/>
    <w:rsid w:val="0083403E"/>
    <w:rsid w:val="0083477F"/>
    <w:rsid w:val="00834EB2"/>
    <w:rsid w:val="0083629D"/>
    <w:rsid w:val="008406C6"/>
    <w:rsid w:val="00840F99"/>
    <w:rsid w:val="00841AC1"/>
    <w:rsid w:val="00844703"/>
    <w:rsid w:val="00845A37"/>
    <w:rsid w:val="00846FFB"/>
    <w:rsid w:val="0085192E"/>
    <w:rsid w:val="00852E75"/>
    <w:rsid w:val="00853DB2"/>
    <w:rsid w:val="00856482"/>
    <w:rsid w:val="0085682F"/>
    <w:rsid w:val="00856995"/>
    <w:rsid w:val="00856BAC"/>
    <w:rsid w:val="008570C6"/>
    <w:rsid w:val="008574DC"/>
    <w:rsid w:val="008577B3"/>
    <w:rsid w:val="00860D83"/>
    <w:rsid w:val="0086106D"/>
    <w:rsid w:val="00861141"/>
    <w:rsid w:val="008611E1"/>
    <w:rsid w:val="00861C8C"/>
    <w:rsid w:val="00863D7A"/>
    <w:rsid w:val="008640DF"/>
    <w:rsid w:val="008645A8"/>
    <w:rsid w:val="00864756"/>
    <w:rsid w:val="00867A4D"/>
    <w:rsid w:val="008702DE"/>
    <w:rsid w:val="008721CA"/>
    <w:rsid w:val="0087298D"/>
    <w:rsid w:val="00872D60"/>
    <w:rsid w:val="008749E8"/>
    <w:rsid w:val="0087537F"/>
    <w:rsid w:val="00876678"/>
    <w:rsid w:val="00885CA8"/>
    <w:rsid w:val="0088757D"/>
    <w:rsid w:val="00890224"/>
    <w:rsid w:val="00890A0F"/>
    <w:rsid w:val="00892A32"/>
    <w:rsid w:val="008931E3"/>
    <w:rsid w:val="008932C8"/>
    <w:rsid w:val="008945F5"/>
    <w:rsid w:val="0089612A"/>
    <w:rsid w:val="008A0136"/>
    <w:rsid w:val="008A03BE"/>
    <w:rsid w:val="008A17F7"/>
    <w:rsid w:val="008A5544"/>
    <w:rsid w:val="008A6A48"/>
    <w:rsid w:val="008A7C1E"/>
    <w:rsid w:val="008A7EDD"/>
    <w:rsid w:val="008B0645"/>
    <w:rsid w:val="008B1E0F"/>
    <w:rsid w:val="008B2A7B"/>
    <w:rsid w:val="008B2B79"/>
    <w:rsid w:val="008B2BE2"/>
    <w:rsid w:val="008C0D13"/>
    <w:rsid w:val="008C2DEC"/>
    <w:rsid w:val="008D1280"/>
    <w:rsid w:val="008D1542"/>
    <w:rsid w:val="008D4C77"/>
    <w:rsid w:val="008D62BA"/>
    <w:rsid w:val="008D6BE4"/>
    <w:rsid w:val="008E11D7"/>
    <w:rsid w:val="008E2ACC"/>
    <w:rsid w:val="008E2FAD"/>
    <w:rsid w:val="008E3A16"/>
    <w:rsid w:val="008E5029"/>
    <w:rsid w:val="008E5AF8"/>
    <w:rsid w:val="008F5781"/>
    <w:rsid w:val="008F6355"/>
    <w:rsid w:val="008F6A25"/>
    <w:rsid w:val="008F7357"/>
    <w:rsid w:val="00901014"/>
    <w:rsid w:val="00901A71"/>
    <w:rsid w:val="00902A16"/>
    <w:rsid w:val="00902A43"/>
    <w:rsid w:val="00902BEE"/>
    <w:rsid w:val="00902D30"/>
    <w:rsid w:val="0090321F"/>
    <w:rsid w:val="009033E7"/>
    <w:rsid w:val="0090431B"/>
    <w:rsid w:val="009059BA"/>
    <w:rsid w:val="00906BF9"/>
    <w:rsid w:val="00907763"/>
    <w:rsid w:val="0091073C"/>
    <w:rsid w:val="009133A5"/>
    <w:rsid w:val="00914C91"/>
    <w:rsid w:val="009159C9"/>
    <w:rsid w:val="00916762"/>
    <w:rsid w:val="00917D89"/>
    <w:rsid w:val="00920BD3"/>
    <w:rsid w:val="00922562"/>
    <w:rsid w:val="00922E90"/>
    <w:rsid w:val="00924278"/>
    <w:rsid w:val="009259CF"/>
    <w:rsid w:val="0092797A"/>
    <w:rsid w:val="00931D3E"/>
    <w:rsid w:val="009322C4"/>
    <w:rsid w:val="009356F4"/>
    <w:rsid w:val="0094271C"/>
    <w:rsid w:val="00942DD2"/>
    <w:rsid w:val="009440B0"/>
    <w:rsid w:val="0094632A"/>
    <w:rsid w:val="00951D05"/>
    <w:rsid w:val="0095307C"/>
    <w:rsid w:val="00953258"/>
    <w:rsid w:val="00953522"/>
    <w:rsid w:val="00954523"/>
    <w:rsid w:val="00955EE1"/>
    <w:rsid w:val="00956227"/>
    <w:rsid w:val="009570AC"/>
    <w:rsid w:val="00964048"/>
    <w:rsid w:val="00964094"/>
    <w:rsid w:val="00964676"/>
    <w:rsid w:val="00964958"/>
    <w:rsid w:val="0096520B"/>
    <w:rsid w:val="00965E64"/>
    <w:rsid w:val="009668D5"/>
    <w:rsid w:val="009719E1"/>
    <w:rsid w:val="009723E7"/>
    <w:rsid w:val="0097396D"/>
    <w:rsid w:val="0097527C"/>
    <w:rsid w:val="00976064"/>
    <w:rsid w:val="009771AA"/>
    <w:rsid w:val="00984EF0"/>
    <w:rsid w:val="00986313"/>
    <w:rsid w:val="00987F83"/>
    <w:rsid w:val="00992C4A"/>
    <w:rsid w:val="009949B2"/>
    <w:rsid w:val="00995927"/>
    <w:rsid w:val="00997B31"/>
    <w:rsid w:val="009A28B7"/>
    <w:rsid w:val="009A351B"/>
    <w:rsid w:val="009A353E"/>
    <w:rsid w:val="009A470E"/>
    <w:rsid w:val="009A542C"/>
    <w:rsid w:val="009A576B"/>
    <w:rsid w:val="009A640E"/>
    <w:rsid w:val="009A6B56"/>
    <w:rsid w:val="009A6D24"/>
    <w:rsid w:val="009A784C"/>
    <w:rsid w:val="009A79EE"/>
    <w:rsid w:val="009B1967"/>
    <w:rsid w:val="009B1DD7"/>
    <w:rsid w:val="009B45AE"/>
    <w:rsid w:val="009B4921"/>
    <w:rsid w:val="009B4E6E"/>
    <w:rsid w:val="009C06B4"/>
    <w:rsid w:val="009C3469"/>
    <w:rsid w:val="009C3AA7"/>
    <w:rsid w:val="009C47DF"/>
    <w:rsid w:val="009C6B49"/>
    <w:rsid w:val="009D231D"/>
    <w:rsid w:val="009D2E1A"/>
    <w:rsid w:val="009D3247"/>
    <w:rsid w:val="009D44C3"/>
    <w:rsid w:val="009D560E"/>
    <w:rsid w:val="009D5ADB"/>
    <w:rsid w:val="009D62F1"/>
    <w:rsid w:val="009D78E8"/>
    <w:rsid w:val="009D7AD6"/>
    <w:rsid w:val="009D7ECE"/>
    <w:rsid w:val="009E067A"/>
    <w:rsid w:val="009E101A"/>
    <w:rsid w:val="009E11CC"/>
    <w:rsid w:val="009E171D"/>
    <w:rsid w:val="009E1CA1"/>
    <w:rsid w:val="009E2646"/>
    <w:rsid w:val="009E4877"/>
    <w:rsid w:val="009E4906"/>
    <w:rsid w:val="009E509E"/>
    <w:rsid w:val="009E7B77"/>
    <w:rsid w:val="009F1952"/>
    <w:rsid w:val="009F483D"/>
    <w:rsid w:val="009F4E92"/>
    <w:rsid w:val="009F7932"/>
    <w:rsid w:val="00A00627"/>
    <w:rsid w:val="00A0100E"/>
    <w:rsid w:val="00A019B0"/>
    <w:rsid w:val="00A02DD8"/>
    <w:rsid w:val="00A02E60"/>
    <w:rsid w:val="00A03F4F"/>
    <w:rsid w:val="00A067E2"/>
    <w:rsid w:val="00A06F5E"/>
    <w:rsid w:val="00A1252C"/>
    <w:rsid w:val="00A12DB0"/>
    <w:rsid w:val="00A1518D"/>
    <w:rsid w:val="00A16C1C"/>
    <w:rsid w:val="00A204D8"/>
    <w:rsid w:val="00A21595"/>
    <w:rsid w:val="00A25D39"/>
    <w:rsid w:val="00A265C9"/>
    <w:rsid w:val="00A26BFE"/>
    <w:rsid w:val="00A26D80"/>
    <w:rsid w:val="00A3099E"/>
    <w:rsid w:val="00A3376D"/>
    <w:rsid w:val="00A342CD"/>
    <w:rsid w:val="00A37932"/>
    <w:rsid w:val="00A411C3"/>
    <w:rsid w:val="00A43280"/>
    <w:rsid w:val="00A432C8"/>
    <w:rsid w:val="00A4399C"/>
    <w:rsid w:val="00A4435C"/>
    <w:rsid w:val="00A45AA5"/>
    <w:rsid w:val="00A45ECB"/>
    <w:rsid w:val="00A463DB"/>
    <w:rsid w:val="00A46602"/>
    <w:rsid w:val="00A46AD3"/>
    <w:rsid w:val="00A476AE"/>
    <w:rsid w:val="00A53F29"/>
    <w:rsid w:val="00A54F9B"/>
    <w:rsid w:val="00A55E74"/>
    <w:rsid w:val="00A60928"/>
    <w:rsid w:val="00A60C1F"/>
    <w:rsid w:val="00A62248"/>
    <w:rsid w:val="00A634BA"/>
    <w:rsid w:val="00A6420E"/>
    <w:rsid w:val="00A64682"/>
    <w:rsid w:val="00A65E04"/>
    <w:rsid w:val="00A66420"/>
    <w:rsid w:val="00A6721D"/>
    <w:rsid w:val="00A67801"/>
    <w:rsid w:val="00A67BEB"/>
    <w:rsid w:val="00A67F3E"/>
    <w:rsid w:val="00A74DB8"/>
    <w:rsid w:val="00A76737"/>
    <w:rsid w:val="00A769E6"/>
    <w:rsid w:val="00A774FA"/>
    <w:rsid w:val="00A8099F"/>
    <w:rsid w:val="00A81CF8"/>
    <w:rsid w:val="00A8358F"/>
    <w:rsid w:val="00A85F9A"/>
    <w:rsid w:val="00A8686E"/>
    <w:rsid w:val="00A86B9D"/>
    <w:rsid w:val="00A87FD7"/>
    <w:rsid w:val="00A9075B"/>
    <w:rsid w:val="00A92BD4"/>
    <w:rsid w:val="00A9519E"/>
    <w:rsid w:val="00A95D30"/>
    <w:rsid w:val="00A961D5"/>
    <w:rsid w:val="00A96336"/>
    <w:rsid w:val="00A96E81"/>
    <w:rsid w:val="00AA13C7"/>
    <w:rsid w:val="00AA3272"/>
    <w:rsid w:val="00AA36EF"/>
    <w:rsid w:val="00AA3DBC"/>
    <w:rsid w:val="00AA43A2"/>
    <w:rsid w:val="00AA4600"/>
    <w:rsid w:val="00AA6576"/>
    <w:rsid w:val="00AA743A"/>
    <w:rsid w:val="00AA75FE"/>
    <w:rsid w:val="00AB1800"/>
    <w:rsid w:val="00AB1992"/>
    <w:rsid w:val="00AB250D"/>
    <w:rsid w:val="00AB3461"/>
    <w:rsid w:val="00AB41B1"/>
    <w:rsid w:val="00AB636C"/>
    <w:rsid w:val="00AB73DD"/>
    <w:rsid w:val="00AC38DC"/>
    <w:rsid w:val="00AC3D43"/>
    <w:rsid w:val="00AC5E13"/>
    <w:rsid w:val="00AC70D0"/>
    <w:rsid w:val="00AD179D"/>
    <w:rsid w:val="00AD1BE8"/>
    <w:rsid w:val="00AD23E1"/>
    <w:rsid w:val="00AD4DD3"/>
    <w:rsid w:val="00AD4F04"/>
    <w:rsid w:val="00AD6D20"/>
    <w:rsid w:val="00AE31F1"/>
    <w:rsid w:val="00AE5074"/>
    <w:rsid w:val="00AE518F"/>
    <w:rsid w:val="00AE5370"/>
    <w:rsid w:val="00AF0F2E"/>
    <w:rsid w:val="00AF1655"/>
    <w:rsid w:val="00AF16CC"/>
    <w:rsid w:val="00AF5B18"/>
    <w:rsid w:val="00AF68D0"/>
    <w:rsid w:val="00AF7785"/>
    <w:rsid w:val="00B02A91"/>
    <w:rsid w:val="00B035C0"/>
    <w:rsid w:val="00B10610"/>
    <w:rsid w:val="00B11992"/>
    <w:rsid w:val="00B12B08"/>
    <w:rsid w:val="00B17F95"/>
    <w:rsid w:val="00B20EAA"/>
    <w:rsid w:val="00B23D9B"/>
    <w:rsid w:val="00B25576"/>
    <w:rsid w:val="00B257CD"/>
    <w:rsid w:val="00B25D30"/>
    <w:rsid w:val="00B27A86"/>
    <w:rsid w:val="00B27F12"/>
    <w:rsid w:val="00B329F9"/>
    <w:rsid w:val="00B334E6"/>
    <w:rsid w:val="00B337AA"/>
    <w:rsid w:val="00B40551"/>
    <w:rsid w:val="00B40E68"/>
    <w:rsid w:val="00B42AF3"/>
    <w:rsid w:val="00B42B2F"/>
    <w:rsid w:val="00B43992"/>
    <w:rsid w:val="00B44328"/>
    <w:rsid w:val="00B44B89"/>
    <w:rsid w:val="00B50549"/>
    <w:rsid w:val="00B51062"/>
    <w:rsid w:val="00B5166A"/>
    <w:rsid w:val="00B542D6"/>
    <w:rsid w:val="00B54474"/>
    <w:rsid w:val="00B55AA7"/>
    <w:rsid w:val="00B560B2"/>
    <w:rsid w:val="00B56567"/>
    <w:rsid w:val="00B56FBB"/>
    <w:rsid w:val="00B603C3"/>
    <w:rsid w:val="00B60B92"/>
    <w:rsid w:val="00B60F18"/>
    <w:rsid w:val="00B613C0"/>
    <w:rsid w:val="00B62469"/>
    <w:rsid w:val="00B63008"/>
    <w:rsid w:val="00B639CF"/>
    <w:rsid w:val="00B64D21"/>
    <w:rsid w:val="00B655D7"/>
    <w:rsid w:val="00B66495"/>
    <w:rsid w:val="00B71190"/>
    <w:rsid w:val="00B72228"/>
    <w:rsid w:val="00B749EC"/>
    <w:rsid w:val="00B75486"/>
    <w:rsid w:val="00B80B61"/>
    <w:rsid w:val="00B81AD2"/>
    <w:rsid w:val="00B856EF"/>
    <w:rsid w:val="00B86557"/>
    <w:rsid w:val="00B8696C"/>
    <w:rsid w:val="00B90FEA"/>
    <w:rsid w:val="00B935DA"/>
    <w:rsid w:val="00B93ED5"/>
    <w:rsid w:val="00B94479"/>
    <w:rsid w:val="00B94786"/>
    <w:rsid w:val="00BA06D0"/>
    <w:rsid w:val="00BA084D"/>
    <w:rsid w:val="00BA188E"/>
    <w:rsid w:val="00BA18B9"/>
    <w:rsid w:val="00BA1CC1"/>
    <w:rsid w:val="00BA204E"/>
    <w:rsid w:val="00BA385C"/>
    <w:rsid w:val="00BA6466"/>
    <w:rsid w:val="00BA6BAD"/>
    <w:rsid w:val="00BA7383"/>
    <w:rsid w:val="00BB0F3D"/>
    <w:rsid w:val="00BB3597"/>
    <w:rsid w:val="00BB3EFA"/>
    <w:rsid w:val="00BB4F62"/>
    <w:rsid w:val="00BB6F8F"/>
    <w:rsid w:val="00BC02EA"/>
    <w:rsid w:val="00BC09DD"/>
    <w:rsid w:val="00BC1F71"/>
    <w:rsid w:val="00BC207C"/>
    <w:rsid w:val="00BC34B7"/>
    <w:rsid w:val="00BC6D58"/>
    <w:rsid w:val="00BD1103"/>
    <w:rsid w:val="00BD13AC"/>
    <w:rsid w:val="00BD2BEE"/>
    <w:rsid w:val="00BD4334"/>
    <w:rsid w:val="00BD47A3"/>
    <w:rsid w:val="00BD4F26"/>
    <w:rsid w:val="00BD567C"/>
    <w:rsid w:val="00BE1EFC"/>
    <w:rsid w:val="00BE5C25"/>
    <w:rsid w:val="00BE5DA4"/>
    <w:rsid w:val="00BE68B3"/>
    <w:rsid w:val="00BE70C8"/>
    <w:rsid w:val="00BF1D7A"/>
    <w:rsid w:val="00BF4608"/>
    <w:rsid w:val="00BF6F3A"/>
    <w:rsid w:val="00BF72C4"/>
    <w:rsid w:val="00BF7476"/>
    <w:rsid w:val="00C0021C"/>
    <w:rsid w:val="00C01E02"/>
    <w:rsid w:val="00C02FC4"/>
    <w:rsid w:val="00C03738"/>
    <w:rsid w:val="00C044C4"/>
    <w:rsid w:val="00C04EA2"/>
    <w:rsid w:val="00C05DFC"/>
    <w:rsid w:val="00C13C00"/>
    <w:rsid w:val="00C153A5"/>
    <w:rsid w:val="00C1590E"/>
    <w:rsid w:val="00C22A4F"/>
    <w:rsid w:val="00C22E5B"/>
    <w:rsid w:val="00C22F3F"/>
    <w:rsid w:val="00C24849"/>
    <w:rsid w:val="00C250FE"/>
    <w:rsid w:val="00C25EA7"/>
    <w:rsid w:val="00C26788"/>
    <w:rsid w:val="00C30B2A"/>
    <w:rsid w:val="00C35B40"/>
    <w:rsid w:val="00C35E67"/>
    <w:rsid w:val="00C365AA"/>
    <w:rsid w:val="00C402BB"/>
    <w:rsid w:val="00C416BD"/>
    <w:rsid w:val="00C4181A"/>
    <w:rsid w:val="00C41D73"/>
    <w:rsid w:val="00C45DBA"/>
    <w:rsid w:val="00C46C84"/>
    <w:rsid w:val="00C514C0"/>
    <w:rsid w:val="00C527B6"/>
    <w:rsid w:val="00C56A80"/>
    <w:rsid w:val="00C56BA3"/>
    <w:rsid w:val="00C57265"/>
    <w:rsid w:val="00C60663"/>
    <w:rsid w:val="00C60B64"/>
    <w:rsid w:val="00C63E86"/>
    <w:rsid w:val="00C65B68"/>
    <w:rsid w:val="00C670E7"/>
    <w:rsid w:val="00C671CF"/>
    <w:rsid w:val="00C67B6A"/>
    <w:rsid w:val="00C70043"/>
    <w:rsid w:val="00C717BA"/>
    <w:rsid w:val="00C7493C"/>
    <w:rsid w:val="00C74D7D"/>
    <w:rsid w:val="00C77AA3"/>
    <w:rsid w:val="00C80CF1"/>
    <w:rsid w:val="00C81A8B"/>
    <w:rsid w:val="00C82A32"/>
    <w:rsid w:val="00C833C7"/>
    <w:rsid w:val="00C86977"/>
    <w:rsid w:val="00C87227"/>
    <w:rsid w:val="00C91D8B"/>
    <w:rsid w:val="00C92752"/>
    <w:rsid w:val="00C93800"/>
    <w:rsid w:val="00C940BF"/>
    <w:rsid w:val="00CA13AC"/>
    <w:rsid w:val="00CA1C15"/>
    <w:rsid w:val="00CA20C4"/>
    <w:rsid w:val="00CA366E"/>
    <w:rsid w:val="00CA5234"/>
    <w:rsid w:val="00CA56AB"/>
    <w:rsid w:val="00CA6D48"/>
    <w:rsid w:val="00CA7851"/>
    <w:rsid w:val="00CB114D"/>
    <w:rsid w:val="00CB1CA3"/>
    <w:rsid w:val="00CB2F6B"/>
    <w:rsid w:val="00CB2FFA"/>
    <w:rsid w:val="00CB3D56"/>
    <w:rsid w:val="00CB50E0"/>
    <w:rsid w:val="00CB5707"/>
    <w:rsid w:val="00CB68A9"/>
    <w:rsid w:val="00CC04EF"/>
    <w:rsid w:val="00CC1CB8"/>
    <w:rsid w:val="00CC281B"/>
    <w:rsid w:val="00CC2E94"/>
    <w:rsid w:val="00CC447F"/>
    <w:rsid w:val="00CC7566"/>
    <w:rsid w:val="00CD0515"/>
    <w:rsid w:val="00CD2CB0"/>
    <w:rsid w:val="00CD3656"/>
    <w:rsid w:val="00CD3DD6"/>
    <w:rsid w:val="00CD3FFD"/>
    <w:rsid w:val="00CE0BC8"/>
    <w:rsid w:val="00CE157B"/>
    <w:rsid w:val="00CE30C0"/>
    <w:rsid w:val="00CE39A7"/>
    <w:rsid w:val="00CE628E"/>
    <w:rsid w:val="00CF1D30"/>
    <w:rsid w:val="00CF3503"/>
    <w:rsid w:val="00CF3783"/>
    <w:rsid w:val="00CF437C"/>
    <w:rsid w:val="00CF4931"/>
    <w:rsid w:val="00CF5FDF"/>
    <w:rsid w:val="00CF6ABC"/>
    <w:rsid w:val="00CF7ADF"/>
    <w:rsid w:val="00D00120"/>
    <w:rsid w:val="00D002F2"/>
    <w:rsid w:val="00D012C6"/>
    <w:rsid w:val="00D02100"/>
    <w:rsid w:val="00D030BC"/>
    <w:rsid w:val="00D03208"/>
    <w:rsid w:val="00D03A74"/>
    <w:rsid w:val="00D03F16"/>
    <w:rsid w:val="00D046A0"/>
    <w:rsid w:val="00D05EA6"/>
    <w:rsid w:val="00D1294A"/>
    <w:rsid w:val="00D14366"/>
    <w:rsid w:val="00D156D3"/>
    <w:rsid w:val="00D16743"/>
    <w:rsid w:val="00D2072F"/>
    <w:rsid w:val="00D22439"/>
    <w:rsid w:val="00D227AA"/>
    <w:rsid w:val="00D24A0C"/>
    <w:rsid w:val="00D26726"/>
    <w:rsid w:val="00D27FAE"/>
    <w:rsid w:val="00D302C1"/>
    <w:rsid w:val="00D31326"/>
    <w:rsid w:val="00D31CBC"/>
    <w:rsid w:val="00D327B2"/>
    <w:rsid w:val="00D33131"/>
    <w:rsid w:val="00D36C10"/>
    <w:rsid w:val="00D36F48"/>
    <w:rsid w:val="00D37766"/>
    <w:rsid w:val="00D37E5E"/>
    <w:rsid w:val="00D401C9"/>
    <w:rsid w:val="00D40286"/>
    <w:rsid w:val="00D40FAA"/>
    <w:rsid w:val="00D44DBD"/>
    <w:rsid w:val="00D45207"/>
    <w:rsid w:val="00D45E19"/>
    <w:rsid w:val="00D469E2"/>
    <w:rsid w:val="00D46A39"/>
    <w:rsid w:val="00D46C80"/>
    <w:rsid w:val="00D47605"/>
    <w:rsid w:val="00D5040E"/>
    <w:rsid w:val="00D51083"/>
    <w:rsid w:val="00D517CE"/>
    <w:rsid w:val="00D51993"/>
    <w:rsid w:val="00D52BFC"/>
    <w:rsid w:val="00D531BB"/>
    <w:rsid w:val="00D53683"/>
    <w:rsid w:val="00D544DD"/>
    <w:rsid w:val="00D5792D"/>
    <w:rsid w:val="00D64179"/>
    <w:rsid w:val="00D65843"/>
    <w:rsid w:val="00D661AE"/>
    <w:rsid w:val="00D66C7C"/>
    <w:rsid w:val="00D7079D"/>
    <w:rsid w:val="00D72CAC"/>
    <w:rsid w:val="00D733EC"/>
    <w:rsid w:val="00D73C33"/>
    <w:rsid w:val="00D73D04"/>
    <w:rsid w:val="00D73FB5"/>
    <w:rsid w:val="00D74495"/>
    <w:rsid w:val="00D7529B"/>
    <w:rsid w:val="00D80312"/>
    <w:rsid w:val="00D83440"/>
    <w:rsid w:val="00D87293"/>
    <w:rsid w:val="00D9100D"/>
    <w:rsid w:val="00D91698"/>
    <w:rsid w:val="00D92AD9"/>
    <w:rsid w:val="00D92EF3"/>
    <w:rsid w:val="00D953ED"/>
    <w:rsid w:val="00D97E6F"/>
    <w:rsid w:val="00DA1293"/>
    <w:rsid w:val="00DA263A"/>
    <w:rsid w:val="00DA2F26"/>
    <w:rsid w:val="00DA3AAA"/>
    <w:rsid w:val="00DA7932"/>
    <w:rsid w:val="00DA7EE7"/>
    <w:rsid w:val="00DB07E3"/>
    <w:rsid w:val="00DB0C52"/>
    <w:rsid w:val="00DB3D78"/>
    <w:rsid w:val="00DB51E9"/>
    <w:rsid w:val="00DB52B8"/>
    <w:rsid w:val="00DB6B20"/>
    <w:rsid w:val="00DC0772"/>
    <w:rsid w:val="00DC14A0"/>
    <w:rsid w:val="00DC20A2"/>
    <w:rsid w:val="00DC4F2E"/>
    <w:rsid w:val="00DD0430"/>
    <w:rsid w:val="00DD256C"/>
    <w:rsid w:val="00DD3BBD"/>
    <w:rsid w:val="00DD3F18"/>
    <w:rsid w:val="00DD4C5D"/>
    <w:rsid w:val="00DD5CC2"/>
    <w:rsid w:val="00DE2C40"/>
    <w:rsid w:val="00DE2C51"/>
    <w:rsid w:val="00DE324F"/>
    <w:rsid w:val="00DE3B55"/>
    <w:rsid w:val="00DE3B9D"/>
    <w:rsid w:val="00DE41E0"/>
    <w:rsid w:val="00DE6F77"/>
    <w:rsid w:val="00DF063A"/>
    <w:rsid w:val="00DF0A7D"/>
    <w:rsid w:val="00DF4FD3"/>
    <w:rsid w:val="00DF6BC6"/>
    <w:rsid w:val="00E00EE2"/>
    <w:rsid w:val="00E010CB"/>
    <w:rsid w:val="00E01ACE"/>
    <w:rsid w:val="00E02BCD"/>
    <w:rsid w:val="00E0357E"/>
    <w:rsid w:val="00E039DC"/>
    <w:rsid w:val="00E041D3"/>
    <w:rsid w:val="00E0458E"/>
    <w:rsid w:val="00E04CC1"/>
    <w:rsid w:val="00E07623"/>
    <w:rsid w:val="00E07BCF"/>
    <w:rsid w:val="00E100DA"/>
    <w:rsid w:val="00E103EA"/>
    <w:rsid w:val="00E10E7A"/>
    <w:rsid w:val="00E11D96"/>
    <w:rsid w:val="00E13F16"/>
    <w:rsid w:val="00E16866"/>
    <w:rsid w:val="00E170D3"/>
    <w:rsid w:val="00E203FA"/>
    <w:rsid w:val="00E21112"/>
    <w:rsid w:val="00E219E2"/>
    <w:rsid w:val="00E225E7"/>
    <w:rsid w:val="00E22DA2"/>
    <w:rsid w:val="00E24A42"/>
    <w:rsid w:val="00E25E18"/>
    <w:rsid w:val="00E266A5"/>
    <w:rsid w:val="00E27C5F"/>
    <w:rsid w:val="00E30A91"/>
    <w:rsid w:val="00E32051"/>
    <w:rsid w:val="00E32A3B"/>
    <w:rsid w:val="00E32AB7"/>
    <w:rsid w:val="00E351E3"/>
    <w:rsid w:val="00E35D27"/>
    <w:rsid w:val="00E365DE"/>
    <w:rsid w:val="00E40929"/>
    <w:rsid w:val="00E40B55"/>
    <w:rsid w:val="00E40DCC"/>
    <w:rsid w:val="00E41292"/>
    <w:rsid w:val="00E42C0B"/>
    <w:rsid w:val="00E434F4"/>
    <w:rsid w:val="00E44629"/>
    <w:rsid w:val="00E44FE5"/>
    <w:rsid w:val="00E47DBF"/>
    <w:rsid w:val="00E50BD9"/>
    <w:rsid w:val="00E512D1"/>
    <w:rsid w:val="00E51503"/>
    <w:rsid w:val="00E520F6"/>
    <w:rsid w:val="00E561C0"/>
    <w:rsid w:val="00E564BA"/>
    <w:rsid w:val="00E6000B"/>
    <w:rsid w:val="00E615F7"/>
    <w:rsid w:val="00E62320"/>
    <w:rsid w:val="00E638BE"/>
    <w:rsid w:val="00E63984"/>
    <w:rsid w:val="00E65E62"/>
    <w:rsid w:val="00E66788"/>
    <w:rsid w:val="00E6706F"/>
    <w:rsid w:val="00E70C5B"/>
    <w:rsid w:val="00E7144F"/>
    <w:rsid w:val="00E737CE"/>
    <w:rsid w:val="00E74BBC"/>
    <w:rsid w:val="00E75EC0"/>
    <w:rsid w:val="00E804C5"/>
    <w:rsid w:val="00E8269B"/>
    <w:rsid w:val="00E834D6"/>
    <w:rsid w:val="00E8379D"/>
    <w:rsid w:val="00E83BA8"/>
    <w:rsid w:val="00E84AEE"/>
    <w:rsid w:val="00E84D9E"/>
    <w:rsid w:val="00E86126"/>
    <w:rsid w:val="00E875D3"/>
    <w:rsid w:val="00E8780A"/>
    <w:rsid w:val="00E87B31"/>
    <w:rsid w:val="00E921E9"/>
    <w:rsid w:val="00E9348C"/>
    <w:rsid w:val="00E94252"/>
    <w:rsid w:val="00E94FF0"/>
    <w:rsid w:val="00E953B7"/>
    <w:rsid w:val="00EA2755"/>
    <w:rsid w:val="00EA42AC"/>
    <w:rsid w:val="00EA43A1"/>
    <w:rsid w:val="00EA63A8"/>
    <w:rsid w:val="00EA7CDB"/>
    <w:rsid w:val="00EB104B"/>
    <w:rsid w:val="00EB34D2"/>
    <w:rsid w:val="00EB448B"/>
    <w:rsid w:val="00EB5197"/>
    <w:rsid w:val="00EB618F"/>
    <w:rsid w:val="00EB6A59"/>
    <w:rsid w:val="00EB701B"/>
    <w:rsid w:val="00EC0566"/>
    <w:rsid w:val="00EC0F94"/>
    <w:rsid w:val="00EC3B8A"/>
    <w:rsid w:val="00EC4098"/>
    <w:rsid w:val="00EC6182"/>
    <w:rsid w:val="00ED19EF"/>
    <w:rsid w:val="00ED22AC"/>
    <w:rsid w:val="00ED254E"/>
    <w:rsid w:val="00ED5E3F"/>
    <w:rsid w:val="00EE21AA"/>
    <w:rsid w:val="00EE40FC"/>
    <w:rsid w:val="00EE4D80"/>
    <w:rsid w:val="00EF0FC1"/>
    <w:rsid w:val="00EF337F"/>
    <w:rsid w:val="00EF4D19"/>
    <w:rsid w:val="00EF5B11"/>
    <w:rsid w:val="00EF63B0"/>
    <w:rsid w:val="00F01006"/>
    <w:rsid w:val="00F01567"/>
    <w:rsid w:val="00F042F9"/>
    <w:rsid w:val="00F05706"/>
    <w:rsid w:val="00F115AA"/>
    <w:rsid w:val="00F13B5D"/>
    <w:rsid w:val="00F1456A"/>
    <w:rsid w:val="00F14F06"/>
    <w:rsid w:val="00F16331"/>
    <w:rsid w:val="00F2013B"/>
    <w:rsid w:val="00F2480E"/>
    <w:rsid w:val="00F252CA"/>
    <w:rsid w:val="00F26E08"/>
    <w:rsid w:val="00F30DB0"/>
    <w:rsid w:val="00F313B4"/>
    <w:rsid w:val="00F3140F"/>
    <w:rsid w:val="00F3321D"/>
    <w:rsid w:val="00F34E31"/>
    <w:rsid w:val="00F3743C"/>
    <w:rsid w:val="00F40135"/>
    <w:rsid w:val="00F40AC7"/>
    <w:rsid w:val="00F458C4"/>
    <w:rsid w:val="00F45F49"/>
    <w:rsid w:val="00F5058C"/>
    <w:rsid w:val="00F51827"/>
    <w:rsid w:val="00F51D74"/>
    <w:rsid w:val="00F52EAC"/>
    <w:rsid w:val="00F558BC"/>
    <w:rsid w:val="00F567C3"/>
    <w:rsid w:val="00F574B0"/>
    <w:rsid w:val="00F62A29"/>
    <w:rsid w:val="00F63096"/>
    <w:rsid w:val="00F63123"/>
    <w:rsid w:val="00F63C5E"/>
    <w:rsid w:val="00F644B9"/>
    <w:rsid w:val="00F66817"/>
    <w:rsid w:val="00F673CB"/>
    <w:rsid w:val="00F67E68"/>
    <w:rsid w:val="00F706EF"/>
    <w:rsid w:val="00F7326F"/>
    <w:rsid w:val="00F73F03"/>
    <w:rsid w:val="00F7416C"/>
    <w:rsid w:val="00F74DB0"/>
    <w:rsid w:val="00F7527E"/>
    <w:rsid w:val="00F7688B"/>
    <w:rsid w:val="00F81017"/>
    <w:rsid w:val="00F82416"/>
    <w:rsid w:val="00F83988"/>
    <w:rsid w:val="00F8408E"/>
    <w:rsid w:val="00F86433"/>
    <w:rsid w:val="00F91BBA"/>
    <w:rsid w:val="00F91DF7"/>
    <w:rsid w:val="00F925AC"/>
    <w:rsid w:val="00F93BE4"/>
    <w:rsid w:val="00F94B03"/>
    <w:rsid w:val="00F9746F"/>
    <w:rsid w:val="00FA0861"/>
    <w:rsid w:val="00FA0D9E"/>
    <w:rsid w:val="00FA3C24"/>
    <w:rsid w:val="00FA5EFA"/>
    <w:rsid w:val="00FA602C"/>
    <w:rsid w:val="00FA6CE1"/>
    <w:rsid w:val="00FA6EC3"/>
    <w:rsid w:val="00FA7151"/>
    <w:rsid w:val="00FB03AB"/>
    <w:rsid w:val="00FB21D5"/>
    <w:rsid w:val="00FB266D"/>
    <w:rsid w:val="00FB5AAF"/>
    <w:rsid w:val="00FB61B4"/>
    <w:rsid w:val="00FB631E"/>
    <w:rsid w:val="00FB6CBD"/>
    <w:rsid w:val="00FB6EEB"/>
    <w:rsid w:val="00FB7C36"/>
    <w:rsid w:val="00FC14A1"/>
    <w:rsid w:val="00FC32E1"/>
    <w:rsid w:val="00FC3391"/>
    <w:rsid w:val="00FC4086"/>
    <w:rsid w:val="00FC5FFB"/>
    <w:rsid w:val="00FD1992"/>
    <w:rsid w:val="00FD1D2B"/>
    <w:rsid w:val="00FD3230"/>
    <w:rsid w:val="00FD42EC"/>
    <w:rsid w:val="00FD5D8C"/>
    <w:rsid w:val="00FD6ED7"/>
    <w:rsid w:val="00FE0853"/>
    <w:rsid w:val="00FE3F3D"/>
    <w:rsid w:val="00FE678A"/>
    <w:rsid w:val="00FE7C8C"/>
    <w:rsid w:val="00FF024F"/>
    <w:rsid w:val="00FF0FEA"/>
    <w:rsid w:val="00FF1722"/>
    <w:rsid w:val="00FF17E1"/>
    <w:rsid w:val="00FF3829"/>
    <w:rsid w:val="00FF712B"/>
    <w:rsid w:val="00FF7B2E"/>
    <w:rsid w:val="00FF7B37"/>
    <w:rsid w:val="00FF7CB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F3AEF"/>
  <w15:docId w15:val="{425DCF02-71B9-493C-B192-3FB31F625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1"/>
    <w:qFormat/>
    <w:rsid w:val="00376D6B"/>
    <w:pPr>
      <w:widowControl w:val="0"/>
      <w:autoSpaceDE w:val="0"/>
      <w:autoSpaceDN w:val="0"/>
      <w:spacing w:after="0" w:line="240" w:lineRule="auto"/>
      <w:ind w:left="997"/>
      <w:jc w:val="both"/>
      <w:outlineLvl w:val="3"/>
    </w:pPr>
    <w:rPr>
      <w:rFonts w:ascii="Cambria" w:eastAsia="Cambria" w:hAnsi="Cambria" w:cs="Cambria"/>
      <w:b/>
      <w:bCs/>
      <w:lang w:bidi="en-US"/>
    </w:rPr>
  </w:style>
  <w:style w:type="paragraph" w:styleId="Heading5">
    <w:name w:val="heading 5"/>
    <w:basedOn w:val="Normal"/>
    <w:next w:val="Normal"/>
    <w:link w:val="Heading5Char"/>
    <w:uiPriority w:val="9"/>
    <w:unhideWhenUsed/>
    <w:qFormat/>
    <w:rsid w:val="00196A6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99F"/>
    <w:pPr>
      <w:tabs>
        <w:tab w:val="center" w:pos="4703"/>
        <w:tab w:val="right" w:pos="9406"/>
      </w:tabs>
      <w:spacing w:after="0" w:line="240" w:lineRule="auto"/>
    </w:pPr>
  </w:style>
  <w:style w:type="character" w:customStyle="1" w:styleId="HeaderChar">
    <w:name w:val="Header Char"/>
    <w:basedOn w:val="DefaultParagraphFont"/>
    <w:link w:val="Header"/>
    <w:uiPriority w:val="99"/>
    <w:rsid w:val="0042199F"/>
    <w:rPr>
      <w:lang w:val="en-GB"/>
    </w:rPr>
  </w:style>
  <w:style w:type="paragraph" w:styleId="Footer">
    <w:name w:val="footer"/>
    <w:basedOn w:val="Normal"/>
    <w:link w:val="FooterChar"/>
    <w:uiPriority w:val="99"/>
    <w:unhideWhenUsed/>
    <w:rsid w:val="0042199F"/>
    <w:pPr>
      <w:tabs>
        <w:tab w:val="center" w:pos="4703"/>
        <w:tab w:val="right" w:pos="9406"/>
      </w:tabs>
      <w:spacing w:after="0" w:line="240" w:lineRule="auto"/>
    </w:pPr>
  </w:style>
  <w:style w:type="character" w:customStyle="1" w:styleId="FooterChar">
    <w:name w:val="Footer Char"/>
    <w:basedOn w:val="DefaultParagraphFont"/>
    <w:link w:val="Footer"/>
    <w:uiPriority w:val="99"/>
    <w:rsid w:val="0042199F"/>
    <w:rPr>
      <w:lang w:val="en-GB"/>
    </w:rPr>
  </w:style>
  <w:style w:type="paragraph" w:styleId="BalloonText">
    <w:name w:val="Balloon Text"/>
    <w:basedOn w:val="Normal"/>
    <w:link w:val="BalloonTextChar"/>
    <w:uiPriority w:val="99"/>
    <w:semiHidden/>
    <w:unhideWhenUsed/>
    <w:rsid w:val="00421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99F"/>
    <w:rPr>
      <w:rFonts w:ascii="Tahoma" w:hAnsi="Tahoma" w:cs="Tahoma"/>
      <w:sz w:val="16"/>
      <w:szCs w:val="16"/>
      <w:lang w:val="en-GB"/>
    </w:rPr>
  </w:style>
  <w:style w:type="paragraph" w:styleId="ListParagraph">
    <w:name w:val="List Paragraph"/>
    <w:basedOn w:val="Normal"/>
    <w:uiPriority w:val="1"/>
    <w:qFormat/>
    <w:rsid w:val="00917D89"/>
    <w:pPr>
      <w:ind w:left="720"/>
      <w:contextualSpacing/>
    </w:pPr>
  </w:style>
  <w:style w:type="paragraph" w:customStyle="1" w:styleId="Style">
    <w:name w:val="Style"/>
    <w:uiPriority w:val="99"/>
    <w:rsid w:val="009D44C3"/>
    <w:pPr>
      <w:widowControl w:val="0"/>
      <w:autoSpaceDE w:val="0"/>
      <w:autoSpaceDN w:val="0"/>
      <w:spacing w:after="0" w:line="240" w:lineRule="auto"/>
      <w:ind w:left="140" w:right="140" w:firstLine="840"/>
      <w:jc w:val="both"/>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56BBA"/>
    <w:rPr>
      <w:sz w:val="16"/>
      <w:szCs w:val="16"/>
    </w:rPr>
  </w:style>
  <w:style w:type="paragraph" w:styleId="CommentText">
    <w:name w:val="annotation text"/>
    <w:basedOn w:val="Normal"/>
    <w:link w:val="CommentTextChar"/>
    <w:uiPriority w:val="99"/>
    <w:semiHidden/>
    <w:unhideWhenUsed/>
    <w:rsid w:val="00056BBA"/>
    <w:pPr>
      <w:spacing w:line="240" w:lineRule="auto"/>
    </w:pPr>
    <w:rPr>
      <w:sz w:val="20"/>
      <w:szCs w:val="20"/>
    </w:rPr>
  </w:style>
  <w:style w:type="character" w:customStyle="1" w:styleId="CommentTextChar">
    <w:name w:val="Comment Text Char"/>
    <w:basedOn w:val="DefaultParagraphFont"/>
    <w:link w:val="CommentText"/>
    <w:uiPriority w:val="99"/>
    <w:semiHidden/>
    <w:rsid w:val="00056BBA"/>
    <w:rPr>
      <w:sz w:val="20"/>
      <w:szCs w:val="20"/>
      <w:lang w:val="en-GB"/>
    </w:rPr>
  </w:style>
  <w:style w:type="paragraph" w:styleId="CommentSubject">
    <w:name w:val="annotation subject"/>
    <w:basedOn w:val="CommentText"/>
    <w:next w:val="CommentText"/>
    <w:link w:val="CommentSubjectChar"/>
    <w:uiPriority w:val="99"/>
    <w:semiHidden/>
    <w:unhideWhenUsed/>
    <w:rsid w:val="00056BBA"/>
    <w:rPr>
      <w:b/>
      <w:bCs/>
    </w:rPr>
  </w:style>
  <w:style w:type="character" w:customStyle="1" w:styleId="CommentSubjectChar">
    <w:name w:val="Comment Subject Char"/>
    <w:basedOn w:val="CommentTextChar"/>
    <w:link w:val="CommentSubject"/>
    <w:uiPriority w:val="99"/>
    <w:semiHidden/>
    <w:rsid w:val="00056BBA"/>
    <w:rPr>
      <w:b/>
      <w:bCs/>
      <w:sz w:val="20"/>
      <w:szCs w:val="20"/>
      <w:lang w:val="en-GB"/>
    </w:rPr>
  </w:style>
  <w:style w:type="character" w:styleId="Emphasis">
    <w:name w:val="Emphasis"/>
    <w:basedOn w:val="DefaultParagraphFont"/>
    <w:uiPriority w:val="20"/>
    <w:qFormat/>
    <w:rsid w:val="00CE39A7"/>
    <w:rPr>
      <w:b/>
      <w:bCs/>
      <w:i w:val="0"/>
      <w:iCs w:val="0"/>
    </w:rPr>
  </w:style>
  <w:style w:type="character" w:customStyle="1" w:styleId="st1">
    <w:name w:val="st1"/>
    <w:basedOn w:val="DefaultParagraphFont"/>
    <w:rsid w:val="00CE39A7"/>
  </w:style>
  <w:style w:type="paragraph" w:styleId="BodyText">
    <w:name w:val="Body Text"/>
    <w:basedOn w:val="Normal"/>
    <w:link w:val="BodyTextChar"/>
    <w:uiPriority w:val="1"/>
    <w:qFormat/>
    <w:rsid w:val="00C402BB"/>
    <w:pPr>
      <w:widowControl w:val="0"/>
      <w:autoSpaceDE w:val="0"/>
      <w:autoSpaceDN w:val="0"/>
      <w:spacing w:after="0" w:line="240" w:lineRule="auto"/>
    </w:pPr>
    <w:rPr>
      <w:rFonts w:ascii="Cambria" w:eastAsia="Cambria" w:hAnsi="Cambria" w:cs="Cambria"/>
      <w:lang w:bidi="en-US"/>
    </w:rPr>
  </w:style>
  <w:style w:type="character" w:customStyle="1" w:styleId="BodyTextChar">
    <w:name w:val="Body Text Char"/>
    <w:basedOn w:val="DefaultParagraphFont"/>
    <w:link w:val="BodyText"/>
    <w:uiPriority w:val="1"/>
    <w:rsid w:val="00C402BB"/>
    <w:rPr>
      <w:rFonts w:ascii="Cambria" w:eastAsia="Cambria" w:hAnsi="Cambria" w:cs="Cambria"/>
      <w:lang w:val="bg-BG" w:bidi="en-US"/>
    </w:rPr>
  </w:style>
  <w:style w:type="character" w:customStyle="1" w:styleId="Heading4Char">
    <w:name w:val="Heading 4 Char"/>
    <w:basedOn w:val="DefaultParagraphFont"/>
    <w:link w:val="Heading4"/>
    <w:uiPriority w:val="1"/>
    <w:rsid w:val="00376D6B"/>
    <w:rPr>
      <w:rFonts w:ascii="Cambria" w:eastAsia="Cambria" w:hAnsi="Cambria" w:cs="Cambria"/>
      <w:b/>
      <w:bCs/>
      <w:lang w:val="bg-BG" w:bidi="en-US"/>
    </w:rPr>
  </w:style>
  <w:style w:type="character" w:customStyle="1" w:styleId="Heading5Char">
    <w:name w:val="Heading 5 Char"/>
    <w:basedOn w:val="DefaultParagraphFont"/>
    <w:link w:val="Heading5"/>
    <w:uiPriority w:val="9"/>
    <w:rsid w:val="00196A62"/>
    <w:rPr>
      <w:rFonts w:asciiTheme="majorHAnsi" w:eastAsiaTheme="majorEastAsia" w:hAnsiTheme="majorHAnsi" w:cstheme="majorBidi"/>
      <w:color w:val="243F60" w:themeColor="accent1" w:themeShade="7F"/>
      <w:lang w:val="en-GB"/>
    </w:rPr>
  </w:style>
  <w:style w:type="table" w:styleId="TableGrid">
    <w:name w:val="Table Grid"/>
    <w:basedOn w:val="TableNormal"/>
    <w:uiPriority w:val="59"/>
    <w:unhideWhenUsed/>
    <w:rsid w:val="00740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53ED"/>
    <w:rPr>
      <w:color w:val="0000FF" w:themeColor="hyperlink"/>
      <w:u w:val="single"/>
    </w:rPr>
  </w:style>
  <w:style w:type="paragraph" w:customStyle="1" w:styleId="Default">
    <w:name w:val="Default"/>
    <w:rsid w:val="0065011C"/>
    <w:pPr>
      <w:autoSpaceDE w:val="0"/>
      <w:autoSpaceDN w:val="0"/>
      <w:adjustRightInd w:val="0"/>
      <w:spacing w:after="0" w:line="240" w:lineRule="auto"/>
    </w:pPr>
    <w:rPr>
      <w:rFonts w:ascii="EUAlbertina" w:hAnsi="EUAlbertina" w:cs="EUAlbertina"/>
      <w:color w:val="000000"/>
      <w:sz w:val="24"/>
      <w:szCs w:val="24"/>
    </w:rPr>
  </w:style>
  <w:style w:type="paragraph" w:styleId="NoSpacing">
    <w:name w:val="No Spacing"/>
    <w:link w:val="NoSpacingChar"/>
    <w:uiPriority w:val="99"/>
    <w:qFormat/>
    <w:rsid w:val="005821ED"/>
    <w:pPr>
      <w:spacing w:after="0" w:line="240" w:lineRule="auto"/>
    </w:pPr>
    <w:rPr>
      <w:rFonts w:ascii="Calibri" w:eastAsia="Times New Roman" w:hAnsi="Calibri" w:cs="Times New Roman"/>
    </w:rPr>
  </w:style>
  <w:style w:type="character" w:customStyle="1" w:styleId="NoSpacingChar">
    <w:name w:val="No Spacing Char"/>
    <w:link w:val="NoSpacing"/>
    <w:uiPriority w:val="99"/>
    <w:locked/>
    <w:rsid w:val="005821ED"/>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089076">
      <w:bodyDiv w:val="1"/>
      <w:marLeft w:val="0"/>
      <w:marRight w:val="0"/>
      <w:marTop w:val="0"/>
      <w:marBottom w:val="0"/>
      <w:divBdr>
        <w:top w:val="none" w:sz="0" w:space="0" w:color="auto"/>
        <w:left w:val="none" w:sz="0" w:space="0" w:color="auto"/>
        <w:bottom w:val="none" w:sz="0" w:space="0" w:color="auto"/>
        <w:right w:val="none" w:sz="0" w:space="0" w:color="auto"/>
      </w:divBdr>
    </w:div>
    <w:div w:id="1325166859">
      <w:bodyDiv w:val="1"/>
      <w:marLeft w:val="0"/>
      <w:marRight w:val="0"/>
      <w:marTop w:val="0"/>
      <w:marBottom w:val="0"/>
      <w:divBdr>
        <w:top w:val="none" w:sz="0" w:space="0" w:color="auto"/>
        <w:left w:val="none" w:sz="0" w:space="0" w:color="auto"/>
        <w:bottom w:val="none" w:sz="0" w:space="0" w:color="auto"/>
        <w:right w:val="none" w:sz="0" w:space="0" w:color="auto"/>
      </w:divBdr>
      <w:divsChild>
        <w:div w:id="1105689487">
          <w:marLeft w:val="-6315"/>
          <w:marRight w:val="0"/>
          <w:marTop w:val="0"/>
          <w:marBottom w:val="0"/>
          <w:divBdr>
            <w:top w:val="none" w:sz="0" w:space="0" w:color="auto"/>
            <w:left w:val="none" w:sz="0" w:space="0" w:color="auto"/>
            <w:bottom w:val="none" w:sz="0" w:space="0" w:color="auto"/>
            <w:right w:val="none" w:sz="0" w:space="0" w:color="auto"/>
          </w:divBdr>
          <w:divsChild>
            <w:div w:id="75124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613318">
      <w:bodyDiv w:val="1"/>
      <w:marLeft w:val="390"/>
      <w:marRight w:val="390"/>
      <w:marTop w:val="0"/>
      <w:marBottom w:val="0"/>
      <w:divBdr>
        <w:top w:val="none" w:sz="0" w:space="0" w:color="auto"/>
        <w:left w:val="none" w:sz="0" w:space="0" w:color="auto"/>
        <w:bottom w:val="none" w:sz="0" w:space="0" w:color="auto"/>
        <w:right w:val="none" w:sz="0" w:space="0" w:color="auto"/>
      </w:divBdr>
      <w:divsChild>
        <w:div w:id="785730992">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611ED-9B8D-4DEE-A2AD-0F974BAEC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19</Pages>
  <Words>6514</Words>
  <Characters>37132</Characters>
  <Application>Microsoft Office Word</Application>
  <DocSecurity>0</DocSecurity>
  <Lines>309</Lines>
  <Paragraphs>87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МРРБ</dc:creator>
  <cp:lastModifiedBy>DORA KIRANOVA KARAVELOVA</cp:lastModifiedBy>
  <cp:revision>10</cp:revision>
  <cp:lastPrinted>2020-07-23T08:33:00Z</cp:lastPrinted>
  <dcterms:created xsi:type="dcterms:W3CDTF">2020-10-20T13:06:00Z</dcterms:created>
  <dcterms:modified xsi:type="dcterms:W3CDTF">2020-10-21T07:31:00Z</dcterms:modified>
</cp:coreProperties>
</file>