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10A43" w14:textId="2B9E4533" w:rsidR="00311E9E" w:rsidRPr="00C524C4" w:rsidRDefault="003436FE" w:rsidP="00311E9E">
      <w:pPr>
        <w:pStyle w:val="Subtitle"/>
        <w:spacing w:after="240"/>
        <w:rPr>
          <w:lang w:val="bg-BG"/>
        </w:rPr>
      </w:pPr>
      <w:r w:rsidRPr="005C0960">
        <w:rPr>
          <w:lang w:val="en-GB"/>
        </w:rPr>
        <w:t xml:space="preserve">REFERENCE: </w:t>
      </w:r>
      <w:proofErr w:type="spellStart"/>
      <w:r w:rsidR="00311E9E" w:rsidRPr="005C0960">
        <w:rPr>
          <w:lang w:val="en-GB"/>
        </w:rPr>
        <w:t>Interreg</w:t>
      </w:r>
      <w:proofErr w:type="spellEnd"/>
      <w:r w:rsidR="00311E9E" w:rsidRPr="005C0960">
        <w:rPr>
          <w:lang w:val="en-GB"/>
        </w:rPr>
        <w:t>-IPA CBC-TA-202</w:t>
      </w:r>
      <w:r w:rsidR="0054087C" w:rsidRPr="005C0960">
        <w:rPr>
          <w:lang w:val="en-GB"/>
        </w:rPr>
        <w:t>0</w:t>
      </w:r>
      <w:r w:rsidR="00311E9E" w:rsidRPr="005C0960">
        <w:rPr>
          <w:lang w:val="en-GB"/>
        </w:rPr>
        <w:t>-</w:t>
      </w:r>
      <w:r w:rsidR="00C524C4">
        <w:rPr>
          <w:lang w:val="bg-BG"/>
        </w:rPr>
        <w:t>7</w:t>
      </w:r>
    </w:p>
    <w:p w14:paraId="05946715" w14:textId="570DDC16" w:rsidR="003436FE" w:rsidRPr="002B370E" w:rsidRDefault="003436FE" w:rsidP="00DD3370">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F27D5F9" w:rsidR="003436FE" w:rsidRPr="002B370E" w:rsidRDefault="003436FE" w:rsidP="00DD3370">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w:t>
      </w:r>
      <w:r w:rsidRPr="00DD3370">
        <w:rPr>
          <w:sz w:val="22"/>
          <w:szCs w:val="22"/>
          <w:lang w:val="en-GB"/>
        </w:rPr>
        <w:t>address:</w:t>
      </w:r>
      <w:r w:rsidRPr="002B370E">
        <w:rPr>
          <w:sz w:val="22"/>
          <w:szCs w:val="22"/>
          <w:lang w:val="en-GB"/>
        </w:rPr>
        <w:t xml:space="preserve">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rsidP="00DD3370">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w:t>
      </w:r>
      <w:proofErr w:type="gramStart"/>
      <w:r w:rsidRPr="002B370E">
        <w:rPr>
          <w:sz w:val="22"/>
          <w:szCs w:val="22"/>
        </w:rPr>
        <w:t>are described</w:t>
      </w:r>
      <w:proofErr w:type="gramEnd"/>
      <w:r w:rsidRPr="002B370E">
        <w:rPr>
          <w:sz w:val="22"/>
          <w:szCs w:val="22"/>
        </w:rPr>
        <w:t xml:space="preserve">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DD3370">
      <w:pPr>
        <w:keepNext/>
        <w:numPr>
          <w:ilvl w:val="0"/>
          <w:numId w:val="4"/>
        </w:numPr>
        <w:spacing w:before="120" w:after="120"/>
        <w:jc w:val="both"/>
        <w:rPr>
          <w:b/>
          <w:sz w:val="24"/>
          <w:szCs w:val="24"/>
        </w:rPr>
      </w:pPr>
      <w:bookmarkStart w:id="0" w:name="_Ref499723935"/>
      <w:r w:rsidRPr="002B370E">
        <w:rPr>
          <w:b/>
          <w:sz w:val="24"/>
          <w:szCs w:val="24"/>
        </w:rPr>
        <w:t>Timetable</w:t>
      </w:r>
      <w:bookmarkEnd w:id="0"/>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8612B7">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8612B7" w:rsidRPr="002B370E" w14:paraId="08A7EC6F" w14:textId="77777777" w:rsidTr="008612B7">
        <w:tc>
          <w:tcPr>
            <w:tcW w:w="4820" w:type="dxa"/>
            <w:shd w:val="pct10" w:color="auto" w:fill="FFFFFF"/>
          </w:tcPr>
          <w:p w14:paraId="4CA1EAF5" w14:textId="77777777" w:rsidR="008612B7" w:rsidRPr="002B370E" w:rsidRDefault="008612B7" w:rsidP="008612B7">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72" w:type="dxa"/>
          </w:tcPr>
          <w:p w14:paraId="7ABF87E6" w14:textId="5B447E01" w:rsidR="008612B7" w:rsidRPr="00311E9E" w:rsidRDefault="008612B7" w:rsidP="008612B7">
            <w:pPr>
              <w:spacing w:before="120" w:after="120"/>
              <w:jc w:val="center"/>
              <w:rPr>
                <w:sz w:val="22"/>
                <w:szCs w:val="22"/>
                <w:highlight w:val="yellow"/>
              </w:rPr>
            </w:pPr>
            <w:r w:rsidRPr="003F76CA">
              <w:t>&lt; 09.01.2023&gt;</w:t>
            </w:r>
          </w:p>
        </w:tc>
        <w:tc>
          <w:tcPr>
            <w:tcW w:w="1572" w:type="dxa"/>
          </w:tcPr>
          <w:p w14:paraId="20CD8D06" w14:textId="349A4C1F" w:rsidR="008612B7" w:rsidRPr="002B370E" w:rsidRDefault="008612B7" w:rsidP="008612B7">
            <w:pPr>
              <w:spacing w:before="120" w:after="120"/>
              <w:jc w:val="center"/>
              <w:rPr>
                <w:sz w:val="22"/>
                <w:szCs w:val="22"/>
              </w:rPr>
            </w:pPr>
            <w:r>
              <w:rPr>
                <w:sz w:val="22"/>
                <w:szCs w:val="22"/>
              </w:rPr>
              <w:t>17.00 EET</w:t>
            </w:r>
          </w:p>
        </w:tc>
      </w:tr>
      <w:tr w:rsidR="008612B7" w:rsidRPr="002B370E" w14:paraId="083A48CB" w14:textId="77777777" w:rsidTr="008612B7">
        <w:tc>
          <w:tcPr>
            <w:tcW w:w="4820" w:type="dxa"/>
            <w:shd w:val="pct10" w:color="auto" w:fill="FFFFFF"/>
          </w:tcPr>
          <w:p w14:paraId="2D261C37" w14:textId="77777777" w:rsidR="008612B7" w:rsidRPr="002B370E" w:rsidRDefault="008612B7" w:rsidP="008612B7">
            <w:pPr>
              <w:spacing w:before="120" w:after="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1972" w:type="dxa"/>
          </w:tcPr>
          <w:p w14:paraId="2A15452B" w14:textId="1FF1CF12" w:rsidR="008612B7" w:rsidRPr="00311E9E" w:rsidRDefault="008612B7" w:rsidP="008612B7">
            <w:pPr>
              <w:spacing w:before="120" w:after="120"/>
              <w:jc w:val="center"/>
              <w:rPr>
                <w:sz w:val="22"/>
                <w:szCs w:val="22"/>
                <w:highlight w:val="yellow"/>
              </w:rPr>
            </w:pPr>
            <w:r w:rsidRPr="003F76CA">
              <w:t>&lt; 16</w:t>
            </w:r>
            <w:bookmarkStart w:id="1" w:name="_GoBack"/>
            <w:bookmarkEnd w:id="1"/>
            <w:r w:rsidRPr="003F76CA">
              <w:t>.01.2023&gt;</w:t>
            </w:r>
          </w:p>
        </w:tc>
        <w:tc>
          <w:tcPr>
            <w:tcW w:w="1572" w:type="dxa"/>
          </w:tcPr>
          <w:p w14:paraId="0D0B5EA3" w14:textId="77777777" w:rsidR="008612B7" w:rsidRPr="002B370E" w:rsidRDefault="008612B7" w:rsidP="008612B7">
            <w:pPr>
              <w:spacing w:before="120" w:after="120"/>
              <w:jc w:val="center"/>
              <w:rPr>
                <w:sz w:val="22"/>
                <w:szCs w:val="22"/>
              </w:rPr>
            </w:pPr>
            <w:r w:rsidRPr="002B370E">
              <w:rPr>
                <w:sz w:val="22"/>
                <w:szCs w:val="22"/>
              </w:rPr>
              <w:t>-</w:t>
            </w:r>
          </w:p>
        </w:tc>
      </w:tr>
      <w:tr w:rsidR="008612B7" w:rsidRPr="002B370E" w14:paraId="4A90CA89" w14:textId="77777777" w:rsidTr="008612B7">
        <w:tc>
          <w:tcPr>
            <w:tcW w:w="4820" w:type="dxa"/>
            <w:shd w:val="pct10" w:color="auto" w:fill="FFFFFF"/>
          </w:tcPr>
          <w:p w14:paraId="3F07425A" w14:textId="77777777" w:rsidR="008612B7" w:rsidRPr="002B370E" w:rsidRDefault="008612B7" w:rsidP="008612B7">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50A0194D" w:rsidR="008612B7" w:rsidRPr="00311E9E" w:rsidRDefault="008612B7" w:rsidP="008612B7">
            <w:pPr>
              <w:spacing w:before="120" w:after="120"/>
              <w:jc w:val="center"/>
              <w:rPr>
                <w:sz w:val="22"/>
                <w:szCs w:val="22"/>
                <w:highlight w:val="yellow"/>
              </w:rPr>
            </w:pPr>
            <w:r w:rsidRPr="003F76CA">
              <w:t>&lt; 2</w:t>
            </w:r>
            <w:r w:rsidR="00481A7C">
              <w:t>3</w:t>
            </w:r>
            <w:r w:rsidRPr="003F76CA">
              <w:t>.01.2023&gt;</w:t>
            </w:r>
          </w:p>
        </w:tc>
        <w:tc>
          <w:tcPr>
            <w:tcW w:w="1572" w:type="dxa"/>
          </w:tcPr>
          <w:p w14:paraId="72C6AABB" w14:textId="360D5839" w:rsidR="008612B7" w:rsidRPr="002B370E" w:rsidRDefault="008612B7" w:rsidP="008612B7">
            <w:pPr>
              <w:spacing w:before="120" w:after="120"/>
              <w:jc w:val="center"/>
              <w:rPr>
                <w:sz w:val="22"/>
                <w:szCs w:val="22"/>
              </w:rPr>
            </w:pPr>
            <w:r>
              <w:rPr>
                <w:sz w:val="22"/>
                <w:szCs w:val="22"/>
              </w:rPr>
              <w:t>17.00 EET</w:t>
            </w:r>
          </w:p>
        </w:tc>
      </w:tr>
      <w:tr w:rsidR="008612B7" w:rsidRPr="002B370E" w14:paraId="76550448" w14:textId="77777777" w:rsidTr="008612B7">
        <w:tc>
          <w:tcPr>
            <w:tcW w:w="4820" w:type="dxa"/>
            <w:shd w:val="pct10" w:color="auto" w:fill="FFFFFF"/>
          </w:tcPr>
          <w:p w14:paraId="2FB6B453" w14:textId="77777777" w:rsidR="008612B7" w:rsidRPr="002B370E" w:rsidRDefault="008612B7" w:rsidP="008612B7">
            <w:pPr>
              <w:spacing w:before="120" w:after="120"/>
              <w:rPr>
                <w:b/>
                <w:sz w:val="22"/>
                <w:szCs w:val="22"/>
              </w:rPr>
            </w:pPr>
            <w:r w:rsidRPr="002B370E">
              <w:rPr>
                <w:b/>
                <w:sz w:val="22"/>
                <w:szCs w:val="22"/>
              </w:rPr>
              <w:t>Interviews (if any)</w:t>
            </w:r>
          </w:p>
        </w:tc>
        <w:tc>
          <w:tcPr>
            <w:tcW w:w="1972" w:type="dxa"/>
          </w:tcPr>
          <w:p w14:paraId="0F30A3BB" w14:textId="6A50FE32" w:rsidR="008612B7" w:rsidRPr="00311E9E" w:rsidRDefault="008612B7" w:rsidP="008612B7">
            <w:pPr>
              <w:spacing w:before="120" w:after="120"/>
              <w:jc w:val="center"/>
              <w:rPr>
                <w:sz w:val="22"/>
                <w:szCs w:val="22"/>
                <w:highlight w:val="yellow"/>
              </w:rPr>
            </w:pPr>
            <w:r w:rsidRPr="003F76CA">
              <w:t xml:space="preserve"> [Not applicable] </w:t>
            </w:r>
          </w:p>
        </w:tc>
        <w:tc>
          <w:tcPr>
            <w:tcW w:w="1572" w:type="dxa"/>
          </w:tcPr>
          <w:p w14:paraId="5805ECA9" w14:textId="77777777" w:rsidR="008612B7" w:rsidRPr="002B370E" w:rsidRDefault="008612B7" w:rsidP="008612B7">
            <w:pPr>
              <w:spacing w:before="120" w:after="120"/>
              <w:jc w:val="center"/>
              <w:rPr>
                <w:sz w:val="22"/>
                <w:szCs w:val="22"/>
              </w:rPr>
            </w:pPr>
            <w:r w:rsidRPr="002B370E">
              <w:rPr>
                <w:sz w:val="22"/>
                <w:szCs w:val="22"/>
              </w:rPr>
              <w:t>-</w:t>
            </w:r>
          </w:p>
        </w:tc>
      </w:tr>
      <w:tr w:rsidR="008612B7" w:rsidRPr="002B370E" w14:paraId="1213FAC9" w14:textId="77777777" w:rsidTr="008612B7">
        <w:tc>
          <w:tcPr>
            <w:tcW w:w="4820" w:type="dxa"/>
            <w:shd w:val="pct10" w:color="auto" w:fill="FFFFFF"/>
          </w:tcPr>
          <w:p w14:paraId="369225C8" w14:textId="77777777" w:rsidR="008612B7" w:rsidRPr="002B370E" w:rsidRDefault="008612B7" w:rsidP="008612B7">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06A64256" w:rsidR="008612B7" w:rsidRPr="00311E9E" w:rsidRDefault="008612B7" w:rsidP="008612B7">
            <w:pPr>
              <w:spacing w:before="120" w:after="120"/>
              <w:jc w:val="center"/>
              <w:rPr>
                <w:sz w:val="22"/>
                <w:szCs w:val="22"/>
                <w:highlight w:val="yellow"/>
              </w:rPr>
            </w:pPr>
            <w:r>
              <w:t xml:space="preserve">&lt; 01.02.2023&gt; </w:t>
            </w:r>
          </w:p>
        </w:tc>
        <w:tc>
          <w:tcPr>
            <w:tcW w:w="1572" w:type="dxa"/>
          </w:tcPr>
          <w:p w14:paraId="2F20A2D8" w14:textId="77777777" w:rsidR="008612B7" w:rsidRPr="002B370E" w:rsidRDefault="008612B7" w:rsidP="008612B7">
            <w:pPr>
              <w:spacing w:before="120" w:after="120"/>
              <w:jc w:val="center"/>
              <w:rPr>
                <w:sz w:val="22"/>
                <w:szCs w:val="22"/>
              </w:rPr>
            </w:pPr>
            <w:r w:rsidRPr="002B370E">
              <w:rPr>
                <w:sz w:val="22"/>
                <w:szCs w:val="22"/>
              </w:rPr>
              <w:t>-</w:t>
            </w:r>
          </w:p>
        </w:tc>
      </w:tr>
      <w:tr w:rsidR="008612B7" w:rsidRPr="002B370E" w14:paraId="2E2CE055" w14:textId="77777777" w:rsidTr="008612B7">
        <w:tc>
          <w:tcPr>
            <w:tcW w:w="4820" w:type="dxa"/>
            <w:shd w:val="pct10" w:color="auto" w:fill="FFFFFF"/>
          </w:tcPr>
          <w:p w14:paraId="23889AFB" w14:textId="77777777" w:rsidR="008612B7" w:rsidRPr="002B370E" w:rsidRDefault="008612B7" w:rsidP="008612B7">
            <w:pPr>
              <w:spacing w:before="120" w:after="120"/>
              <w:rPr>
                <w:b/>
                <w:sz w:val="22"/>
                <w:szCs w:val="22"/>
              </w:rPr>
            </w:pPr>
            <w:r w:rsidRPr="002B370E">
              <w:rPr>
                <w:b/>
                <w:sz w:val="22"/>
                <w:szCs w:val="22"/>
              </w:rPr>
              <w:t xml:space="preserve">Notification of award </w:t>
            </w:r>
          </w:p>
        </w:tc>
        <w:tc>
          <w:tcPr>
            <w:tcW w:w="1972" w:type="dxa"/>
          </w:tcPr>
          <w:p w14:paraId="4AAE5E3C" w14:textId="2D4BABA8" w:rsidR="008612B7" w:rsidRPr="00311E9E" w:rsidRDefault="008612B7" w:rsidP="008612B7">
            <w:pPr>
              <w:spacing w:before="120" w:after="120"/>
              <w:jc w:val="center"/>
              <w:rPr>
                <w:sz w:val="22"/>
                <w:szCs w:val="22"/>
                <w:highlight w:val="yellow"/>
              </w:rPr>
            </w:pPr>
            <w:r>
              <w:t xml:space="preserve">&lt; 02.02.2023&gt; </w:t>
            </w:r>
          </w:p>
        </w:tc>
        <w:tc>
          <w:tcPr>
            <w:tcW w:w="1572" w:type="dxa"/>
          </w:tcPr>
          <w:p w14:paraId="1E61EF7A" w14:textId="77777777" w:rsidR="008612B7" w:rsidRPr="002B370E" w:rsidRDefault="008612B7" w:rsidP="008612B7">
            <w:pPr>
              <w:spacing w:before="120" w:after="120"/>
              <w:jc w:val="center"/>
              <w:rPr>
                <w:sz w:val="22"/>
                <w:szCs w:val="22"/>
              </w:rPr>
            </w:pPr>
            <w:r w:rsidRPr="002B370E">
              <w:rPr>
                <w:sz w:val="22"/>
                <w:szCs w:val="22"/>
              </w:rPr>
              <w:t>-</w:t>
            </w:r>
          </w:p>
        </w:tc>
      </w:tr>
      <w:tr w:rsidR="008612B7" w:rsidRPr="002B370E" w14:paraId="48A21397" w14:textId="77777777" w:rsidTr="008612B7">
        <w:tc>
          <w:tcPr>
            <w:tcW w:w="4820" w:type="dxa"/>
            <w:shd w:val="pct10" w:color="auto" w:fill="FFFFFF"/>
          </w:tcPr>
          <w:p w14:paraId="0AA6DB86" w14:textId="77777777" w:rsidR="008612B7" w:rsidRPr="002B370E" w:rsidRDefault="008612B7" w:rsidP="008612B7">
            <w:pPr>
              <w:spacing w:before="120" w:after="120"/>
              <w:rPr>
                <w:b/>
                <w:sz w:val="22"/>
                <w:szCs w:val="22"/>
              </w:rPr>
            </w:pPr>
            <w:r w:rsidRPr="002B370E">
              <w:rPr>
                <w:b/>
                <w:sz w:val="22"/>
                <w:szCs w:val="22"/>
              </w:rPr>
              <w:t>Contract signature</w:t>
            </w:r>
          </w:p>
        </w:tc>
        <w:tc>
          <w:tcPr>
            <w:tcW w:w="1972" w:type="dxa"/>
          </w:tcPr>
          <w:p w14:paraId="3E405176" w14:textId="3337F1BA" w:rsidR="008612B7" w:rsidRPr="00311E9E" w:rsidRDefault="008612B7" w:rsidP="008612B7">
            <w:pPr>
              <w:spacing w:before="120" w:after="120"/>
              <w:jc w:val="center"/>
              <w:rPr>
                <w:sz w:val="22"/>
                <w:szCs w:val="22"/>
                <w:highlight w:val="yellow"/>
              </w:rPr>
            </w:pPr>
            <w:r w:rsidRPr="003F76CA">
              <w:t xml:space="preserve">&lt; 03.02.2023&gt; </w:t>
            </w:r>
          </w:p>
        </w:tc>
        <w:tc>
          <w:tcPr>
            <w:tcW w:w="1572" w:type="dxa"/>
          </w:tcPr>
          <w:p w14:paraId="4481F508" w14:textId="77777777" w:rsidR="008612B7" w:rsidRPr="002B370E" w:rsidRDefault="008612B7" w:rsidP="008612B7">
            <w:pPr>
              <w:spacing w:before="120" w:after="120"/>
              <w:jc w:val="center"/>
              <w:rPr>
                <w:sz w:val="22"/>
                <w:szCs w:val="22"/>
              </w:rPr>
            </w:pPr>
            <w:r w:rsidRPr="002B370E">
              <w:rPr>
                <w:sz w:val="22"/>
                <w:szCs w:val="22"/>
              </w:rPr>
              <w:t>-</w:t>
            </w:r>
          </w:p>
        </w:tc>
      </w:tr>
      <w:tr w:rsidR="008612B7" w:rsidRPr="002B370E" w14:paraId="248AFF6A" w14:textId="77777777" w:rsidTr="008612B7">
        <w:tc>
          <w:tcPr>
            <w:tcW w:w="4820" w:type="dxa"/>
            <w:shd w:val="pct10" w:color="auto" w:fill="FFFFFF"/>
          </w:tcPr>
          <w:p w14:paraId="0CD65FF9" w14:textId="77777777" w:rsidR="008612B7" w:rsidRPr="002B370E" w:rsidRDefault="008612B7" w:rsidP="008612B7">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5B6DFA39" w:rsidR="008612B7" w:rsidRPr="00311E9E" w:rsidRDefault="008612B7" w:rsidP="008612B7">
            <w:pPr>
              <w:spacing w:before="120" w:after="120"/>
              <w:jc w:val="center"/>
              <w:rPr>
                <w:sz w:val="22"/>
                <w:szCs w:val="22"/>
                <w:highlight w:val="yellow"/>
              </w:rPr>
            </w:pPr>
            <w:r w:rsidRPr="003F76CA">
              <w:t xml:space="preserve">&lt; 03.02.2023&gt; </w:t>
            </w:r>
          </w:p>
        </w:tc>
        <w:tc>
          <w:tcPr>
            <w:tcW w:w="1572" w:type="dxa"/>
          </w:tcPr>
          <w:p w14:paraId="25C22826" w14:textId="77777777" w:rsidR="008612B7" w:rsidRPr="002B370E" w:rsidRDefault="008612B7" w:rsidP="008612B7">
            <w:pPr>
              <w:spacing w:before="120" w:after="120"/>
              <w:jc w:val="center"/>
              <w:rPr>
                <w:sz w:val="22"/>
                <w:szCs w:val="22"/>
              </w:rPr>
            </w:pPr>
            <w:r w:rsidRPr="002B370E">
              <w:rPr>
                <w:sz w:val="22"/>
                <w:szCs w:val="22"/>
              </w:rPr>
              <w:t>-</w:t>
            </w:r>
          </w:p>
        </w:tc>
      </w:tr>
    </w:tbl>
    <w:p w14:paraId="03755589" w14:textId="25254263" w:rsidR="003436FE" w:rsidRPr="002B370E" w:rsidRDefault="003436FE" w:rsidP="003436FE">
      <w:pPr>
        <w:spacing w:before="120" w:after="240"/>
        <w:rPr>
          <w:b/>
          <w:sz w:val="22"/>
          <w:szCs w:val="22"/>
        </w:rPr>
      </w:pPr>
      <w:r w:rsidRPr="002B370E">
        <w:rPr>
          <w:b/>
          <w:sz w:val="22"/>
          <w:szCs w:val="22"/>
        </w:rPr>
        <w:t>*</w:t>
      </w:r>
      <w:r w:rsidR="006F15C1">
        <w:rPr>
          <w:b/>
          <w:sz w:val="22"/>
          <w:szCs w:val="22"/>
        </w:rPr>
        <w:t xml:space="preserve"> </w:t>
      </w:r>
      <w:r w:rsidR="0012485F" w:rsidRPr="00311E9E">
        <w:rPr>
          <w:b/>
          <w:sz w:val="22"/>
          <w:szCs w:val="22"/>
        </w:rPr>
        <w:t>The time zone of the country of the contracting authority</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DD3370">
      <w:pPr>
        <w:keepNext/>
        <w:numPr>
          <w:ilvl w:val="0"/>
          <w:numId w:val="4"/>
        </w:numPr>
        <w:spacing w:before="120" w:after="120"/>
        <w:jc w:val="both"/>
        <w:rPr>
          <w:b/>
          <w:sz w:val="24"/>
          <w:szCs w:val="24"/>
        </w:rPr>
      </w:pPr>
      <w:bookmarkStart w:id="2"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2"/>
    </w:p>
    <w:p w14:paraId="26BFEF14" w14:textId="77777777" w:rsidR="003436FE" w:rsidRPr="002B370E" w:rsidRDefault="003436FE" w:rsidP="00DD337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DD337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w:t>
      </w:r>
      <w:proofErr w:type="gramStart"/>
      <w:r w:rsidRPr="002B370E">
        <w:rPr>
          <w:sz w:val="22"/>
          <w:szCs w:val="22"/>
        </w:rPr>
        <w:t>be awarded</w:t>
      </w:r>
      <w:proofErr w:type="gramEnd"/>
      <w:r w:rsidRPr="002B370E">
        <w:rPr>
          <w:sz w:val="22"/>
          <w:szCs w:val="22"/>
        </w:rPr>
        <w:t xml:space="preserve">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proofErr w:type="gramStart"/>
      <w:r w:rsidR="00BF0BD3">
        <w:rPr>
          <w:sz w:val="22"/>
          <w:szCs w:val="22"/>
        </w:rPr>
        <w:t>.</w:t>
      </w:r>
      <w:r w:rsidR="00F80338">
        <w:rPr>
          <w:sz w:val="22"/>
          <w:szCs w:val="22"/>
        </w:rPr>
        <w:t>(</w:t>
      </w:r>
      <w:proofErr w:type="gramEnd"/>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w:t>
      </w:r>
      <w:proofErr w:type="gramStart"/>
      <w:r w:rsidR="00F80338">
        <w:rPr>
          <w:sz w:val="22"/>
          <w:szCs w:val="22"/>
        </w:rPr>
        <w:t>rejection</w:t>
      </w:r>
      <w:proofErr w:type="gramEnd"/>
      <w:r w:rsidR="00F80338">
        <w:rPr>
          <w:sz w:val="22"/>
          <w:szCs w:val="22"/>
        </w:rPr>
        <w:t xml:space="preserve">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 xml:space="preserve">their tender </w:t>
      </w:r>
      <w:proofErr w:type="gramStart"/>
      <w:r w:rsidR="004E248D" w:rsidRPr="007C62DC">
        <w:rPr>
          <w:sz w:val="22"/>
          <w:szCs w:val="22"/>
        </w:rPr>
        <w:t>will be consider</w:t>
      </w:r>
      <w:r w:rsidR="004E248D">
        <w:rPr>
          <w:sz w:val="22"/>
          <w:szCs w:val="22"/>
        </w:rPr>
        <w:t>ed</w:t>
      </w:r>
      <w:proofErr w:type="gramEnd"/>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DD337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xml:space="preserve">% of the total </w:t>
      </w:r>
      <w:proofErr w:type="gramStart"/>
      <w:r w:rsidR="003436FE" w:rsidRPr="002B370E">
        <w:rPr>
          <w:sz w:val="22"/>
          <w:szCs w:val="22"/>
        </w:rPr>
        <w:lastRenderedPageBreak/>
        <w:t>value</w:t>
      </w:r>
      <w:proofErr w:type="gramEnd"/>
      <w:r w:rsidR="003436FE" w:rsidRPr="002B370E">
        <w:rPr>
          <w:sz w:val="22"/>
          <w:szCs w:val="22"/>
        </w:rPr>
        <w:t xml:space="preserv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 xml:space="preserve">information </w:t>
      </w:r>
      <w:proofErr w:type="gramStart"/>
      <w:r w:rsidRPr="000E6A9C">
        <w:rPr>
          <w:sz w:val="22"/>
          <w:szCs w:val="22"/>
        </w:rPr>
        <w:t>may be published</w:t>
      </w:r>
      <w:proofErr w:type="gramEnd"/>
      <w:r w:rsidRPr="000E6A9C">
        <w:rPr>
          <w:sz w:val="22"/>
          <w:szCs w:val="22"/>
        </w:rPr>
        <w:t xml:space="preserve">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DD337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w:t>
      </w:r>
      <w:proofErr w:type="gramStart"/>
      <w:r>
        <w:rPr>
          <w:sz w:val="22"/>
          <w:szCs w:val="22"/>
        </w:rPr>
        <w:t>is furthermore recommended</w:t>
      </w:r>
      <w:proofErr w:type="gramEnd"/>
      <w:r>
        <w:rPr>
          <w:sz w:val="22"/>
          <w:szCs w:val="22"/>
        </w:rPr>
        <w:t xml:space="preserve"> that this contract contain a dispute resolution clause. </w:t>
      </w:r>
    </w:p>
    <w:p w14:paraId="596053B4" w14:textId="509938AD" w:rsidR="006F15C1" w:rsidRDefault="00BC415F" w:rsidP="00DD337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 xml:space="preserve">ubcontracting </w:t>
      </w:r>
      <w:proofErr w:type="gramStart"/>
      <w:r w:rsidRPr="00BC415F">
        <w:rPr>
          <w:sz w:val="22"/>
          <w:szCs w:val="22"/>
        </w:rPr>
        <w:t>is allowe</w:t>
      </w:r>
      <w:r>
        <w:rPr>
          <w:sz w:val="22"/>
          <w:szCs w:val="22"/>
        </w:rPr>
        <w:t>d</w:t>
      </w:r>
      <w:proofErr w:type="gramEnd"/>
      <w:r>
        <w:rPr>
          <w:sz w:val="22"/>
          <w:szCs w:val="22"/>
        </w:rPr>
        <w:t xml:space="preserve">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w:t>
      </w:r>
      <w:proofErr w:type="gramStart"/>
      <w:r w:rsidR="00D66CD2" w:rsidRPr="00632671">
        <w:rPr>
          <w:sz w:val="22"/>
          <w:szCs w:val="22"/>
        </w:rPr>
        <w:t>must be clearly stated</w:t>
      </w:r>
      <w:proofErr w:type="gramEnd"/>
      <w:r w:rsidR="00D66CD2" w:rsidRPr="00632671">
        <w:rPr>
          <w:sz w:val="22"/>
          <w:szCs w:val="22"/>
        </w:rPr>
        <w:t xml:space="preserve">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11E80E99" w14:textId="77777777" w:rsidR="00311E9E" w:rsidRPr="00311E9E" w:rsidRDefault="00311E9E" w:rsidP="00DD3370">
      <w:pPr>
        <w:pStyle w:val="BodyText"/>
        <w:numPr>
          <w:ilvl w:val="0"/>
          <w:numId w:val="9"/>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Style w:val="Emphasis"/>
          <w:i w:val="0"/>
          <w:sz w:val="22"/>
          <w:szCs w:val="22"/>
        </w:rPr>
      </w:pPr>
      <w:r w:rsidRPr="00916D11">
        <w:rPr>
          <w:rStyle w:val="Emphasis"/>
          <w:sz w:val="22"/>
          <w:szCs w:val="22"/>
        </w:rPr>
        <w:t xml:space="preserve">The </w:t>
      </w:r>
      <w:r>
        <w:rPr>
          <w:rStyle w:val="Emphasis"/>
          <w:sz w:val="22"/>
          <w:szCs w:val="22"/>
        </w:rPr>
        <w:t>impact</w:t>
      </w:r>
      <w:r w:rsidRPr="00916D11">
        <w:rPr>
          <w:rStyle w:val="Emphasis"/>
          <w:sz w:val="22"/>
          <w:szCs w:val="22"/>
        </w:rPr>
        <w:t xml:space="preserve"> evaluation aims to </w:t>
      </w:r>
      <w:r>
        <w:rPr>
          <w:rStyle w:val="Emphasis"/>
          <w:sz w:val="22"/>
          <w:szCs w:val="22"/>
        </w:rPr>
        <w:t xml:space="preserve">elaborate </w:t>
      </w:r>
      <w:proofErr w:type="gramStart"/>
      <w:r w:rsidRPr="00916D11">
        <w:rPr>
          <w:rStyle w:val="Emphasis"/>
          <w:sz w:val="22"/>
          <w:szCs w:val="22"/>
        </w:rPr>
        <w:t>study containing</w:t>
      </w:r>
      <w:proofErr w:type="gramEnd"/>
      <w:r w:rsidRPr="00916D11">
        <w:rPr>
          <w:rStyle w:val="Emphasis"/>
          <w:sz w:val="22"/>
          <w:szCs w:val="22"/>
        </w:rPr>
        <w:t xml:space="preserve"> analysis of the INTERREG-IPA CBC Programmes’ targets achievement, long-term impact evaluation of Programme’s interventions and comparative analysis of the estimated impacts of the three IPA Programmes.</w:t>
      </w:r>
      <w:r>
        <w:rPr>
          <w:rStyle w:val="Emphasis"/>
          <w:sz w:val="22"/>
          <w:szCs w:val="22"/>
        </w:rPr>
        <w:t xml:space="preserve"> </w:t>
      </w:r>
    </w:p>
    <w:p w14:paraId="7C195E1A" w14:textId="65FF658F" w:rsidR="00AD2FEE" w:rsidRDefault="00311E9E" w:rsidP="00DD337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rStyle w:val="Emphasis"/>
          <w:sz w:val="22"/>
          <w:szCs w:val="22"/>
        </w:rPr>
        <w:t xml:space="preserve"> </w:t>
      </w:r>
      <w:r w:rsidR="003436FE" w:rsidRPr="00632671">
        <w:rPr>
          <w:sz w:val="22"/>
          <w:szCs w:val="22"/>
        </w:rPr>
        <w:t xml:space="preserve">All subcontractors </w:t>
      </w:r>
      <w:r w:rsidR="00854CFF">
        <w:rPr>
          <w:sz w:val="22"/>
          <w:szCs w:val="22"/>
        </w:rPr>
        <w:t xml:space="preserve">and capacity providing entities </w:t>
      </w:r>
      <w:r w:rsidR="003436FE" w:rsidRPr="00632671">
        <w:rPr>
          <w:sz w:val="22"/>
          <w:szCs w:val="22"/>
        </w:rPr>
        <w:t>must be eligible for the contract.</w:t>
      </w:r>
      <w:r w:rsidR="00430572" w:rsidRPr="00430572">
        <w:rPr>
          <w:sz w:val="22"/>
          <w:szCs w:val="22"/>
        </w:rPr>
        <w:t xml:space="preserve"> </w:t>
      </w:r>
      <w:r w:rsidR="00430572" w:rsidRPr="00200F20">
        <w:rPr>
          <w:sz w:val="22"/>
          <w:szCs w:val="22"/>
        </w:rPr>
        <w:t xml:space="preserve">If the identity of the intended subcontractor </w:t>
      </w:r>
      <w:proofErr w:type="gramStart"/>
      <w:r w:rsidR="00430572" w:rsidRPr="00200F20">
        <w:rPr>
          <w:sz w:val="22"/>
          <w:szCs w:val="22"/>
        </w:rPr>
        <w:t>is already known</w:t>
      </w:r>
      <w:proofErr w:type="gramEnd"/>
      <w:r w:rsidR="00430572" w:rsidRPr="00200F20">
        <w:rPr>
          <w:sz w:val="22"/>
          <w:szCs w:val="22"/>
        </w:rPr>
        <w:t xml:space="preserve">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w:t>
      </w:r>
      <w:proofErr w:type="gramStart"/>
      <w:r w:rsidR="00430572" w:rsidRPr="00200F20">
        <w:rPr>
          <w:sz w:val="22"/>
          <w:szCs w:val="22"/>
        </w:rPr>
        <w:t>shall be rejected</w:t>
      </w:r>
      <w:proofErr w:type="gramEnd"/>
      <w:r w:rsidR="00430572" w:rsidRPr="00200F20">
        <w:rPr>
          <w:sz w:val="22"/>
          <w:szCs w:val="22"/>
        </w:rPr>
        <w:t xml:space="preserve">. If the identity of the subcontractor </w:t>
      </w:r>
      <w:proofErr w:type="gramStart"/>
      <w:r w:rsidR="00430572" w:rsidRPr="00200F20">
        <w:rPr>
          <w:sz w:val="22"/>
          <w:szCs w:val="22"/>
        </w:rPr>
        <w:t>is not known</w:t>
      </w:r>
      <w:proofErr w:type="gramEnd"/>
      <w:r w:rsidR="00430572" w:rsidRPr="00200F20">
        <w:rPr>
          <w:sz w:val="22"/>
          <w:szCs w:val="22"/>
        </w:rPr>
        <w:t xml:space="preserve"> at the time of submitting the tender, any subcontract must be awarded according to Article 4 of the general conditions of the contract.</w:t>
      </w:r>
    </w:p>
    <w:p w14:paraId="6777A489" w14:textId="77777777" w:rsidR="00AD2FEE" w:rsidRDefault="003436FE" w:rsidP="00DD337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DD3370">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w:t>
      </w:r>
      <w:proofErr w:type="gramStart"/>
      <w:r w:rsidRPr="00AD2FEE">
        <w:rPr>
          <w:sz w:val="22"/>
          <w:szCs w:val="22"/>
        </w:rPr>
        <w:t>are not directly employed or contracted by the tenderer/contractor but through a third party,</w:t>
      </w:r>
      <w:proofErr w:type="gramEnd"/>
      <w:r w:rsidRPr="00AD2FEE">
        <w:rPr>
          <w:sz w:val="22"/>
          <w:szCs w:val="22"/>
        </w:rPr>
        <w:t xml:space="preserve"> the latter is a sub-contractor. </w:t>
      </w:r>
    </w:p>
    <w:p w14:paraId="3C32EF01" w14:textId="77777777" w:rsidR="003436FE" w:rsidRPr="002B370E" w:rsidRDefault="003436FE" w:rsidP="00DD3370">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 xml:space="preserve">uthority </w:t>
      </w:r>
      <w:proofErr w:type="gramStart"/>
      <w:r w:rsidRPr="002B370E">
        <w:rPr>
          <w:sz w:val="22"/>
          <w:szCs w:val="22"/>
          <w:lang w:val="en-GB"/>
        </w:rPr>
        <w:t>must be written</w:t>
      </w:r>
      <w:proofErr w:type="gramEnd"/>
      <w:r w:rsidRPr="002B370E">
        <w:rPr>
          <w:sz w:val="22"/>
          <w:szCs w:val="22"/>
          <w:lang w:val="en-GB"/>
        </w:rPr>
        <w:t xml:space="preserve">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 xml:space="preserve">Supporting documents and printed literature furnished by the tenderer may be in another language, provided they </w:t>
      </w:r>
      <w:proofErr w:type="gramStart"/>
      <w:r w:rsidRPr="002B370E">
        <w:rPr>
          <w:sz w:val="22"/>
          <w:szCs w:val="22"/>
          <w:lang w:val="en-GB"/>
        </w:rPr>
        <w:t>are accompanied</w:t>
      </w:r>
      <w:proofErr w:type="gramEnd"/>
      <w:r w:rsidRPr="002B370E">
        <w:rPr>
          <w:sz w:val="22"/>
          <w:szCs w:val="22"/>
          <w:lang w:val="en-GB"/>
        </w:rPr>
        <w:t xml:space="preserve">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1A4110ED" w:rsidR="00430572" w:rsidRPr="009C6E63" w:rsidRDefault="00430572" w:rsidP="00430572">
      <w:pPr>
        <w:widowControl w:val="0"/>
        <w:spacing w:before="120" w:after="120"/>
        <w:jc w:val="both"/>
        <w:rPr>
          <w:sz w:val="22"/>
          <w:szCs w:val="22"/>
        </w:rPr>
      </w:pPr>
      <w:r w:rsidRPr="009C6E63">
        <w:rPr>
          <w:sz w:val="22"/>
          <w:szCs w:val="22"/>
        </w:rPr>
        <w:t xml:space="preserve">The tender must include a technical offer and a financial offer, which </w:t>
      </w:r>
      <w:proofErr w:type="gramStart"/>
      <w:r w:rsidRPr="009C6E63">
        <w:rPr>
          <w:sz w:val="22"/>
          <w:szCs w:val="22"/>
        </w:rPr>
        <w:t>must be submitted</w:t>
      </w:r>
      <w:proofErr w:type="gramEnd"/>
      <w:r w:rsidRPr="009C6E63">
        <w:rPr>
          <w:sz w:val="22"/>
          <w:szCs w:val="22"/>
        </w:rPr>
        <w:t xml:space="preserve"> in separate envelopes (see clause </w:t>
      </w:r>
      <w:r w:rsidRPr="009C6E63">
        <w:rPr>
          <w:sz w:val="22"/>
          <w:szCs w:val="22"/>
        </w:rPr>
        <w:fldChar w:fldCharType="begin"/>
      </w:r>
      <w:r w:rsidRPr="009C6E63">
        <w:rPr>
          <w:sz w:val="22"/>
          <w:szCs w:val="22"/>
        </w:rPr>
        <w:instrText xml:space="preserve"> REF _Ref499982672 \r \h  \* MERGEFORMAT </w:instrText>
      </w:r>
      <w:r w:rsidRPr="009C6E63">
        <w:rPr>
          <w:sz w:val="22"/>
          <w:szCs w:val="22"/>
        </w:rPr>
      </w:r>
      <w:r w:rsidRPr="009C6E63">
        <w:rPr>
          <w:sz w:val="22"/>
          <w:szCs w:val="22"/>
        </w:rPr>
        <w:fldChar w:fldCharType="separate"/>
      </w:r>
      <w:r w:rsidRPr="009C6E63">
        <w:rPr>
          <w:sz w:val="22"/>
          <w:szCs w:val="22"/>
        </w:rPr>
        <w:t>8</w:t>
      </w:r>
      <w:r w:rsidRPr="009C6E63">
        <w:rPr>
          <w:sz w:val="22"/>
          <w:szCs w:val="22"/>
        </w:rPr>
        <w:fldChar w:fldCharType="end"/>
      </w:r>
      <w:r w:rsidRPr="009C6E63">
        <w:rPr>
          <w:sz w:val="22"/>
          <w:szCs w:val="22"/>
        </w:rPr>
        <w:t xml:space="preserve">). Each technical offer and financial offer must contain one original, clearly marked </w:t>
      </w:r>
      <w:r w:rsidRPr="009C6E63">
        <w:rPr>
          <w:b/>
          <w:sz w:val="22"/>
          <w:szCs w:val="22"/>
        </w:rPr>
        <w:t>“Original”</w:t>
      </w:r>
      <w:r w:rsidRPr="009C6E63">
        <w:rPr>
          <w:sz w:val="22"/>
          <w:szCs w:val="22"/>
        </w:rPr>
        <w:t xml:space="preserve">, and </w:t>
      </w:r>
      <w:r w:rsidR="009C6E63" w:rsidRPr="009C6E63">
        <w:rPr>
          <w:sz w:val="22"/>
          <w:szCs w:val="22"/>
        </w:rPr>
        <w:t>one copy</w:t>
      </w:r>
      <w:r w:rsidRPr="009C6E63">
        <w:rPr>
          <w:sz w:val="22"/>
          <w:szCs w:val="22"/>
        </w:rPr>
        <w:t xml:space="preserve"> marked </w:t>
      </w:r>
      <w:r w:rsidRPr="009C6E63">
        <w:rPr>
          <w:b/>
          <w:sz w:val="22"/>
          <w:szCs w:val="22"/>
        </w:rPr>
        <w:t>“Copy”</w:t>
      </w:r>
      <w:r w:rsidRPr="009C6E63">
        <w:rPr>
          <w:sz w:val="22"/>
          <w:szCs w:val="22"/>
        </w:rPr>
        <w:t>.</w:t>
      </w:r>
    </w:p>
    <w:p w14:paraId="1EBA91C7" w14:textId="3C8ADC85" w:rsidR="00430572" w:rsidRPr="00E07245" w:rsidRDefault="006E0499" w:rsidP="00E07245">
      <w:pPr>
        <w:spacing w:before="120" w:after="120"/>
        <w:jc w:val="both"/>
      </w:pPr>
      <w:r w:rsidRPr="009C6E63">
        <w:rPr>
          <w:sz w:val="22"/>
          <w:szCs w:val="22"/>
        </w:rPr>
        <w:t>T</w:t>
      </w:r>
      <w:r w:rsidR="00430572" w:rsidRPr="009C6E63">
        <w:rPr>
          <w:sz w:val="22"/>
          <w:szCs w:val="22"/>
        </w:rPr>
        <w:t xml:space="preserve">he electronic version of the technical offer must be included with the printed version in the separate envelope in which the technical offer </w:t>
      </w:r>
      <w:proofErr w:type="gramStart"/>
      <w:r w:rsidR="00430572" w:rsidRPr="009C6E63">
        <w:rPr>
          <w:sz w:val="22"/>
          <w:szCs w:val="22"/>
        </w:rPr>
        <w:t>is submitted</w:t>
      </w:r>
      <w:proofErr w:type="gramEnd"/>
      <w:r w:rsidR="00430572" w:rsidRPr="009C6E63">
        <w:rPr>
          <w:sz w:val="22"/>
          <w:szCs w:val="22"/>
        </w:rPr>
        <w:t xml:space="preserve">. </w:t>
      </w:r>
      <w:r w:rsidR="00226F79" w:rsidRPr="009C6E63">
        <w:rPr>
          <w:sz w:val="22"/>
          <w:szCs w:val="22"/>
        </w:rPr>
        <w:t xml:space="preserve">The electronic version of the financial offer must be included with the printed version in the separate envelope in which the financial offer </w:t>
      </w:r>
      <w:proofErr w:type="gramStart"/>
      <w:r w:rsidR="00226F79" w:rsidRPr="009C6E63">
        <w:rPr>
          <w:sz w:val="22"/>
          <w:szCs w:val="22"/>
        </w:rPr>
        <w:t>is submitted</w:t>
      </w:r>
      <w:proofErr w:type="gramEnd"/>
      <w:r w:rsidR="00226F79" w:rsidRPr="009C6E63">
        <w:rPr>
          <w:sz w:val="22"/>
          <w:szCs w:val="22"/>
        </w:rPr>
        <w:t xml:space="preserve">. </w:t>
      </w:r>
      <w:r w:rsidR="00430572" w:rsidRPr="009C6E63">
        <w:rPr>
          <w:sz w:val="22"/>
          <w:szCs w:val="22"/>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lastRenderedPageBreak/>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71FF3C4E" w14:textId="11A704ED" w:rsidR="003436FE" w:rsidRPr="009C6E63" w:rsidRDefault="003436FE" w:rsidP="00DD3370">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DD3370">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 xml:space="preserve">using the format attached </w:t>
      </w:r>
      <w:proofErr w:type="gramStart"/>
      <w:r w:rsidR="00753CEB" w:rsidRPr="002B370E">
        <w:rPr>
          <w:sz w:val="22"/>
          <w:szCs w:val="22"/>
        </w:rPr>
        <w:t>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proofErr w:type="gramEnd"/>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77777777" w:rsidR="003436FE" w:rsidRPr="001B1598" w:rsidRDefault="003436FE" w:rsidP="00DD3370">
      <w:pPr>
        <w:numPr>
          <w:ilvl w:val="0"/>
          <w:numId w:val="5"/>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DD3370">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DD3370">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8765959" w14:textId="00DD7D72" w:rsidR="003436FE" w:rsidRPr="009C6E63" w:rsidRDefault="003436FE" w:rsidP="00DD3370">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288A2C10" w:rsidR="00396D4A" w:rsidRPr="002B370E" w:rsidRDefault="00396D4A" w:rsidP="00DD3370">
      <w:pPr>
        <w:numPr>
          <w:ilvl w:val="0"/>
          <w:numId w:val="2"/>
        </w:numPr>
        <w:tabs>
          <w:tab w:val="num" w:pos="567"/>
        </w:tabs>
        <w:spacing w:before="120" w:after="120"/>
        <w:ind w:left="567" w:hanging="567"/>
        <w:jc w:val="both"/>
        <w:rPr>
          <w:sz w:val="22"/>
          <w:szCs w:val="22"/>
        </w:rPr>
      </w:pPr>
      <w:proofErr w:type="gramStart"/>
      <w:r w:rsidRPr="00C53A7B">
        <w:rPr>
          <w:sz w:val="22"/>
          <w:szCs w:val="22"/>
        </w:rPr>
        <w:t>Non key</w:t>
      </w:r>
      <w:proofErr w:type="gramEnd"/>
      <w:r w:rsidRPr="00C53A7B">
        <w:rPr>
          <w:sz w:val="22"/>
          <w:szCs w:val="22"/>
        </w:rPr>
        <w:t xml:space="preserve"> experts may also be instrumental to achieve the contract objectives. However, they are not subject to evaluation by the evaluation </w:t>
      </w:r>
      <w:r w:rsidR="00543D27">
        <w:rPr>
          <w:sz w:val="22"/>
          <w:szCs w:val="22"/>
        </w:rPr>
        <w:t>c</w:t>
      </w:r>
      <w:r w:rsidRPr="00C53A7B">
        <w:rPr>
          <w:sz w:val="22"/>
          <w:szCs w:val="22"/>
        </w:rPr>
        <w:t xml:space="preserve">ommittee. Their positions and responsibilities </w:t>
      </w:r>
      <w:proofErr w:type="gramStart"/>
      <w:r w:rsidRPr="00C53A7B">
        <w:rPr>
          <w:sz w:val="22"/>
          <w:szCs w:val="22"/>
        </w:rPr>
        <w:t>may be defined</w:t>
      </w:r>
      <w:proofErr w:type="gramEnd"/>
      <w:r w:rsidRPr="00C53A7B">
        <w:rPr>
          <w:sz w:val="22"/>
          <w:szCs w:val="22"/>
        </w:rPr>
        <w:t xml:space="preserve">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w:t>
      </w:r>
      <w:proofErr w:type="gramStart"/>
      <w:r w:rsidR="003436FE" w:rsidRPr="002B370E">
        <w:rPr>
          <w:sz w:val="22"/>
          <w:szCs w:val="22"/>
        </w:rPr>
        <w:t xml:space="preserve">must </w:t>
      </w:r>
      <w:r w:rsidR="003436FE">
        <w:rPr>
          <w:sz w:val="22"/>
          <w:szCs w:val="22"/>
        </w:rPr>
        <w:t>be</w:t>
      </w:r>
      <w:r w:rsidR="003436FE" w:rsidRPr="002B370E">
        <w:rPr>
          <w:sz w:val="22"/>
          <w:szCs w:val="22"/>
        </w:rPr>
        <w:t xml:space="preserve"> date</w:t>
      </w:r>
      <w:r w:rsidR="003436FE">
        <w:rPr>
          <w:sz w:val="22"/>
          <w:szCs w:val="22"/>
        </w:rPr>
        <w:t>d</w:t>
      </w:r>
      <w:proofErr w:type="gramEnd"/>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proofErr w:type="gramStart"/>
      <w:r w:rsidR="003436FE">
        <w:rPr>
          <w:sz w:val="22"/>
          <w:szCs w:val="22"/>
        </w:rPr>
        <w:t>must</w:t>
      </w:r>
      <w:r w:rsidR="003436FE" w:rsidRPr="002B370E">
        <w:rPr>
          <w:sz w:val="22"/>
          <w:szCs w:val="22"/>
        </w:rPr>
        <w:t xml:space="preserve"> be furnished</w:t>
      </w:r>
      <w:proofErr w:type="gramEnd"/>
      <w:r w:rsidR="003436FE" w:rsidRPr="002B370E">
        <w:rPr>
          <w:sz w:val="22"/>
          <w:szCs w:val="22"/>
        </w:rPr>
        <w:t xml:space="preserve">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w:t>
      </w:r>
      <w:proofErr w:type="gramStart"/>
      <w:r w:rsidRPr="002B370E">
        <w:rPr>
          <w:color w:val="000000"/>
          <w:sz w:val="22"/>
          <w:szCs w:val="22"/>
        </w:rPr>
        <w:t>has already been provided</w:t>
      </w:r>
      <w:proofErr w:type="gramEnd"/>
      <w:r w:rsidRPr="002B370E">
        <w:rPr>
          <w:color w:val="000000"/>
          <w:sz w:val="22"/>
          <w:szCs w:val="22"/>
        </w:rPr>
        <w:t xml:space="preserve"> in a previous procurement procedure and confirm that his/her situation ha</w:t>
      </w:r>
      <w:r>
        <w:rPr>
          <w:color w:val="000000"/>
          <w:sz w:val="22"/>
          <w:szCs w:val="22"/>
        </w:rPr>
        <w:t>s not changed</w:t>
      </w:r>
      <w:r w:rsidRPr="002B370E">
        <w:rPr>
          <w:color w:val="000000"/>
          <w:sz w:val="22"/>
          <w:szCs w:val="22"/>
        </w:rPr>
        <w:t>.</w:t>
      </w:r>
    </w:p>
    <w:p w14:paraId="7A117823" w14:textId="7148577A"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22037B">
        <w:rPr>
          <w:b/>
          <w:color w:val="000000"/>
          <w:sz w:val="22"/>
          <w:szCs w:val="22"/>
        </w:rPr>
        <w:t>Documentary evidence of the financial and economic capacity</w:t>
      </w:r>
      <w:r w:rsidRPr="009C6E63">
        <w:rPr>
          <w:color w:val="000000"/>
          <w:sz w:val="22"/>
          <w:szCs w:val="22"/>
        </w:rPr>
        <w:t xml:space="preserve"> </w:t>
      </w:r>
      <w:r w:rsidR="000F0B96" w:rsidRPr="009C6E63">
        <w:rPr>
          <w:color w:val="000000"/>
          <w:sz w:val="22"/>
          <w:szCs w:val="22"/>
        </w:rPr>
        <w:t>and/or of</w:t>
      </w:r>
      <w:r w:rsidRPr="009C6E63">
        <w:rPr>
          <w:color w:val="000000"/>
          <w:sz w:val="22"/>
          <w:szCs w:val="22"/>
        </w:rPr>
        <w:t xml:space="preserve"> the technical and professional capacity according to the selection criteria specified in </w:t>
      </w:r>
      <w:r w:rsidR="005D2BA9" w:rsidRPr="009C6E63">
        <w:rPr>
          <w:color w:val="000000"/>
          <w:sz w:val="22"/>
          <w:szCs w:val="22"/>
        </w:rPr>
        <w:t xml:space="preserve">point 16 of </w:t>
      </w:r>
      <w:r w:rsidRPr="009C6E63">
        <w:rPr>
          <w:color w:val="000000"/>
          <w:sz w:val="22"/>
          <w:szCs w:val="22"/>
        </w:rPr>
        <w:t xml:space="preserve">the </w:t>
      </w:r>
      <w:r w:rsidR="00412107" w:rsidRPr="009C6E63">
        <w:rPr>
          <w:color w:val="000000"/>
          <w:sz w:val="22"/>
          <w:szCs w:val="22"/>
        </w:rPr>
        <w:t xml:space="preserve">contract </w:t>
      </w:r>
      <w:r w:rsidRPr="009C6E63">
        <w:rPr>
          <w:color w:val="000000"/>
          <w:sz w:val="22"/>
          <w:szCs w:val="22"/>
        </w:rPr>
        <w:t xml:space="preserve">notice. </w:t>
      </w:r>
      <w:r w:rsidR="00C3216F" w:rsidRPr="009C6E63">
        <w:rPr>
          <w:sz w:val="22"/>
          <w:szCs w:val="22"/>
        </w:rPr>
        <w:t>(</w:t>
      </w:r>
      <w:proofErr w:type="gramStart"/>
      <w:r w:rsidR="00C3216F" w:rsidRPr="009C6E63">
        <w:rPr>
          <w:sz w:val="22"/>
          <w:szCs w:val="22"/>
        </w:rPr>
        <w:t>S</w:t>
      </w:r>
      <w:r w:rsidRPr="009C6E63">
        <w:rPr>
          <w:sz w:val="22"/>
          <w:szCs w:val="22"/>
        </w:rPr>
        <w:t xml:space="preserve">ee  </w:t>
      </w:r>
      <w:r w:rsidR="00543D27" w:rsidRPr="009C6E63">
        <w:rPr>
          <w:sz w:val="22"/>
          <w:szCs w:val="22"/>
        </w:rPr>
        <w:t>Section</w:t>
      </w:r>
      <w:proofErr w:type="gramEnd"/>
      <w:r w:rsidRPr="009C6E63">
        <w:rPr>
          <w:sz w:val="22"/>
          <w:szCs w:val="22"/>
        </w:rPr>
        <w:t xml:space="preserve"> 2.</w:t>
      </w:r>
      <w:r w:rsidR="00C330E1" w:rsidRPr="009C6E63">
        <w:rPr>
          <w:sz w:val="22"/>
          <w:szCs w:val="22"/>
        </w:rPr>
        <w:t>6</w:t>
      </w:r>
      <w:r w:rsidRPr="009C6E63">
        <w:rPr>
          <w:sz w:val="22"/>
          <w:szCs w:val="22"/>
        </w:rPr>
        <w:t xml:space="preserve">.11 of the </w:t>
      </w:r>
      <w:r w:rsidR="00C330E1" w:rsidRPr="009C6E63">
        <w:rPr>
          <w:sz w:val="22"/>
          <w:szCs w:val="22"/>
        </w:rPr>
        <w:t>p</w:t>
      </w:r>
      <w:r w:rsidRPr="009C6E63">
        <w:rPr>
          <w:sz w:val="22"/>
          <w:szCs w:val="22"/>
        </w:rPr>
        <w:t xml:space="preserve">ractical </w:t>
      </w:r>
      <w:r w:rsidR="00C330E1" w:rsidRPr="009C6E63">
        <w:rPr>
          <w:sz w:val="22"/>
          <w:szCs w:val="22"/>
        </w:rPr>
        <w:t>g</w:t>
      </w:r>
      <w:r w:rsidRPr="009C6E63">
        <w:rPr>
          <w:sz w:val="22"/>
          <w:szCs w:val="22"/>
        </w:rPr>
        <w:t>uide).</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w:t>
      </w:r>
      <w:proofErr w:type="gramStart"/>
      <w:r w:rsidRPr="00354516">
        <w:rPr>
          <w:sz w:val="22"/>
          <w:szCs w:val="22"/>
          <w:lang w:bidi="kn-IN"/>
        </w:rPr>
        <w:t>is not written</w:t>
      </w:r>
      <w:proofErr w:type="gramEnd"/>
      <w:r w:rsidRPr="00354516">
        <w:rPr>
          <w:sz w:val="22"/>
          <w:szCs w:val="22"/>
          <w:lang w:bidi="kn-IN"/>
        </w:rPr>
        <w:t xml:space="preserve"> in one of the official languages of the European Union, a translation into the language of the procedure must be attached. Where the documents are in an official language of the European Union other than the one of the procedure, it </w:t>
      </w:r>
      <w:proofErr w:type="gramStart"/>
      <w:r w:rsidRPr="00354516">
        <w:rPr>
          <w:sz w:val="22"/>
          <w:szCs w:val="22"/>
          <w:lang w:bidi="kn-IN"/>
        </w:rPr>
        <w:t>is however strongly recommended</w:t>
      </w:r>
      <w:proofErr w:type="gramEnd"/>
      <w:r w:rsidRPr="00354516">
        <w:rPr>
          <w:sz w:val="22"/>
          <w:szCs w:val="22"/>
          <w:lang w:bidi="kn-IN"/>
        </w:rPr>
        <w:t xml:space="preserve"> to provide a translation into the language of the procedure, in order to facilitate the evaluation of the documents</w:t>
      </w:r>
      <w:r>
        <w:rPr>
          <w:sz w:val="22"/>
          <w:szCs w:val="22"/>
        </w:rPr>
        <w:t>. D</w:t>
      </w:r>
      <w:r w:rsidRPr="00BB5911">
        <w:rPr>
          <w:sz w:val="22"/>
          <w:szCs w:val="22"/>
        </w:rPr>
        <w:t xml:space="preserve">ocumentary proof or statements may be in original or copy. If copies </w:t>
      </w:r>
      <w:proofErr w:type="gramStart"/>
      <w:r w:rsidRPr="00BB5911">
        <w:rPr>
          <w:sz w:val="22"/>
          <w:szCs w:val="22"/>
        </w:rPr>
        <w:t>are submitted</w:t>
      </w:r>
      <w:proofErr w:type="gramEnd"/>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 xml:space="preserve">Tenderers </w:t>
      </w:r>
      <w:proofErr w:type="gramStart"/>
      <w:r w:rsidRPr="002B370E">
        <w:rPr>
          <w:sz w:val="22"/>
          <w:szCs w:val="22"/>
        </w:rPr>
        <w:t>are reminded</w:t>
      </w:r>
      <w:proofErr w:type="gramEnd"/>
      <w:r w:rsidRPr="002B370E">
        <w:rPr>
          <w:sz w:val="22"/>
          <w:szCs w:val="22"/>
        </w:rPr>
        <w:t xml:space="preserve">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0DA42D11" w14:textId="7E7113A3" w:rsidR="009C6E63" w:rsidRDefault="009C6E63" w:rsidP="009C6E63">
      <w:pPr>
        <w:shd w:val="clear" w:color="auto" w:fill="FFFFFF"/>
        <w:spacing w:before="120" w:after="120"/>
        <w:jc w:val="both"/>
        <w:rPr>
          <w:sz w:val="22"/>
          <w:szCs w:val="22"/>
        </w:rPr>
      </w:pPr>
      <w:r w:rsidRPr="009C6E63">
        <w:rPr>
          <w:sz w:val="22"/>
          <w:szCs w:val="22"/>
        </w:rPr>
        <w:t xml:space="preserve">The financial offer </w:t>
      </w:r>
      <w:proofErr w:type="gramStart"/>
      <w:r w:rsidRPr="009C6E63">
        <w:rPr>
          <w:sz w:val="22"/>
          <w:szCs w:val="22"/>
        </w:rPr>
        <w:t>must be presented</w:t>
      </w:r>
      <w:proofErr w:type="gramEnd"/>
      <w:r w:rsidRPr="009C6E63">
        <w:rPr>
          <w:sz w:val="22"/>
          <w:szCs w:val="22"/>
        </w:rPr>
        <w:t xml:space="preserve"> as an amount in Euro and must be submitted using the template for the global-price version of Annex V to part B of this tender dossier. The electronic version of this document ‘B8 — Budget for a global-price contract’ can be found on the website</w:t>
      </w:r>
    </w:p>
    <w:p w14:paraId="64BF91FA" w14:textId="355B60FA" w:rsidR="005F1DD5" w:rsidRPr="009C6E63" w:rsidRDefault="004B3C2D" w:rsidP="009C6E63">
      <w:pPr>
        <w:shd w:val="clear" w:color="auto" w:fill="FFFFFF"/>
        <w:spacing w:before="120" w:after="120"/>
        <w:jc w:val="both"/>
        <w:rPr>
          <w:color w:val="0000FF"/>
          <w:sz w:val="22"/>
          <w:szCs w:val="22"/>
        </w:rPr>
      </w:pPr>
      <w:r w:rsidRPr="009C6E63">
        <w:rPr>
          <w:rStyle w:val="Hyperlink"/>
          <w:sz w:val="22"/>
          <w:szCs w:val="22"/>
        </w:rPr>
        <w:t xml:space="preserve"> </w:t>
      </w:r>
      <w:hyperlink r:id="rId9" w:anchor="Annexes-AnnexesB(Ch.3):Servicecontracts" w:history="1">
        <w:r w:rsidRPr="009C6E63">
          <w:rPr>
            <w:rStyle w:val="Hyperlink"/>
            <w:sz w:val="22"/>
            <w:szCs w:val="22"/>
          </w:rPr>
          <w:t>https://wikis.ec.europa.eu/display/ExactExternalWiki/Annexes#Annexes-AnnexesB(Ch.3):Servicecontracts</w:t>
        </w:r>
      </w:hyperlink>
      <w:r w:rsidR="005D1583" w:rsidRPr="009C6E63">
        <w:rPr>
          <w:sz w:val="22"/>
          <w:szCs w:val="22"/>
        </w:rPr>
        <w:t>.</w:t>
      </w:r>
    </w:p>
    <w:p w14:paraId="24501B8F" w14:textId="0FF76946" w:rsidR="003436FE" w:rsidRPr="002B370E" w:rsidRDefault="003436FE" w:rsidP="003436FE">
      <w:pPr>
        <w:shd w:val="clear" w:color="auto" w:fill="FFFFFF"/>
        <w:spacing w:before="120" w:after="120"/>
        <w:jc w:val="both"/>
        <w:rPr>
          <w:sz w:val="22"/>
          <w:szCs w:val="22"/>
        </w:rPr>
      </w:pPr>
      <w:r w:rsidRPr="009C6E63">
        <w:rPr>
          <w:sz w:val="22"/>
          <w:szCs w:val="22"/>
        </w:rPr>
        <w:t xml:space="preserve">The global price </w:t>
      </w:r>
      <w:proofErr w:type="gramStart"/>
      <w:r w:rsidR="008531BA" w:rsidRPr="009C6E63">
        <w:rPr>
          <w:sz w:val="22"/>
          <w:szCs w:val="22"/>
        </w:rPr>
        <w:t>may</w:t>
      </w:r>
      <w:r w:rsidRPr="009C6E63">
        <w:rPr>
          <w:sz w:val="22"/>
          <w:szCs w:val="22"/>
        </w:rPr>
        <w:t xml:space="preserve"> be broken down</w:t>
      </w:r>
      <w:proofErr w:type="gramEnd"/>
      <w:r w:rsidRPr="009C6E63">
        <w:rPr>
          <w:sz w:val="22"/>
          <w:szCs w:val="22"/>
        </w:rPr>
        <w:t xml:space="preserve"> </w:t>
      </w:r>
      <w:r w:rsidR="008531BA" w:rsidRPr="009C6E63">
        <w:rPr>
          <w:sz w:val="22"/>
          <w:szCs w:val="22"/>
        </w:rPr>
        <w:t xml:space="preserve">by outputs if required from the </w:t>
      </w:r>
      <w:r w:rsidR="00543D27" w:rsidRPr="009C6E63">
        <w:rPr>
          <w:sz w:val="22"/>
          <w:szCs w:val="22"/>
        </w:rPr>
        <w:t>t</w:t>
      </w:r>
      <w:r w:rsidR="008531BA" w:rsidRPr="009C6E63">
        <w:rPr>
          <w:sz w:val="22"/>
          <w:szCs w:val="22"/>
        </w:rPr>
        <w:t xml:space="preserve">erms of </w:t>
      </w:r>
      <w:r w:rsidR="00543D27" w:rsidRPr="009C6E63">
        <w:rPr>
          <w:sz w:val="22"/>
          <w:szCs w:val="22"/>
        </w:rPr>
        <w:t>r</w:t>
      </w:r>
      <w:r w:rsidR="008531BA" w:rsidRPr="009C6E63">
        <w:rPr>
          <w:sz w:val="22"/>
          <w:szCs w:val="22"/>
        </w:rPr>
        <w:t>eference</w:t>
      </w:r>
      <w:r w:rsidRPr="009C6E63">
        <w:rPr>
          <w:sz w:val="22"/>
          <w:szCs w:val="22"/>
        </w:rPr>
        <w:t>.</w:t>
      </w:r>
    </w:p>
    <w:p w14:paraId="39240F77" w14:textId="22BAC45A"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w:t>
      </w:r>
      <w:r w:rsidRPr="00EA6017">
        <w:rPr>
          <w:sz w:val="22"/>
          <w:szCs w:val="22"/>
        </w:rPr>
        <w:t xml:space="preserve">is </w:t>
      </w:r>
      <w:r w:rsidRPr="005C0960">
        <w:rPr>
          <w:b/>
          <w:sz w:val="22"/>
          <w:szCs w:val="22"/>
        </w:rPr>
        <w:t>EUR</w:t>
      </w:r>
      <w:r w:rsidR="00E44FCD" w:rsidRPr="005C0960">
        <w:rPr>
          <w:b/>
          <w:sz w:val="22"/>
          <w:szCs w:val="22"/>
        </w:rPr>
        <w:t xml:space="preserve"> </w:t>
      </w:r>
      <w:r w:rsidR="00EA6017" w:rsidRPr="005C0960">
        <w:rPr>
          <w:b/>
          <w:sz w:val="22"/>
          <w:szCs w:val="22"/>
        </w:rPr>
        <w:t xml:space="preserve">127 825 </w:t>
      </w:r>
      <w:r w:rsidR="009C6E63" w:rsidRPr="005C0960">
        <w:rPr>
          <w:b/>
          <w:sz w:val="22"/>
          <w:szCs w:val="22"/>
        </w:rPr>
        <w:t>(VAT excluded)</w:t>
      </w:r>
      <w:r w:rsidR="009C6E63" w:rsidRPr="00EA6017">
        <w:rPr>
          <w:sz w:val="22"/>
          <w:szCs w:val="22"/>
        </w:rPr>
        <w:t xml:space="preserve"> </w:t>
      </w:r>
      <w:r w:rsidRPr="00EA6017">
        <w:rPr>
          <w:sz w:val="22"/>
          <w:szCs w:val="22"/>
        </w:rPr>
        <w:t>Payments</w:t>
      </w:r>
      <w:r w:rsidRPr="002B370E">
        <w:rPr>
          <w:sz w:val="22"/>
          <w:szCs w:val="22"/>
        </w:rPr>
        <w:t xml:space="preserve">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42BFA7D3" w14:textId="77777777" w:rsidR="003436FE" w:rsidRPr="002B370E" w:rsidRDefault="003436FE" w:rsidP="00DD3370">
      <w:pPr>
        <w:keepNext/>
        <w:numPr>
          <w:ilvl w:val="0"/>
          <w:numId w:val="4"/>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DD3370">
      <w:pPr>
        <w:keepNext/>
        <w:keepLines/>
        <w:numPr>
          <w:ilvl w:val="0"/>
          <w:numId w:val="4"/>
        </w:numPr>
        <w:spacing w:before="120" w:after="120"/>
        <w:jc w:val="both"/>
        <w:rPr>
          <w:b/>
          <w:sz w:val="24"/>
          <w:szCs w:val="24"/>
        </w:rPr>
      </w:pPr>
      <w:r w:rsidRPr="002B370E">
        <w:rPr>
          <w:b/>
          <w:sz w:val="24"/>
          <w:szCs w:val="24"/>
        </w:rPr>
        <w:lastRenderedPageBreak/>
        <w:t>Period during which tenders are binding</w:t>
      </w:r>
    </w:p>
    <w:p w14:paraId="03F98A67" w14:textId="77777777" w:rsidR="003436FE" w:rsidRPr="002B370E" w:rsidRDefault="003436FE" w:rsidP="003436FE">
      <w:pPr>
        <w:keepNext/>
        <w:keepLines/>
        <w:spacing w:before="120" w:after="120"/>
        <w:jc w:val="both"/>
        <w:rPr>
          <w:sz w:val="22"/>
          <w:szCs w:val="22"/>
        </w:rPr>
      </w:pPr>
      <w:proofErr w:type="gramStart"/>
      <w:r w:rsidRPr="002B370E">
        <w:rPr>
          <w:sz w:val="22"/>
          <w:szCs w:val="22"/>
        </w:rPr>
        <w:t>Tenderers are bound by their tenders</w:t>
      </w:r>
      <w:proofErr w:type="gramEnd"/>
      <w:r w:rsidRPr="002B370E">
        <w:rPr>
          <w:sz w:val="22"/>
          <w:szCs w:val="22"/>
        </w:rPr>
        <w:t xml:space="preserve">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w:t>
      </w:r>
      <w:proofErr w:type="gramStart"/>
      <w:r w:rsidRPr="002B370E">
        <w:rPr>
          <w:sz w:val="22"/>
          <w:szCs w:val="22"/>
        </w:rPr>
        <w:t>is added</w:t>
      </w:r>
      <w:proofErr w:type="gramEnd"/>
      <w:r w:rsidRPr="002B370E">
        <w:rPr>
          <w:sz w:val="22"/>
          <w:szCs w:val="22"/>
        </w:rPr>
        <w:t xml:space="preserve"> to the validity period irrespective of the date of notification.</w:t>
      </w:r>
      <w:r w:rsidR="001B1598" w:rsidRPr="001B1598">
        <w:rPr>
          <w:sz w:val="22"/>
          <w:szCs w:val="22"/>
        </w:rPr>
        <w:t xml:space="preserve"> This period </w:t>
      </w:r>
      <w:proofErr w:type="gramStart"/>
      <w:r w:rsidR="001B1598" w:rsidRPr="001B1598">
        <w:rPr>
          <w:sz w:val="22"/>
          <w:szCs w:val="22"/>
        </w:rPr>
        <w:t>can be further extended</w:t>
      </w:r>
      <w:proofErr w:type="gramEnd"/>
      <w:r w:rsidR="001B1598" w:rsidRPr="001B1598">
        <w:rPr>
          <w:sz w:val="22"/>
          <w:szCs w:val="22"/>
        </w:rPr>
        <w:t xml:space="preserve">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DD3370">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6918A58D" w:rsidR="00BA15F8" w:rsidRPr="00510846" w:rsidRDefault="00BA15F8" w:rsidP="00BA15F8">
      <w:pPr>
        <w:keepNext/>
        <w:spacing w:before="120" w:after="120"/>
        <w:jc w:val="both"/>
        <w:rPr>
          <w:sz w:val="22"/>
          <w:szCs w:val="22"/>
        </w:rPr>
      </w:pPr>
      <w:r w:rsidRPr="009C6E63">
        <w:rPr>
          <w:sz w:val="22"/>
          <w:szCs w:val="22"/>
        </w:rPr>
        <w:t xml:space="preserve">Tenderers may submit questions in writing to the following address up to </w:t>
      </w:r>
      <w:r w:rsidR="008E5B25" w:rsidRPr="009C6E63">
        <w:rPr>
          <w:sz w:val="22"/>
          <w:szCs w:val="22"/>
        </w:rPr>
        <w:t xml:space="preserve">procedure: </w:t>
      </w:r>
      <w:r w:rsidR="00575ECB" w:rsidRPr="009C6E63">
        <w:rPr>
          <w:sz w:val="22"/>
          <w:szCs w:val="22"/>
        </w:rPr>
        <w:t>15</w:t>
      </w:r>
      <w:r w:rsidRPr="009C6E63">
        <w:rPr>
          <w:sz w:val="22"/>
          <w:szCs w:val="22"/>
        </w:rPr>
        <w:t> days before the deadline for submission of tenders, specifying the publication reference and the contract title:</w:t>
      </w:r>
    </w:p>
    <w:p w14:paraId="1EBBA4A0" w14:textId="25523FE5" w:rsidR="009C6E63" w:rsidRPr="009C6E63" w:rsidRDefault="009C6E63" w:rsidP="009C6E63">
      <w:pPr>
        <w:pStyle w:val="BodyText"/>
        <w:spacing w:line="276" w:lineRule="auto"/>
        <w:rPr>
          <w:sz w:val="22"/>
          <w:szCs w:val="22"/>
        </w:rPr>
      </w:pPr>
      <w:r>
        <w:rPr>
          <w:sz w:val="22"/>
          <w:szCs w:val="22"/>
        </w:rPr>
        <w:t>Mr</w:t>
      </w:r>
      <w:r w:rsidRPr="009C6E63">
        <w:rPr>
          <w:sz w:val="22"/>
          <w:szCs w:val="22"/>
        </w:rPr>
        <w:t xml:space="preserve">. </w:t>
      </w:r>
      <w:proofErr w:type="spellStart"/>
      <w:r>
        <w:rPr>
          <w:sz w:val="22"/>
          <w:szCs w:val="22"/>
        </w:rPr>
        <w:t>Milen</w:t>
      </w:r>
      <w:proofErr w:type="spellEnd"/>
      <w:r>
        <w:rPr>
          <w:sz w:val="22"/>
          <w:szCs w:val="22"/>
        </w:rPr>
        <w:t xml:space="preserve"> </w:t>
      </w:r>
      <w:proofErr w:type="spellStart"/>
      <w:r>
        <w:rPr>
          <w:sz w:val="22"/>
          <w:szCs w:val="22"/>
        </w:rPr>
        <w:t>Obretenov</w:t>
      </w:r>
      <w:proofErr w:type="spellEnd"/>
    </w:p>
    <w:p w14:paraId="1FA761BF" w14:textId="77777777" w:rsidR="009C6E63" w:rsidRPr="009C6E63" w:rsidRDefault="009C6E63" w:rsidP="009C6E63">
      <w:pPr>
        <w:pStyle w:val="BodyText"/>
        <w:spacing w:line="276" w:lineRule="auto"/>
        <w:rPr>
          <w:sz w:val="22"/>
          <w:szCs w:val="22"/>
        </w:rPr>
      </w:pPr>
      <w:r w:rsidRPr="009C6E63">
        <w:rPr>
          <w:sz w:val="22"/>
          <w:szCs w:val="22"/>
        </w:rPr>
        <w:t>Ministry of Regional Development and Public Works (MRDPW)</w:t>
      </w:r>
    </w:p>
    <w:p w14:paraId="735DAB22" w14:textId="77777777" w:rsidR="009C6E63" w:rsidRPr="009C6E63" w:rsidRDefault="009C6E63" w:rsidP="009C6E63">
      <w:pPr>
        <w:pStyle w:val="BodyText"/>
        <w:spacing w:line="276" w:lineRule="auto"/>
        <w:rPr>
          <w:sz w:val="22"/>
          <w:szCs w:val="22"/>
        </w:rPr>
      </w:pPr>
      <w:r w:rsidRPr="009C6E63">
        <w:rPr>
          <w:sz w:val="22"/>
          <w:szCs w:val="22"/>
        </w:rPr>
        <w:t>Territorial Cooperation Management Directorate</w:t>
      </w:r>
    </w:p>
    <w:p w14:paraId="6B7B33E1" w14:textId="77777777" w:rsidR="009C6E63" w:rsidRPr="009C6E63" w:rsidRDefault="009C6E63" w:rsidP="009C6E63">
      <w:pPr>
        <w:pStyle w:val="BodyText"/>
        <w:spacing w:line="276" w:lineRule="auto"/>
        <w:rPr>
          <w:sz w:val="22"/>
          <w:szCs w:val="22"/>
        </w:rPr>
      </w:pPr>
      <w:proofErr w:type="gramStart"/>
      <w:r w:rsidRPr="009C6E63">
        <w:rPr>
          <w:sz w:val="22"/>
          <w:szCs w:val="22"/>
        </w:rPr>
        <w:t>9</w:t>
      </w:r>
      <w:proofErr w:type="gramEnd"/>
      <w:r w:rsidRPr="009C6E63">
        <w:rPr>
          <w:sz w:val="22"/>
          <w:szCs w:val="22"/>
        </w:rPr>
        <w:t xml:space="preserve">, “Stefan </w:t>
      </w:r>
      <w:proofErr w:type="spellStart"/>
      <w:r w:rsidRPr="009C6E63">
        <w:rPr>
          <w:sz w:val="22"/>
          <w:szCs w:val="22"/>
        </w:rPr>
        <w:t>Kardzha</w:t>
      </w:r>
      <w:proofErr w:type="spellEnd"/>
      <w:r w:rsidRPr="009C6E63">
        <w:rPr>
          <w:sz w:val="22"/>
          <w:szCs w:val="22"/>
        </w:rPr>
        <w:t>” Str.</w:t>
      </w:r>
    </w:p>
    <w:p w14:paraId="70823ABE" w14:textId="77777777" w:rsidR="009C6E63" w:rsidRPr="009C6E63" w:rsidRDefault="009C6E63" w:rsidP="009C6E63">
      <w:pPr>
        <w:pStyle w:val="BodyText"/>
        <w:spacing w:line="276" w:lineRule="auto"/>
        <w:rPr>
          <w:sz w:val="22"/>
          <w:szCs w:val="22"/>
        </w:rPr>
      </w:pPr>
      <w:r w:rsidRPr="009C6E63">
        <w:rPr>
          <w:sz w:val="22"/>
          <w:szCs w:val="22"/>
        </w:rPr>
        <w:t>1000 Sofia</w:t>
      </w:r>
    </w:p>
    <w:p w14:paraId="0181F755" w14:textId="6E83F62B" w:rsidR="009C6E63" w:rsidRPr="009C6E63" w:rsidRDefault="009C6E63" w:rsidP="009C6E63">
      <w:pPr>
        <w:pStyle w:val="BodyText"/>
        <w:spacing w:line="276" w:lineRule="auto"/>
        <w:rPr>
          <w:sz w:val="22"/>
          <w:szCs w:val="22"/>
        </w:rPr>
      </w:pPr>
      <w:r w:rsidRPr="009C6E63">
        <w:rPr>
          <w:sz w:val="22"/>
          <w:szCs w:val="22"/>
        </w:rPr>
        <w:t xml:space="preserve">E-mail: </w:t>
      </w:r>
      <w:hyperlink r:id="rId10" w:history="1">
        <w:r w:rsidR="00C524C4" w:rsidRPr="003725BB">
          <w:rPr>
            <w:rStyle w:val="Hyperlink"/>
            <w:sz w:val="22"/>
            <w:szCs w:val="22"/>
            <w:lang w:val="en-US"/>
          </w:rPr>
          <w:t>ma_ipacbc</w:t>
        </w:r>
        <w:r w:rsidR="00C524C4" w:rsidRPr="003725BB">
          <w:rPr>
            <w:rStyle w:val="Hyperlink"/>
            <w:sz w:val="22"/>
            <w:szCs w:val="22"/>
          </w:rPr>
          <w:t>@mrrb.government.bg</w:t>
        </w:r>
      </w:hyperlink>
    </w:p>
    <w:p w14:paraId="4B16DDA8" w14:textId="77777777" w:rsidR="009C6E63" w:rsidRDefault="003436FE" w:rsidP="009C6E63">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p>
    <w:p w14:paraId="341C2F27" w14:textId="1EBCC679" w:rsidR="003436FE" w:rsidRPr="002B370E" w:rsidRDefault="006B373C" w:rsidP="009C6E63">
      <w:pPr>
        <w:pStyle w:val="BodyText"/>
        <w:spacing w:before="120" w:after="120"/>
        <w:rPr>
          <w:sz w:val="22"/>
          <w:szCs w:val="22"/>
        </w:rPr>
      </w:pPr>
      <w:r w:rsidRPr="006B373C">
        <w:rPr>
          <w:sz w:val="22"/>
          <w:szCs w:val="22"/>
        </w:rPr>
        <w:t xml:space="preserve">Any clarification of the tender dossier will be communicated simultaneously to all tenderers at the latest </w:t>
      </w:r>
      <w:proofErr w:type="gramStart"/>
      <w:r w:rsidRPr="006B373C">
        <w:rPr>
          <w:sz w:val="22"/>
          <w:szCs w:val="22"/>
        </w:rPr>
        <w:t>8</w:t>
      </w:r>
      <w:proofErr w:type="gramEnd"/>
      <w:r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w:t>
      </w:r>
      <w:proofErr w:type="gramStart"/>
      <w:r w:rsidRPr="002B370E">
        <w:rPr>
          <w:sz w:val="22"/>
          <w:szCs w:val="22"/>
        </w:rPr>
        <w:t>may be excluded</w:t>
      </w:r>
      <w:proofErr w:type="gramEnd"/>
      <w:r w:rsidRPr="002B370E">
        <w:rPr>
          <w:sz w:val="22"/>
          <w:szCs w:val="22"/>
        </w:rPr>
        <w:t xml:space="preserve">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w:t>
      </w:r>
      <w:proofErr w:type="gramStart"/>
      <w:r>
        <w:rPr>
          <w:sz w:val="22"/>
          <w:szCs w:val="22"/>
        </w:rPr>
        <w:t>is foreseen</w:t>
      </w:r>
      <w:proofErr w:type="gramEnd"/>
      <w:r>
        <w:rPr>
          <w:sz w:val="22"/>
          <w:szCs w:val="22"/>
        </w:rPr>
        <w:t xml:space="preserve">. </w:t>
      </w:r>
    </w:p>
    <w:p w14:paraId="101233D4" w14:textId="5137A1CC" w:rsidR="00E240F2" w:rsidRPr="00DD3370" w:rsidRDefault="003436FE" w:rsidP="00DD3370">
      <w:pPr>
        <w:keepNext/>
        <w:numPr>
          <w:ilvl w:val="0"/>
          <w:numId w:val="4"/>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65F01253" w:rsidR="00E240F2" w:rsidRPr="00DD3370" w:rsidRDefault="00E240F2" w:rsidP="00E240F2">
      <w:pPr>
        <w:spacing w:before="120" w:after="120"/>
        <w:jc w:val="both"/>
        <w:rPr>
          <w:sz w:val="22"/>
          <w:szCs w:val="22"/>
        </w:rPr>
      </w:pPr>
      <w:r w:rsidRPr="00DD3370">
        <w:rPr>
          <w:sz w:val="22"/>
          <w:szCs w:val="22"/>
        </w:rPr>
        <w:t xml:space="preserve">Tenders </w:t>
      </w:r>
      <w:proofErr w:type="gramStart"/>
      <w:r w:rsidRPr="00DD3370">
        <w:rPr>
          <w:sz w:val="22"/>
          <w:szCs w:val="22"/>
        </w:rPr>
        <w:t>must be sent</w:t>
      </w:r>
      <w:proofErr w:type="gramEnd"/>
      <w:r w:rsidRPr="00DD3370">
        <w:rPr>
          <w:sz w:val="22"/>
          <w:szCs w:val="22"/>
        </w:rPr>
        <w:t xml:space="preserve"> to t</w:t>
      </w:r>
      <w:r w:rsidR="002A317D">
        <w:rPr>
          <w:sz w:val="22"/>
          <w:szCs w:val="22"/>
        </w:rPr>
        <w:t>he contracting authority before</w:t>
      </w:r>
      <w:r w:rsidR="00EA6017">
        <w:rPr>
          <w:sz w:val="22"/>
          <w:szCs w:val="22"/>
        </w:rPr>
        <w:t xml:space="preserve"> </w:t>
      </w:r>
      <w:r w:rsidR="008612B7">
        <w:rPr>
          <w:b/>
          <w:sz w:val="22"/>
          <w:szCs w:val="22"/>
        </w:rPr>
        <w:t>2</w:t>
      </w:r>
      <w:r w:rsidR="00481A7C">
        <w:rPr>
          <w:b/>
          <w:sz w:val="22"/>
          <w:szCs w:val="22"/>
        </w:rPr>
        <w:t>3</w:t>
      </w:r>
      <w:r w:rsidR="00EA6017" w:rsidRPr="00EA6017">
        <w:rPr>
          <w:b/>
          <w:sz w:val="22"/>
          <w:szCs w:val="22"/>
        </w:rPr>
        <w:t>.</w:t>
      </w:r>
      <w:r w:rsidR="00CB13E7">
        <w:rPr>
          <w:b/>
          <w:sz w:val="22"/>
          <w:szCs w:val="22"/>
        </w:rPr>
        <w:t>0</w:t>
      </w:r>
      <w:r w:rsidR="008612B7">
        <w:rPr>
          <w:b/>
          <w:sz w:val="22"/>
          <w:szCs w:val="22"/>
        </w:rPr>
        <w:t>1</w:t>
      </w:r>
      <w:r w:rsidR="00DD3370" w:rsidRPr="00EA6017">
        <w:rPr>
          <w:b/>
          <w:sz w:val="22"/>
          <w:szCs w:val="22"/>
        </w:rPr>
        <w:t>.</w:t>
      </w:r>
      <w:r w:rsidR="00CB13E7" w:rsidRPr="00EA6017">
        <w:rPr>
          <w:b/>
          <w:sz w:val="22"/>
          <w:szCs w:val="22"/>
        </w:rPr>
        <w:t>202</w:t>
      </w:r>
      <w:r w:rsidR="00CB13E7">
        <w:rPr>
          <w:b/>
          <w:sz w:val="22"/>
          <w:szCs w:val="22"/>
        </w:rPr>
        <w:t>3</w:t>
      </w:r>
      <w:r w:rsidR="00CB13E7" w:rsidRPr="00EA6017">
        <w:rPr>
          <w:b/>
          <w:sz w:val="22"/>
          <w:szCs w:val="22"/>
        </w:rPr>
        <w:t xml:space="preserve"> </w:t>
      </w:r>
      <w:r w:rsidR="00DD3370" w:rsidRPr="00EA6017">
        <w:rPr>
          <w:b/>
          <w:sz w:val="22"/>
          <w:szCs w:val="22"/>
        </w:rPr>
        <w:t>17.00 EET</w:t>
      </w:r>
    </w:p>
    <w:p w14:paraId="3013AA6B" w14:textId="77777777" w:rsidR="00E240F2" w:rsidRPr="002B370E" w:rsidRDefault="00E240F2" w:rsidP="00E240F2">
      <w:pPr>
        <w:spacing w:before="120" w:after="120"/>
        <w:jc w:val="both"/>
        <w:rPr>
          <w:sz w:val="22"/>
          <w:szCs w:val="22"/>
        </w:rPr>
      </w:pPr>
      <w:r w:rsidRPr="00DD3370">
        <w:rPr>
          <w:sz w:val="22"/>
          <w:szCs w:val="22"/>
        </w:rPr>
        <w:t xml:space="preserve">They must include the requested documents in clause 4 above and </w:t>
      </w:r>
      <w:proofErr w:type="gramStart"/>
      <w:r w:rsidRPr="00DD3370">
        <w:rPr>
          <w:sz w:val="22"/>
          <w:szCs w:val="22"/>
        </w:rPr>
        <w:t>be sent</w:t>
      </w:r>
      <w:proofErr w:type="gramEnd"/>
      <w:r w:rsidRPr="00DD3370">
        <w:rPr>
          <w:sz w:val="22"/>
          <w:szCs w:val="22"/>
        </w:rPr>
        <w:t>:</w:t>
      </w:r>
    </w:p>
    <w:p w14:paraId="4CD6A72B" w14:textId="77777777" w:rsidR="00DD3370" w:rsidRPr="00DD3370" w:rsidRDefault="00DD3370" w:rsidP="00DD3370">
      <w:pPr>
        <w:keepNext/>
        <w:keepLines/>
        <w:numPr>
          <w:ilvl w:val="0"/>
          <w:numId w:val="7"/>
        </w:numPr>
        <w:jc w:val="both"/>
        <w:rPr>
          <w:sz w:val="22"/>
          <w:szCs w:val="22"/>
        </w:rPr>
      </w:pPr>
      <w:r w:rsidRPr="00DD3370">
        <w:rPr>
          <w:b/>
          <w:sz w:val="22"/>
          <w:szCs w:val="22"/>
        </w:rPr>
        <w:t>EITHER</w:t>
      </w:r>
      <w:r w:rsidRPr="00DD3370">
        <w:rPr>
          <w:sz w:val="22"/>
          <w:szCs w:val="22"/>
        </w:rPr>
        <w:t xml:space="preserve"> by post or by courier service, in which case the evidence shall be constituted by the postmark or the date of the deposit slip</w:t>
      </w:r>
      <w:r w:rsidRPr="00DD3370">
        <w:rPr>
          <w:sz w:val="22"/>
          <w:szCs w:val="22"/>
          <w:vertAlign w:val="superscript"/>
        </w:rPr>
        <w:footnoteReference w:id="2"/>
      </w:r>
      <w:r w:rsidRPr="00DD3370">
        <w:rPr>
          <w:sz w:val="22"/>
          <w:szCs w:val="22"/>
        </w:rPr>
        <w:t>, to:</w:t>
      </w:r>
    </w:p>
    <w:p w14:paraId="61D7F81B" w14:textId="77777777" w:rsidR="00DD3370" w:rsidRPr="00DD3370" w:rsidRDefault="00DD3370" w:rsidP="00DD3370">
      <w:pPr>
        <w:keepNext/>
        <w:keepLines/>
        <w:widowControl w:val="0"/>
        <w:ind w:left="360" w:right="360"/>
        <w:jc w:val="center"/>
        <w:rPr>
          <w:snapToGrid w:val="0"/>
          <w:sz w:val="22"/>
          <w:szCs w:val="22"/>
          <w:lang w:eastAsia="en-US"/>
        </w:rPr>
      </w:pPr>
      <w:r w:rsidRPr="00DD3370">
        <w:rPr>
          <w:snapToGrid w:val="0"/>
          <w:sz w:val="22"/>
          <w:szCs w:val="22"/>
          <w:lang w:eastAsia="en-US"/>
        </w:rPr>
        <w:t>Ministry of Regional Development and Public Works (MRDPW)</w:t>
      </w:r>
    </w:p>
    <w:p w14:paraId="35561BB2" w14:textId="77777777" w:rsidR="00DD3370" w:rsidRPr="00DD3370" w:rsidRDefault="00DD3370" w:rsidP="00DD3370">
      <w:pPr>
        <w:keepNext/>
        <w:keepLines/>
        <w:widowControl w:val="0"/>
        <w:ind w:left="360" w:right="360"/>
        <w:jc w:val="center"/>
        <w:rPr>
          <w:snapToGrid w:val="0"/>
          <w:sz w:val="22"/>
          <w:szCs w:val="22"/>
          <w:lang w:eastAsia="en-US"/>
        </w:rPr>
      </w:pPr>
      <w:r w:rsidRPr="00DD3370">
        <w:rPr>
          <w:snapToGrid w:val="0"/>
          <w:sz w:val="22"/>
          <w:szCs w:val="22"/>
          <w:lang w:eastAsia="en-US"/>
        </w:rPr>
        <w:t>Territorial Cooperation Management Directorate</w:t>
      </w:r>
    </w:p>
    <w:p w14:paraId="4371471E" w14:textId="77777777" w:rsidR="00DD3370" w:rsidRPr="00DD3370" w:rsidRDefault="00DD3370" w:rsidP="00DD3370">
      <w:pPr>
        <w:keepNext/>
        <w:keepLines/>
        <w:widowControl w:val="0"/>
        <w:ind w:left="360" w:right="360"/>
        <w:jc w:val="center"/>
        <w:rPr>
          <w:snapToGrid w:val="0"/>
          <w:sz w:val="22"/>
          <w:szCs w:val="22"/>
          <w:lang w:eastAsia="en-US"/>
        </w:rPr>
      </w:pPr>
      <w:proofErr w:type="gramStart"/>
      <w:r w:rsidRPr="00DD3370">
        <w:rPr>
          <w:snapToGrid w:val="0"/>
          <w:sz w:val="22"/>
          <w:szCs w:val="22"/>
          <w:lang w:eastAsia="en-US"/>
        </w:rPr>
        <w:t>9</w:t>
      </w:r>
      <w:proofErr w:type="gramEnd"/>
      <w:r w:rsidRPr="00DD3370">
        <w:rPr>
          <w:snapToGrid w:val="0"/>
          <w:sz w:val="22"/>
          <w:szCs w:val="22"/>
          <w:lang w:eastAsia="en-US"/>
        </w:rPr>
        <w:t xml:space="preserve">, “Stefan </w:t>
      </w:r>
      <w:proofErr w:type="spellStart"/>
      <w:r w:rsidRPr="00DD3370">
        <w:rPr>
          <w:snapToGrid w:val="0"/>
          <w:sz w:val="22"/>
          <w:szCs w:val="22"/>
          <w:lang w:eastAsia="en-US"/>
        </w:rPr>
        <w:t>Kardzha</w:t>
      </w:r>
      <w:proofErr w:type="spellEnd"/>
      <w:r w:rsidRPr="00DD3370">
        <w:rPr>
          <w:snapToGrid w:val="0"/>
          <w:sz w:val="22"/>
          <w:szCs w:val="22"/>
          <w:lang w:eastAsia="en-US"/>
        </w:rPr>
        <w:t>” Str.</w:t>
      </w:r>
    </w:p>
    <w:p w14:paraId="6BC2205D" w14:textId="77777777" w:rsidR="00DD3370" w:rsidRPr="00DD3370" w:rsidRDefault="00DD3370" w:rsidP="00DD3370">
      <w:pPr>
        <w:keepNext/>
        <w:keepLines/>
        <w:widowControl w:val="0"/>
        <w:ind w:left="360" w:right="360"/>
        <w:jc w:val="center"/>
        <w:rPr>
          <w:snapToGrid w:val="0"/>
          <w:sz w:val="22"/>
          <w:szCs w:val="22"/>
          <w:lang w:eastAsia="en-US"/>
        </w:rPr>
      </w:pPr>
      <w:r w:rsidRPr="00DD3370">
        <w:rPr>
          <w:snapToGrid w:val="0"/>
          <w:sz w:val="22"/>
          <w:szCs w:val="22"/>
          <w:lang w:eastAsia="en-US"/>
        </w:rPr>
        <w:t>1000 Sofia</w:t>
      </w:r>
    </w:p>
    <w:p w14:paraId="11608128" w14:textId="77777777" w:rsidR="00DD3370" w:rsidRPr="00DD3370" w:rsidRDefault="00DD3370" w:rsidP="00DD3370">
      <w:pPr>
        <w:numPr>
          <w:ilvl w:val="0"/>
          <w:numId w:val="7"/>
        </w:numPr>
        <w:spacing w:before="120" w:after="120"/>
        <w:jc w:val="both"/>
        <w:rPr>
          <w:sz w:val="22"/>
          <w:szCs w:val="22"/>
        </w:rPr>
      </w:pPr>
      <w:r w:rsidRPr="00DD3370">
        <w:rPr>
          <w:b/>
          <w:sz w:val="22"/>
          <w:szCs w:val="22"/>
        </w:rPr>
        <w:t>OR</w:t>
      </w:r>
      <w:r w:rsidRPr="00DD3370">
        <w:rPr>
          <w:sz w:val="22"/>
          <w:szCs w:val="22"/>
        </w:rPr>
        <w:t xml:space="preserve"> </w:t>
      </w:r>
      <w:r w:rsidRPr="00DD3370">
        <w:rPr>
          <w:b/>
          <w:sz w:val="22"/>
          <w:szCs w:val="22"/>
        </w:rPr>
        <w:t>hand delivered</w:t>
      </w:r>
      <w:r w:rsidRPr="00DD3370">
        <w:rPr>
          <w:sz w:val="22"/>
          <w:szCs w:val="22"/>
        </w:rPr>
        <w:t xml:space="preserve"> by the participant in person or by an agent</w:t>
      </w:r>
      <w:r w:rsidRPr="00DD3370">
        <w:rPr>
          <w:b/>
          <w:sz w:val="22"/>
          <w:szCs w:val="22"/>
        </w:rPr>
        <w:t xml:space="preserve"> directly</w:t>
      </w:r>
      <w:r w:rsidRPr="00DD3370">
        <w:rPr>
          <w:sz w:val="22"/>
          <w:szCs w:val="22"/>
        </w:rPr>
        <w:t xml:space="preserve"> to the premises of the contracting authority in return for a </w:t>
      </w:r>
      <w:r w:rsidRPr="00DD3370">
        <w:rPr>
          <w:b/>
          <w:sz w:val="22"/>
          <w:szCs w:val="22"/>
        </w:rPr>
        <w:t>signed and dated receipt</w:t>
      </w:r>
      <w:r w:rsidRPr="00DD3370">
        <w:rPr>
          <w:sz w:val="22"/>
          <w:szCs w:val="22"/>
        </w:rPr>
        <w:t>, in which case the evidence shall be constituted by this acknowledgement of receipt, to:</w:t>
      </w:r>
    </w:p>
    <w:p w14:paraId="3E478844" w14:textId="77777777" w:rsidR="00DD3370" w:rsidRPr="00DD3370" w:rsidRDefault="00DD3370" w:rsidP="00DD3370">
      <w:pPr>
        <w:keepNext/>
        <w:keepLines/>
        <w:widowControl w:val="0"/>
        <w:ind w:left="357" w:right="357"/>
        <w:jc w:val="center"/>
        <w:rPr>
          <w:snapToGrid w:val="0"/>
          <w:sz w:val="22"/>
          <w:szCs w:val="22"/>
          <w:lang w:eastAsia="en-US"/>
        </w:rPr>
      </w:pPr>
      <w:r w:rsidRPr="00DD3370">
        <w:rPr>
          <w:snapToGrid w:val="0"/>
          <w:sz w:val="22"/>
          <w:szCs w:val="22"/>
          <w:lang w:eastAsia="en-US"/>
        </w:rPr>
        <w:lastRenderedPageBreak/>
        <w:t>Ministry of Regional Development and Public Works (MRDPW)</w:t>
      </w:r>
    </w:p>
    <w:p w14:paraId="59435D09" w14:textId="77777777" w:rsidR="00DD3370" w:rsidRPr="00DD3370" w:rsidRDefault="00DD3370" w:rsidP="00DD3370">
      <w:pPr>
        <w:keepNext/>
        <w:keepLines/>
        <w:widowControl w:val="0"/>
        <w:ind w:left="357" w:right="357"/>
        <w:jc w:val="center"/>
        <w:rPr>
          <w:snapToGrid w:val="0"/>
          <w:sz w:val="22"/>
          <w:szCs w:val="22"/>
          <w:lang w:eastAsia="en-US"/>
        </w:rPr>
      </w:pPr>
      <w:r w:rsidRPr="00DD3370">
        <w:rPr>
          <w:snapToGrid w:val="0"/>
          <w:sz w:val="22"/>
          <w:szCs w:val="22"/>
          <w:lang w:eastAsia="en-US"/>
        </w:rPr>
        <w:t>Territorial Cooperation Management Directorate</w:t>
      </w:r>
    </w:p>
    <w:p w14:paraId="0855154A" w14:textId="77777777" w:rsidR="00DD3370" w:rsidRPr="00DD3370" w:rsidRDefault="00DD3370" w:rsidP="00DD3370">
      <w:pPr>
        <w:keepNext/>
        <w:keepLines/>
        <w:widowControl w:val="0"/>
        <w:ind w:left="357" w:right="357"/>
        <w:jc w:val="center"/>
        <w:rPr>
          <w:snapToGrid w:val="0"/>
          <w:sz w:val="22"/>
          <w:szCs w:val="22"/>
          <w:lang w:eastAsia="en-US"/>
        </w:rPr>
      </w:pPr>
      <w:proofErr w:type="gramStart"/>
      <w:r w:rsidRPr="00DD3370">
        <w:rPr>
          <w:snapToGrid w:val="0"/>
          <w:sz w:val="22"/>
          <w:szCs w:val="22"/>
          <w:lang w:eastAsia="en-US"/>
        </w:rPr>
        <w:t>9</w:t>
      </w:r>
      <w:proofErr w:type="gramEnd"/>
      <w:r w:rsidRPr="00DD3370">
        <w:rPr>
          <w:snapToGrid w:val="0"/>
          <w:sz w:val="22"/>
          <w:szCs w:val="22"/>
          <w:lang w:eastAsia="en-US"/>
        </w:rPr>
        <w:t xml:space="preserve">, “Stefan </w:t>
      </w:r>
      <w:proofErr w:type="spellStart"/>
      <w:r w:rsidRPr="00DD3370">
        <w:rPr>
          <w:snapToGrid w:val="0"/>
          <w:sz w:val="22"/>
          <w:szCs w:val="22"/>
          <w:lang w:eastAsia="en-US"/>
        </w:rPr>
        <w:t>Kardzha</w:t>
      </w:r>
      <w:proofErr w:type="spellEnd"/>
      <w:r w:rsidRPr="00DD3370">
        <w:rPr>
          <w:snapToGrid w:val="0"/>
          <w:sz w:val="22"/>
          <w:szCs w:val="22"/>
          <w:lang w:eastAsia="en-US"/>
        </w:rPr>
        <w:t>” Str.</w:t>
      </w:r>
    </w:p>
    <w:p w14:paraId="431E6464" w14:textId="77777777" w:rsidR="00DD3370" w:rsidRPr="00DD3370" w:rsidRDefault="00DD3370" w:rsidP="00DD3370">
      <w:pPr>
        <w:keepNext/>
        <w:keepLines/>
        <w:widowControl w:val="0"/>
        <w:ind w:left="357" w:right="357"/>
        <w:jc w:val="center"/>
        <w:rPr>
          <w:snapToGrid w:val="0"/>
          <w:sz w:val="22"/>
          <w:szCs w:val="22"/>
          <w:lang w:eastAsia="en-US"/>
        </w:rPr>
      </w:pPr>
      <w:r w:rsidRPr="00DD3370">
        <w:rPr>
          <w:snapToGrid w:val="0"/>
          <w:sz w:val="22"/>
          <w:szCs w:val="22"/>
          <w:lang w:eastAsia="en-US"/>
        </w:rPr>
        <w:t>1000 Sofia</w:t>
      </w:r>
    </w:p>
    <w:p w14:paraId="0A9293CF" w14:textId="77777777" w:rsidR="00E240F2" w:rsidRPr="00DD3370" w:rsidRDefault="00E240F2" w:rsidP="00E240F2">
      <w:pPr>
        <w:pStyle w:val="Blockquote"/>
        <w:ind w:left="0" w:right="26"/>
        <w:jc w:val="both"/>
        <w:rPr>
          <w:rStyle w:val="Strong"/>
          <w:snapToGrid/>
          <w:sz w:val="22"/>
          <w:szCs w:val="22"/>
          <w:lang w:val="en-GB" w:eastAsia="en-GB"/>
        </w:rPr>
      </w:pPr>
      <w:proofErr w:type="gramStart"/>
      <w:r w:rsidRPr="00DD3370">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DD3370">
        <w:rPr>
          <w:sz w:val="22"/>
          <w:szCs w:val="22"/>
        </w:rPr>
        <w:t>jeopardise</w:t>
      </w:r>
      <w:proofErr w:type="spellEnd"/>
      <w:r w:rsidRPr="00DD3370">
        <w:rPr>
          <w:sz w:val="22"/>
          <w:szCs w:val="22"/>
        </w:rPr>
        <w:t xml:space="preserve"> decisions already taken and notified.</w:t>
      </w:r>
      <w:proofErr w:type="gramEnd"/>
    </w:p>
    <w:p w14:paraId="343D26CB" w14:textId="77777777" w:rsidR="00E240F2" w:rsidRPr="00DD3370" w:rsidRDefault="00E240F2" w:rsidP="00E240F2">
      <w:pPr>
        <w:spacing w:before="120" w:after="120"/>
        <w:jc w:val="both"/>
        <w:rPr>
          <w:sz w:val="22"/>
          <w:szCs w:val="22"/>
        </w:rPr>
      </w:pPr>
      <w:r w:rsidRPr="00DD3370">
        <w:rPr>
          <w:rStyle w:val="Strong"/>
          <w:sz w:val="22"/>
          <w:szCs w:val="22"/>
        </w:rPr>
        <w:t xml:space="preserve"> </w:t>
      </w:r>
      <w:r w:rsidRPr="00DD3370">
        <w:rPr>
          <w:sz w:val="22"/>
          <w:szCs w:val="22"/>
        </w:rPr>
        <w:t>Tenders must be submitted using the double envelope system, i.e. in an outer parcel or envelope containing two separate, sealed envelopes, one bearing the words ‘</w:t>
      </w:r>
      <w:r w:rsidRPr="00DD3370">
        <w:rPr>
          <w:b/>
          <w:sz w:val="22"/>
          <w:szCs w:val="22"/>
        </w:rPr>
        <w:t>Envelope A — Technical offer’</w:t>
      </w:r>
      <w:r w:rsidRPr="00DD3370">
        <w:rPr>
          <w:sz w:val="22"/>
          <w:szCs w:val="22"/>
        </w:rPr>
        <w:t xml:space="preserve"> and the other ‘</w:t>
      </w:r>
      <w:r w:rsidRPr="00DD3370">
        <w:rPr>
          <w:b/>
          <w:sz w:val="22"/>
          <w:szCs w:val="22"/>
        </w:rPr>
        <w:t>Envelope B — Financial offer’</w:t>
      </w:r>
      <w:r w:rsidRPr="00DD3370">
        <w:rPr>
          <w:sz w:val="22"/>
          <w:szCs w:val="22"/>
        </w:rPr>
        <w:t xml:space="preserve">. All parts of the tender other than the financial offer </w:t>
      </w:r>
      <w:proofErr w:type="gramStart"/>
      <w:r w:rsidRPr="00DD3370">
        <w:rPr>
          <w:sz w:val="22"/>
          <w:szCs w:val="22"/>
        </w:rPr>
        <w:t>must be submitted</w:t>
      </w:r>
      <w:proofErr w:type="gramEnd"/>
      <w:r w:rsidRPr="00DD3370">
        <w:rPr>
          <w:sz w:val="22"/>
          <w:szCs w:val="22"/>
        </w:rPr>
        <w:t xml:space="preserve"> in Envelope A (i.e. including the tender submission form, statements of exclusivity and availability of the key experts and declarations).</w:t>
      </w:r>
    </w:p>
    <w:p w14:paraId="2906153C" w14:textId="77777777" w:rsidR="00E240F2" w:rsidRPr="00DD3370" w:rsidRDefault="00E240F2" w:rsidP="00E240F2">
      <w:pPr>
        <w:spacing w:before="120" w:after="120"/>
        <w:jc w:val="both"/>
        <w:rPr>
          <w:sz w:val="22"/>
          <w:szCs w:val="22"/>
        </w:rPr>
      </w:pPr>
      <w:r w:rsidRPr="00DD3370">
        <w:rPr>
          <w:sz w:val="22"/>
          <w:szCs w:val="22"/>
        </w:rPr>
        <w:t xml:space="preserve">The outer envelope should provide the following information: </w:t>
      </w:r>
    </w:p>
    <w:p w14:paraId="69697051" w14:textId="77777777" w:rsidR="00E240F2" w:rsidRPr="00DD3370" w:rsidRDefault="00E240F2" w:rsidP="00DD3370">
      <w:pPr>
        <w:numPr>
          <w:ilvl w:val="0"/>
          <w:numId w:val="3"/>
        </w:numPr>
        <w:tabs>
          <w:tab w:val="clear" w:pos="861"/>
        </w:tabs>
        <w:spacing w:before="120" w:after="120"/>
        <w:ind w:left="426" w:hanging="284"/>
        <w:rPr>
          <w:sz w:val="22"/>
          <w:szCs w:val="22"/>
        </w:rPr>
      </w:pPr>
      <w:r w:rsidRPr="00DD3370">
        <w:rPr>
          <w:sz w:val="22"/>
          <w:szCs w:val="22"/>
        </w:rPr>
        <w:t xml:space="preserve">the address for submitting tenders indicated above; </w:t>
      </w:r>
    </w:p>
    <w:p w14:paraId="0D06C53F" w14:textId="302A835E" w:rsidR="00E240F2" w:rsidRPr="005C0960" w:rsidRDefault="00E240F2" w:rsidP="00E07245">
      <w:pPr>
        <w:spacing w:before="120" w:after="120"/>
        <w:ind w:firstLine="142"/>
        <w:rPr>
          <w:sz w:val="22"/>
          <w:szCs w:val="22"/>
        </w:rPr>
      </w:pPr>
      <w:r w:rsidRPr="00DD3370">
        <w:rPr>
          <w:sz w:val="22"/>
          <w:szCs w:val="22"/>
        </w:rPr>
        <w:t xml:space="preserve">b)  </w:t>
      </w:r>
      <w:proofErr w:type="gramStart"/>
      <w:r w:rsidRPr="00DD3370">
        <w:rPr>
          <w:sz w:val="22"/>
          <w:szCs w:val="22"/>
        </w:rPr>
        <w:t>the</w:t>
      </w:r>
      <w:proofErr w:type="gramEnd"/>
      <w:r w:rsidRPr="00DD3370">
        <w:rPr>
          <w:sz w:val="22"/>
          <w:szCs w:val="22"/>
        </w:rPr>
        <w:t xml:space="preserve"> reference code of the tender procedure (</w:t>
      </w:r>
      <w:r w:rsidRPr="005C0960">
        <w:rPr>
          <w:sz w:val="22"/>
          <w:szCs w:val="22"/>
        </w:rPr>
        <w:t xml:space="preserve">i.e. </w:t>
      </w:r>
      <w:proofErr w:type="spellStart"/>
      <w:r w:rsidR="00DD3370" w:rsidRPr="005C0960">
        <w:rPr>
          <w:sz w:val="22"/>
          <w:szCs w:val="22"/>
        </w:rPr>
        <w:t>Interreg</w:t>
      </w:r>
      <w:proofErr w:type="spellEnd"/>
      <w:r w:rsidR="00DD3370" w:rsidRPr="005C0960">
        <w:rPr>
          <w:sz w:val="22"/>
          <w:szCs w:val="22"/>
        </w:rPr>
        <w:t>-IPA CBC-</w:t>
      </w:r>
      <w:r w:rsidR="005C0960" w:rsidRPr="005C0960">
        <w:rPr>
          <w:sz w:val="22"/>
          <w:szCs w:val="22"/>
        </w:rPr>
        <w:t>TA-2020</w:t>
      </w:r>
      <w:r w:rsidR="00DD3370" w:rsidRPr="005C0960">
        <w:rPr>
          <w:sz w:val="22"/>
          <w:szCs w:val="22"/>
        </w:rPr>
        <w:t>-</w:t>
      </w:r>
      <w:r w:rsidR="00C524C4">
        <w:rPr>
          <w:sz w:val="22"/>
          <w:szCs w:val="22"/>
        </w:rPr>
        <w:t>7</w:t>
      </w:r>
      <w:r w:rsidRPr="005C0960">
        <w:rPr>
          <w:sz w:val="22"/>
          <w:szCs w:val="22"/>
        </w:rPr>
        <w:t>);</w:t>
      </w:r>
    </w:p>
    <w:p w14:paraId="57C9B1FD" w14:textId="77777777" w:rsidR="00E240F2" w:rsidRPr="00DD3370" w:rsidRDefault="00E240F2" w:rsidP="00E07245">
      <w:pPr>
        <w:spacing w:before="120" w:after="120"/>
        <w:ind w:left="142"/>
        <w:rPr>
          <w:sz w:val="22"/>
          <w:szCs w:val="22"/>
        </w:rPr>
      </w:pPr>
      <w:r w:rsidRPr="00DD3370">
        <w:rPr>
          <w:sz w:val="22"/>
          <w:szCs w:val="22"/>
        </w:rPr>
        <w:t>c)</w:t>
      </w:r>
      <w:r w:rsidRPr="00DD3370">
        <w:rPr>
          <w:sz w:val="22"/>
          <w:szCs w:val="22"/>
        </w:rPr>
        <w:tab/>
      </w:r>
      <w:proofErr w:type="gramStart"/>
      <w:r w:rsidRPr="00DD3370">
        <w:rPr>
          <w:sz w:val="22"/>
          <w:szCs w:val="22"/>
        </w:rPr>
        <w:t>the</w:t>
      </w:r>
      <w:proofErr w:type="gramEnd"/>
      <w:r w:rsidRPr="00DD3370">
        <w:rPr>
          <w:sz w:val="22"/>
          <w:szCs w:val="22"/>
        </w:rPr>
        <w:t xml:space="preserve"> words ‘Not to be opened before the tender-opening session’ and &lt;equivalent phrase in local language&gt;;</w:t>
      </w:r>
    </w:p>
    <w:p w14:paraId="6FBE2846" w14:textId="77777777" w:rsidR="00E240F2" w:rsidRPr="00DD3370" w:rsidRDefault="00E240F2" w:rsidP="00E07245">
      <w:pPr>
        <w:spacing w:before="120" w:after="120"/>
        <w:ind w:firstLine="142"/>
        <w:rPr>
          <w:sz w:val="22"/>
          <w:szCs w:val="22"/>
        </w:rPr>
      </w:pPr>
      <w:r w:rsidRPr="00DD3370">
        <w:rPr>
          <w:sz w:val="22"/>
          <w:szCs w:val="22"/>
        </w:rPr>
        <w:t>d)</w:t>
      </w:r>
      <w:r w:rsidRPr="00DD3370">
        <w:rPr>
          <w:sz w:val="22"/>
          <w:szCs w:val="22"/>
        </w:rPr>
        <w:tab/>
      </w:r>
      <w:proofErr w:type="gramStart"/>
      <w:r w:rsidRPr="00DD3370">
        <w:rPr>
          <w:sz w:val="22"/>
          <w:szCs w:val="22"/>
        </w:rPr>
        <w:t>the</w:t>
      </w:r>
      <w:proofErr w:type="gramEnd"/>
      <w:r w:rsidRPr="00DD3370">
        <w:rPr>
          <w:sz w:val="22"/>
          <w:szCs w:val="22"/>
        </w:rPr>
        <w:t xml:space="preserve"> name of the tenderer.</w:t>
      </w:r>
    </w:p>
    <w:p w14:paraId="4E2CE56D" w14:textId="24842518" w:rsidR="003436FE" w:rsidRPr="002B370E" w:rsidRDefault="00E240F2" w:rsidP="00DD3370">
      <w:pPr>
        <w:spacing w:before="120" w:after="120"/>
        <w:ind w:left="142"/>
        <w:jc w:val="both"/>
        <w:rPr>
          <w:sz w:val="22"/>
          <w:szCs w:val="22"/>
        </w:rPr>
      </w:pPr>
      <w:r w:rsidRPr="00DD3370">
        <w:rPr>
          <w:sz w:val="22"/>
          <w:szCs w:val="22"/>
        </w:rPr>
        <w:t xml:space="preserve">Each envelope must include an index of its contents. The pages of the technical and financial offers </w:t>
      </w:r>
      <w:proofErr w:type="gramStart"/>
      <w:r w:rsidRPr="00DD3370">
        <w:rPr>
          <w:sz w:val="22"/>
          <w:szCs w:val="22"/>
        </w:rPr>
        <w:t>must be numbered</w:t>
      </w:r>
      <w:proofErr w:type="gramEnd"/>
      <w:r w:rsidR="00DD3370" w:rsidRPr="00DD3370">
        <w:rPr>
          <w:sz w:val="22"/>
          <w:szCs w:val="22"/>
        </w:rPr>
        <w:t>.</w:t>
      </w:r>
    </w:p>
    <w:p w14:paraId="0D9DE89F" w14:textId="21F21170" w:rsidR="00BA4FCD" w:rsidRPr="00DD3370" w:rsidRDefault="003436FE" w:rsidP="00DD3370">
      <w:pPr>
        <w:keepNext/>
        <w:numPr>
          <w:ilvl w:val="0"/>
          <w:numId w:val="4"/>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r w:rsidR="00BA4FCD" w:rsidRPr="00DD3370">
        <w:rPr>
          <w:sz w:val="22"/>
          <w:szCs w:val="22"/>
        </w:rPr>
        <w:t xml:space="preserve"> </w:t>
      </w:r>
    </w:p>
    <w:p w14:paraId="7DF1D707" w14:textId="77777777" w:rsidR="00BA4FCD" w:rsidRPr="00DD3370" w:rsidRDefault="00BA4FCD" w:rsidP="00BA4FCD">
      <w:pPr>
        <w:spacing w:before="120" w:after="120"/>
        <w:jc w:val="both"/>
        <w:rPr>
          <w:sz w:val="22"/>
          <w:szCs w:val="22"/>
        </w:rPr>
      </w:pPr>
      <w:r w:rsidRPr="00DD3370">
        <w:rPr>
          <w:sz w:val="22"/>
          <w:szCs w:val="22"/>
        </w:rPr>
        <w:t xml:space="preserve">Tenderers may amend or withdraw their tenders by written notification prior to the deadline for submitting tenders. Tenders </w:t>
      </w:r>
      <w:proofErr w:type="gramStart"/>
      <w:r w:rsidRPr="00DD3370">
        <w:rPr>
          <w:sz w:val="22"/>
          <w:szCs w:val="22"/>
        </w:rPr>
        <w:t>may not be amended</w:t>
      </w:r>
      <w:proofErr w:type="gramEnd"/>
      <w:r w:rsidRPr="00DD3370">
        <w:rPr>
          <w:sz w:val="22"/>
          <w:szCs w:val="22"/>
        </w:rPr>
        <w:t xml:space="preserve"> after this deadline.</w:t>
      </w:r>
    </w:p>
    <w:p w14:paraId="41D31B62" w14:textId="549A8D61" w:rsidR="00BA4FCD" w:rsidRPr="002B370E" w:rsidRDefault="00BA4FCD" w:rsidP="00BA4FCD">
      <w:pPr>
        <w:spacing w:before="120" w:after="120"/>
        <w:jc w:val="both"/>
        <w:rPr>
          <w:sz w:val="22"/>
          <w:szCs w:val="22"/>
        </w:rPr>
      </w:pPr>
      <w:r w:rsidRPr="00DD3370">
        <w:rPr>
          <w:sz w:val="22"/>
          <w:szCs w:val="22"/>
        </w:rPr>
        <w:t xml:space="preserve">Any such notification of amendment or withdrawal must be prepared and submitted in accordance with clause </w:t>
      </w:r>
      <w:r w:rsidRPr="00DD3370">
        <w:rPr>
          <w:sz w:val="22"/>
          <w:szCs w:val="22"/>
        </w:rPr>
        <w:fldChar w:fldCharType="begin"/>
      </w:r>
      <w:r w:rsidRPr="00DD3370">
        <w:rPr>
          <w:sz w:val="22"/>
          <w:szCs w:val="22"/>
        </w:rPr>
        <w:instrText xml:space="preserve"> REF _Ref499982672 \r \h  \* MERGEFORMAT </w:instrText>
      </w:r>
      <w:r w:rsidRPr="00DD3370">
        <w:rPr>
          <w:sz w:val="22"/>
          <w:szCs w:val="22"/>
        </w:rPr>
      </w:r>
      <w:r w:rsidRPr="00DD3370">
        <w:rPr>
          <w:sz w:val="22"/>
          <w:szCs w:val="22"/>
        </w:rPr>
        <w:fldChar w:fldCharType="separate"/>
      </w:r>
      <w:r w:rsidRPr="00DD3370">
        <w:rPr>
          <w:sz w:val="22"/>
          <w:szCs w:val="22"/>
        </w:rPr>
        <w:t>8</w:t>
      </w:r>
      <w:r w:rsidRPr="00DD3370">
        <w:rPr>
          <w:sz w:val="22"/>
          <w:szCs w:val="22"/>
        </w:rPr>
        <w:fldChar w:fldCharType="end"/>
      </w:r>
      <w:r w:rsidRPr="00DD3370">
        <w:rPr>
          <w:sz w:val="22"/>
          <w:szCs w:val="22"/>
        </w:rPr>
        <w:t>. The outer envelope (and the relevant inner envelope) must be marked ‘Amendment’ or ‘Withdrawal’ as appropriate.</w:t>
      </w:r>
    </w:p>
    <w:p w14:paraId="09245CA9" w14:textId="77777777" w:rsidR="003436FE" w:rsidRPr="002B370E" w:rsidRDefault="003436FE" w:rsidP="00DD3370">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DD3370">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DD3370">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lastRenderedPageBreak/>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t>
      </w:r>
      <w:proofErr w:type="gramStart"/>
      <w:r w:rsidRPr="002B370E">
        <w:rPr>
          <w:sz w:val="22"/>
          <w:szCs w:val="22"/>
        </w:rPr>
        <w:t>will be evaluated</w:t>
      </w:r>
      <w:proofErr w:type="gramEnd"/>
      <w:r w:rsidRPr="002B370E">
        <w:rPr>
          <w:sz w:val="22"/>
          <w:szCs w:val="22"/>
        </w:rPr>
        <w:t xml:space="preserve"> in accordance with the award criteria and the weighting detailed in the evaluation grid in Part C of this tender dossier. No other award criteria </w:t>
      </w:r>
      <w:proofErr w:type="gramStart"/>
      <w:r w:rsidRPr="002B370E">
        <w:rPr>
          <w:sz w:val="22"/>
          <w:szCs w:val="22"/>
        </w:rPr>
        <w:t>will be used</w:t>
      </w:r>
      <w:proofErr w:type="gramEnd"/>
      <w:r w:rsidRPr="002B370E">
        <w:rPr>
          <w:sz w:val="22"/>
          <w:szCs w:val="22"/>
        </w:rPr>
        <w:t xml:space="preserve">. The award criteria </w:t>
      </w:r>
      <w:proofErr w:type="gramStart"/>
      <w:r w:rsidRPr="002B370E">
        <w:rPr>
          <w:sz w:val="22"/>
          <w:szCs w:val="22"/>
        </w:rPr>
        <w:t>will be examined</w:t>
      </w:r>
      <w:proofErr w:type="gramEnd"/>
      <w:r w:rsidRPr="002B370E">
        <w:rPr>
          <w:sz w:val="22"/>
          <w:szCs w:val="22"/>
        </w:rPr>
        <w:t xml:space="preserve">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1A8EF0C1" w14:textId="6DD24D5D" w:rsidR="00BA4FCD" w:rsidRPr="002B370E" w:rsidRDefault="003436FE" w:rsidP="00DD3370">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1" w:history="1">
        <w:r w:rsidR="00B9143D" w:rsidRPr="00382DFF">
          <w:rPr>
            <w:rStyle w:val="Hyperlink"/>
            <w:sz w:val="22"/>
            <w:szCs w:val="22"/>
          </w:rPr>
          <w:t>https://wikis.ec.europa.eu/display/ExactExternalWiki/3.+Service+Contracts</w:t>
        </w:r>
      </w:hyperlink>
      <w:r w:rsidRPr="0059570B">
        <w:rPr>
          <w:sz w:val="22"/>
          <w:szCs w:val="22"/>
        </w:rPr>
        <w:t>).</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468FF17C" w:rsidR="00A76872" w:rsidRPr="002B370E" w:rsidRDefault="00A76872" w:rsidP="00A76872">
      <w:pPr>
        <w:spacing w:before="120" w:after="120"/>
        <w:jc w:val="both"/>
        <w:rPr>
          <w:sz w:val="22"/>
          <w:szCs w:val="22"/>
        </w:rPr>
      </w:pPr>
      <w:r w:rsidRPr="00DD3370">
        <w:rPr>
          <w:sz w:val="22"/>
          <w:szCs w:val="22"/>
        </w:rPr>
        <w:t xml:space="preserve">Upon completion of the technical evaluation, the envelopes containing the financial offers for tenders that </w:t>
      </w:r>
      <w:proofErr w:type="gramStart"/>
      <w:r w:rsidRPr="00DD3370">
        <w:rPr>
          <w:sz w:val="22"/>
          <w:szCs w:val="22"/>
        </w:rPr>
        <w:t>were not eliminated</w:t>
      </w:r>
      <w:proofErr w:type="gramEnd"/>
      <w:r w:rsidRPr="00DD3370">
        <w:rPr>
          <w:sz w:val="22"/>
          <w:szCs w:val="22"/>
        </w:rPr>
        <w:t xml:space="preserve"> during the technical evaluation will be opened (i.e. those with an average score of 75 points or more). Tenders exceeding the maximum budget available for the contract will not be accepted and </w:t>
      </w:r>
      <w:proofErr w:type="gramStart"/>
      <w:r w:rsidRPr="00DD3370">
        <w:rPr>
          <w:sz w:val="22"/>
          <w:szCs w:val="22"/>
        </w:rPr>
        <w:t>will therefore not be further evaluated</w:t>
      </w:r>
      <w:proofErr w:type="gramEnd"/>
      <w:r w:rsidRPr="00DD3370">
        <w:rPr>
          <w:sz w:val="22"/>
          <w:szCs w:val="22"/>
        </w:rPr>
        <w:t>.</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proofErr w:type="gramStart"/>
      <w:r w:rsidRPr="002B370E">
        <w:rPr>
          <w:sz w:val="22"/>
          <w:szCs w:val="22"/>
        </w:rPr>
        <w:t>is established</w:t>
      </w:r>
      <w:proofErr w:type="gramEnd"/>
      <w:r w:rsidRPr="002B370E">
        <w:rPr>
          <w:sz w:val="22"/>
          <w:szCs w:val="22"/>
        </w:rPr>
        <w:t xml:space="preserve">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w:t>
      </w:r>
      <w:proofErr w:type="gramStart"/>
      <w:r w:rsidRPr="002B370E">
        <w:rPr>
          <w:sz w:val="22"/>
          <w:szCs w:val="22"/>
        </w:rPr>
        <w:t>are held</w:t>
      </w:r>
      <w:proofErr w:type="gramEnd"/>
      <w:r w:rsidRPr="002B370E">
        <w:rPr>
          <w:sz w:val="22"/>
          <w:szCs w:val="22"/>
        </w:rPr>
        <w:t xml:space="preserve">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w:t>
      </w:r>
      <w:proofErr w:type="gramStart"/>
      <w:r w:rsidRPr="002B370E">
        <w:rPr>
          <w:sz w:val="22"/>
          <w:szCs w:val="22"/>
        </w:rPr>
        <w:t>may be communicated</w:t>
      </w:r>
      <w:proofErr w:type="gramEnd"/>
      <w:r w:rsidRPr="002B370E">
        <w:rPr>
          <w:sz w:val="22"/>
          <w:szCs w:val="22"/>
        </w:rPr>
        <w:t xml:space="preserve">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DD3370">
      <w:pPr>
        <w:keepNext/>
        <w:numPr>
          <w:ilvl w:val="0"/>
          <w:numId w:val="4"/>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w:t>
      </w:r>
      <w:proofErr w:type="gramStart"/>
      <w:r w:rsidRPr="00121005">
        <w:rPr>
          <w:sz w:val="22"/>
          <w:szCs w:val="22"/>
        </w:rPr>
        <w:t>must not be affected</w:t>
      </w:r>
      <w:proofErr w:type="gramEnd"/>
      <w:r w:rsidRPr="00121005">
        <w:rPr>
          <w:sz w:val="22"/>
          <w:szCs w:val="22"/>
        </w:rPr>
        <w:t xml:space="preserve">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51FF59ED"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xml:space="preserve">. </w:t>
      </w:r>
      <w:proofErr w:type="gramStart"/>
      <w:r w:rsidRPr="00121005">
        <w:rPr>
          <w:sz w:val="22"/>
          <w:szCs w:val="22"/>
        </w:rPr>
        <w:t>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roofErr w:type="gramEnd"/>
    </w:p>
    <w:p w14:paraId="4C29B7A8" w14:textId="77777777" w:rsidR="00DD3370" w:rsidRDefault="00DD3370" w:rsidP="003436FE">
      <w:pPr>
        <w:spacing w:before="120" w:after="120"/>
        <w:ind w:left="567" w:hanging="567"/>
        <w:jc w:val="both"/>
        <w:rPr>
          <w:sz w:val="22"/>
          <w:szCs w:val="22"/>
        </w:rPr>
      </w:pP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lastRenderedPageBreak/>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w:t>
      </w:r>
      <w:proofErr w:type="gramStart"/>
      <w:r w:rsidRPr="00121005">
        <w:rPr>
          <w:sz w:val="22"/>
          <w:szCs w:val="22"/>
        </w:rPr>
        <w:t>conduct which</w:t>
      </w:r>
      <w:proofErr w:type="gramEnd"/>
      <w:r w:rsidRPr="00121005">
        <w:rPr>
          <w:sz w:val="22"/>
          <w:szCs w:val="22"/>
        </w:rPr>
        <w:t xml:space="preserve">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Physical abuse or punishment, or threats of physical abuse, sexual abuse or exploitation, harassment and verbal abuse, as well as other forms of intimidation </w:t>
      </w:r>
      <w:proofErr w:type="gramStart"/>
      <w:r w:rsidRPr="00121005">
        <w:rPr>
          <w:sz w:val="22"/>
          <w:szCs w:val="22"/>
        </w:rPr>
        <w:t>shall be prohibited</w:t>
      </w:r>
      <w:proofErr w:type="gramEnd"/>
      <w:r w:rsidRPr="00121005">
        <w:rPr>
          <w:sz w:val="22"/>
          <w:szCs w:val="22"/>
        </w:rPr>
        <w:t>.</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shall comply with all applicable </w:t>
      </w:r>
      <w:proofErr w:type="gramStart"/>
      <w:r w:rsidRPr="00121005">
        <w:rPr>
          <w:sz w:val="22"/>
          <w:szCs w:val="22"/>
        </w:rPr>
        <w:t>laws and regulations</w:t>
      </w:r>
      <w:proofErr w:type="gramEnd"/>
      <w:r w:rsidRPr="00121005">
        <w:rPr>
          <w:sz w:val="22"/>
          <w:szCs w:val="22"/>
        </w:rPr>
        <w:t xml:space="preserve">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 xml:space="preserve">Tenders </w:t>
      </w:r>
      <w:proofErr w:type="gramStart"/>
      <w:r w:rsidRPr="00121005">
        <w:rPr>
          <w:sz w:val="22"/>
          <w:szCs w:val="22"/>
        </w:rPr>
        <w:t>will be rejected</w:t>
      </w:r>
      <w:proofErr w:type="gramEnd"/>
      <w:r w:rsidRPr="00121005">
        <w:rPr>
          <w:sz w:val="22"/>
          <w:szCs w:val="22"/>
        </w:rPr>
        <w:t xml:space="preserve"> or contracts terminated if it emerges that the award or execution of a contract has given rise to unusual commercial expenses. </w:t>
      </w:r>
      <w:proofErr w:type="gramStart"/>
      <w:r w:rsidRPr="00121005">
        <w:rPr>
          <w:sz w:val="22"/>
          <w:szCs w:val="22"/>
        </w:rPr>
        <w:t>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roofErr w:type="gramEnd"/>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 xml:space="preserve">Contractors found to have paid unusual commercial expenses on projects funded by the European Union are liable, depending on the seriousness of the facts observed, to have their contracts terminated or to </w:t>
      </w:r>
      <w:proofErr w:type="gramStart"/>
      <w:r w:rsidRPr="00121005">
        <w:rPr>
          <w:sz w:val="22"/>
          <w:szCs w:val="22"/>
        </w:rPr>
        <w:t>be permanently excluded</w:t>
      </w:r>
      <w:proofErr w:type="gramEnd"/>
      <w:r w:rsidRPr="00121005">
        <w:rPr>
          <w:sz w:val="22"/>
          <w:szCs w:val="22"/>
        </w:rPr>
        <w:t xml:space="preserve">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w:t>
      </w:r>
      <w:proofErr w:type="gramStart"/>
      <w:r w:rsidR="003436FE" w:rsidRPr="002B370E">
        <w:rPr>
          <w:sz w:val="22"/>
          <w:szCs w:val="22"/>
        </w:rPr>
        <w:t>are discovered</w:t>
      </w:r>
      <w:proofErr w:type="gramEnd"/>
      <w:r w:rsidR="003436FE" w:rsidRPr="002B370E">
        <w:rPr>
          <w:sz w:val="22"/>
          <w:szCs w:val="22"/>
        </w:rPr>
        <w:t xml:space="preserve">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DD3370">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7CC07FA2" w:rsidR="003436FE" w:rsidRPr="002B370E" w:rsidRDefault="00A76872" w:rsidP="003436FE">
      <w:pPr>
        <w:keepNext/>
        <w:spacing w:before="120" w:after="120"/>
        <w:jc w:val="both"/>
        <w:rPr>
          <w:sz w:val="22"/>
          <w:szCs w:val="22"/>
        </w:rPr>
      </w:pPr>
      <w:r w:rsidRPr="00DD3370">
        <w:rPr>
          <w:sz w:val="22"/>
          <w:szCs w:val="22"/>
        </w:rPr>
        <w:t xml:space="preserve">Tenderers </w:t>
      </w:r>
      <w:proofErr w:type="gramStart"/>
      <w:r w:rsidRPr="00DD3370">
        <w:rPr>
          <w:sz w:val="22"/>
          <w:szCs w:val="22"/>
        </w:rPr>
        <w:t>will be notified</w:t>
      </w:r>
      <w:proofErr w:type="gramEnd"/>
      <w:r w:rsidRPr="00DD3370">
        <w:rPr>
          <w:sz w:val="22"/>
          <w:szCs w:val="22"/>
        </w:rPr>
        <w:t xml:space="preserve"> of the outcome of this procurement procedure in writing. </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lastRenderedPageBreak/>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w:t>
      </w:r>
      <w:proofErr w:type="gramStart"/>
      <w:r w:rsidR="00F11E9B">
        <w:rPr>
          <w:rStyle w:val="Style11pt"/>
        </w:rPr>
        <w:t>is informed</w:t>
      </w:r>
      <w:proofErr w:type="gramEnd"/>
      <w:r w:rsidR="00F11E9B">
        <w:rPr>
          <w:rStyle w:val="Style11pt"/>
        </w:rPr>
        <w:t xml:space="preserve">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t>
      </w:r>
      <w:proofErr w:type="gramStart"/>
      <w:r w:rsidRPr="00083096">
        <w:rPr>
          <w:rStyle w:val="Style11pt"/>
        </w:rPr>
        <w:t>will furthermore, at the same time, also inform</w:t>
      </w:r>
      <w:proofErr w:type="gramEnd"/>
      <w:r w:rsidRPr="00083096">
        <w:rPr>
          <w:rStyle w:val="Style11pt"/>
        </w:rPr>
        <w:t xml:space="preserve">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DD3370">
      <w:pPr>
        <w:keepNext/>
        <w:numPr>
          <w:ilvl w:val="0"/>
          <w:numId w:val="4"/>
        </w:numPr>
        <w:spacing w:before="120" w:after="120"/>
        <w:jc w:val="both"/>
        <w:rPr>
          <w:b/>
          <w:sz w:val="24"/>
          <w:szCs w:val="24"/>
        </w:rPr>
      </w:pPr>
      <w:r w:rsidRPr="002B370E">
        <w:rPr>
          <w:b/>
          <w:sz w:val="24"/>
          <w:szCs w:val="24"/>
        </w:rPr>
        <w:t>Cancellation of the tender procedure</w:t>
      </w:r>
    </w:p>
    <w:p w14:paraId="4096FC3C" w14:textId="2DB8C33D" w:rsidR="00A76872" w:rsidRPr="002B370E" w:rsidRDefault="003436FE" w:rsidP="00DD3370">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DD3370">
      <w:pPr>
        <w:pStyle w:val="BodyText2"/>
        <w:numPr>
          <w:ilvl w:val="0"/>
          <w:numId w:val="6"/>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DD3370">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DD3370">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DD3370">
      <w:pPr>
        <w:pStyle w:val="BodyText2"/>
        <w:numPr>
          <w:ilvl w:val="0"/>
          <w:numId w:val="6"/>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DD3370">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DD3370">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w:t>
      </w:r>
      <w:proofErr w:type="gramStart"/>
      <w:r w:rsidRPr="002B370E">
        <w:rPr>
          <w:bCs/>
          <w:sz w:val="22"/>
          <w:szCs w:val="22"/>
        </w:rPr>
        <w:t>has been advised</w:t>
      </w:r>
      <w:proofErr w:type="gramEnd"/>
      <w:r w:rsidRPr="002B370E">
        <w:rPr>
          <w:bCs/>
          <w:sz w:val="22"/>
          <w:szCs w:val="22"/>
        </w:rPr>
        <w:t xml:space="preserve">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DD3370">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w:t>
      </w:r>
      <w:proofErr w:type="gramStart"/>
      <w:r w:rsidRPr="002B370E">
        <w:rPr>
          <w:sz w:val="22"/>
          <w:szCs w:val="22"/>
        </w:rPr>
        <w:t>have been harmed</w:t>
      </w:r>
      <w:proofErr w:type="gramEnd"/>
      <w:r w:rsidRPr="002B370E">
        <w:rPr>
          <w:sz w:val="22"/>
          <w:szCs w:val="22"/>
        </w:rPr>
        <w:t xml:space="preserve">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w:t>
      </w:r>
      <w:proofErr w:type="gramStart"/>
      <w:r w:rsidRPr="002B370E">
        <w:rPr>
          <w:sz w:val="22"/>
          <w:szCs w:val="22"/>
        </w:rPr>
        <w:t>of</w:t>
      </w:r>
      <w:proofErr w:type="gramEnd"/>
      <w:r w:rsidRPr="002B370E">
        <w:rPr>
          <w:sz w:val="22"/>
          <w:szCs w:val="22"/>
        </w:rPr>
        <w:t xml:space="preserve">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6C1A7FD" w14:textId="7C942193" w:rsidR="00EB1484" w:rsidRPr="00DD3370" w:rsidRDefault="00EB1484" w:rsidP="00DD3370">
      <w:pPr>
        <w:keepNext/>
        <w:spacing w:before="120" w:after="120"/>
        <w:jc w:val="both"/>
        <w:rPr>
          <w:b/>
          <w:bCs/>
          <w:sz w:val="24"/>
          <w:szCs w:val="24"/>
        </w:rPr>
      </w:pPr>
      <w:r w:rsidRPr="00FF1FE0">
        <w:rPr>
          <w:b/>
          <w:bCs/>
          <w:sz w:val="24"/>
          <w:szCs w:val="24"/>
        </w:rPr>
        <w:t>17. Data Protection</w:t>
      </w:r>
    </w:p>
    <w:p w14:paraId="0E5676C5" w14:textId="0F2F7DE7" w:rsidR="00EB1484" w:rsidRPr="00DD3370" w:rsidRDefault="00EB1484" w:rsidP="0089466D">
      <w:pPr>
        <w:spacing w:before="120"/>
        <w:jc w:val="both"/>
        <w:rPr>
          <w:sz w:val="22"/>
          <w:szCs w:val="22"/>
        </w:rPr>
      </w:pPr>
      <w:r w:rsidRPr="00DD3370">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5411591B" w:rsidR="00EB1484" w:rsidRPr="00DD3370" w:rsidRDefault="00EB1484" w:rsidP="0089466D">
      <w:pPr>
        <w:spacing w:before="120"/>
        <w:jc w:val="both"/>
        <w:rPr>
          <w:sz w:val="22"/>
          <w:szCs w:val="22"/>
        </w:rPr>
      </w:pPr>
      <w:r w:rsidRPr="00DD3370">
        <w:rPr>
          <w:sz w:val="22"/>
          <w:szCs w:val="22"/>
        </w:rPr>
        <w:lastRenderedPageBreak/>
        <w:t xml:space="preserve">The tender procedure and the contract relate to an external action funded by the EU, represented by the European Commission. </w:t>
      </w:r>
      <w:proofErr w:type="gramStart"/>
      <w:r w:rsidRPr="00DD3370">
        <w:rPr>
          <w:sz w:val="22"/>
          <w:szCs w:val="22"/>
        </w:rPr>
        <w:t>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w:t>
      </w:r>
      <w:proofErr w:type="gramEnd"/>
      <w:r w:rsidRPr="00DD3370">
        <w:rPr>
          <w:sz w:val="22"/>
          <w:szCs w:val="22"/>
        </w:rPr>
        <w:t xml:space="preserve"> For the part of the data transferred by the contracting authority to the European Commission, the controller for the processing of personal data carried out within the Commission is</w:t>
      </w:r>
      <w:r w:rsidR="00DD3370" w:rsidRPr="00DD3370">
        <w:rPr>
          <w:sz w:val="22"/>
          <w:szCs w:val="22"/>
        </w:rPr>
        <w:t xml:space="preserve"> </w:t>
      </w:r>
      <w:r w:rsidRPr="00DD3370">
        <w:rPr>
          <w:sz w:val="22"/>
          <w:szCs w:val="22"/>
        </w:rPr>
        <w:t>the head of contracts and finance unit R4 of DG Neighbourho</w:t>
      </w:r>
      <w:r w:rsidR="00DD3370" w:rsidRPr="00DD3370">
        <w:rPr>
          <w:sz w:val="22"/>
          <w:szCs w:val="22"/>
        </w:rPr>
        <w:t>od and Enlargement Negotiations</w:t>
      </w:r>
    </w:p>
    <w:p w14:paraId="65F373BE" w14:textId="77777777" w:rsidR="00EB1484" w:rsidRPr="00DD3370" w:rsidRDefault="00EB1484" w:rsidP="0089466D">
      <w:pPr>
        <w:spacing w:before="120"/>
        <w:jc w:val="both"/>
        <w:rPr>
          <w:sz w:val="22"/>
          <w:szCs w:val="22"/>
        </w:rPr>
      </w:pPr>
      <w:r w:rsidRPr="00DD3370">
        <w:rPr>
          <w:sz w:val="22"/>
          <w:szCs w:val="22"/>
        </w:rPr>
        <w:t>Details concerning processing of your personal data by the Commission are available on the privacy statement at:</w:t>
      </w:r>
    </w:p>
    <w:p w14:paraId="47AC2986" w14:textId="258C3B38" w:rsidR="00EB1484" w:rsidRPr="00DD3370" w:rsidRDefault="00C2796A" w:rsidP="00EB1484">
      <w:pPr>
        <w:ind w:left="720"/>
        <w:rPr>
          <w:color w:val="1F497D"/>
          <w:sz w:val="22"/>
          <w:szCs w:val="22"/>
        </w:rPr>
      </w:pPr>
      <w:hyperlink r:id="rId12" w:anchor="Annexes-AnnexesA(Ch.2):General" w:history="1">
        <w:r w:rsidR="00861ADB" w:rsidRPr="00DD3370">
          <w:rPr>
            <w:rStyle w:val="Hyperlink"/>
            <w:sz w:val="22"/>
            <w:szCs w:val="22"/>
          </w:rPr>
          <w:t>https://wikis.ec.europa.eu/display/ExactExternalWiki/Annexes#Annexes-AnnexesA(Ch.2):General</w:t>
        </w:r>
      </w:hyperlink>
    </w:p>
    <w:p w14:paraId="32C1C9EE" w14:textId="77777777" w:rsidR="00EB1484" w:rsidRPr="00DD3370" w:rsidRDefault="00EB1484" w:rsidP="00EB1484">
      <w:pPr>
        <w:ind w:left="720"/>
        <w:rPr>
          <w:sz w:val="22"/>
          <w:szCs w:val="22"/>
        </w:rPr>
      </w:pPr>
    </w:p>
    <w:p w14:paraId="4F6C778B" w14:textId="79B7AE06" w:rsidR="00EB1484" w:rsidRPr="00FF1FE0" w:rsidRDefault="00EB1484" w:rsidP="00EB1484">
      <w:pPr>
        <w:jc w:val="both"/>
        <w:rPr>
          <w:sz w:val="22"/>
          <w:szCs w:val="22"/>
        </w:rPr>
      </w:pPr>
      <w:proofErr w:type="gramStart"/>
      <w:r w:rsidRPr="00DD3370">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roofErr w:type="gramEnd"/>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proofErr w:type="gramStart"/>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roofErr w:type="gramEnd"/>
    </w:p>
    <w:sectPr w:rsidR="003436FE" w:rsidRPr="002B370E" w:rsidSect="003436FE">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38F87" w14:textId="77777777" w:rsidR="00C2796A" w:rsidRDefault="00C2796A">
      <w:r>
        <w:separator/>
      </w:r>
    </w:p>
  </w:endnote>
  <w:endnote w:type="continuationSeparator" w:id="0">
    <w:p w14:paraId="2FF5684C" w14:textId="77777777" w:rsidR="00C2796A" w:rsidRDefault="00C2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D9EA7" w14:textId="70294A2F"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481A7C">
      <w:rPr>
        <w:rStyle w:val="PageNumber"/>
        <w:noProof/>
        <w:sz w:val="18"/>
        <w:szCs w:val="18"/>
      </w:rPr>
      <w:t>3</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481A7C">
      <w:rPr>
        <w:rStyle w:val="PageNumber"/>
        <w:noProof/>
        <w:sz w:val="18"/>
        <w:szCs w:val="18"/>
      </w:rPr>
      <w:t>10</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A89C4" w14:textId="2F786E01"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481A7C">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481A7C">
      <w:rPr>
        <w:rStyle w:val="PageNumber"/>
        <w:noProof/>
        <w:sz w:val="18"/>
        <w:szCs w:val="18"/>
      </w:rPr>
      <w:t>10</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5E799" w14:textId="77777777" w:rsidR="00C2796A" w:rsidRDefault="00C2796A">
      <w:r>
        <w:separator/>
      </w:r>
    </w:p>
  </w:footnote>
  <w:footnote w:type="continuationSeparator" w:id="0">
    <w:p w14:paraId="0A6458F3" w14:textId="77777777" w:rsidR="00C2796A" w:rsidRDefault="00C2796A">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w:t>
      </w:r>
      <w:proofErr w:type="gramStart"/>
      <w:r w:rsidR="00892C69" w:rsidRPr="00077483">
        <w:rPr>
          <w:lang w:val="en-IE"/>
        </w:rPr>
        <w:t>8</w:t>
      </w:r>
      <w:proofErr w:type="gramEnd"/>
      <w:r w:rsidR="00892C69" w:rsidRPr="00077483">
        <w:rPr>
          <w:lang w:val="en-IE"/>
        </w:rPr>
        <w:t xml:space="preserve">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7FFE261E" w14:textId="77777777" w:rsidR="00DD3370" w:rsidRPr="00C71FC9" w:rsidRDefault="00DD3370" w:rsidP="00DD3370">
      <w:pPr>
        <w:pStyle w:val="FootnoteText"/>
      </w:pPr>
      <w:r>
        <w:rPr>
          <w:rStyle w:val="FootnoteReference"/>
        </w:rPr>
        <w:footnoteRef/>
      </w:r>
      <w:r>
        <w:t xml:space="preserve"> </w:t>
      </w:r>
      <w:r w:rsidRPr="00B50F3D">
        <w:t xml:space="preserve">It </w:t>
      </w:r>
      <w:proofErr w:type="gramStart"/>
      <w:r w:rsidRPr="00B50F3D">
        <w:t>is recommended</w:t>
      </w:r>
      <w:proofErr w:type="gramEnd"/>
      <w:r w:rsidRPr="00B50F3D">
        <w:t xml:space="preserve"> to use registered mail in case the postmark would not be readable.</w:t>
      </w:r>
    </w:p>
    <w:p w14:paraId="54094C47" w14:textId="77777777" w:rsidR="00DD3370" w:rsidRPr="000570D7" w:rsidRDefault="00DD3370" w:rsidP="00DD337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396D3A"/>
    <w:multiLevelType w:val="hybridMultilevel"/>
    <w:tmpl w:val="2E4ED8DE"/>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5"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num w:numId="1">
    <w:abstractNumId w:val="4"/>
  </w:num>
  <w:num w:numId="2">
    <w:abstractNumId w:val="5"/>
  </w:num>
  <w:num w:numId="3">
    <w:abstractNumId w:val="7"/>
  </w:num>
  <w:num w:numId="4">
    <w:abstractNumId w:val="8"/>
  </w:num>
  <w:num w:numId="5">
    <w:abstractNumId w:val="3"/>
  </w:num>
  <w:num w:numId="6">
    <w:abstractNumId w:val="6"/>
  </w:num>
  <w:num w:numId="7">
    <w:abstractNumId w:val="0"/>
    <w:lvlOverride w:ilvl="0">
      <w:lvl w:ilvl="0">
        <w:numFmt w:val="bullet"/>
        <w:lvlText w:val=""/>
        <w:legacy w:legacy="1" w:legacySpace="0" w:legacyIndent="360"/>
        <w:lvlJc w:val="left"/>
        <w:pPr>
          <w:ind w:left="720" w:hanging="360"/>
        </w:pPr>
        <w:rPr>
          <w:rFonts w:ascii="Symbol" w:hAnsi="Symbol" w:hint="default"/>
        </w:rPr>
      </w:lvl>
    </w:lvlOverride>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77483"/>
    <w:rsid w:val="0009029D"/>
    <w:rsid w:val="000913E8"/>
    <w:rsid w:val="000955FE"/>
    <w:rsid w:val="000A7073"/>
    <w:rsid w:val="000C5425"/>
    <w:rsid w:val="000D135C"/>
    <w:rsid w:val="000D183D"/>
    <w:rsid w:val="000F0B96"/>
    <w:rsid w:val="00110401"/>
    <w:rsid w:val="00121005"/>
    <w:rsid w:val="0012485F"/>
    <w:rsid w:val="00137809"/>
    <w:rsid w:val="0014136C"/>
    <w:rsid w:val="001449AE"/>
    <w:rsid w:val="00157CF6"/>
    <w:rsid w:val="001671BA"/>
    <w:rsid w:val="0017009E"/>
    <w:rsid w:val="00180127"/>
    <w:rsid w:val="001A3A06"/>
    <w:rsid w:val="001A7BA0"/>
    <w:rsid w:val="001B1598"/>
    <w:rsid w:val="001B2CA6"/>
    <w:rsid w:val="001C0F8D"/>
    <w:rsid w:val="001C391F"/>
    <w:rsid w:val="001C584F"/>
    <w:rsid w:val="001D34F9"/>
    <w:rsid w:val="001D579A"/>
    <w:rsid w:val="001E5AB3"/>
    <w:rsid w:val="001E7077"/>
    <w:rsid w:val="001F750F"/>
    <w:rsid w:val="0020744B"/>
    <w:rsid w:val="002157AA"/>
    <w:rsid w:val="00216E18"/>
    <w:rsid w:val="0021784A"/>
    <w:rsid w:val="0022037B"/>
    <w:rsid w:val="0022643A"/>
    <w:rsid w:val="00226F79"/>
    <w:rsid w:val="0023505C"/>
    <w:rsid w:val="00235253"/>
    <w:rsid w:val="00245C38"/>
    <w:rsid w:val="00250B09"/>
    <w:rsid w:val="00261819"/>
    <w:rsid w:val="00264E26"/>
    <w:rsid w:val="00270AC9"/>
    <w:rsid w:val="00273362"/>
    <w:rsid w:val="00290ACC"/>
    <w:rsid w:val="002921F7"/>
    <w:rsid w:val="00294800"/>
    <w:rsid w:val="002A1587"/>
    <w:rsid w:val="002A317D"/>
    <w:rsid w:val="002B0E84"/>
    <w:rsid w:val="002B75E8"/>
    <w:rsid w:val="002C2852"/>
    <w:rsid w:val="002E229A"/>
    <w:rsid w:val="002F1241"/>
    <w:rsid w:val="002F6273"/>
    <w:rsid w:val="0030208E"/>
    <w:rsid w:val="00311E9E"/>
    <w:rsid w:val="003121C6"/>
    <w:rsid w:val="003436FE"/>
    <w:rsid w:val="003462B0"/>
    <w:rsid w:val="00376372"/>
    <w:rsid w:val="00376940"/>
    <w:rsid w:val="0037753A"/>
    <w:rsid w:val="00381AB8"/>
    <w:rsid w:val="00382DFF"/>
    <w:rsid w:val="0039148A"/>
    <w:rsid w:val="003924DF"/>
    <w:rsid w:val="003925C5"/>
    <w:rsid w:val="00396D4A"/>
    <w:rsid w:val="00397B28"/>
    <w:rsid w:val="003C5C2B"/>
    <w:rsid w:val="003C773B"/>
    <w:rsid w:val="003E309F"/>
    <w:rsid w:val="003E6551"/>
    <w:rsid w:val="003F1262"/>
    <w:rsid w:val="003F2D75"/>
    <w:rsid w:val="003F4AB5"/>
    <w:rsid w:val="003F55DA"/>
    <w:rsid w:val="003F7035"/>
    <w:rsid w:val="00412107"/>
    <w:rsid w:val="00417586"/>
    <w:rsid w:val="00430572"/>
    <w:rsid w:val="00451767"/>
    <w:rsid w:val="004530E4"/>
    <w:rsid w:val="004535C1"/>
    <w:rsid w:val="00453651"/>
    <w:rsid w:val="004551A2"/>
    <w:rsid w:val="00463A51"/>
    <w:rsid w:val="00471E3B"/>
    <w:rsid w:val="00481A7C"/>
    <w:rsid w:val="0048664A"/>
    <w:rsid w:val="00491B4A"/>
    <w:rsid w:val="00493F98"/>
    <w:rsid w:val="00495144"/>
    <w:rsid w:val="00496641"/>
    <w:rsid w:val="00497FEF"/>
    <w:rsid w:val="004A544F"/>
    <w:rsid w:val="004B1E2D"/>
    <w:rsid w:val="004B3C2D"/>
    <w:rsid w:val="004B4C09"/>
    <w:rsid w:val="004D0FE4"/>
    <w:rsid w:val="004D2124"/>
    <w:rsid w:val="004D2399"/>
    <w:rsid w:val="004D7FC9"/>
    <w:rsid w:val="004E248D"/>
    <w:rsid w:val="004F088B"/>
    <w:rsid w:val="0050626C"/>
    <w:rsid w:val="005147FC"/>
    <w:rsid w:val="00517439"/>
    <w:rsid w:val="00523E60"/>
    <w:rsid w:val="00526546"/>
    <w:rsid w:val="0054087C"/>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0960"/>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531A0"/>
    <w:rsid w:val="006773D0"/>
    <w:rsid w:val="0068123D"/>
    <w:rsid w:val="00681768"/>
    <w:rsid w:val="00681895"/>
    <w:rsid w:val="00682D24"/>
    <w:rsid w:val="0068577A"/>
    <w:rsid w:val="00687AA2"/>
    <w:rsid w:val="00694874"/>
    <w:rsid w:val="006A1537"/>
    <w:rsid w:val="006B0775"/>
    <w:rsid w:val="006B373C"/>
    <w:rsid w:val="006C4BA3"/>
    <w:rsid w:val="006D3D4B"/>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A0123"/>
    <w:rsid w:val="007B1D4B"/>
    <w:rsid w:val="007B7D7B"/>
    <w:rsid w:val="007D2026"/>
    <w:rsid w:val="007E285C"/>
    <w:rsid w:val="007F760C"/>
    <w:rsid w:val="00804556"/>
    <w:rsid w:val="00805702"/>
    <w:rsid w:val="008100D6"/>
    <w:rsid w:val="00813BCA"/>
    <w:rsid w:val="00835BD1"/>
    <w:rsid w:val="00843423"/>
    <w:rsid w:val="008531BA"/>
    <w:rsid w:val="00854CFF"/>
    <w:rsid w:val="00855F72"/>
    <w:rsid w:val="0086089C"/>
    <w:rsid w:val="008612B7"/>
    <w:rsid w:val="00861ADB"/>
    <w:rsid w:val="0086581B"/>
    <w:rsid w:val="00870B5F"/>
    <w:rsid w:val="008851E7"/>
    <w:rsid w:val="00891C58"/>
    <w:rsid w:val="00892C69"/>
    <w:rsid w:val="0089466D"/>
    <w:rsid w:val="00895B9A"/>
    <w:rsid w:val="008A2426"/>
    <w:rsid w:val="008E5B25"/>
    <w:rsid w:val="008E5D9D"/>
    <w:rsid w:val="009021F5"/>
    <w:rsid w:val="0090576D"/>
    <w:rsid w:val="009063CE"/>
    <w:rsid w:val="00917284"/>
    <w:rsid w:val="00921CBA"/>
    <w:rsid w:val="00927456"/>
    <w:rsid w:val="00937074"/>
    <w:rsid w:val="009426BD"/>
    <w:rsid w:val="009436A4"/>
    <w:rsid w:val="00957CA3"/>
    <w:rsid w:val="00961AA2"/>
    <w:rsid w:val="00965C99"/>
    <w:rsid w:val="00987220"/>
    <w:rsid w:val="00987C6C"/>
    <w:rsid w:val="00987DA0"/>
    <w:rsid w:val="00996707"/>
    <w:rsid w:val="009A3E62"/>
    <w:rsid w:val="009A733A"/>
    <w:rsid w:val="009B1C05"/>
    <w:rsid w:val="009B3FFF"/>
    <w:rsid w:val="009B605A"/>
    <w:rsid w:val="009C30D7"/>
    <w:rsid w:val="009C48E2"/>
    <w:rsid w:val="009C6E63"/>
    <w:rsid w:val="009C719C"/>
    <w:rsid w:val="009C7BD6"/>
    <w:rsid w:val="009D164C"/>
    <w:rsid w:val="009D5E0F"/>
    <w:rsid w:val="009D7FF6"/>
    <w:rsid w:val="009F5616"/>
    <w:rsid w:val="009F5E7A"/>
    <w:rsid w:val="00A00C4C"/>
    <w:rsid w:val="00A02F0C"/>
    <w:rsid w:val="00A06BCE"/>
    <w:rsid w:val="00A165D1"/>
    <w:rsid w:val="00A33091"/>
    <w:rsid w:val="00A40B36"/>
    <w:rsid w:val="00A42171"/>
    <w:rsid w:val="00A46809"/>
    <w:rsid w:val="00A54A42"/>
    <w:rsid w:val="00A612F3"/>
    <w:rsid w:val="00A6538D"/>
    <w:rsid w:val="00A72FB1"/>
    <w:rsid w:val="00A7654B"/>
    <w:rsid w:val="00A76872"/>
    <w:rsid w:val="00A81096"/>
    <w:rsid w:val="00A82C40"/>
    <w:rsid w:val="00A90345"/>
    <w:rsid w:val="00A94AD3"/>
    <w:rsid w:val="00A94F07"/>
    <w:rsid w:val="00AA3043"/>
    <w:rsid w:val="00AB28DE"/>
    <w:rsid w:val="00AB326E"/>
    <w:rsid w:val="00AB5C71"/>
    <w:rsid w:val="00AB7549"/>
    <w:rsid w:val="00AC5E60"/>
    <w:rsid w:val="00AD2FEE"/>
    <w:rsid w:val="00AD6A02"/>
    <w:rsid w:val="00AD6D8C"/>
    <w:rsid w:val="00AE2ECB"/>
    <w:rsid w:val="00AF6806"/>
    <w:rsid w:val="00B1079B"/>
    <w:rsid w:val="00B2110A"/>
    <w:rsid w:val="00B21495"/>
    <w:rsid w:val="00B215EE"/>
    <w:rsid w:val="00B2430B"/>
    <w:rsid w:val="00B36721"/>
    <w:rsid w:val="00B370D2"/>
    <w:rsid w:val="00B45C9F"/>
    <w:rsid w:val="00B4697A"/>
    <w:rsid w:val="00B5592A"/>
    <w:rsid w:val="00B806A1"/>
    <w:rsid w:val="00B856E6"/>
    <w:rsid w:val="00B860B0"/>
    <w:rsid w:val="00B90E85"/>
    <w:rsid w:val="00B9143D"/>
    <w:rsid w:val="00B9416D"/>
    <w:rsid w:val="00BA15F8"/>
    <w:rsid w:val="00BA4FCD"/>
    <w:rsid w:val="00BB6C9D"/>
    <w:rsid w:val="00BB77E0"/>
    <w:rsid w:val="00BC1214"/>
    <w:rsid w:val="00BC1D32"/>
    <w:rsid w:val="00BC3DB7"/>
    <w:rsid w:val="00BC415F"/>
    <w:rsid w:val="00BC7014"/>
    <w:rsid w:val="00BD5B00"/>
    <w:rsid w:val="00BE2505"/>
    <w:rsid w:val="00BE7CAF"/>
    <w:rsid w:val="00BF01CC"/>
    <w:rsid w:val="00BF0BD3"/>
    <w:rsid w:val="00C06F58"/>
    <w:rsid w:val="00C163FE"/>
    <w:rsid w:val="00C2286C"/>
    <w:rsid w:val="00C2541E"/>
    <w:rsid w:val="00C2796A"/>
    <w:rsid w:val="00C3216F"/>
    <w:rsid w:val="00C330E1"/>
    <w:rsid w:val="00C33368"/>
    <w:rsid w:val="00C372F3"/>
    <w:rsid w:val="00C40CD0"/>
    <w:rsid w:val="00C46545"/>
    <w:rsid w:val="00C524C4"/>
    <w:rsid w:val="00C52EDE"/>
    <w:rsid w:val="00C53A7B"/>
    <w:rsid w:val="00C55903"/>
    <w:rsid w:val="00C91765"/>
    <w:rsid w:val="00C96392"/>
    <w:rsid w:val="00CB13E7"/>
    <w:rsid w:val="00CB41B8"/>
    <w:rsid w:val="00CC396F"/>
    <w:rsid w:val="00CE5895"/>
    <w:rsid w:val="00CF2B5B"/>
    <w:rsid w:val="00D17879"/>
    <w:rsid w:val="00D26233"/>
    <w:rsid w:val="00D32C37"/>
    <w:rsid w:val="00D4050F"/>
    <w:rsid w:val="00D44374"/>
    <w:rsid w:val="00D475F9"/>
    <w:rsid w:val="00D5088F"/>
    <w:rsid w:val="00D550F2"/>
    <w:rsid w:val="00D60D73"/>
    <w:rsid w:val="00D63250"/>
    <w:rsid w:val="00D66CD2"/>
    <w:rsid w:val="00D71D48"/>
    <w:rsid w:val="00D75BA0"/>
    <w:rsid w:val="00D86F6D"/>
    <w:rsid w:val="00DA7EF8"/>
    <w:rsid w:val="00DB3975"/>
    <w:rsid w:val="00DB4711"/>
    <w:rsid w:val="00DD3370"/>
    <w:rsid w:val="00DE1210"/>
    <w:rsid w:val="00DE5160"/>
    <w:rsid w:val="00E00784"/>
    <w:rsid w:val="00E0335C"/>
    <w:rsid w:val="00E03510"/>
    <w:rsid w:val="00E07245"/>
    <w:rsid w:val="00E13546"/>
    <w:rsid w:val="00E1767B"/>
    <w:rsid w:val="00E222AD"/>
    <w:rsid w:val="00E2244D"/>
    <w:rsid w:val="00E22E88"/>
    <w:rsid w:val="00E240F2"/>
    <w:rsid w:val="00E33957"/>
    <w:rsid w:val="00E40318"/>
    <w:rsid w:val="00E44FCD"/>
    <w:rsid w:val="00E46553"/>
    <w:rsid w:val="00E8191A"/>
    <w:rsid w:val="00E84A51"/>
    <w:rsid w:val="00EA3293"/>
    <w:rsid w:val="00EA439A"/>
    <w:rsid w:val="00EA447A"/>
    <w:rsid w:val="00EA557A"/>
    <w:rsid w:val="00EA6017"/>
    <w:rsid w:val="00EA6B94"/>
    <w:rsid w:val="00EA7FAC"/>
    <w:rsid w:val="00EB1484"/>
    <w:rsid w:val="00EB6F1B"/>
    <w:rsid w:val="00EB6FE9"/>
    <w:rsid w:val="00EC2853"/>
    <w:rsid w:val="00EC59C8"/>
    <w:rsid w:val="00ED0499"/>
    <w:rsid w:val="00ED3110"/>
    <w:rsid w:val="00EE5A83"/>
    <w:rsid w:val="00EF67ED"/>
    <w:rsid w:val="00F00530"/>
    <w:rsid w:val="00F11E9B"/>
    <w:rsid w:val="00F16667"/>
    <w:rsid w:val="00F21243"/>
    <w:rsid w:val="00F256F4"/>
    <w:rsid w:val="00F25A3C"/>
    <w:rsid w:val="00F53979"/>
    <w:rsid w:val="00F54298"/>
    <w:rsid w:val="00F625AB"/>
    <w:rsid w:val="00F7552A"/>
    <w:rsid w:val="00F80338"/>
    <w:rsid w:val="00F848DA"/>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8"/>
      </w:numPr>
      <w:jc w:val="both"/>
    </w:pPr>
    <w:rPr>
      <w:sz w:val="24"/>
      <w:szCs w:val="24"/>
    </w:rPr>
  </w:style>
  <w:style w:type="character" w:customStyle="1" w:styleId="NumberedChar">
    <w:name w:val="Numbered Char"/>
    <w:link w:val="Numbered"/>
    <w:rsid w:val="00A768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_ipacbc@mrrb.government.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BD3EA-AB7A-4CDC-AD2D-37DA1B6D1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4117</Words>
  <Characters>23468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27530</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MARGARITA VLADIMIROVA VELCHEVA</cp:lastModifiedBy>
  <cp:revision>26</cp:revision>
  <cp:lastPrinted>2012-09-25T14:41:00Z</cp:lastPrinted>
  <dcterms:created xsi:type="dcterms:W3CDTF">2022-08-30T13:38:00Z</dcterms:created>
  <dcterms:modified xsi:type="dcterms:W3CDTF">2022-12-21T07:15:00Z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