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417"/>
      </w:tblGrid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430315" w:rsidRDefault="007B61FD" w:rsidP="00AA3B89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B61FD" w:rsidRPr="00430315" w:rsidRDefault="007B61FD" w:rsidP="00AA3B89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  <w:shd w:val="clear" w:color="auto" w:fill="auto"/>
          </w:tcPr>
          <w:p w:rsidR="007B61FD" w:rsidRPr="00430315" w:rsidRDefault="007B61FD" w:rsidP="00AA3B89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7B61FD" w:rsidRPr="00430315" w:rsidRDefault="007B61FD" w:rsidP="00AA3B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430315" w:rsidRDefault="007B61FD" w:rsidP="00AA3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B61FD" w:rsidRPr="00430315" w:rsidRDefault="007B61FD" w:rsidP="00AA3B89">
            <w:pPr>
              <w:jc w:val="center"/>
              <w:rPr>
                <w:sz w:val="22"/>
                <w:szCs w:val="22"/>
              </w:rPr>
            </w:pP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E85F3A" w:rsidRDefault="007B61FD" w:rsidP="00AA3B89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C2FAB">
              <w:rPr>
                <w:b/>
                <w:sz w:val="22"/>
                <w:szCs w:val="22"/>
              </w:rPr>
              <w:t>30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7A6FEE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7A6FEE">
              <w:rPr>
                <w:sz w:val="22"/>
                <w:szCs w:val="22"/>
              </w:rPr>
              <w:t>Degree of understanding of the contract nature and tasks (Analysis of the contract overall objective and all of the purposes</w:t>
            </w:r>
            <w:r w:rsidRPr="007A6FEE">
              <w:t xml:space="preserve"> </w:t>
            </w:r>
            <w:r w:rsidRPr="007A6FEE">
              <w:rPr>
                <w:lang w:val="en-US"/>
              </w:rPr>
              <w:t xml:space="preserve">as well as </w:t>
            </w:r>
            <w:proofErr w:type="spellStart"/>
            <w:r w:rsidRPr="007A6FEE">
              <w:rPr>
                <w:lang w:val="en-US"/>
              </w:rPr>
              <w:t>analysys</w:t>
            </w:r>
            <w:proofErr w:type="spellEnd"/>
            <w:r w:rsidRPr="007A6FEE">
              <w:rPr>
                <w:lang w:val="en-US"/>
              </w:rPr>
              <w:t xml:space="preserve"> of </w:t>
            </w:r>
            <w:r w:rsidRPr="007A6FEE">
              <w:rPr>
                <w:sz w:val="22"/>
                <w:szCs w:val="22"/>
              </w:rPr>
              <w:t>the link between the overall objective and all the expected results)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7A6FEE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7A6FEE">
              <w:rPr>
                <w:sz w:val="22"/>
                <w:szCs w:val="22"/>
              </w:rPr>
              <w:t>Analysis of the key issues related to the achievement of the contract objectives and expected results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430315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Analysis of the risks and assumptions affecting the execution of the contract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E85F3A" w:rsidRDefault="007B61FD" w:rsidP="00AA3B89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7B61FD" w:rsidRPr="00FC61A8" w:rsidRDefault="007B61FD" w:rsidP="00AA3B89">
            <w:pPr>
              <w:spacing w:before="60" w:after="60"/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430315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Explanation of the approach proposed for contract implementation in full compliance with the description of the assignments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430315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Identification and description of all specific tasks/activities to be implemented and resources to be observed/used for timely and quality deliverance of the contract objectives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6E4B1F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Description of the related inputs and outputs.</w:t>
            </w:r>
          </w:p>
        </w:tc>
        <w:tc>
          <w:tcPr>
            <w:tcW w:w="1417" w:type="dxa"/>
          </w:tcPr>
          <w:p w:rsidR="007B61FD" w:rsidRPr="000C2FAB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E85F3A" w:rsidRDefault="007B61FD" w:rsidP="00AA3B89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7B61FD" w:rsidRPr="00FC61A8" w:rsidRDefault="007B61FD" w:rsidP="00AA3B89">
            <w:pPr>
              <w:spacing w:before="60" w:after="60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E85F3A">
              <w:rPr>
                <w:b/>
                <w:sz w:val="22"/>
                <w:szCs w:val="22"/>
              </w:rPr>
              <w:t>10</w:t>
            </w:r>
            <w:r w:rsidRPr="00FC61A8">
              <w:rPr>
                <w:b/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Default="007B61FD" w:rsidP="00BF29CC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Description of the support facilities (back-stopping) that will be ensured during the implementation of the contract, including: staff, units, capacity of permanent staff intervening as experts on similar projects</w:t>
            </w:r>
          </w:p>
        </w:tc>
        <w:tc>
          <w:tcPr>
            <w:tcW w:w="1417" w:type="dxa"/>
          </w:tcPr>
          <w:p w:rsidR="007B61FD" w:rsidRPr="00E85F3A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Default="007B61FD" w:rsidP="00110833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 xml:space="preserve">Description of the support facilities (back-stopping) that will be ensured during the implementation of the contract, including: provision of relevant expertise in the region/country </w:t>
            </w:r>
          </w:p>
        </w:tc>
        <w:tc>
          <w:tcPr>
            <w:tcW w:w="1417" w:type="dxa"/>
          </w:tcPr>
          <w:p w:rsidR="007B61FD" w:rsidRPr="00A556C5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556C5">
              <w:rPr>
                <w:sz w:val="22"/>
                <w:szCs w:val="22"/>
              </w:rPr>
              <w:t>5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E85F3A" w:rsidRDefault="007B61FD" w:rsidP="00AA3B89">
            <w:pPr>
              <w:spacing w:before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7B61FD" w:rsidRPr="00E85F3A" w:rsidRDefault="007B61FD" w:rsidP="00AA3B8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5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705F83">
              <w:rPr>
                <w:sz w:val="22"/>
                <w:szCs w:val="22"/>
              </w:rPr>
              <w:t xml:space="preserve">Description of the input from each member of the consortium and the distribution and interaction of tasks and responsibilities between them. If a tender </w:t>
            </w:r>
            <w:proofErr w:type="gramStart"/>
            <w:r w:rsidRPr="00705F83">
              <w:rPr>
                <w:sz w:val="22"/>
                <w:szCs w:val="22"/>
              </w:rPr>
              <w:t>is made</w:t>
            </w:r>
            <w:proofErr w:type="gramEnd"/>
            <w:r w:rsidRPr="00705F83">
              <w:rPr>
                <w:sz w:val="22"/>
                <w:szCs w:val="22"/>
              </w:rPr>
              <w:t xml:space="preserve"> by an individual company and not by a consortium, the maximum points should be allocated to ‘involvement of the consortium’.</w:t>
            </w:r>
          </w:p>
        </w:tc>
        <w:tc>
          <w:tcPr>
            <w:tcW w:w="1417" w:type="dxa"/>
          </w:tcPr>
          <w:p w:rsidR="007B61FD" w:rsidRPr="00E85F3A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273239" w:rsidRDefault="007B61FD" w:rsidP="00AA3B89">
            <w:pPr>
              <w:spacing w:before="60" w:after="60"/>
              <w:rPr>
                <w:b/>
                <w:sz w:val="22"/>
                <w:szCs w:val="22"/>
                <w:lang w:val="en-US"/>
              </w:rPr>
            </w:pPr>
            <w:r w:rsidRPr="00E85F3A">
              <w:rPr>
                <w:b/>
                <w:sz w:val="22"/>
                <w:szCs w:val="22"/>
              </w:rPr>
              <w:t xml:space="preserve">Timetable of </w:t>
            </w:r>
            <w:r>
              <w:rPr>
                <w:b/>
                <w:sz w:val="22"/>
                <w:szCs w:val="22"/>
                <w:lang w:val="en-US"/>
              </w:rPr>
              <w:t>work</w:t>
            </w:r>
          </w:p>
        </w:tc>
        <w:tc>
          <w:tcPr>
            <w:tcW w:w="1417" w:type="dxa"/>
          </w:tcPr>
          <w:p w:rsidR="007B61FD" w:rsidRPr="00FC61A8" w:rsidRDefault="007B61FD" w:rsidP="00AA3B89">
            <w:pPr>
              <w:spacing w:before="60" w:after="60"/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2D06C5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2D06C5">
              <w:rPr>
                <w:sz w:val="22"/>
                <w:szCs w:val="22"/>
              </w:rPr>
              <w:t xml:space="preserve">Timetable of the activities  in accordance with the indicative time schedule for the preparation of the </w:t>
            </w:r>
            <w:r w:rsidRPr="002D06C5">
              <w:rPr>
                <w:sz w:val="22"/>
                <w:szCs w:val="22"/>
                <w:lang w:val="en-US"/>
              </w:rPr>
              <w:t xml:space="preserve">Impact </w:t>
            </w:r>
            <w:r w:rsidRPr="002D06C5">
              <w:rPr>
                <w:sz w:val="22"/>
                <w:szCs w:val="22"/>
              </w:rPr>
              <w:t xml:space="preserve">Assessment, set in the </w:t>
            </w:r>
            <w:proofErr w:type="spellStart"/>
            <w:r w:rsidRPr="002D06C5">
              <w:rPr>
                <w:sz w:val="22"/>
                <w:szCs w:val="22"/>
              </w:rPr>
              <w:t>ToR</w:t>
            </w:r>
            <w:proofErr w:type="spellEnd"/>
          </w:p>
        </w:tc>
        <w:tc>
          <w:tcPr>
            <w:tcW w:w="1417" w:type="dxa"/>
          </w:tcPr>
          <w:p w:rsidR="007B61FD" w:rsidRDefault="0014450F" w:rsidP="00AA3B8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</w:tcPr>
          <w:p w:rsidR="007B61FD" w:rsidRPr="00430315" w:rsidRDefault="007B61FD" w:rsidP="00AA3B89">
            <w:pPr>
              <w:spacing w:before="60" w:after="60"/>
              <w:rPr>
                <w:sz w:val="22"/>
                <w:szCs w:val="22"/>
              </w:rPr>
            </w:pPr>
            <w:r w:rsidRPr="00A73AE0">
              <w:rPr>
                <w:sz w:val="22"/>
                <w:szCs w:val="22"/>
              </w:rPr>
              <w:t>Description and timing of major milestones in executing the contract in accordance with the indicative time schedule for the preparation of the</w:t>
            </w:r>
            <w:r>
              <w:rPr>
                <w:sz w:val="22"/>
                <w:szCs w:val="22"/>
              </w:rPr>
              <w:t xml:space="preserve"> </w:t>
            </w:r>
            <w:r w:rsidRPr="001D282F">
              <w:rPr>
                <w:sz w:val="22"/>
                <w:szCs w:val="22"/>
              </w:rPr>
              <w:t>Impact assessment</w:t>
            </w:r>
            <w:r w:rsidRPr="00A73AE0">
              <w:rPr>
                <w:sz w:val="22"/>
                <w:szCs w:val="22"/>
              </w:rPr>
              <w:t xml:space="preserve">, set in the </w:t>
            </w:r>
            <w:proofErr w:type="spellStart"/>
            <w:r w:rsidRPr="00A73AE0">
              <w:rPr>
                <w:sz w:val="22"/>
                <w:szCs w:val="22"/>
              </w:rPr>
              <w:t>ToR</w:t>
            </w:r>
            <w:proofErr w:type="spellEnd"/>
          </w:p>
        </w:tc>
        <w:tc>
          <w:tcPr>
            <w:tcW w:w="1417" w:type="dxa"/>
          </w:tcPr>
          <w:p w:rsidR="007B61FD" w:rsidRPr="00E85F3A" w:rsidRDefault="007B61FD" w:rsidP="00AA3B89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B61FD" w:rsidRPr="00430315" w:rsidTr="00AA3B89">
        <w:trPr>
          <w:cantSplit/>
          <w:jc w:val="center"/>
        </w:trPr>
        <w:tc>
          <w:tcPr>
            <w:tcW w:w="7372" w:type="dxa"/>
            <w:shd w:val="clear" w:color="auto" w:fill="auto"/>
          </w:tcPr>
          <w:p w:rsidR="007B61FD" w:rsidRPr="00430315" w:rsidRDefault="007B61FD" w:rsidP="00AA3B89">
            <w:pPr>
              <w:spacing w:before="60" w:after="6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7B61FD" w:rsidRPr="00430315" w:rsidRDefault="007B61FD" w:rsidP="00AA3B89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lastRenderedPageBreak/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sectPr w:rsidR="00BC47FD" w:rsidRPr="00430315" w:rsidSect="007B61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43B" w:rsidRDefault="00A3443B">
      <w:r>
        <w:separator/>
      </w:r>
    </w:p>
  </w:endnote>
  <w:endnote w:type="continuationSeparator" w:id="0">
    <w:p w:rsidR="00A3443B" w:rsidRDefault="00A3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410082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410082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43B" w:rsidRDefault="00A3443B">
      <w:r>
        <w:separator/>
      </w:r>
    </w:p>
  </w:footnote>
  <w:footnote w:type="continuationSeparator" w:id="0">
    <w:p w:rsidR="00A3443B" w:rsidRDefault="00A34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10833"/>
    <w:rsid w:val="001375B0"/>
    <w:rsid w:val="0014450F"/>
    <w:rsid w:val="0018365C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008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66839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61FD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43B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BF29CC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17C0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7729A"/>
    <w:rsid w:val="00EA6EF2"/>
    <w:rsid w:val="00EA7359"/>
    <w:rsid w:val="00F501B9"/>
    <w:rsid w:val="00F52416"/>
    <w:rsid w:val="00FB02EF"/>
    <w:rsid w:val="00F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DD6C4-BE34-4814-8366-1E9E9219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MARGARITA VLADIMIROVA VELCHEVA</cp:lastModifiedBy>
  <cp:revision>4</cp:revision>
  <cp:lastPrinted>2012-10-24T07:13:00Z</cp:lastPrinted>
  <dcterms:created xsi:type="dcterms:W3CDTF">2022-12-23T07:09:00Z</dcterms:created>
  <dcterms:modified xsi:type="dcterms:W3CDTF">2022-12-23T07:13:00Z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