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732" w:rsidRPr="00D625E0" w:rsidRDefault="00751DCE">
      <w:pPr>
        <w:spacing w:before="100" w:beforeAutospacing="1" w:after="100" w:afterAutospacing="1" w:line="240" w:lineRule="auto"/>
        <w:jc w:val="center"/>
        <w:textAlignment w:val="center"/>
        <w:divId w:val="1519659770"/>
        <w:rPr>
          <w:rFonts w:ascii="Times New Roman" w:hAnsi="Times New Roman" w:cs="Times New Roman"/>
          <w:b/>
          <w:bCs/>
          <w:color w:val="000000"/>
          <w:sz w:val="30"/>
          <w:szCs w:val="30"/>
          <w:lang w:val="bg-BG"/>
        </w:rPr>
      </w:pPr>
      <w:bookmarkStart w:id="0" w:name="_GoBack"/>
      <w:bookmarkEnd w:id="0"/>
      <w:r w:rsidRPr="00D625E0">
        <w:rPr>
          <w:rFonts w:ascii="Times New Roman" w:hAnsi="Times New Roman" w:cs="Times New Roman"/>
          <w:b/>
          <w:bCs/>
          <w:color w:val="000000"/>
          <w:sz w:val="30"/>
          <w:szCs w:val="30"/>
          <w:lang w:val="bg-BG"/>
        </w:rPr>
        <w:t>УСТРОЙСТВЕН ПРАВИЛНИК НА АГЕНЦИЯТА ПО ГЕОДЕЗИЯ, КАРТОГРАФИЯ И КАДАСТЪР</w:t>
      </w:r>
    </w:p>
    <w:p w:rsidR="00472732" w:rsidRPr="00D625E0" w:rsidRDefault="00751DCE">
      <w:pPr>
        <w:spacing w:after="0" w:line="240" w:lineRule="auto"/>
        <w:ind w:firstLine="1155"/>
        <w:textAlignment w:val="center"/>
        <w:divId w:val="110831067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/>
        </w:rPr>
        <w:t>В сила от 30.09.2016 г.</w:t>
      </w:r>
    </w:p>
    <w:p w:rsidR="00472732" w:rsidRPr="00D625E0" w:rsidRDefault="00751DCE">
      <w:pPr>
        <w:spacing w:after="0" w:line="240" w:lineRule="auto"/>
        <w:ind w:firstLine="1155"/>
        <w:textAlignment w:val="center"/>
        <w:divId w:val="19327433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/>
        </w:rPr>
        <w:t>Приет с ПМС № 242 от 17.09.2016 г.</w:t>
      </w:r>
    </w:p>
    <w:p w:rsidR="00472732" w:rsidRPr="00D625E0" w:rsidRDefault="00751DCE">
      <w:pPr>
        <w:spacing w:before="100" w:beforeAutospacing="1" w:after="100" w:afterAutospacing="1" w:line="240" w:lineRule="auto"/>
        <w:ind w:firstLine="1155"/>
        <w:jc w:val="both"/>
        <w:textAlignment w:val="center"/>
        <w:divId w:val="243688788"/>
        <w:rPr>
          <w:rFonts w:ascii="Times New Roman" w:hAnsi="Times New Roman" w:cs="Times New Roman"/>
          <w:i/>
          <w:iCs/>
          <w:color w:val="000000"/>
          <w:sz w:val="24"/>
          <w:szCs w:val="24"/>
          <w:lang w:val="bg-BG"/>
        </w:rPr>
      </w:pPr>
      <w:proofErr w:type="spellStart"/>
      <w:r w:rsidRPr="00D625E0">
        <w:rPr>
          <w:rFonts w:ascii="Times New Roman" w:hAnsi="Times New Roman" w:cs="Times New Roman"/>
          <w:i/>
          <w:iCs/>
          <w:color w:val="000000"/>
          <w:sz w:val="24"/>
          <w:szCs w:val="24"/>
          <w:lang w:val="bg-BG"/>
        </w:rPr>
        <w:t>Обн</w:t>
      </w:r>
      <w:proofErr w:type="spellEnd"/>
      <w:r w:rsidRPr="00D625E0">
        <w:rPr>
          <w:rFonts w:ascii="Times New Roman" w:hAnsi="Times New Roman" w:cs="Times New Roman"/>
          <w:i/>
          <w:iCs/>
          <w:color w:val="000000"/>
          <w:sz w:val="24"/>
          <w:szCs w:val="24"/>
          <w:lang w:val="bg-BG"/>
        </w:rPr>
        <w:t xml:space="preserve">. ДВ. бр.76 от 30 септември 2016г., изм. и доп. ДВ. бр.39 от 11 май 2018г., изм. и доп. ДВ. бр.54 от 16 юни 2020г., изм. ДВ. бр.10 от 31 януари 2023г., </w:t>
      </w:r>
      <w:r w:rsidRPr="00D625E0"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  <w:lang w:val="bg-BG"/>
        </w:rPr>
        <w:t>изм. ДВ. бр.62 от 30 юли 2025г.</w:t>
      </w:r>
    </w:p>
    <w:p w:rsidR="00472732" w:rsidRPr="00D625E0" w:rsidRDefault="00751DCE">
      <w:pPr>
        <w:spacing w:before="100" w:beforeAutospacing="1" w:after="100" w:afterAutospacing="1" w:line="240" w:lineRule="auto"/>
        <w:jc w:val="center"/>
        <w:textAlignment w:val="center"/>
        <w:divId w:val="1972786950"/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t>Глава първа.</w:t>
      </w: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ОБЩИ ПОЛОЖЕНИЯ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45148439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1. С правилника се определят дейността, структурата, организацията на работа и съставът на Агенцията по геодезия, картография и кадастър, наричана по-нататък "Агенцията", както и функциите на нейните административни звена.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98974976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2. (1) Агенцията е изпълнителна агенция към министъра на регионалното развитие и благоустройството за осъществяване на дейностите по кадастъра съгласно Закона за кадастъра и имотния регистър (ЗКИР) и Закона за устройството на Черноморското крайбрежие (ЗУЧК) и на дейностите в област</w:t>
      </w: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softHyphen/>
        <w:t>та на геодезията и картографията съгласно Закона за геодезията и картографията (ЗГК).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1998990309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(2) Агенцията е юридическо лице със седалище в гр. София и с териториални звена - служби по геодезия, картография и кадастър, в административните центрове на областите.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33340980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3. (1) Агенцията се ръководи и представлява от изпълнителен директор, който се назначава от министъра на регионалното развитие и благоустройството съгласувано с министър-председателя.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122791187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(2) Изпълнителният директор на Агенцията е второстепенен разпоредител с бюджет по бюджета на Министерството на регионалното развитие и благоустройството.</w:t>
      </w:r>
    </w:p>
    <w:p w:rsidR="00472732" w:rsidRPr="00D625E0" w:rsidRDefault="00751DCE">
      <w:pPr>
        <w:spacing w:before="100" w:beforeAutospacing="1" w:after="100" w:afterAutospacing="1" w:line="240" w:lineRule="auto"/>
        <w:jc w:val="center"/>
        <w:textAlignment w:val="center"/>
        <w:divId w:val="102309971"/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t>Глава втора.</w:t>
      </w: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ИЗПЪЛНИТЕЛЕН ДИРЕКТОР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819466406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4. (1) Изпълнителният директор на Агенцията: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19357075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1. ръководи и представлява Агенцията;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98947874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2. организира дейностите по създаването и поддържането на кадастъра;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35238748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3. планира и организира дейностите по геодезия, картография,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геоинформационни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технологии и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геоинформатика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55820371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4. планира и администрира предоставените на Агенцията финансови средства;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43116759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5. организира и координира действията, свързани с дейността на Агенцията, включително финансовата, и контролира тяхната законосъобразност и целесъобразност;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127920849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6. организира административното обслужване с кадастрални,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геодезически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картографски и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геоинформационни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данни и данни от специализираните карти и регистри по ЗУЧК;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04205228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7. организира разработването на дългосрочни и годишни програми за дейността по създаването на кадастъра и имотния регистър, както и на дългосрочна програма за развитието на геодезията и картографията;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04295086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8. координира дейностите по кадастъра с дейностите по имотния регистър, както и дейностите по прилагането на чл. 7, ал. 2 и на глава четвърта от ЗКИР;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08136474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9. координира дейностите по кадастъра, геодезията, картографията,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геоинформационните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технологии и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геоинформатиката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46459028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10. организира и координира дейностите по създаването и поддържането на специализираните карти и регистри на обектите по чл. 6, ал. 4 и 5 ЗУЧК;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62414360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11. организира воденето на регистри на правоспособните лица;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21118549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12. организира разработването на проекти на нормативни актове в областта на кадастъра, геодезията, картографията и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геоинформатиката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и на методически указания по прилагането им, както и прави предложения до министъра на регионалното развитие и благоустройството за привеждане на националното законодателство в съответствие с насоките за развитие на тези области в Европейския съюз;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22513862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13. организира разработването на концепции и насоки за развитието на кадастъра, геодезията, картографията и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геоинформатиката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38105441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14. предоставя на държавните органи анализи и статистически данни;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073087752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15. организира предоставянето на информация от информационната система на кадастъра и от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геоинформационната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система;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10452240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16. организира дейността по международното сътрудничество, както и прави предложения до министъра на регионалното развитие и благоустройството за сключване, присъединяване, ратифициране, денонсиране и изменяне на международни договори и за участие в международни организации;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71469413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17. организира поддържането на квалификацията на служителите в Агенцията;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35869456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18. назначава и освобождава държавните служители в Агенцията;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083285232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19. сключва, изменя и прекратява трудовите договори с лицата, работещи по трудово правоотношение;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526092749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20. утвърждава длъжностното разписание на Агенцията;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3161494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21. представя на министъра на регионалното развитие и благоустройството ежегоден отчет за дейността на Агенцията;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52378844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22. ръководи дейностите по управление на собствеността на Агенцията;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42182788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23. осъществява други правомощия, определени със закон;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41093514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24. организира дейността на Държавния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геодезически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картографски и кадастрален фонд (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Геокартфонд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);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669528972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25. организира и подпомага дейността на Съвета по стандартизация на географските имена към министъра на регионалното развитие и благоустройството;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386728372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26. организира установяването на географските имена в Република България и воденето на регистър за тях;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812627226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>27. (нова - ДВ, бр. 39 от 2018 г., в сила от 11.05.2018 г.) подпомага министъра на регионалното развитие и благоустройството при изпълнение на дейностите по картографиране на сеизмичния риск.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220289842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(2) (Доп. - ДВ, бр. 39 от 2018 г., в сила от 11.05.2018 г.) Функциите на изпълнителния директор в негово отсъствие или когато ползва законоустановен отпуск, се изпълняват от служител на ръководна длъжност в Агенцията, определен с писмена заповед на изпълнителния директор на Агенцията.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2799155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(3) В изпълнение на правомощията си изпълнителният директор издава заповеди.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85978383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5. Изпълнителният директор може да предостави съгласно чл. 11, ал. 2 ЗКИР свои функции, права и задължения на началниците на служби по геодезия, картография и кадастър.</w:t>
      </w:r>
    </w:p>
    <w:p w:rsidR="00472732" w:rsidRPr="00D625E0" w:rsidRDefault="00751DCE">
      <w:pPr>
        <w:spacing w:before="100" w:beforeAutospacing="1" w:after="100" w:afterAutospacing="1" w:line="240" w:lineRule="auto"/>
        <w:jc w:val="center"/>
        <w:textAlignment w:val="center"/>
        <w:divId w:val="1593126826"/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t>Глава трета.</w:t>
      </w: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СТРУКТУРА И ФУНКЦИИ НА АГЕНЦИЯТА</w:t>
      </w:r>
    </w:p>
    <w:p w:rsidR="00472732" w:rsidRPr="00D625E0" w:rsidRDefault="00751DCE">
      <w:pPr>
        <w:spacing w:before="100" w:beforeAutospacing="1" w:after="100" w:afterAutospacing="1" w:line="240" w:lineRule="auto"/>
        <w:jc w:val="center"/>
        <w:textAlignment w:val="center"/>
        <w:divId w:val="350838659"/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t>Раздел I.</w:t>
      </w: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Общи положения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38729546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6. (1) (Изм. - ДВ, бр. 39 от 2018 г., в сила от 11.05.2018 г., изм. и доп. - ДВ, бр. 54 от 2020 г., в сила от 16.06.2020 г.) Агенцията е структурирана в обща и специализирана администрация, служител по сигурността на информацията, финансов контрольор и служител по мрежова и информационна сигурност.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112978069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(2) Числеността на административните звена в Агенцията е посочена в приложението.</w:t>
      </w:r>
    </w:p>
    <w:p w:rsidR="00472732" w:rsidRPr="00D625E0" w:rsidRDefault="00751DCE">
      <w:pPr>
        <w:spacing w:before="100" w:beforeAutospacing="1" w:after="100" w:afterAutospacing="1" w:line="240" w:lineRule="auto"/>
        <w:jc w:val="center"/>
        <w:textAlignment w:val="center"/>
        <w:divId w:val="867375620"/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t>Раздел II.</w:t>
      </w: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Главен секретар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0545688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7. (1) Административното ръководство на администрацията на Агенцията се осъществява от главен секретар, който се назначава от изпълнителния директор.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10988910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(2) Главният секретар: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29390704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1. осигурява организационно връзката между изпълнителния директор на Агенцията и административните звена, както и между административните звена;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44029327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2. организира разпределянето на задачите за изпълнение между административните звена на Агенцията;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93016524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3. осъществява общия контрол по изпълнението на възложените задачи;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05314347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4. създава условия за нормална и ефективна работа на звената на Агенцията;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83237759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5. осъществява контрол върху входящата и изходящата кореспонденция (документация);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91227539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6. утвърждава длъжностните характеристики на служителите в Агенцията;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092117646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7. организира изготвянето на длъжностното разписание на Агенцията.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44184721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>(3) При отсъствие на главния секретар неговите функции се изпълняват от служител на ръководна длъжност, определен с писмена заповед на изпълнителния директор.</w:t>
      </w:r>
    </w:p>
    <w:p w:rsidR="00472732" w:rsidRPr="00D625E0" w:rsidRDefault="00751DCE">
      <w:pPr>
        <w:spacing w:before="100" w:beforeAutospacing="1" w:after="100" w:afterAutospacing="1" w:line="240" w:lineRule="auto"/>
        <w:jc w:val="center"/>
        <w:textAlignment w:val="center"/>
        <w:divId w:val="1425108741"/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t>Раздел III.</w:t>
      </w: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Служител по сигурността на информацията. Финансов контрольор. Служител по мрежова и информационна сигурност (Загл. изм. - ДВ, бр. 54 от 2020 г., в сила от 16.06.2020 г.)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76172830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8. (1) Служителят по сигурността на информацията е на пряко подчинение на изпълнителния директор и ръководи регистратура за класифицираната информация, изпълнява възложените му със Закона за защита на класифицираната информация (ЗЗКИ) задачи и отговаря за надлежното създаване, обработване, съхраняване и предаване на класифицирана информация.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89635162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(2) В изпълнение на възложените му със ЗЗКИ задачи служителят по сигурността на информацията: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4380073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1. следи за спазване изискванията на ЗЗКИ;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69442746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2. прилага правилата относно видовете защита на класифицираната информация;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91817859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3. разработва план за охрана на Агенцията чрез физически и технически средства и следи за изпълнението му;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53500128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4. извършва периодични проверки на отчетността и движението на материалите и документите, съдържащи класифицирана информация;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85718599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5. осъществява процедурата по обикновеното проучване съгласно чл. 47 ЗЗКИ и води регистър на проучените лица;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85072306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6. следи за правилното определяне на нивото на класифицираната информация, води на отчет случаите на нерегламентиран достъп и предлага на изпълнителния директор мерки за отстраняването им;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44742802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7. организира и провежда обучението на служителите в Агенцията по защита на класифицираната информация;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18570616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8. разработва план за защита на класифицираната информация при положение на война, при военно или друго извънредно положение;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115272106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9. изпълнява и други задачи, произтичащи от нормативните актове, регламентиращи защитата на класифицираната информация.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14566509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9. (1) Финансовият контрольор е на пряко подчинение на изпълнителния директор.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3936573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(2) Финансовият контрольор осъществява предварителен контрол за законосъобразност съгласно Закона за финансовото управление и контрола в публичния сектор и методологията на министъра на финансите.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186293768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(3) Финансовият контрольор извършва необходимите проверки и изразява мнение за законосъобразност преди вземане на решение, свързано с финансовата дейност на Агенцията. Редът и начинът за извършване на предварителен контрол от финансовия контрольор се определят с вътрешни актове на изпълнителния директор.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2557909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>Чл. 9а. (Нов - ДВ, бр. 54 от 2020 г., в сила от 16.06.2020 г.) (1) Служителят по мрежова и информационна сигурност е на пряко подчинение на изпълнителния директор.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64955259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(2) В изпълнение на задачите, възложени му със Закона за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киберсигурността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и Закона за електронното управление и с подзаконовите нормативни актове по прилагането им, служителят по мрежова и информационна сигурност: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56926945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1. ръководи дейностите, свързани с постигане на високо ниво на мрежова и информационна сигурност, и целите, заложени в политиката на Агенцията;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14127110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2. участва в изготвянето, поддържането и развитието на политиките за мрежова и информационна сигурност и документираната информация;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834250356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3. участва в поддържането и развитието на Системата за управление на сигурността на информацията съгласно международния стандарт ISO 27001;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82427553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4. консултира ръководството на Агенцията във връзка с информационната сигурност; периодично (не по-малко от веднъж в годината) изготвя доклади за състоянието на мрежовата и информационната сигурност в Агенцията и ги представя на изпълнителния директор на Агенцията;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67950574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6. координира обученията, свързани с мрежовата и информационната сигурност;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34432738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7. поддържа връзки с други администрации, организации и експерти, работещи в областта на информационната сигурност;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70814173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8. следи за акуратното водене на регистъра на инцидентите и организира анализ на инцидентите с мрежовата и информационната сигурност, за откриване на причините за тях и предприемане на мерки за отстраняването им;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72433380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9. следи за появата на нови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киберзаплахи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(вируси, зловреден код, спам, атаки и др.) и предлага адекватни мерки за противодействието им;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3673126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10. предлага санкции за лицата, нарушили мерките за мрежовата и информационната сигурност;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2457726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11. изпълнява и други задачи, произтичащи от нормативните актове, регламентиращи мрежовата и информационната сигурност.</w:t>
      </w:r>
    </w:p>
    <w:p w:rsidR="00472732" w:rsidRPr="00D625E0" w:rsidRDefault="00751DCE">
      <w:pPr>
        <w:spacing w:before="100" w:beforeAutospacing="1" w:after="100" w:afterAutospacing="1" w:line="240" w:lineRule="auto"/>
        <w:jc w:val="center"/>
        <w:textAlignment w:val="center"/>
        <w:divId w:val="484005958"/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t>Раздел IV.</w:t>
      </w: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Звено за вътрешен одит (Отм. - ДВ, бр. 39 от 2018 г., в сила от 11.05.2018 г.)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29537582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10. (Отм. - ДВ, бр. 39 от 2018 г., в сила от 11.05.2018 г.)</w:t>
      </w:r>
    </w:p>
    <w:p w:rsidR="00472732" w:rsidRPr="00D625E0" w:rsidRDefault="00751DCE">
      <w:pPr>
        <w:spacing w:before="100" w:beforeAutospacing="1" w:after="100" w:afterAutospacing="1" w:line="240" w:lineRule="auto"/>
        <w:jc w:val="center"/>
        <w:textAlignment w:val="center"/>
        <w:divId w:val="1026441772"/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t>Раздел V.</w:t>
      </w: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Обща администрация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51014466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11. (Изм. - ДВ, бр. 39 от 2018 г., в сила от 11.05.2018 г.) Общата администрация е организирана в дирекция "Административно-правно и финансово обслужване".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55836975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12. (Изм. - ДВ, бр. 39 от 2018 г., в сила от 11.05.2018 г.) Дирекция "Административно-правно и финансово обслужване":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89057890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>1. (изм. - ДВ, бр. 54 от 2020 г., в сила от 16.06.2020 г.) организира и извършва правното обслужване, включително във връзка с договори, споразумения, проекти на заповеди, процесуално представителство по дела, съгласуване на проекти на актове, изготвени от администрацията;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9004979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2. организира дейностите и оказва методическа помощ при административното обслужване на физическите и юридическите лица, включително организирането и сключването на споразумения с общини и ведомства за предоставяне на услуги и данни от кадастралната карта и кадастралните регистри и за предоставяне на услуги от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Геокартфонда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както и споразумения с общини и ведомства за съвместна дейност при административното обслужване на физически и юридически лица;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1970626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3. (отм. - ДВ, бр. 54 от 2020 г., в сила от 16.06.2020 г.)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72367899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4. извършва деловодното обслужване, включително обработката на входящите и изходящите документи и вътрешната поща, комплектуване и водене на учрежденския архив;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81160445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5. (изм. - ДВ, бр. 54 от 2020 г., в сила от 16.06.2020 г.) организира дейностите по набирането и подбора на персонала; организира и оказва методическа помощ при провеждането на конкурси за постъпване на държавна служба в Агенцията; изготвя актовете, свързани с възникването, изменението и прекратяването на служебните и трудовите правоотношения; изготвя и актуализира длъжностните и поименните щатни разписания; води и съхранява служебните и трудовите досиета; организира и подпомага прилагането на процедури за оценяване и израстване в кариерата на служителите, организира обучението и повишаване на професионалната квалификация; извършва дейностите по осигуряване на здравословни и безопасни условия на труд съгласно нормативните актове;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61324561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6. изготвя становища по прилагането на ЗКИР и на ЗГК и участва в разработването на проекти на нормативни актове в областта на кадастъра, геодезията, картографията и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геоинформатиката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и на методически указания по прилагането им; съгласува проекти на нормативни актове, изготвени от други ведомства;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24618411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7. изготвя отговори на жалби, предложения и сигнали на физически и юридически лица по въпроси, свързани с дейностите по административното обслужване;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545412896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8. изготвя тръжната документация по процедурите за възлагане на обществени поръчки, планове, отчети и други документи съгласно Закона за обществените поръчки (ЗОП), включително договори, споразумения, проекти на заповеди; организира провеждането на процедурите съгласно ЗОП;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303736639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9. води регистъра на договорите и споразуменията в Агенцията и осигурява съхраняването на техните досиета;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56074967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10. организира и извършва финансово-счетоводното обслужване на Агенцията в съответствие с изискванията на националното законодателство, включително съставянето на проекта на бюджет;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72335815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11. (изм. - ДВ, бр. 54 от 2020 г., в сила от 16.06.2020 г.) администрира разходите, извършвани от Агенцията, и изготвя финансови отчети и анализи;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535700026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12. (отм. - ДВ, бр. 54 от 2020 г., в сила от 16.06.2020 г.)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75832891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13. (отм. - ДВ, бр. 54 от 2020 г., в сила от 16.06.2020 г.)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04170585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>14. осигурява съхраняването на счетоводните документи съгласно изискванията на Закона за счетоводството и вътрешните правила и инструкции;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145003416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15. подпомага и координира дейността на Агенцията във връзка с участието ѝ в международни дейности в областта на геодезията, картографията и кадастъра;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3942762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16. планира и проучва възможности за допълнителни източници на финансиране на дейностите, извършвани от Агенцията;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49769535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17. (отм. - ДВ, бр. 54 от 2020 г., в сила от 16.06.2020 г.)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12299535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18. (изм. - ДВ, бр. 54 от 2020 г., в сила от 16.06.2020 г.) поддържа контакти на Агенцията в страната и в чужбина и провежда медийни стратегии и политики;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95678666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19. (изм. - ДВ, бр. 54 от 2020 г., в сила от 16.06.2020 г.) осъществява материално-техническото снабдяване на Агенцията с машини и съоръжения, резервни части, инвентар, консумативи и обзавеждане;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78384146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20. отговаря за правилното, законосъобразното и ефективното ползване, управление и опазване на движимите вещи, предоставени на Агенцията;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33715181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21. (изм. - ДВ, бр. 54 от 2020 г., в сила от 16.06.2020 г.) осигурява поддръжката на сградния фонд, инсталациите и съоръженията;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53913104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22. организира и осъществява цялостното техническо обслужване на Агенцията с транспорт, както и регистрацията на моторни превозни средства, застраховане, поддръжка, ремонт и годишни прегледи.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71913759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23. (отм. - ДВ, бр. 54 от 2020 г., в сила от 16.06.2020 г.)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1337919972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13. (Отм. - ДВ, бр. 39 от 2018 г., в сила от 11.05.2018 г.)</w:t>
      </w:r>
    </w:p>
    <w:p w:rsidR="00472732" w:rsidRPr="00D625E0" w:rsidRDefault="00751DCE">
      <w:pPr>
        <w:spacing w:before="100" w:beforeAutospacing="1" w:after="100" w:afterAutospacing="1" w:line="240" w:lineRule="auto"/>
        <w:jc w:val="center"/>
        <w:textAlignment w:val="center"/>
        <w:divId w:val="772632440"/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t>Раздел VI.</w:t>
      </w: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Специализирана администрация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177485591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14. (Изм. - ДВ, бр. 39 от 2018 г., в сила от 11.05.2018 г., изм. - ДВ, бр. 54 от 2020 г., в сила от 16.06.2020 г.) Специализираната администрация е организирана в дирекция "Кадастрална и специализирани карти", дирекция "Геодезия и картография", дирекция "Информационни технологии и пространствени данни" и служби по геодезия, картография и кадастър.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037734842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14а. (Нов - ДВ, бр. 54 от 2020 г., в сила от 16.06.2020 г.) Дирекция "Кадастрална и специализирани карти":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53225922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1. подпомага изпълнителния директор при осъществяването на координацията и контрола на дейностите в областта на кадастъра;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70540408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2. разработва дългосрочна и годишна програма по чл. 94, ал. 2 от ЗКИР и изготвя отчетите за изпълнението им;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97749187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3. изготвя анализи, отчети, статистически справки, становища и отговори на постъпили въпроси в областта на кадастъра и относно дейността по създаване, поддържане и контрол на специализираните карти и регистри на обектите по чл. 6, ал. 4 и 5 от ЗУЧК;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48886376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4. участва в разработването на проекти на нормативни актове в областта на кадастъра и на специализираните карти и регистри, разработва методически указания по прилагането им и съгласува проекти на нормативни актове в областта на кадастъра, изготвени от други ведомства;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77277423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>5. подпомага планирането на дейността на Агенцията по създаване на кадастралната карта и кадастралните регистри, специализираните карти по ЗУЧК и специализираните карти за устройствено планиране;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723261209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6. подпомага и контролира провеждането на процедурите по създаването на кадастралната карта и кадастралните регистри, на специализираните карти на обектите по чл. 6, ал. 4 и 5 от ЗУЧК и на специализираните карти за устройствено планиране;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85434050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7. изготвя технически задания и прави предложения за възлагане на обществени поръчки за изработване на кадастралната карта и кадастралните регистри и на специализирани карти по ЗУЧК;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11105143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8. осъществява приемането, регистрирането, обработването и съхраняването на кадастрални и специализирани данни, включително поддържането в актуално състояние на специализираните карти по чл. 6, ал. 4 и 5 от ЗУЧК;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117599909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9. осъществява контрол върху сключените договори за изработване на кадастралната карта и кадастралните регистри и на специализираните карти по ЗУЧК и изработва отчет за тяхното изпълнение;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13995042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10. изготвя отговори на жалби, предложения и сигнали на физически и юридически лица по въпроси, свързани с дейностите по създаване и поддържане на кадастралната карта и кадастралните регистри и на специализираната карта и регистри на обектите по чл. 6, ал. 4 и 5 от ЗУЧК;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161161859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11. подпомага СГКК при административното обслужване, като предоставя кадастрална информация за територията на страната.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97636963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15. (Изм. - ДВ, бр. 39 от 2018 г., в сила от 11.05.2018 г., изм. - ДВ, бр. 54 от 2020 г., в сила от 16.06.2020 г.) Дирекция "Геодезия и картография":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460658972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1. подпомага изпълнителния директор при осъществяването на координацията и контрола на дейностите в областта на геодезията и картографията;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55033451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2. разработва дългосрочна програма и стратегия за развитието на дейностите по геодезията и картографията;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64122646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3. изготвя анализи, отчети, становища и отговори на постъпили въпроси в областта на геодезията и картографията;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61232472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4. участва в разработването на проекти на нормативни актове в областта на геодезията и картографията, разработва методически указания по прилагането им и съгласува проекти на нормативни актове в областта на геодезията и картографията, изготвени от други ведомства;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281953346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5. планира и организира възлагането, контрола и приемането на основните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геодезически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и картографски дейности;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031374222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6. изготвя технически задания и прави предложения за възлагане на обществени поръчки за възлагане изработването на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геодезическите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мрежи с местно предназначение, работната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геодезическа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основа, държавната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нивелачна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мрежа и мрежата от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мареографни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станции, държавната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гравиметрична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мрежа и едромащабната топографска карта;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584529856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7. ръководи методически и координира службите по геодезия, картография и кадастър при изпълнението и приемането на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геодезически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и картографски дейности;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554344266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8. организира и поддържа дейността на Държавния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геодезически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картографски и кадастрален фонд (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Геокартфонд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) и обслужването с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геодезически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картографски и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геоинформационни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материали и данни;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77046884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9. администрира и поддържа базите данни с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геодезическа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кадастрална и специализирана информация в създадения електронен архив на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Геокартфонда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и извършва мониторинг за функционирането на специализираната информационна система;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63379886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10. води регистър на географските имена в Република България, установява транскрипцията и правописа им и въвеждането на техните стандартизирани форми за нуждите на топографията, картографията, кадастъра, средствата за масово осведомяване, издателствата, както и за други потребители;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93378125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11. осъществява координацията и контрола върху изпълнението на сключените договори за извършване на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геодезически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дейности и изработване на картографски материали и данни и изработва отчет за тяхното изпълнение;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5050462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12. организира и контролира дейността по вписване и заличаване в регистрите на правоспособните лица;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80636042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13. извършва планови и извънпланови проверки на административните звена относно изпълнението на приложимите за дейността на Агенцията нормативни актове и указания;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81240822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14. извършва други проверки по конкретни въпроси и случаи, възложени със заповед на изпълнителния директор на Агенцията, включително относно предоставянето или отказа за предоставяне на административни услуги;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74629260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15. анализира практиката по прилагането на нормативните актове по геодезия, картография и кадастър от административните звена на Агенцията и при необходимост прави предложения за тяхното изменение;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6220633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16. анализира причините за констатирани нарушения, установени при извършване на проверки, и предлага мерки за тяхното бъдещо предотвратяване;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8909449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17. прави предложения за нови или за изменение на вътрешноведомствените актове, регламентиращи организацията на работата и дейността на Агенцията;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03504027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18. извършва проверка на сигналите срещу незаконни или неправилни действия или бездействия на служители от Агенцията;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58953692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19. изготвя отговори на жалби, предложения и сигнали на физически и юридически лица по въпроси, отнасящи се до дейността на Агенцията;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3778958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20. участва в приемането на материалите и данните, получени в процеса на картографиране на сеизмичния риск.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93450981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16. (Отм. - ДВ, бр. 39 от 2018 г., в сила от 11.05.2018 г.)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03804242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17. (Изм. - ДВ, бр. 39 от 2018 г., в сила от 11.05.2018 г., изм. - ДВ, бр. 54 от 2020 г., в сила от 16.06.2020 г.) Дирекция "Информационни технологии и пространствени данни":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9400555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1. подпомага изпълнителния директор при осъществяването на координацията и контрола на дейностите в областта на специализираните информационни системи и на информационната система на кадастъра;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428239872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2. поддържа базите данни с кадастрална и специализирана информация в работно и актуално състояние и извършва мониторинг на функционирането им;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65919270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>3. администрира дейността по даване право на достъп на потребителите до информационните и техническите ресурси в инфраструктурата на Агенцията и защитава информацията от неоторизиран достъп;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98805078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4. организира и координира интеграцията на нови информационни и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геоинформационни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системи и разширяването на функционалността на съществуващите;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01338340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5. организира и координира дейностите по осигуряване на взаимодействие на информационните системи на Агенцията с информационните системи на други ведомства и организации;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511993599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6. участва в разработването на проекти на нормативни актове в областта на информационните системи и електронното управление и съгласува проекти на нормативни актове, изготвени от други ведомства;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03476573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7. подпомага и консултира специализираните звена в Агенцията при работа със специализирани информационни и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геоинформационни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системи;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329142926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8. планира, организира и осъществява материално-техническото снабдяване на Агенцията с оборудване, свързано с информационни и комуникационни технологии, софтуер, доставката на интернет, телекомуникационни услуги, придобиване, разработване и поддръжка на информационни и комуникационни системи;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74476322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9. поддържа информация за служебни регистри на потребителите, на компютърната и периферната техника, на комуникационното оборудване на Агенцията, на използваните софтуерни продукти и информационните системи и услуги;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475946362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10. координира дейностите, свързани с осъществяване на електронното управление в Агенцията;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04767636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11. организира и контролира изграждането и поддържането на инфраструктура за пространствени данни в изпълнение на ангажиментите на Агенцията съгласно Закона за достъп до пространствени данни и Директива 2007/2/ЕО на Европейския парламент и на Съвета за създаване на инфраструктура за пространствена информация в Европейската общност (INSPIRE) (Директива 2007/2/ЕО);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32528197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12. организира и контролира създаването на метаданни с определено съдържание за масивите от пространствени данни и услуги, попадащи в приложното поле на Директива 2007/2/ЕО;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08838436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13. организира и контролира осигуряването на оперативна съвместимост и хармонизация на масивите от пространствени данни и свързаните с тях услуги;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59093873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14. организира и контролира изграждането и поддържането на мрежа от услуги (мрежови услуги), свързани с масивите от и услугите за пространствени данни, за които са създадени метаданни;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35253532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15. осъществява комуникацията с европейските институции относно изпълнението на Директива 2007/2/ЕО;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60608503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16. организира поддръжката на информационно-комуникационната среда и на специализирани информационни и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геоинформационни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системи на Агенцията;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90525907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17. обезпечава предоставянето на електронни административни услуги от Агенцията и предлага насоки за развитието им;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141069386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18. осъществява координацията и контрола върху изпълнението на сключените договори за поддръжката на информационните и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геоинформационните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системи на Агенцията и изработва отчет за тяхното изпълнение;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96477766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19. подпомага провеждането на процедури по ЗОП, свързани с изграждане, поддръжка и развитие на информационни системи, информационно-комуникационната среда и електронни услуги;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56984858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20. участва в управлението и внедряването на политиките за мрежова и информационна сигурност.</w:t>
      </w:r>
    </w:p>
    <w:p w:rsidR="00472732" w:rsidRPr="00D625E0" w:rsidRDefault="00472732">
      <w:pPr>
        <w:spacing w:after="120" w:line="240" w:lineRule="auto"/>
        <w:ind w:firstLine="1155"/>
        <w:jc w:val="both"/>
        <w:textAlignment w:val="center"/>
        <w:divId w:val="121624050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8456574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18. (1) Службите по геодезия, картография и кадастър се ръководят от началник.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35693220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(2) (Доп. - ДВ, бр. 54 от 2020 г., в сила от 16.06.2020 г.) Районът на действие на службата по геодезия, картография и кадастър по поддържане на кадастралната карта и кадастралните регистри в актуално състояние е територията на областта, в чийто административен център е седалището ѝ.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5405007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(3) Службите по геодезия, картография и кадастър извършват административно обслужване и извън района по ал. 2 въз основа на заповед на изпълнителния директор.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25851771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(4) (Отм. - ДВ, бр. 54 от 2020 г., в сила от 16.06.2020 г.)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38745657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(5) Службата по геодезия, картография и кадастър осъществява следните дейности: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38865308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1. (изм. - ДВ, бр. 39 от 2018 г., в сила от 11.05.2018 г.) приема и съхранява материалите и данните, предоставени от общините, министерствата и другите ведомства, за създаване на кадастралната карта и кадастралните регистри;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205369726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2. (изм. - ДВ, бр. 54 от 2020 г., в сила от 16.06.2020 г.) контролира и приема кадастралната карта и кадастралните регистри и специализираните карти и регистри;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34139268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3. въвежда в информационната система на кадастъра одобрените кадастрална карта и регистри;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83900785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4. (отм. - ДВ, бр. 54 от 2020 г., в сила от 16.06.2020 г.)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95737339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5. установява непълноти или грешки и явни фактически грешки в одобрените кадастрални карти;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57174415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6. поддържа в актуално състояние кадастралната карта и кадастралните регистри;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08568818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7. участва в комисии в случаите, определени със закон;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915964646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8. (отм. - ДВ, бр. 54 от 2020 г., в сила от 16.06.2020 г.)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63742193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9. предоставя данни и услуги на физически и юридически лица;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83422543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10. стопанисва движимото и недвижимото имущество на Агенцията на територията на съответната област.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63899010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11. (нова - ДВ, бр. 39 от 2018 г., в сила от 11.05.2018 г., отм. - ДВ, бр. 54 от 2020 г., в сила от 16.06.2020 г.)</w:t>
      </w:r>
    </w:p>
    <w:p w:rsidR="00472732" w:rsidRPr="00D625E0" w:rsidRDefault="00472732">
      <w:pPr>
        <w:spacing w:after="120" w:line="240" w:lineRule="auto"/>
        <w:ind w:firstLine="1155"/>
        <w:jc w:val="both"/>
        <w:textAlignment w:val="center"/>
        <w:divId w:val="1644000606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472732" w:rsidRPr="00D625E0" w:rsidRDefault="00751DCE">
      <w:pPr>
        <w:spacing w:before="100" w:beforeAutospacing="1" w:after="100" w:afterAutospacing="1" w:line="240" w:lineRule="auto"/>
        <w:jc w:val="center"/>
        <w:textAlignment w:val="center"/>
        <w:divId w:val="1208952569"/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t>Глава четвърта.</w:t>
      </w: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СЛУЖИТЕЛИ В АГЕНЦИЯТА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75702314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>Чл. 19. (1) Дейността на Агенцията се осъществява от държавни служители и от служители, работещи по трудово правоотношение.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22657789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(2) Държавните служители и лицата, работещи по трудово правоотношение в Агенцията, изпълняват възложените им задачи и отговарят пред прекия си ръководител за изпълнението на работата съобразно длъжностните си характеристики.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1837333722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20. Командироването на служители на Агенцията в страната и в чужбина, както и за специализации се извършва от изпълнителния директор или от упълномощено от него длъжностно лице.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699358306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21. Служителите на Агенцията се легитимират със служебна карта.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83757763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22. (1) Служителите на Агенцията могат да бъдат награждавани с отличия за образцово изпълнение на служебните си задължения.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132647129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(2) Предложение за награждаване по ал. 1 могат да правят директор на дирекция, началник на служба по геодезия, картография и кадастър или началник на отдел.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7184708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23. (1) За изпълнение на определени задачи, свързани с дейността на Агенцията, могат да се привличат външни експерти.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32710002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(2) Правата и задълженията на лицата по ал. 1 се определят в заповедта за привличането им и/или в сключения с тях договор от изпълнителния директор съгласувано с главния секретар.</w:t>
      </w:r>
    </w:p>
    <w:p w:rsidR="00472732" w:rsidRPr="00D625E0" w:rsidRDefault="00751DCE">
      <w:pPr>
        <w:spacing w:before="100" w:beforeAutospacing="1" w:after="100" w:afterAutospacing="1" w:line="240" w:lineRule="auto"/>
        <w:jc w:val="center"/>
        <w:textAlignment w:val="center"/>
        <w:divId w:val="143468939"/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t>Глава пета.</w:t>
      </w: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ОРГАНИЗАЦИЯ НА РАБОТАТА НА АГЕНЦИЯТА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143624957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24. Структурата и функциите на звената в дирекциите, както и функционалните връзки между тях се определят със заповед на изпълнителния директор по предложение на главния секретар.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332998472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25. (1) Директорът на дирекцията и началникът на службата по геодезия, картография и кадастър ръководят, организират, контролират, планират, координират, отчитат се и носят отговорност за дейността и изпълнението на задачите на съответната дирекция или служба в съответствие с определените ѝ функции.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210537301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(2) Освен определените им с правилника функции директорите изпълняват и други задачи, възложени им от изпълнителния директор, в областта на тяхната дейност.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572233159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26. (1) Работното време на служителите в Агенцията при 5-дневна работна седмица е 8 часа дневно и 40 часа седмично.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4924776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(2) Работното време на служителите в Агенцията е с променливи граници от 8,00 до 19,00 ч., със задължително присъствие в периода от 10,00 до 16,00 ч. и с обедна почивка 30 минути между 12,00 до 14,00 ч.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01792508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(3) Изпълнителният директор на Агенцията ежегодно определя разпределението на работното време на отделните структурни звена в Агенцията, както и на определени служители, при спазване на условията по ал. 1 и 2.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96457965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>(4) Работното време на служителите в Агенцията извън случаите, в които за отделни структурни звена и определени служители е определено друго работно време по реда на ал. 3, е от 9,00 ч. до 17,30 ч.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192403022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(5) Изпълнителният директор или упълномощено от него длъжностно лице определя със заповед реда за влизане на служителите от администрацията в сградите на Агенцията и пропускателния режим за длъжностни лица и граждани.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1113012856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27. Организацията на документооборота в Агенцията се определя със заповед на изпълнителния директор.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2131312629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28. Редът за извършване на справки и други услуги по кадастъра се определя с наредбата по чл. 58, ал. 1 ЗКИР.</w:t>
      </w:r>
    </w:p>
    <w:p w:rsidR="00472732" w:rsidRPr="00D625E0" w:rsidRDefault="00751DCE">
      <w:pPr>
        <w:spacing w:before="100" w:beforeAutospacing="1" w:after="100" w:afterAutospacing="1" w:line="240" w:lineRule="auto"/>
        <w:jc w:val="center"/>
        <w:textAlignment w:val="center"/>
        <w:divId w:val="163595974"/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t>Глава шеста.</w:t>
      </w: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ФИНАНСИРАНЕ ДЕЙНОСТТА НА АГЕНЦИЯТА (ОТМ. - ДВ, БР. 54 ОТ 2020 Г., В СИЛА ОТ 16.06.2020 Г.)</w:t>
      </w:r>
    </w:p>
    <w:p w:rsidR="00472732" w:rsidRPr="00D625E0" w:rsidRDefault="00751DCE">
      <w:pPr>
        <w:spacing w:after="120" w:line="240" w:lineRule="auto"/>
        <w:ind w:firstLine="1155"/>
        <w:jc w:val="both"/>
        <w:textAlignment w:val="center"/>
        <w:divId w:val="80820950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Чл. 29. (Отм. - ДВ, бр. 54 от 2020 г., в сила от 16.06.2020 г.)</w:t>
      </w:r>
    </w:p>
    <w:p w:rsidR="00472732" w:rsidRPr="00D625E0" w:rsidRDefault="00751DCE">
      <w:pPr>
        <w:spacing w:before="100" w:beforeAutospacing="1" w:after="100" w:afterAutospacing="1" w:line="240" w:lineRule="auto"/>
        <w:jc w:val="center"/>
        <w:textAlignment w:val="center"/>
        <w:divId w:val="971520682"/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t>Заключителни разпоредби</w:t>
      </w:r>
    </w:p>
    <w:p w:rsidR="00472732" w:rsidRPr="00D625E0" w:rsidRDefault="00751DCE">
      <w:pPr>
        <w:spacing w:after="150" w:line="240" w:lineRule="auto"/>
        <w:ind w:firstLine="1155"/>
        <w:jc w:val="both"/>
        <w:textAlignment w:val="center"/>
        <w:divId w:val="69068946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§ 1. Правилникът се приема на основание чл. 15 от Закона за кадастъра и имотния регистър и чл. 55 от Закона за администрацията.</w:t>
      </w:r>
    </w:p>
    <w:p w:rsidR="00472732" w:rsidRPr="00D625E0" w:rsidRDefault="00751DCE">
      <w:pPr>
        <w:spacing w:after="150" w:line="240" w:lineRule="auto"/>
        <w:ind w:firstLine="1155"/>
        <w:jc w:val="both"/>
        <w:textAlignment w:val="center"/>
        <w:divId w:val="139805879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§ 2. Изпълнителният директор в срок един месец от влизането в сила на правилника утвърждава длъжностното разписание на Агенцията.</w:t>
      </w:r>
    </w:p>
    <w:p w:rsidR="00472732" w:rsidRPr="00D625E0" w:rsidRDefault="00751DCE">
      <w:pPr>
        <w:spacing w:before="100" w:beforeAutospacing="1" w:after="100" w:afterAutospacing="1" w:line="240" w:lineRule="auto"/>
        <w:jc w:val="center"/>
        <w:textAlignment w:val="center"/>
        <w:divId w:val="1277828369"/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t>Заключителни разпоредби</w:t>
      </w: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КЪМ ПОСТАНОВЛЕНИЕ № 70 ОТ 8 МАЙ 2018 Г. ЗА ИЗМЕНЕНИЕ И ДОПЪЛНЕНИЕ НА УСТРОЙСТВЕНИЯ ПРАВИЛНИК НА АГЕНЦИЯТА ПО ГЕОДЕЗИЯ, КАРТОГРАФИЯ И КАДАСТЪР, ПРИЕТ С ПОСТАНОВЛЕНИЕ № 242 НА МИНИСТЕРСКИЯ СЪВЕТ ОТ 2016 Г.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75035156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39 ОТ 2018 Г., В СИЛА ОТ 11.05.2018 Г.)</w:t>
      </w:r>
    </w:p>
    <w:p w:rsidR="00472732" w:rsidRPr="00D625E0" w:rsidRDefault="00472732">
      <w:pPr>
        <w:spacing w:after="0" w:line="240" w:lineRule="auto"/>
        <w:ind w:firstLine="1155"/>
        <w:jc w:val="both"/>
        <w:textAlignment w:val="center"/>
        <w:divId w:val="1479610762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472732" w:rsidRPr="00D625E0" w:rsidRDefault="00751DCE">
      <w:pPr>
        <w:spacing w:after="150" w:line="240" w:lineRule="auto"/>
        <w:ind w:firstLine="1155"/>
        <w:jc w:val="both"/>
        <w:textAlignment w:val="center"/>
        <w:divId w:val="1401295372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§ 15. По предложение на министъра на регионалното развитие и благоустройството министърът на финансите извършва по реда на чл. 110, ал. 3 от Закона за публичните финанси произтичащите от постановлението </w:t>
      </w:r>
      <w:proofErr w:type="spellStart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вътрешнокомпенсирани</w:t>
      </w:r>
      <w:proofErr w:type="spellEnd"/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промени на утвърдените разходи по бюджетни програми "Нормативно регулиране и контрол на строителните продукти и инвестиционния процес в строителството" и "Геодезия, картография и кадастър" в рамките на утвърдените разходи по "Политика в областта на подобряване на инвестиционния процес чрез усъвършенстване на информационните системи на кадастъра и имотния регистър, подобряване качеството на превантивния и текущия контрол в строителството и на строителните продукти" по бюджета на Министерството на регионалното развитие и благоустройството за 2018 г.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997567979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>§ 16. Постановлението влиза в сила от деня на обнародването му в "Държавен вестник".</w:t>
      </w:r>
    </w:p>
    <w:p w:rsidR="00472732" w:rsidRPr="00D625E0" w:rsidRDefault="00472732">
      <w:pPr>
        <w:spacing w:after="150" w:line="240" w:lineRule="auto"/>
        <w:ind w:firstLine="1155"/>
        <w:jc w:val="both"/>
        <w:textAlignment w:val="center"/>
        <w:divId w:val="50640377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472732" w:rsidRPr="00D625E0" w:rsidRDefault="00751DCE">
      <w:pPr>
        <w:spacing w:before="100" w:beforeAutospacing="1" w:after="100" w:afterAutospacing="1" w:line="240" w:lineRule="auto"/>
        <w:jc w:val="center"/>
        <w:textAlignment w:val="center"/>
        <w:divId w:val="1124612379"/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t>Заключителни разпоредби</w:t>
      </w: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 xml:space="preserve">КЪМ ПОСТАНОВЛЕНИЕ № 122 ОТ 12 ЮНИ 2020 Г. ЗА ИЗМЕНЕНИЕ И ДОПЪЛНЕНИЕ НА УСТРОЙСТВЕНИЯ ПРАВИЛНИК НА АГЕНЦИЯТА ПО ГЕОДЕЗИЯ, КАРТОГРАФИЯ И КАДАСТЪР, ПРИЕТ С ПОСТАНОВЛЕНИЕ № 242 НА МИНИСТЕРСКИЯ СЪВЕТ ОТ 2016 Г. 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329363886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54 ОТ 2020 Г., В СИЛА ОТ 16.06.2020 Г.)</w:t>
      </w:r>
    </w:p>
    <w:p w:rsidR="00472732" w:rsidRPr="00D625E0" w:rsidRDefault="00472732">
      <w:pPr>
        <w:spacing w:after="0" w:line="240" w:lineRule="auto"/>
        <w:ind w:firstLine="1155"/>
        <w:jc w:val="both"/>
        <w:textAlignment w:val="center"/>
        <w:divId w:val="12038969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472732" w:rsidRPr="00D625E0" w:rsidRDefault="00751DCE">
      <w:pPr>
        <w:spacing w:after="150" w:line="240" w:lineRule="auto"/>
        <w:ind w:firstLine="1155"/>
        <w:jc w:val="both"/>
        <w:textAlignment w:val="center"/>
        <w:divId w:val="1727290071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§ 12. Постановлението влиза в сила от деня на обнародването му в "Държавен вестник".</w:t>
      </w:r>
    </w:p>
    <w:p w:rsidR="00472732" w:rsidRPr="00D625E0" w:rsidRDefault="00751DCE">
      <w:pPr>
        <w:spacing w:before="100" w:beforeAutospacing="1" w:after="100" w:afterAutospacing="1" w:line="240" w:lineRule="auto"/>
        <w:jc w:val="center"/>
        <w:textAlignment w:val="center"/>
        <w:divId w:val="832527031"/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</w:pP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t>Заключителни разпоредби</w:t>
      </w:r>
      <w:r w:rsidRPr="00D625E0">
        <w:rPr>
          <w:rFonts w:ascii="Times New Roman" w:hAnsi="Times New Roman" w:cs="Times New Roman"/>
          <w:b/>
          <w:bCs/>
          <w:color w:val="000000"/>
          <w:sz w:val="26"/>
          <w:szCs w:val="26"/>
          <w:lang w:val="bg-BG"/>
        </w:rPr>
        <w:br/>
        <w:t>КЪМ ПОСТАНОВЛЕНИЕ № 14 ОТ 27 ЯНУАРИ 2023 Г. ЗА ИЗМЕНЕНИЕ НА УСТРОЙСТВЕНИЯ ПРАВИЛНИК НА АГЕНЦИЯТА ПО ГЕОДЕЗИЯ, КАРТОГРАФИЯ И КАДАСТЪР, ПРИЕТ С ПОСТАНОВЛЕНИЕ № 242 НА МИНИСТЕРСКИЯ СЪВЕТ ОТ 2016 Г.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1180896934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(ОБН. - ДВ, БР. 10 ОТ 2023 Г., В СИЛА ОТ 31.01.2023 Г.)</w:t>
      </w:r>
    </w:p>
    <w:p w:rsidR="00472732" w:rsidRPr="00D625E0" w:rsidRDefault="00472732">
      <w:pPr>
        <w:spacing w:after="0" w:line="240" w:lineRule="auto"/>
        <w:ind w:firstLine="1155"/>
        <w:jc w:val="both"/>
        <w:textAlignment w:val="center"/>
        <w:divId w:val="69076178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472732" w:rsidRPr="00D625E0" w:rsidRDefault="00751DCE">
      <w:pPr>
        <w:spacing w:after="150" w:line="240" w:lineRule="auto"/>
        <w:ind w:firstLine="1155"/>
        <w:jc w:val="both"/>
        <w:textAlignment w:val="center"/>
        <w:divId w:val="201660976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§ 2. Постановлението влиза в сила от деня на обнародването му в "Държавен вестник".</w:t>
      </w: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270911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Приложение към чл. 6, ал. 2</w:t>
      </w:r>
    </w:p>
    <w:p w:rsidR="00472732" w:rsidRPr="00D625E0" w:rsidRDefault="00472732">
      <w:pPr>
        <w:spacing w:after="0" w:line="240" w:lineRule="auto"/>
        <w:ind w:firstLine="1155"/>
        <w:jc w:val="both"/>
        <w:textAlignment w:val="center"/>
        <w:divId w:val="98234647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472732" w:rsidRPr="00D625E0" w:rsidRDefault="00751DCE">
      <w:pPr>
        <w:spacing w:after="0" w:line="240" w:lineRule="auto"/>
        <w:ind w:firstLine="1155"/>
        <w:jc w:val="both"/>
        <w:textAlignment w:val="center"/>
        <w:divId w:val="640696255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625E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(Изм. - ДВ, бр. 39 от 2018 г., в сила от 11.05.2018 г., изм. - ДВ, бр. 54 от 2020 г., в сила от 16.06.2020 г., изм. - ДВ, бр. 10 от 2023 г., в сила от 31.01.2023 г., изм. - ДВ, бр. 62 от 2025 г.)</w:t>
      </w:r>
    </w:p>
    <w:p w:rsidR="00472732" w:rsidRPr="00D625E0" w:rsidRDefault="00472732">
      <w:pPr>
        <w:spacing w:after="120" w:line="240" w:lineRule="auto"/>
        <w:ind w:firstLine="1155"/>
        <w:jc w:val="both"/>
        <w:textAlignment w:val="center"/>
        <w:divId w:val="98234647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792"/>
      </w:tblGrid>
      <w:tr w:rsidR="00472732" w:rsidRPr="00D625E0">
        <w:trPr>
          <w:divId w:val="98234647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Численост на служителите в Агенцията по геодезия, картография и кадастър към министъра на регионалното развитие и благоустройството - 422 щатни бройки (Загл. изм. - ДВ, бр. 62 от 2025 г.)</w:t>
            </w:r>
          </w:p>
        </w:tc>
      </w:tr>
      <w:tr w:rsidR="00472732" w:rsidRPr="00D625E0">
        <w:trPr>
          <w:divId w:val="9823464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Изпълнителен 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</w:tr>
      <w:tr w:rsidR="00472732" w:rsidRPr="00D625E0">
        <w:trPr>
          <w:divId w:val="9823464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Главен 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</w:tr>
      <w:tr w:rsidR="00472732" w:rsidRPr="00D625E0">
        <w:trPr>
          <w:divId w:val="9823464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4E5A6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Служител по сигурността на</w:t>
            </w: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751DCE"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информацията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</w:tr>
      <w:tr w:rsidR="00472732" w:rsidRPr="00D625E0">
        <w:trPr>
          <w:divId w:val="9823464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Финансов контрольор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</w:tr>
      <w:tr w:rsidR="00472732" w:rsidRPr="00D625E0">
        <w:trPr>
          <w:divId w:val="9823464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C066A5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Служител по мрежова и информа</w:t>
            </w:r>
            <w:r w:rsidR="00751DCE"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ционна сигурност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</w:tr>
      <w:tr w:rsidR="00472732" w:rsidRPr="00D625E0">
        <w:trPr>
          <w:divId w:val="9823464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Обща администрация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</w:t>
            </w:r>
          </w:p>
        </w:tc>
      </w:tr>
      <w:tr w:rsidR="00472732" w:rsidRPr="00D625E0">
        <w:trPr>
          <w:divId w:val="9823464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в т.ч.: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472732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472732" w:rsidRPr="00D625E0">
        <w:trPr>
          <w:divId w:val="9823464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C066A5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дирекция "Административно-правно</w:t>
            </w: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751DCE"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и финансово обслужване"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</w:t>
            </w:r>
          </w:p>
        </w:tc>
      </w:tr>
      <w:tr w:rsidR="00472732" w:rsidRPr="00D625E0">
        <w:trPr>
          <w:divId w:val="9823464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Специализирана администрация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387</w:t>
            </w:r>
          </w:p>
        </w:tc>
      </w:tr>
      <w:tr w:rsidR="00472732" w:rsidRPr="00D625E0">
        <w:trPr>
          <w:divId w:val="9823464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в т.ч.: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472732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472732" w:rsidRPr="00D625E0">
        <w:trPr>
          <w:divId w:val="9823464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C066A5" w:rsidP="00C066A5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дирекция "Кадастрална и специа</w:t>
            </w:r>
            <w:r w:rsidR="00751DCE"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лизирани карти"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</w:t>
            </w:r>
          </w:p>
        </w:tc>
      </w:tr>
      <w:tr w:rsidR="00472732" w:rsidRPr="00D625E0">
        <w:trPr>
          <w:divId w:val="9823464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дирекция "Геодезия и картография"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</w:t>
            </w:r>
          </w:p>
        </w:tc>
      </w:tr>
      <w:tr w:rsidR="00472732" w:rsidRPr="00D625E0">
        <w:trPr>
          <w:divId w:val="9823464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C066A5" w:rsidP="00C066A5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дирекция "Информационни техно</w:t>
            </w:r>
            <w:r w:rsidR="00751DCE"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логии и пространствени данни"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</w:t>
            </w:r>
          </w:p>
        </w:tc>
      </w:tr>
      <w:tr w:rsidR="00472732" w:rsidRPr="00D625E0">
        <w:trPr>
          <w:divId w:val="9823464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C066A5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служби по геодезия, картография</w:t>
            </w:r>
            <w:r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751DCE" w:rsidRPr="00D625E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и кадастър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72732" w:rsidRPr="00D625E0" w:rsidRDefault="00751DC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6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346</w:t>
            </w:r>
          </w:p>
        </w:tc>
      </w:tr>
    </w:tbl>
    <w:p w:rsidR="00751DCE" w:rsidRPr="00D625E0" w:rsidRDefault="00751DCE">
      <w:pPr>
        <w:spacing w:after="240"/>
        <w:ind w:firstLine="1155"/>
        <w:jc w:val="both"/>
        <w:textAlignment w:val="center"/>
        <w:divId w:val="982346478"/>
        <w:rPr>
          <w:rFonts w:eastAsia="Times New Roman"/>
          <w:color w:val="000000"/>
          <w:lang w:val="bg-BG"/>
        </w:rPr>
      </w:pPr>
    </w:p>
    <w:sectPr w:rsidR="00751DCE" w:rsidRPr="00D625E0">
      <w:footerReference w:type="default" r:id="rId6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EA2" w:rsidRDefault="002A0EA2">
      <w:pPr>
        <w:spacing w:after="0" w:line="240" w:lineRule="auto"/>
      </w:pPr>
      <w:r>
        <w:separator/>
      </w:r>
    </w:p>
  </w:endnote>
  <w:endnote w:type="continuationSeparator" w:id="0">
    <w:p w:rsidR="002A0EA2" w:rsidRDefault="002A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892" w:rsidRDefault="00751DCE">
    <w:proofErr w:type="spellStart"/>
    <w:r>
      <w:t>Източник</w:t>
    </w:r>
    <w:proofErr w:type="spellEnd"/>
    <w:r>
      <w:t xml:space="preserve">: </w:t>
    </w:r>
    <w:proofErr w:type="spellStart"/>
    <w:r>
      <w:t>Правно-информационни</w:t>
    </w:r>
    <w:proofErr w:type="spellEnd"/>
    <w:r>
      <w:t xml:space="preserve"> системи "</w:t>
    </w:r>
    <w:proofErr w:type="spellStart"/>
    <w:r>
      <w:t>Сиела</w:t>
    </w:r>
    <w:proofErr w:type="spellEnd"/>
    <w:r>
      <w:t>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EA2" w:rsidRDefault="002A0EA2">
      <w:pPr>
        <w:spacing w:after="0" w:line="240" w:lineRule="auto"/>
      </w:pPr>
      <w:r>
        <w:separator/>
      </w:r>
    </w:p>
  </w:footnote>
  <w:footnote w:type="continuationSeparator" w:id="0">
    <w:p w:rsidR="002A0EA2" w:rsidRDefault="002A0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3892"/>
    <w:rsid w:val="002A0EA2"/>
    <w:rsid w:val="00472732"/>
    <w:rsid w:val="004E5A64"/>
    <w:rsid w:val="00751DCE"/>
    <w:rsid w:val="00B83892"/>
    <w:rsid w:val="00C066A5"/>
    <w:rsid w:val="00D6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BFB3"/>
  <w15:docId w15:val="{19F2EDFF-0E19-47E0-B610-DACCE056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2">
    <w:name w:val="title22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3">
    <w:name w:val="title2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historyitem">
    <w:name w:val="historyitem"/>
    <w:basedOn w:val="DefaultParagraphFont"/>
  </w:style>
  <w:style w:type="character" w:customStyle="1" w:styleId="historyitemselected1">
    <w:name w:val="historyitemselected1"/>
    <w:basedOn w:val="DefaultParagraphFont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4366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6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9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0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32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99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32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6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4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5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9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087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97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9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6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3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059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17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84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1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324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15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1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76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0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00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2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22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17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2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6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8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0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80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23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4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48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59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06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9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99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283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3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23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7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7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46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5037</Words>
  <Characters>28716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GEORGIEVA GYURDZHEKLIEVA</dc:creator>
  <cp:lastModifiedBy>DANIELA GEORGIEVA GYURDZHEKLIEVA</cp:lastModifiedBy>
  <cp:revision>3</cp:revision>
  <dcterms:created xsi:type="dcterms:W3CDTF">2025-08-18T11:51:00Z</dcterms:created>
  <dcterms:modified xsi:type="dcterms:W3CDTF">2025-08-18T12:48:00Z</dcterms:modified>
</cp:coreProperties>
</file>