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17" w:rsidRDefault="00415A17" w:rsidP="000B3277">
      <w:pPr>
        <w:widowControl w:val="0"/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bookmarkStart w:id="0" w:name="_GoBack"/>
      <w:bookmarkEnd w:id="0"/>
    </w:p>
    <w:p w:rsidR="00415A17" w:rsidRPr="00415A17" w:rsidRDefault="00415A17" w:rsidP="00415A17">
      <w:pPr>
        <w:pStyle w:val="Header"/>
        <w:jc w:val="center"/>
        <w:rPr>
          <w:rFonts w:ascii="Verdana" w:hAnsi="Verdana" w:cs="Arial"/>
          <w:b/>
          <w:color w:val="17365D"/>
          <w:sz w:val="28"/>
          <w:szCs w:val="28"/>
          <w:lang w:val="bg-BG"/>
        </w:rPr>
      </w:pPr>
      <w:r w:rsidRPr="00415A17">
        <w:rPr>
          <w:rFonts w:ascii="Verdana" w:hAnsi="Verdana" w:cs="Arial"/>
          <w:b/>
          <w:color w:val="17365D"/>
          <w:sz w:val="28"/>
          <w:szCs w:val="28"/>
          <w:lang w:val="bg-BG"/>
        </w:rPr>
        <w:t>Подготовка на програмата за транснационално сътрудничество</w:t>
      </w:r>
    </w:p>
    <w:p w:rsidR="00415A17" w:rsidRPr="00415A17" w:rsidRDefault="00415A17" w:rsidP="00415A17">
      <w:pPr>
        <w:pStyle w:val="Header"/>
        <w:jc w:val="center"/>
        <w:rPr>
          <w:rFonts w:ascii="Verdana" w:hAnsi="Verdana" w:cs="Arial"/>
          <w:b/>
          <w:color w:val="17365D"/>
          <w:sz w:val="28"/>
          <w:szCs w:val="28"/>
          <w:lang w:val="bg-BG"/>
        </w:rPr>
      </w:pPr>
      <w:r>
        <w:rPr>
          <w:rFonts w:ascii="Verdana" w:hAnsi="Verdana" w:cs="Arial"/>
          <w:b/>
          <w:color w:val="17365D"/>
          <w:sz w:val="28"/>
          <w:szCs w:val="28"/>
          <w:lang w:val="bg-BG"/>
        </w:rPr>
        <w:t>Балкани</w:t>
      </w:r>
      <w:r w:rsidRPr="00415A17">
        <w:rPr>
          <w:rFonts w:ascii="Verdana" w:hAnsi="Verdana" w:cs="Arial"/>
          <w:b/>
          <w:color w:val="17365D"/>
          <w:sz w:val="28"/>
          <w:szCs w:val="28"/>
        </w:rPr>
        <w:t xml:space="preserve"> – </w:t>
      </w:r>
      <w:r>
        <w:rPr>
          <w:rFonts w:ascii="Verdana" w:hAnsi="Verdana" w:cs="Arial"/>
          <w:b/>
          <w:color w:val="17365D"/>
          <w:sz w:val="28"/>
          <w:szCs w:val="28"/>
          <w:lang w:val="bg-BG"/>
        </w:rPr>
        <w:t>Средиземноморие</w:t>
      </w:r>
      <w:r w:rsidRPr="00415A17">
        <w:rPr>
          <w:rFonts w:ascii="Verdana" w:hAnsi="Verdana" w:cs="Arial"/>
          <w:b/>
          <w:color w:val="17365D"/>
          <w:sz w:val="28"/>
          <w:szCs w:val="28"/>
        </w:rPr>
        <w:t xml:space="preserve"> 2014-2020</w:t>
      </w:r>
    </w:p>
    <w:p w:rsidR="00415A17" w:rsidRPr="00381265" w:rsidRDefault="00415A17" w:rsidP="00415A17">
      <w:pPr>
        <w:pStyle w:val="TCCH1"/>
        <w:keepNext w:val="0"/>
        <w:pageBreakBefore w:val="0"/>
        <w:widowControl w:val="0"/>
        <w:numPr>
          <w:ilvl w:val="0"/>
          <w:numId w:val="0"/>
        </w:numPr>
        <w:shd w:val="clear" w:color="auto" w:fill="BFBFBF" w:themeFill="background1" w:themeFillShade="BF"/>
        <w:jc w:val="center"/>
        <w:rPr>
          <w:rFonts w:ascii="Franklin Gothic Book" w:hAnsi="Franklin Gothic Book"/>
          <w:sz w:val="28"/>
          <w:szCs w:val="28"/>
        </w:rPr>
      </w:pPr>
      <w:r w:rsidRPr="00415A17">
        <w:rPr>
          <w:rFonts w:ascii="Franklin Gothic Book" w:hAnsi="Franklin Gothic Book"/>
          <w:sz w:val="28"/>
          <w:szCs w:val="28"/>
          <w:lang w:val="bg-BG"/>
        </w:rPr>
        <w:t xml:space="preserve">Първи национален консултативен форум </w:t>
      </w:r>
    </w:p>
    <w:p w:rsidR="00415A17" w:rsidRPr="000B3277" w:rsidRDefault="00415A17" w:rsidP="00415A17">
      <w:pPr>
        <w:pStyle w:val="Header"/>
        <w:rPr>
          <w:lang w:val="en-US"/>
        </w:rPr>
      </w:pPr>
      <w:r>
        <w:rPr>
          <w:lang w:val="en-US"/>
        </w:rPr>
        <w:t>`</w:t>
      </w:r>
    </w:p>
    <w:p w:rsidR="00415A17" w:rsidRDefault="00415A17" w:rsidP="000B3277">
      <w:pPr>
        <w:widowControl w:val="0"/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 w:rsidRPr="006C356D">
        <w:rPr>
          <w:rFonts w:ascii="Verdana" w:hAnsi="Verdana" w:cs="Arial"/>
          <w:b/>
          <w:sz w:val="22"/>
          <w:szCs w:val="22"/>
          <w:lang w:val="bg-BG"/>
        </w:rPr>
        <w:t xml:space="preserve">Новата програма </w:t>
      </w:r>
      <w:r w:rsidR="006C356D" w:rsidRPr="006C356D">
        <w:rPr>
          <w:rFonts w:ascii="Verdana" w:hAnsi="Verdana" w:cs="Arial"/>
          <w:b/>
          <w:sz w:val="22"/>
          <w:szCs w:val="22"/>
          <w:lang w:val="bg-BG"/>
        </w:rPr>
        <w:t>на ЕС</w:t>
      </w:r>
      <w:r w:rsidR="006C356D">
        <w:rPr>
          <w:rFonts w:ascii="Verdana" w:hAnsi="Verdana" w:cs="Arial"/>
          <w:sz w:val="22"/>
          <w:szCs w:val="22"/>
          <w:lang w:val="bg-BG"/>
        </w:rPr>
        <w:t xml:space="preserve"> </w:t>
      </w:r>
      <w:r>
        <w:rPr>
          <w:rFonts w:ascii="Verdana" w:hAnsi="Verdana" w:cs="Arial"/>
          <w:sz w:val="22"/>
          <w:szCs w:val="22"/>
          <w:lang w:val="bg-BG"/>
        </w:rPr>
        <w:t xml:space="preserve">за транснационално сътрудничество </w:t>
      </w:r>
      <w:r w:rsidRPr="00AF28B0">
        <w:rPr>
          <w:rFonts w:ascii="Verdana" w:hAnsi="Verdana" w:cs="Arial"/>
          <w:b/>
          <w:sz w:val="22"/>
          <w:szCs w:val="22"/>
          <w:lang w:val="bg-BG"/>
        </w:rPr>
        <w:t>„Балкани-Средиземноморие 2014-2020“</w:t>
      </w:r>
      <w:r>
        <w:rPr>
          <w:rFonts w:ascii="Verdana" w:hAnsi="Verdana" w:cs="Arial"/>
          <w:sz w:val="22"/>
          <w:szCs w:val="22"/>
          <w:lang w:val="bg-BG"/>
        </w:rPr>
        <w:t xml:space="preserve"> е с прогнозен бюджет от 60 млн. евро. Допустими</w:t>
      </w:r>
      <w:r w:rsidR="006C356D">
        <w:rPr>
          <w:rFonts w:ascii="Verdana" w:hAnsi="Verdana" w:cs="Arial"/>
          <w:sz w:val="22"/>
          <w:szCs w:val="22"/>
          <w:lang w:val="bg-BG"/>
        </w:rPr>
        <w:t>те</w:t>
      </w:r>
      <w:r>
        <w:rPr>
          <w:rFonts w:ascii="Verdana" w:hAnsi="Verdana" w:cs="Arial"/>
          <w:sz w:val="22"/>
          <w:szCs w:val="22"/>
          <w:lang w:val="bg-BG"/>
        </w:rPr>
        <w:t xml:space="preserve"> за участие в </w:t>
      </w:r>
      <w:r w:rsidR="006C356D">
        <w:rPr>
          <w:rFonts w:ascii="Verdana" w:hAnsi="Verdana" w:cs="Arial"/>
          <w:sz w:val="22"/>
          <w:szCs w:val="22"/>
          <w:lang w:val="bg-BG"/>
        </w:rPr>
        <w:t>нея</w:t>
      </w:r>
      <w:r>
        <w:rPr>
          <w:rFonts w:ascii="Verdana" w:hAnsi="Verdana" w:cs="Arial"/>
          <w:sz w:val="22"/>
          <w:szCs w:val="22"/>
          <w:lang w:val="bg-BG"/>
        </w:rPr>
        <w:t xml:space="preserve"> държави са Албания, България, Кипър, Македония и Гърция. </w:t>
      </w:r>
      <w:r w:rsidR="006C356D">
        <w:rPr>
          <w:rFonts w:ascii="Verdana" w:hAnsi="Verdana" w:cs="Arial"/>
          <w:sz w:val="22"/>
          <w:szCs w:val="22"/>
          <w:lang w:val="bg-BG"/>
        </w:rPr>
        <w:t xml:space="preserve">Целта на програмата е </w:t>
      </w:r>
      <w:r>
        <w:rPr>
          <w:rFonts w:ascii="Verdana" w:hAnsi="Verdana" w:cs="Arial"/>
          <w:sz w:val="22"/>
          <w:szCs w:val="22"/>
          <w:lang w:val="bg-BG"/>
        </w:rPr>
        <w:t>да подпомогне икономическото, социално, институционално и свързаното с опазване на околната среда развитие и сближаване в целевата транснационална територия, чрез подобряване на социално-икономическата и конкурентна среда и повишаване на институционални</w:t>
      </w:r>
      <w:r w:rsidR="00AF28B0">
        <w:rPr>
          <w:rFonts w:ascii="Verdana" w:hAnsi="Verdana" w:cs="Arial"/>
          <w:sz w:val="22"/>
          <w:szCs w:val="22"/>
          <w:lang w:val="bg-BG"/>
        </w:rPr>
        <w:t>я</w:t>
      </w:r>
      <w:r>
        <w:rPr>
          <w:rFonts w:ascii="Verdana" w:hAnsi="Verdana" w:cs="Arial"/>
          <w:sz w:val="22"/>
          <w:szCs w:val="22"/>
          <w:lang w:val="bg-BG"/>
        </w:rPr>
        <w:t xml:space="preserve"> капацитет в регионите. </w:t>
      </w:r>
    </w:p>
    <w:p w:rsidR="000B3277" w:rsidRPr="00415A17" w:rsidRDefault="00415A17" w:rsidP="000B3277">
      <w:pPr>
        <w:widowControl w:val="0"/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>
        <w:rPr>
          <w:rFonts w:ascii="Verdana" w:hAnsi="Verdana" w:cs="Arial"/>
          <w:sz w:val="22"/>
          <w:szCs w:val="22"/>
          <w:lang w:val="bg-BG"/>
        </w:rPr>
        <w:t>Важ</w:t>
      </w:r>
      <w:r w:rsidR="005575BB">
        <w:rPr>
          <w:rFonts w:ascii="Verdana" w:hAnsi="Verdana" w:cs="Arial"/>
          <w:sz w:val="22"/>
          <w:szCs w:val="22"/>
          <w:lang w:val="bg-BG"/>
        </w:rPr>
        <w:t>е</w:t>
      </w:r>
      <w:r>
        <w:rPr>
          <w:rFonts w:ascii="Verdana" w:hAnsi="Verdana" w:cs="Arial"/>
          <w:sz w:val="22"/>
          <w:szCs w:val="22"/>
          <w:lang w:val="bg-BG"/>
        </w:rPr>
        <w:t>н</w:t>
      </w:r>
      <w:r w:rsidR="005575BB">
        <w:rPr>
          <w:rFonts w:ascii="Verdana" w:hAnsi="Verdana" w:cs="Arial"/>
          <w:sz w:val="22"/>
          <w:szCs w:val="22"/>
          <w:lang w:val="bg-BG"/>
        </w:rPr>
        <w:t xml:space="preserve"> елемент от </w:t>
      </w:r>
      <w:r>
        <w:rPr>
          <w:rFonts w:ascii="Verdana" w:hAnsi="Verdana" w:cs="Arial"/>
          <w:sz w:val="22"/>
          <w:szCs w:val="22"/>
          <w:lang w:val="bg-BG"/>
        </w:rPr>
        <w:t>подготовката на</w:t>
      </w:r>
      <w:r w:rsidR="006C356D">
        <w:rPr>
          <w:rFonts w:ascii="Verdana" w:hAnsi="Verdana" w:cs="Arial"/>
          <w:sz w:val="22"/>
          <w:szCs w:val="22"/>
          <w:lang w:val="bg-BG"/>
        </w:rPr>
        <w:t xml:space="preserve"> </w:t>
      </w:r>
      <w:r>
        <w:rPr>
          <w:rFonts w:ascii="Verdana" w:hAnsi="Verdana" w:cs="Arial"/>
          <w:sz w:val="22"/>
          <w:szCs w:val="22"/>
          <w:lang w:val="bg-BG"/>
        </w:rPr>
        <w:t>програма</w:t>
      </w:r>
      <w:r w:rsidR="006C356D">
        <w:rPr>
          <w:rFonts w:ascii="Verdana" w:hAnsi="Verdana" w:cs="Arial"/>
          <w:sz w:val="22"/>
          <w:szCs w:val="22"/>
          <w:lang w:val="bg-BG"/>
        </w:rPr>
        <w:t>та</w:t>
      </w:r>
      <w:r w:rsidR="005575BB">
        <w:rPr>
          <w:rFonts w:ascii="Verdana" w:hAnsi="Verdana" w:cs="Arial"/>
          <w:sz w:val="22"/>
          <w:szCs w:val="22"/>
          <w:lang w:val="bg-BG"/>
        </w:rPr>
        <w:t xml:space="preserve"> са публичните консултации с възможно най-широк кръг заинтересовани страни за определяне съдържанието и обхвата на новата инициатива. Те са една отлична възможност за споделяне на предходен опит и добри практики в сферата на транснацион</w:t>
      </w:r>
      <w:r w:rsidR="006C356D">
        <w:rPr>
          <w:rFonts w:ascii="Verdana" w:hAnsi="Verdana" w:cs="Arial"/>
          <w:sz w:val="22"/>
          <w:szCs w:val="22"/>
          <w:lang w:val="bg-BG"/>
        </w:rPr>
        <w:t xml:space="preserve">алното сътрудничество и в голяма степен ще подпомогнат определянето на специфичните потребности и очаквания на потенциалните целеви групи. </w:t>
      </w:r>
    </w:p>
    <w:p w:rsidR="006C356D" w:rsidRDefault="006C356D" w:rsidP="000B3277">
      <w:pPr>
        <w:widowControl w:val="0"/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>
        <w:rPr>
          <w:rFonts w:ascii="Verdana" w:hAnsi="Verdana" w:cs="Arial"/>
          <w:sz w:val="22"/>
          <w:szCs w:val="22"/>
          <w:lang w:val="bg-BG"/>
        </w:rPr>
        <w:t xml:space="preserve">Програмата за транснационално сътрудничество „Балкани-Средиземноморие“ </w:t>
      </w:r>
      <w:r w:rsidRPr="00AF28B0">
        <w:rPr>
          <w:rFonts w:ascii="Verdana" w:hAnsi="Verdana" w:cs="Arial"/>
          <w:b/>
          <w:sz w:val="22"/>
          <w:szCs w:val="22"/>
          <w:lang w:val="bg-BG"/>
        </w:rPr>
        <w:t>отправя покана за участие в първия национален форум в България</w:t>
      </w:r>
      <w:r>
        <w:rPr>
          <w:rFonts w:ascii="Verdana" w:hAnsi="Verdana" w:cs="Arial"/>
          <w:sz w:val="22"/>
          <w:szCs w:val="22"/>
          <w:lang w:val="bg-BG"/>
        </w:rPr>
        <w:t xml:space="preserve"> до всички заинтересовани страни, които ще имат възможност:</w:t>
      </w:r>
    </w:p>
    <w:p w:rsidR="006C356D" w:rsidRPr="00AF28B0" w:rsidRDefault="006C356D" w:rsidP="00AF28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 w:rsidRPr="00AF28B0">
        <w:rPr>
          <w:rFonts w:ascii="Verdana" w:hAnsi="Verdana" w:cs="Arial"/>
          <w:sz w:val="22"/>
          <w:szCs w:val="22"/>
          <w:lang w:val="bg-BG"/>
        </w:rPr>
        <w:t xml:space="preserve">Да </w:t>
      </w:r>
      <w:r w:rsidR="00AF28B0">
        <w:rPr>
          <w:rFonts w:ascii="Verdana" w:hAnsi="Verdana" w:cs="Arial"/>
          <w:sz w:val="22"/>
          <w:szCs w:val="22"/>
          <w:lang w:val="bg-BG"/>
        </w:rPr>
        <w:t>се запознаят с</w:t>
      </w:r>
      <w:r w:rsidRPr="00AF28B0">
        <w:rPr>
          <w:rFonts w:ascii="Verdana" w:hAnsi="Verdana" w:cs="Arial"/>
          <w:sz w:val="22"/>
          <w:szCs w:val="22"/>
          <w:lang w:val="bg-BG"/>
        </w:rPr>
        <w:t xml:space="preserve"> основните различия между националните оперативни програми и програмите за териториално сътрудничество;</w:t>
      </w:r>
    </w:p>
    <w:p w:rsidR="006C356D" w:rsidRPr="00AF28B0" w:rsidRDefault="006C356D" w:rsidP="00AF28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 w:rsidRPr="00AF28B0">
        <w:rPr>
          <w:rFonts w:ascii="Verdana" w:hAnsi="Verdana" w:cs="Arial"/>
          <w:sz w:val="22"/>
          <w:szCs w:val="22"/>
          <w:lang w:val="bg-BG"/>
        </w:rPr>
        <w:t xml:space="preserve">Да разберат каква е спецификата на транснационалното сътрудничество като елемент от европейското териториално сътрудничество и какви са основните </w:t>
      </w:r>
      <w:r w:rsidR="00AF28B0">
        <w:rPr>
          <w:rFonts w:ascii="Verdana" w:hAnsi="Verdana" w:cs="Arial"/>
          <w:sz w:val="22"/>
          <w:szCs w:val="22"/>
          <w:lang w:val="bg-BG"/>
        </w:rPr>
        <w:t>параметри</w:t>
      </w:r>
      <w:r w:rsidRPr="00AF28B0">
        <w:rPr>
          <w:rFonts w:ascii="Verdana" w:hAnsi="Verdana" w:cs="Arial"/>
          <w:sz w:val="22"/>
          <w:szCs w:val="22"/>
          <w:lang w:val="bg-BG"/>
        </w:rPr>
        <w:t xml:space="preserve"> на новата програма;</w:t>
      </w:r>
    </w:p>
    <w:p w:rsidR="006C356D" w:rsidRPr="00AF28B0" w:rsidRDefault="006C356D" w:rsidP="00AF28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 w:rsidRPr="00AF28B0">
        <w:rPr>
          <w:rFonts w:ascii="Verdana" w:hAnsi="Verdana" w:cs="Arial"/>
          <w:sz w:val="22"/>
          <w:szCs w:val="22"/>
          <w:lang w:val="bg-BG"/>
        </w:rPr>
        <w:t xml:space="preserve">Да </w:t>
      </w:r>
      <w:r w:rsidR="00AF28B0">
        <w:rPr>
          <w:rFonts w:ascii="Verdana" w:hAnsi="Verdana" w:cs="Arial"/>
          <w:sz w:val="22"/>
          <w:szCs w:val="22"/>
          <w:lang w:val="bg-BG"/>
        </w:rPr>
        <w:t>обсъдят</w:t>
      </w:r>
      <w:r w:rsidRPr="00AF28B0">
        <w:rPr>
          <w:rFonts w:ascii="Verdana" w:hAnsi="Verdana" w:cs="Arial"/>
          <w:sz w:val="22"/>
          <w:szCs w:val="22"/>
          <w:lang w:val="bg-BG"/>
        </w:rPr>
        <w:t xml:space="preserve"> </w:t>
      </w:r>
      <w:r w:rsidR="00AF28B0" w:rsidRPr="00AF28B0">
        <w:rPr>
          <w:rFonts w:ascii="Verdana" w:hAnsi="Verdana" w:cs="Arial"/>
          <w:sz w:val="22"/>
          <w:szCs w:val="22"/>
          <w:lang w:val="bg-BG"/>
        </w:rPr>
        <w:t>областите, в които е необходимо и приложимо транснационално сътрудничество;</w:t>
      </w:r>
    </w:p>
    <w:p w:rsidR="00AF28B0" w:rsidRPr="00AF28B0" w:rsidRDefault="00AF28B0" w:rsidP="00AF28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340" w:lineRule="exact"/>
        <w:jc w:val="both"/>
        <w:rPr>
          <w:rFonts w:ascii="Verdana" w:hAnsi="Verdana" w:cs="Arial"/>
          <w:sz w:val="22"/>
          <w:szCs w:val="22"/>
          <w:lang w:val="bg-BG"/>
        </w:rPr>
      </w:pPr>
      <w:r w:rsidRPr="00AF28B0">
        <w:rPr>
          <w:rFonts w:ascii="Verdana" w:hAnsi="Verdana" w:cs="Arial"/>
          <w:sz w:val="22"/>
          <w:szCs w:val="22"/>
          <w:lang w:val="bg-BG"/>
        </w:rPr>
        <w:t>Да дискутират тематичните приоритети на програмата.</w:t>
      </w:r>
    </w:p>
    <w:p w:rsidR="000B3277" w:rsidRDefault="000B3277">
      <w:pPr>
        <w:rPr>
          <w:rFonts w:ascii="Verdana" w:hAnsi="Verdana" w:cs="Arial"/>
          <w:sz w:val="22"/>
          <w:szCs w:val="22"/>
          <w:lang w:val="bg-BG"/>
        </w:rPr>
      </w:pPr>
    </w:p>
    <w:p w:rsidR="00AF28B0" w:rsidRDefault="00AF28B0">
      <w:pPr>
        <w:rPr>
          <w:lang w:val="en-US"/>
        </w:rPr>
      </w:pPr>
      <w:r>
        <w:rPr>
          <w:rFonts w:ascii="Verdana" w:hAnsi="Verdana" w:cs="Arial"/>
          <w:sz w:val="22"/>
          <w:szCs w:val="22"/>
          <w:lang w:val="bg-BG"/>
        </w:rPr>
        <w:t>Програма на форума</w:t>
      </w:r>
    </w:p>
    <w:p w:rsidR="000B3277" w:rsidRPr="00AF28B0" w:rsidRDefault="00AF28B0" w:rsidP="000B3277">
      <w:pPr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</w:t>
      </w:r>
    </w:p>
    <w:p w:rsidR="000B3277" w:rsidRPr="000B3277" w:rsidRDefault="000B3277">
      <w:pPr>
        <w:rPr>
          <w:rFonts w:ascii="Verdana" w:hAnsi="Verdana"/>
          <w:sz w:val="22"/>
          <w:szCs w:val="22"/>
          <w:lang w:val="en-US"/>
        </w:rPr>
      </w:pPr>
    </w:p>
    <w:p w:rsidR="000B3277" w:rsidRPr="00AF28B0" w:rsidRDefault="00AF28B0">
      <w:pPr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>Дата:</w:t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bg-BG"/>
        </w:rPr>
        <w:tab/>
        <w:t>5 юни 2014 г., четвъртък</w:t>
      </w:r>
    </w:p>
    <w:p w:rsidR="000B3277" w:rsidRPr="000B3277" w:rsidRDefault="000B3277">
      <w:pPr>
        <w:rPr>
          <w:rFonts w:ascii="Verdana" w:hAnsi="Verdana"/>
          <w:sz w:val="22"/>
          <w:szCs w:val="22"/>
          <w:lang w:val="en-US"/>
        </w:rPr>
      </w:pPr>
    </w:p>
    <w:p w:rsidR="000B3277" w:rsidRPr="00AF28B0" w:rsidRDefault="00AF28B0">
      <w:pPr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lastRenderedPageBreak/>
        <w:t>Място</w:t>
      </w:r>
      <w:r w:rsidR="000B3277" w:rsidRPr="000B3277">
        <w:rPr>
          <w:rFonts w:ascii="Verdana" w:hAnsi="Verdana"/>
          <w:sz w:val="22"/>
          <w:szCs w:val="22"/>
          <w:lang w:val="en-US"/>
        </w:rPr>
        <w:t>:</w:t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bg-BG"/>
        </w:rPr>
        <w:t>Гранд хотел София, зала „Триадица“ 1</w:t>
      </w:r>
    </w:p>
    <w:p w:rsidR="000B3277" w:rsidRPr="000B3277" w:rsidRDefault="000B3277">
      <w:pPr>
        <w:rPr>
          <w:rFonts w:ascii="Verdana" w:hAnsi="Verdana"/>
          <w:sz w:val="22"/>
          <w:szCs w:val="22"/>
          <w:lang w:val="en-US"/>
        </w:rPr>
      </w:pPr>
    </w:p>
    <w:p w:rsidR="000B3277" w:rsidRPr="00AF28B0" w:rsidRDefault="00AF28B0">
      <w:pPr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>Адрес</w:t>
      </w:r>
      <w:r w:rsidR="000B3277" w:rsidRPr="000B3277">
        <w:rPr>
          <w:rFonts w:ascii="Verdana" w:hAnsi="Verdana"/>
          <w:sz w:val="22"/>
          <w:szCs w:val="22"/>
          <w:lang w:val="en-US"/>
        </w:rPr>
        <w:t>:</w:t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 w:rsidR="000B3277" w:rsidRPr="000B3277"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bg-BG"/>
        </w:rPr>
        <w:t>София 1000, ул. Гурко 1</w:t>
      </w:r>
    </w:p>
    <w:p w:rsidR="000B3277" w:rsidRPr="000B3277" w:rsidRDefault="000B3277">
      <w:pPr>
        <w:rPr>
          <w:rFonts w:ascii="Verdana" w:hAnsi="Verdana"/>
          <w:sz w:val="22"/>
          <w:szCs w:val="22"/>
          <w:lang w:val="en-US"/>
        </w:rPr>
      </w:pPr>
    </w:p>
    <w:p w:rsidR="000B3277" w:rsidRPr="00AF28B0" w:rsidRDefault="000B3277">
      <w:pPr>
        <w:rPr>
          <w:rFonts w:ascii="Verdana" w:hAnsi="Verdana"/>
          <w:sz w:val="22"/>
          <w:szCs w:val="22"/>
          <w:lang w:val="bg-BG"/>
        </w:rPr>
      </w:pPr>
      <w:r w:rsidRPr="000B3277">
        <w:rPr>
          <w:rFonts w:ascii="Verdana" w:hAnsi="Verdana"/>
          <w:sz w:val="22"/>
          <w:szCs w:val="22"/>
          <w:lang w:val="en-US"/>
        </w:rPr>
        <w:t>13.00 – 13.30</w:t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="00AF28B0">
        <w:rPr>
          <w:rFonts w:ascii="Verdana" w:hAnsi="Verdana"/>
          <w:sz w:val="22"/>
          <w:szCs w:val="22"/>
          <w:lang w:val="bg-BG"/>
        </w:rPr>
        <w:t xml:space="preserve">Регистрация на участниците и кафе за добре </w:t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  <w:t xml:space="preserve">дошли </w:t>
      </w:r>
    </w:p>
    <w:p w:rsidR="000B3277" w:rsidRPr="000B3277" w:rsidRDefault="000B3277" w:rsidP="000B3277">
      <w:pPr>
        <w:rPr>
          <w:rFonts w:ascii="Verdana" w:hAnsi="Verdana"/>
          <w:sz w:val="22"/>
          <w:szCs w:val="22"/>
          <w:lang w:val="en-US"/>
        </w:rPr>
      </w:pPr>
    </w:p>
    <w:p w:rsidR="000B3277" w:rsidRDefault="000B3277" w:rsidP="000B3277">
      <w:pPr>
        <w:rPr>
          <w:rFonts w:ascii="Verdana" w:hAnsi="Verdana"/>
          <w:sz w:val="22"/>
          <w:szCs w:val="22"/>
          <w:lang w:val="en-US"/>
        </w:rPr>
      </w:pPr>
    </w:p>
    <w:p w:rsidR="000B3277" w:rsidRPr="00AF28B0" w:rsidRDefault="000B3277" w:rsidP="00AF28B0">
      <w:pPr>
        <w:rPr>
          <w:rFonts w:ascii="Verdana" w:hAnsi="Verdana"/>
          <w:sz w:val="22"/>
          <w:szCs w:val="22"/>
          <w:lang w:val="bg-BG"/>
        </w:rPr>
      </w:pPr>
      <w:r w:rsidRPr="000B3277">
        <w:rPr>
          <w:rFonts w:ascii="Verdana" w:hAnsi="Verdana"/>
          <w:sz w:val="22"/>
          <w:szCs w:val="22"/>
          <w:lang w:val="en-US"/>
        </w:rPr>
        <w:t>13.30 – 15.30</w:t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Pr="000B3277">
        <w:rPr>
          <w:rFonts w:ascii="Verdana" w:hAnsi="Verdana"/>
          <w:sz w:val="22"/>
          <w:szCs w:val="22"/>
          <w:lang w:val="en-US"/>
        </w:rPr>
        <w:tab/>
      </w:r>
      <w:r w:rsidR="00AF28B0">
        <w:rPr>
          <w:rFonts w:ascii="Verdana" w:hAnsi="Verdana"/>
          <w:sz w:val="22"/>
          <w:szCs w:val="22"/>
          <w:lang w:val="bg-BG"/>
        </w:rPr>
        <w:t xml:space="preserve">Представане на новата оперативна програма </w:t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  <w:t>за транснационално сътрудничество „Балкани-</w:t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</w:r>
      <w:r w:rsidR="00AF28B0">
        <w:rPr>
          <w:rFonts w:ascii="Verdana" w:hAnsi="Verdana"/>
          <w:sz w:val="22"/>
          <w:szCs w:val="22"/>
          <w:lang w:val="bg-BG"/>
        </w:rPr>
        <w:tab/>
        <w:t xml:space="preserve">Средиземноморие 2014 – 2020“. Дискусия. </w:t>
      </w:r>
    </w:p>
    <w:p w:rsidR="000B3277" w:rsidRPr="000B3277" w:rsidRDefault="000B3277" w:rsidP="000B3277">
      <w:pPr>
        <w:rPr>
          <w:rFonts w:ascii="Verdana" w:hAnsi="Verdana"/>
          <w:sz w:val="22"/>
          <w:szCs w:val="22"/>
          <w:lang w:eastAsia="ar-SA"/>
        </w:rPr>
      </w:pPr>
    </w:p>
    <w:p w:rsidR="000B3277" w:rsidRPr="000B3277" w:rsidRDefault="000B3277" w:rsidP="000B3277">
      <w:pPr>
        <w:rPr>
          <w:rFonts w:ascii="Verdana" w:hAnsi="Verdana"/>
          <w:sz w:val="22"/>
          <w:szCs w:val="22"/>
          <w:lang w:eastAsia="ar-SA"/>
        </w:rPr>
      </w:pPr>
    </w:p>
    <w:sectPr w:rsidR="000B3277" w:rsidRPr="000B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B8" w:rsidRDefault="002E4FB8" w:rsidP="000B3277">
      <w:r>
        <w:separator/>
      </w:r>
    </w:p>
  </w:endnote>
  <w:endnote w:type="continuationSeparator" w:id="0">
    <w:p w:rsidR="002E4FB8" w:rsidRDefault="002E4FB8" w:rsidP="000B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B8" w:rsidRDefault="002E4FB8" w:rsidP="000B3277">
      <w:r>
        <w:separator/>
      </w:r>
    </w:p>
  </w:footnote>
  <w:footnote w:type="continuationSeparator" w:id="0">
    <w:p w:rsidR="002E4FB8" w:rsidRDefault="002E4FB8" w:rsidP="000B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66F"/>
    <w:multiLevelType w:val="multilevel"/>
    <w:tmpl w:val="F3742A64"/>
    <w:lvl w:ilvl="0">
      <w:start w:val="1"/>
      <w:numFmt w:val="decimal"/>
      <w:pStyle w:val="TCCH1"/>
      <w:lvlText w:val="%1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ahoma" w:hAnsi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ahoma" w:hAnsi="Tahoma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9177DF"/>
    <w:multiLevelType w:val="hybridMultilevel"/>
    <w:tmpl w:val="13528A54"/>
    <w:lvl w:ilvl="0" w:tplc="EEE2FE2C">
      <w:start w:val="2"/>
      <w:numFmt w:val="bullet"/>
      <w:lvlText w:val="-"/>
      <w:lvlJc w:val="left"/>
      <w:pPr>
        <w:ind w:left="720" w:hanging="360"/>
      </w:pPr>
      <w:rPr>
        <w:rFonts w:ascii="Cambria" w:hAnsi="Cambria" w:cs="GungsuhChe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47498"/>
    <w:multiLevelType w:val="hybridMultilevel"/>
    <w:tmpl w:val="96DC196C"/>
    <w:lvl w:ilvl="0" w:tplc="EEE2FE2C">
      <w:start w:val="2"/>
      <w:numFmt w:val="bullet"/>
      <w:lvlText w:val="-"/>
      <w:lvlJc w:val="left"/>
      <w:pPr>
        <w:ind w:left="720" w:hanging="360"/>
      </w:pPr>
      <w:rPr>
        <w:rFonts w:ascii="Cambria" w:hAnsi="Cambria" w:cs="GungsuhChe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D3BE9"/>
    <w:multiLevelType w:val="hybridMultilevel"/>
    <w:tmpl w:val="56402648"/>
    <w:lvl w:ilvl="0" w:tplc="EEE2FE2C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mbria" w:hAnsi="Cambria" w:cs="GungsuhChe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77"/>
    <w:rsid w:val="000B3277"/>
    <w:rsid w:val="002E4FB8"/>
    <w:rsid w:val="00381265"/>
    <w:rsid w:val="003D5397"/>
    <w:rsid w:val="00415A17"/>
    <w:rsid w:val="00453320"/>
    <w:rsid w:val="005502A6"/>
    <w:rsid w:val="005575BB"/>
    <w:rsid w:val="006C356D"/>
    <w:rsid w:val="007F4C55"/>
    <w:rsid w:val="00857A6D"/>
    <w:rsid w:val="00AF28B0"/>
    <w:rsid w:val="00E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2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277"/>
  </w:style>
  <w:style w:type="paragraph" w:styleId="Footer">
    <w:name w:val="footer"/>
    <w:basedOn w:val="Normal"/>
    <w:link w:val="FooterChar"/>
    <w:uiPriority w:val="99"/>
    <w:unhideWhenUsed/>
    <w:rsid w:val="000B32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77"/>
  </w:style>
  <w:style w:type="paragraph" w:styleId="BalloonText">
    <w:name w:val="Balloon Text"/>
    <w:basedOn w:val="Normal"/>
    <w:link w:val="BalloonTextChar"/>
    <w:uiPriority w:val="99"/>
    <w:semiHidden/>
    <w:unhideWhenUsed/>
    <w:rsid w:val="000B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77"/>
    <w:rPr>
      <w:rFonts w:ascii="Tahoma" w:hAnsi="Tahoma" w:cs="Tahoma"/>
      <w:sz w:val="16"/>
      <w:szCs w:val="16"/>
    </w:rPr>
  </w:style>
  <w:style w:type="paragraph" w:customStyle="1" w:styleId="TCCH1">
    <w:name w:val="TCCH1"/>
    <w:basedOn w:val="Heading1"/>
    <w:next w:val="BodyText"/>
    <w:rsid w:val="000B3277"/>
    <w:pPr>
      <w:keepLines w:val="0"/>
      <w:pageBreakBefore/>
      <w:numPr>
        <w:numId w:val="1"/>
      </w:numPr>
      <w:pBdr>
        <w:top w:val="single" w:sz="4" w:space="6" w:color="003366"/>
        <w:left w:val="single" w:sz="4" w:space="4" w:color="003366"/>
        <w:bottom w:val="single" w:sz="4" w:space="5" w:color="003366"/>
        <w:right w:val="single" w:sz="4" w:space="4" w:color="003366"/>
      </w:pBdr>
      <w:shd w:val="clear" w:color="auto" w:fill="003366"/>
      <w:spacing w:before="240" w:after="60"/>
    </w:pPr>
    <w:rPr>
      <w:rFonts w:ascii="Arial" w:eastAsia="MS Mincho" w:hAnsi="Arial" w:cs="Tahoma"/>
      <w:color w:val="auto"/>
      <w:kern w:val="32"/>
      <w:sz w:val="24"/>
      <w:szCs w:val="32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3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B3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277"/>
  </w:style>
  <w:style w:type="character" w:customStyle="1" w:styleId="Heading2Char">
    <w:name w:val="Heading 2 Char"/>
    <w:basedOn w:val="DefaultParagraphFont"/>
    <w:link w:val="Heading2"/>
    <w:uiPriority w:val="9"/>
    <w:semiHidden/>
    <w:rsid w:val="000B3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styleId="CommentReference">
    <w:name w:val="annotation reference"/>
    <w:rsid w:val="000B32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3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327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F2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2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277"/>
  </w:style>
  <w:style w:type="paragraph" w:styleId="Footer">
    <w:name w:val="footer"/>
    <w:basedOn w:val="Normal"/>
    <w:link w:val="FooterChar"/>
    <w:uiPriority w:val="99"/>
    <w:unhideWhenUsed/>
    <w:rsid w:val="000B32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77"/>
  </w:style>
  <w:style w:type="paragraph" w:styleId="BalloonText">
    <w:name w:val="Balloon Text"/>
    <w:basedOn w:val="Normal"/>
    <w:link w:val="BalloonTextChar"/>
    <w:uiPriority w:val="99"/>
    <w:semiHidden/>
    <w:unhideWhenUsed/>
    <w:rsid w:val="000B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77"/>
    <w:rPr>
      <w:rFonts w:ascii="Tahoma" w:hAnsi="Tahoma" w:cs="Tahoma"/>
      <w:sz w:val="16"/>
      <w:szCs w:val="16"/>
    </w:rPr>
  </w:style>
  <w:style w:type="paragraph" w:customStyle="1" w:styleId="TCCH1">
    <w:name w:val="TCCH1"/>
    <w:basedOn w:val="Heading1"/>
    <w:next w:val="BodyText"/>
    <w:rsid w:val="000B3277"/>
    <w:pPr>
      <w:keepLines w:val="0"/>
      <w:pageBreakBefore/>
      <w:numPr>
        <w:numId w:val="1"/>
      </w:numPr>
      <w:pBdr>
        <w:top w:val="single" w:sz="4" w:space="6" w:color="003366"/>
        <w:left w:val="single" w:sz="4" w:space="4" w:color="003366"/>
        <w:bottom w:val="single" w:sz="4" w:space="5" w:color="003366"/>
        <w:right w:val="single" w:sz="4" w:space="4" w:color="003366"/>
      </w:pBdr>
      <w:shd w:val="clear" w:color="auto" w:fill="003366"/>
      <w:spacing w:before="240" w:after="60"/>
    </w:pPr>
    <w:rPr>
      <w:rFonts w:ascii="Arial" w:eastAsia="MS Mincho" w:hAnsi="Arial" w:cs="Tahoma"/>
      <w:color w:val="auto"/>
      <w:kern w:val="32"/>
      <w:sz w:val="24"/>
      <w:szCs w:val="32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3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B3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277"/>
  </w:style>
  <w:style w:type="character" w:customStyle="1" w:styleId="Heading2Char">
    <w:name w:val="Heading 2 Char"/>
    <w:basedOn w:val="DefaultParagraphFont"/>
    <w:link w:val="Heading2"/>
    <w:uiPriority w:val="9"/>
    <w:semiHidden/>
    <w:rsid w:val="000B3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styleId="CommentReference">
    <w:name w:val="annotation reference"/>
    <w:rsid w:val="000B32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3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327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F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</dc:creator>
  <cp:lastModifiedBy>Administrator</cp:lastModifiedBy>
  <cp:revision>2</cp:revision>
  <dcterms:created xsi:type="dcterms:W3CDTF">2014-05-31T09:49:00Z</dcterms:created>
  <dcterms:modified xsi:type="dcterms:W3CDTF">2014-05-31T09:49:00Z</dcterms:modified>
</cp:coreProperties>
</file>