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78" w:rsidRPr="00AA1A78" w:rsidRDefault="00AA1A78" w:rsidP="00510423">
      <w:pPr>
        <w:spacing w:before="0" w:after="0"/>
        <w:ind w:left="4536" w:firstLine="0"/>
        <w:rPr>
          <w:b/>
        </w:rPr>
      </w:pPr>
      <w:bookmarkStart w:id="0" w:name="_GoBack"/>
      <w:bookmarkEnd w:id="0"/>
      <w:r w:rsidRPr="00AA1A78">
        <w:rPr>
          <w:b/>
        </w:rPr>
        <w:t>ДО</w:t>
      </w:r>
    </w:p>
    <w:p w:rsidR="00510423" w:rsidRPr="002159DE" w:rsidRDefault="00510423" w:rsidP="00510423">
      <w:pPr>
        <w:spacing w:before="0" w:after="0"/>
        <w:ind w:left="4536" w:firstLine="0"/>
        <w:rPr>
          <w:b/>
        </w:rPr>
      </w:pPr>
      <w:r>
        <w:rPr>
          <w:b/>
        </w:rPr>
        <w:t>Г-ЖА</w:t>
      </w:r>
      <w:r w:rsidRPr="006C2391">
        <w:rPr>
          <w:b/>
        </w:rPr>
        <w:t xml:space="preserve"> </w:t>
      </w:r>
      <w:r>
        <w:rPr>
          <w:b/>
        </w:rPr>
        <w:t>ПЕТЯ АВРАМОВА</w:t>
      </w:r>
    </w:p>
    <w:p w:rsidR="00510423" w:rsidRDefault="00510423" w:rsidP="00510423">
      <w:pPr>
        <w:spacing w:before="0" w:after="0"/>
        <w:ind w:left="4536" w:firstLine="0"/>
        <w:rPr>
          <w:b/>
        </w:rPr>
      </w:pPr>
      <w:r w:rsidRPr="00667E54">
        <w:rPr>
          <w:b/>
        </w:rPr>
        <w:t>МИНИСТЪР</w:t>
      </w:r>
      <w:r>
        <w:rPr>
          <w:b/>
        </w:rPr>
        <w:t xml:space="preserve"> НА РЕГИОНАЛНОТО РАЗВИТИЕ И БЛАГОУСТРОЙСТВОТО</w:t>
      </w:r>
    </w:p>
    <w:p w:rsidR="00AA1A78" w:rsidRPr="00AA1A78" w:rsidRDefault="00AA1A78" w:rsidP="00510423">
      <w:pPr>
        <w:spacing w:before="0" w:after="0"/>
        <w:ind w:left="4536" w:firstLine="0"/>
        <w:rPr>
          <w:b/>
        </w:rPr>
      </w:pPr>
    </w:p>
    <w:p w:rsidR="00510423" w:rsidRPr="000E30E1" w:rsidRDefault="00510423" w:rsidP="00510423">
      <w:pPr>
        <w:spacing w:before="0" w:after="0"/>
        <w:ind w:left="4536" w:firstLine="0"/>
        <w:rPr>
          <w:rFonts w:ascii="Calibri" w:hAnsi="Calibri"/>
          <w:b/>
          <w:spacing w:val="40"/>
        </w:rPr>
      </w:pPr>
    </w:p>
    <w:p w:rsidR="00AA1A78" w:rsidRPr="00ED3268" w:rsidRDefault="00AA1A78" w:rsidP="00651DBF">
      <w:pPr>
        <w:spacing w:before="0" w:after="0"/>
        <w:ind w:left="4536" w:firstLine="0"/>
        <w:jc w:val="both"/>
        <w:rPr>
          <w:rFonts w:ascii="Times New Roman Bold" w:hAnsi="Times New Roman Bold"/>
          <w:b/>
          <w:spacing w:val="40"/>
        </w:rPr>
      </w:pPr>
      <w:r w:rsidRPr="00ED3268">
        <w:rPr>
          <w:rFonts w:ascii="Times New Roman Bold" w:hAnsi="Times New Roman Bold"/>
          <w:b/>
          <w:spacing w:val="40"/>
        </w:rPr>
        <w:t>ДОКЛАД</w:t>
      </w:r>
    </w:p>
    <w:p w:rsidR="00AA1A78" w:rsidRPr="00AA1A78" w:rsidRDefault="00510423" w:rsidP="00651DBF">
      <w:pPr>
        <w:spacing w:before="0" w:after="0"/>
        <w:ind w:left="4536" w:firstLine="0"/>
        <w:jc w:val="both"/>
        <w:rPr>
          <w:b/>
        </w:rPr>
      </w:pPr>
      <w:r w:rsidRPr="00AA1A78">
        <w:rPr>
          <w:b/>
        </w:rPr>
        <w:t xml:space="preserve">ОТ </w:t>
      </w:r>
      <w:r>
        <w:rPr>
          <w:b/>
        </w:rPr>
        <w:t>НИКОЛАЙ НАНКОВ</w:t>
      </w:r>
    </w:p>
    <w:p w:rsidR="00740F73" w:rsidRDefault="00510423" w:rsidP="00651DBF">
      <w:pPr>
        <w:spacing w:before="0" w:after="0"/>
        <w:ind w:left="4536" w:firstLine="0"/>
        <w:jc w:val="both"/>
        <w:rPr>
          <w:b/>
        </w:rPr>
      </w:pPr>
      <w:r>
        <w:rPr>
          <w:b/>
        </w:rPr>
        <w:t>ЗАМЕСТНИК МИНИСТЪР НА РРБ</w:t>
      </w:r>
    </w:p>
    <w:p w:rsidR="00651DBF" w:rsidRDefault="00651DBF" w:rsidP="00651DBF">
      <w:pPr>
        <w:spacing w:before="0" w:after="0"/>
        <w:ind w:left="4536" w:firstLine="0"/>
        <w:jc w:val="both"/>
        <w:rPr>
          <w:i/>
        </w:rPr>
      </w:pPr>
      <w:r w:rsidRPr="00F249C2">
        <w:t>Председател на междуведомствената работна група за изготвяне на проект на Наредба за изменение и допълнение на Наредба № 4 от 14.09.2004 г. за условията и реда за присъединяване на потребителите и за ползване на водоснабдителните и канализационните системи</w:t>
      </w:r>
    </w:p>
    <w:p w:rsidR="00BC12BD" w:rsidRPr="00510423" w:rsidRDefault="001F550E" w:rsidP="00510423">
      <w:pPr>
        <w:jc w:val="both"/>
        <w:rPr>
          <w:lang w:val="ru-RU"/>
        </w:rPr>
      </w:pPr>
      <w:r w:rsidRPr="00510423">
        <w:rPr>
          <w:b/>
        </w:rPr>
        <w:t>О</w:t>
      </w:r>
      <w:r w:rsidR="00411956" w:rsidRPr="00510423">
        <w:rPr>
          <w:b/>
        </w:rPr>
        <w:t>ТНОСНО</w:t>
      </w:r>
      <w:r w:rsidR="00C90AE0" w:rsidRPr="00510423">
        <w:rPr>
          <w:b/>
        </w:rPr>
        <w:t>:</w:t>
      </w:r>
      <w:r w:rsidR="00C90AE0" w:rsidRPr="00510423">
        <w:t xml:space="preserve"> </w:t>
      </w:r>
      <w:r w:rsidR="00510423" w:rsidRPr="00510423">
        <w:rPr>
          <w:rStyle w:val="NormalBoldChar"/>
          <w:b w:val="0"/>
          <w:sz w:val="24"/>
          <w:szCs w:val="24"/>
        </w:rPr>
        <w:t xml:space="preserve">изготвен проект </w:t>
      </w:r>
      <w:r w:rsidR="00510423" w:rsidRPr="00510423">
        <w:t>на наредба за изменение и допълнение на Наредба № 4 от 14 септември 2004 г. за условията и реда за присъединяване на потребителите и за ползване на водоснабдителните и канализационните системи</w:t>
      </w:r>
    </w:p>
    <w:p w:rsidR="00510423" w:rsidRDefault="00510423" w:rsidP="00544567">
      <w:pPr>
        <w:ind w:firstLine="567"/>
        <w:rPr>
          <w:b/>
        </w:rPr>
      </w:pPr>
    </w:p>
    <w:p w:rsidR="001F550E" w:rsidRDefault="00510423" w:rsidP="00510423">
      <w:pPr>
        <w:spacing w:before="0" w:after="0"/>
        <w:ind w:firstLine="567"/>
        <w:jc w:val="both"/>
        <w:rPr>
          <w:b/>
        </w:rPr>
      </w:pPr>
      <w:r w:rsidRPr="00A503EB">
        <w:rPr>
          <w:b/>
        </w:rPr>
        <w:t>УВАЖАЕМА ГОСПОЖО</w:t>
      </w:r>
      <w:r>
        <w:rPr>
          <w:b/>
        </w:rPr>
        <w:t xml:space="preserve"> АВРАМОВА,</w:t>
      </w:r>
    </w:p>
    <w:p w:rsidR="00544567" w:rsidRDefault="00544567" w:rsidP="00510423">
      <w:pPr>
        <w:spacing w:before="0" w:after="0"/>
        <w:ind w:firstLine="567"/>
        <w:jc w:val="both"/>
        <w:rPr>
          <w:b/>
          <w:lang w:val="en-US"/>
        </w:rPr>
      </w:pPr>
    </w:p>
    <w:p w:rsidR="008A11C2" w:rsidRPr="008A11C2" w:rsidRDefault="008A11C2" w:rsidP="00510423">
      <w:pPr>
        <w:spacing w:before="0" w:after="0"/>
        <w:ind w:firstLine="567"/>
        <w:jc w:val="both"/>
      </w:pPr>
      <w:r w:rsidRPr="008A11C2">
        <w:t xml:space="preserve">Във връзка </w:t>
      </w:r>
      <w:r>
        <w:t xml:space="preserve">с изпълнение на Ваша заповед № РД - 02-14-6 от 21.01.2019 г., която е изменена със Заповед № РД-02-14-373/15.04.2019 г., предоставям за одобрение проект на </w:t>
      </w:r>
      <w:r w:rsidRPr="00510423">
        <w:t>наредба за изменение и допълнение на Наредба № 4 от 14 септември 2004 г. за условията и реда за присъединяване на потребителите и за ползване на водоснабдителните и канализационните системи</w:t>
      </w:r>
      <w:r>
        <w:t>.</w:t>
      </w:r>
    </w:p>
    <w:p w:rsidR="00510423" w:rsidRDefault="00510423" w:rsidP="00510423">
      <w:pPr>
        <w:autoSpaceDE w:val="0"/>
        <w:autoSpaceDN w:val="0"/>
        <w:adjustRightInd w:val="0"/>
        <w:spacing w:before="0" w:after="0"/>
        <w:ind w:firstLine="567"/>
        <w:jc w:val="both"/>
      </w:pPr>
      <w:r w:rsidRPr="006A111E">
        <w:t xml:space="preserve">Наредба № 4 от 14 септември 2004 г. за условията и реда за присъединяване на потребителите и за ползване на водоснабдителните и канализационните системи е издадена от министъра на регионалното развитие и благоустройството през 2004 г. След влизането й </w:t>
      </w:r>
      <w:r w:rsidRPr="006A111E">
        <w:lastRenderedPageBreak/>
        <w:t xml:space="preserve">в сила същата е претърпяла няколко </w:t>
      </w:r>
      <w:r>
        <w:t>промени, като</w:t>
      </w:r>
      <w:r w:rsidRPr="006A111E">
        <w:t xml:space="preserve"> последно </w:t>
      </w:r>
      <w:r>
        <w:t xml:space="preserve">е изменена </w:t>
      </w:r>
      <w:r w:rsidRPr="006A111E">
        <w:t xml:space="preserve">през 2014 г. Наредбата урежда по делегация от чл. 84, ал. 3 от Закона за устройството на територията съществени въпроси, включително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 </w:t>
      </w:r>
      <w:r w:rsidRPr="006A111E">
        <w:rPr>
          <w:highlight w:val="white"/>
          <w:shd w:val="clear" w:color="auto" w:fill="FEFEFE"/>
        </w:rPr>
        <w:t>и за сключването на договорите за присъединяване</w:t>
      </w:r>
      <w:r w:rsidRPr="006A111E">
        <w:t>.</w:t>
      </w:r>
      <w:r w:rsidRPr="00931D8E">
        <w:t xml:space="preserve"> </w:t>
      </w:r>
    </w:p>
    <w:p w:rsidR="00510423" w:rsidRPr="00E8330C" w:rsidRDefault="00510423" w:rsidP="00510423">
      <w:pPr>
        <w:spacing w:before="0" w:after="0"/>
        <w:ind w:firstLine="567"/>
        <w:jc w:val="both"/>
      </w:pPr>
      <w:r w:rsidRPr="006A111E">
        <w:t>Със Закона за изменение и допълнение на Закона за устройство на територията</w:t>
      </w:r>
      <w:r w:rsidR="00544567">
        <w:t xml:space="preserve"> (ЗИДЗУТ)</w:t>
      </w:r>
      <w:r w:rsidRPr="006A111E">
        <w:t xml:space="preserve"> (</w:t>
      </w:r>
      <w:proofErr w:type="spellStart"/>
      <w:r w:rsidRPr="006A111E">
        <w:t>обн</w:t>
      </w:r>
      <w:proofErr w:type="spellEnd"/>
      <w:r w:rsidRPr="006A111E">
        <w:t xml:space="preserve">. ДВ бр. 1 от 2019 г.) са направени изменения и допълнения, включително в глава четвърта „Мрежи и съоръжения на техническата инфраструктура“, раздел </w:t>
      </w:r>
      <w:r w:rsidRPr="006A111E">
        <w:rPr>
          <w:lang w:val="en-US"/>
        </w:rPr>
        <w:t>IV</w:t>
      </w:r>
      <w:r w:rsidRPr="006A111E">
        <w:t xml:space="preserve"> „Водоснабдителни и канализационни мрежи и съоръжения“ и в глава осма „Инвестиционно проектиране и разрешаване на строителството“, </w:t>
      </w:r>
      <w:r w:rsidRPr="006A111E">
        <w:rPr>
          <w:bCs/>
          <w:highlight w:val="white"/>
          <w:shd w:val="clear" w:color="auto" w:fill="FEFEFE"/>
        </w:rPr>
        <w:t>Раздел I „Инвестиционно проучване и проектиране“</w:t>
      </w:r>
      <w:r w:rsidRPr="006A111E">
        <w:rPr>
          <w:shd w:val="clear" w:color="auto" w:fill="FEFEFE"/>
        </w:rPr>
        <w:t xml:space="preserve"> от </w:t>
      </w:r>
      <w:r w:rsidRPr="006A111E">
        <w:t xml:space="preserve">ЗУТ. </w:t>
      </w:r>
      <w:r>
        <w:t xml:space="preserve">С </w:t>
      </w:r>
      <w:proofErr w:type="spellStart"/>
      <w:r>
        <w:t>последващ</w:t>
      </w:r>
      <w:proofErr w:type="spellEnd"/>
      <w:r>
        <w:t xml:space="preserve"> </w:t>
      </w:r>
      <w:r w:rsidR="00544567">
        <w:t>ЗИД</w:t>
      </w:r>
      <w:r>
        <w:t xml:space="preserve">ЗУТ, </w:t>
      </w:r>
      <w:proofErr w:type="spellStart"/>
      <w:r>
        <w:t>обн</w:t>
      </w:r>
      <w:proofErr w:type="spellEnd"/>
      <w:r>
        <w:t>. ДВ бр. 25 от 26.03.2019 г., се прави промяна в</w:t>
      </w:r>
      <w:r w:rsidR="00D06992">
        <w:t xml:space="preserve"> чл.</w:t>
      </w:r>
      <w:r>
        <w:t>143, ал.1 от ЗУТ, която има пряко отношение към процедурата за присъединяване, доразвита в наредбата, предмет на настоящите промени.</w:t>
      </w:r>
    </w:p>
    <w:p w:rsidR="00510423" w:rsidRPr="003C273B" w:rsidRDefault="00510423" w:rsidP="00510423">
      <w:pPr>
        <w:spacing w:before="0" w:after="0"/>
        <w:ind w:firstLine="567"/>
        <w:jc w:val="both"/>
        <w:rPr>
          <w:color w:val="000000"/>
        </w:rPr>
      </w:pPr>
      <w:r w:rsidRPr="006A111E">
        <w:t xml:space="preserve">Приетите промени </w:t>
      </w:r>
      <w:r>
        <w:t xml:space="preserve">в ЗУТ с двата </w:t>
      </w:r>
      <w:proofErr w:type="spellStart"/>
      <w:r>
        <w:t>изменителни</w:t>
      </w:r>
      <w:proofErr w:type="spellEnd"/>
      <w:r>
        <w:t xml:space="preserve"> закона </w:t>
      </w:r>
      <w:r w:rsidRPr="006A111E">
        <w:t>се нуждаят от детайлизиране в специализираната подзаконова уредба. Това се изисква изричн</w:t>
      </w:r>
      <w:r>
        <w:t>о</w:t>
      </w:r>
      <w:r w:rsidRPr="006A111E">
        <w:t xml:space="preserve"> </w:t>
      </w:r>
      <w:r>
        <w:t>и с</w:t>
      </w:r>
      <w:r w:rsidRPr="006A111E">
        <w:t xml:space="preserve"> §24 от ПЗР на ЗИДЗУТ, съгласно който </w:t>
      </w:r>
      <w:r w:rsidRPr="006A111E">
        <w:rPr>
          <w:color w:val="000000"/>
        </w:rPr>
        <w:t xml:space="preserve">наредбата по чл. 84, ал. 3 от същия закон се привежда в съответствие с неговите разпоредби. </w:t>
      </w:r>
    </w:p>
    <w:p w:rsidR="00510423" w:rsidRDefault="00510423" w:rsidP="00510423">
      <w:pPr>
        <w:spacing w:before="0" w:after="0"/>
        <w:ind w:firstLine="567"/>
        <w:jc w:val="both"/>
      </w:pPr>
      <w:r>
        <w:t xml:space="preserve">В тази връзка МРРБ </w:t>
      </w:r>
      <w:r w:rsidR="008A11C2">
        <w:t xml:space="preserve">подготви проект на </w:t>
      </w:r>
      <w:r w:rsidR="008A11C2" w:rsidRPr="00510423">
        <w:t>наредба за изменение и допълнение на Наредба № 4</w:t>
      </w:r>
      <w:r w:rsidR="008A11C2">
        <w:t xml:space="preserve"> и с Ваша заповед</w:t>
      </w:r>
      <w:r>
        <w:t xml:space="preserve"> междуведомствена работна група, която</w:t>
      </w:r>
      <w:r w:rsidRPr="009D7316">
        <w:t xml:space="preserve"> да разгледа, анализира и представи становища и предложения по проект</w:t>
      </w:r>
      <w:r>
        <w:t>а</w:t>
      </w:r>
      <w:r w:rsidRPr="009D7316">
        <w:t>.</w:t>
      </w:r>
      <w:r>
        <w:t xml:space="preserve"> В нея участват експерти от МРРБ, Държавната агенция за метрологичен и технически надзор, както и представители на В и К оператори, Съюза на ВиК операторите в Република България и Българска асоциация по водите. В работната група беше разгледан и анализиран проектът като бяха обсъдени  предложенията за промени и допълнения в действащата наредба и в края на месец май работната група приключи дейността си. </w:t>
      </w:r>
    </w:p>
    <w:p w:rsidR="00510423" w:rsidRDefault="00510423" w:rsidP="00510423">
      <w:pPr>
        <w:spacing w:before="0" w:after="0"/>
        <w:ind w:firstLine="567"/>
        <w:jc w:val="both"/>
      </w:pPr>
      <w:r>
        <w:t xml:space="preserve">Отбелязваме, че приетите промени с цитирания ЗИДЗУТ от м. януари 2019 г. са насочени към оптимизиране на част от процесите на инвестиционното проектиране и една от поставените на етап законопроект цели е „намаляване на административната и финансова тежест“. </w:t>
      </w:r>
      <w:r w:rsidR="00E275AE">
        <w:rPr>
          <w:lang w:val="en-US"/>
        </w:rPr>
        <w:t xml:space="preserve"> </w:t>
      </w:r>
      <w:r>
        <w:t xml:space="preserve">С новия чл. 140а от ЗУТ </w:t>
      </w:r>
      <w:r w:rsidRPr="006A111E">
        <w:t>е създаде</w:t>
      </w:r>
      <w:r>
        <w:t>на</w:t>
      </w:r>
      <w:r w:rsidRPr="006A111E">
        <w:t xml:space="preserve"> изрична уредба, обвързваща по по-рационален начин процеса на </w:t>
      </w:r>
      <w:r>
        <w:t xml:space="preserve">инвестиционното </w:t>
      </w:r>
      <w:r w:rsidRPr="006A111E">
        <w:t xml:space="preserve">проектиране с възможност възложителите по чл. 161 от ЗУТ да разполагат с механизъм за заявяване получаването на необходимите за инвестиционния проект изходни данни и условия за присъединяване от експлоатационните дружества чрез компетентния орган по чл. 140, ал. 7 </w:t>
      </w:r>
      <w:r>
        <w:t xml:space="preserve">от </w:t>
      </w:r>
      <w:r w:rsidRPr="006A111E">
        <w:t xml:space="preserve">ЗУТ едновременно с </w:t>
      </w:r>
      <w:r>
        <w:t xml:space="preserve">искането за издаване на </w:t>
      </w:r>
      <w:r w:rsidRPr="006A111E">
        <w:t xml:space="preserve">визата за проектиране. </w:t>
      </w:r>
    </w:p>
    <w:p w:rsidR="00651DBF" w:rsidRDefault="00510423" w:rsidP="00470534">
      <w:pPr>
        <w:ind w:firstLine="567"/>
        <w:jc w:val="both"/>
      </w:pPr>
      <w:r w:rsidRPr="008932BA">
        <w:t xml:space="preserve">За възложителите по чл. 161 от ЗУТ по този начин административната тежест ще бъде намалена, тъй като няма да има необходимост от отделно заявление до операторите, ако се възползват от новата възможност, за операторите няма да има промяна, а компетентните органи ще поемат служебната комуникация с операторите за получаването на изходните данни и тяхното предоставяне на заявителите. Подобрените </w:t>
      </w:r>
      <w:r>
        <w:t>с настоящия проект правила</w:t>
      </w:r>
      <w:r w:rsidR="00651DBF" w:rsidRPr="00651DBF">
        <w:t xml:space="preserve"> </w:t>
      </w:r>
      <w:r w:rsidR="00651DBF" w:rsidRPr="008932BA">
        <w:t>създават ясни и разумни срокове за страните в процедурата, които изискват добра</w:t>
      </w:r>
      <w:r w:rsidR="00651DBF">
        <w:t xml:space="preserve"> </w:t>
      </w:r>
      <w:r w:rsidR="00651DBF" w:rsidRPr="008932BA">
        <w:t xml:space="preserve">организация от визираните компетентни органи и операторите, но стимулират за това и възложителите. </w:t>
      </w:r>
    </w:p>
    <w:p w:rsidR="00651DBF" w:rsidRPr="006A111E" w:rsidRDefault="00651DBF" w:rsidP="00651DBF">
      <w:pPr>
        <w:spacing w:before="0" w:after="0"/>
        <w:ind w:firstLine="567"/>
        <w:jc w:val="both"/>
      </w:pPr>
      <w:r>
        <w:t xml:space="preserve">В допълнение на новите моменти в ЗУТ от м. януари 2019 г., с </w:t>
      </w:r>
      <w:proofErr w:type="spellStart"/>
      <w:r>
        <w:t>последващия</w:t>
      </w:r>
      <w:proofErr w:type="spellEnd"/>
      <w:r>
        <w:t xml:space="preserve"> ЗИДЗУТ от м. март т.г. новият текст на т. 3 от чл. 143, ал. 1 от ЗУТ прави уточнение за издаването от експлоатационните дружества</w:t>
      </w:r>
      <w:r w:rsidRPr="00AE30F5">
        <w:t xml:space="preserve"> </w:t>
      </w:r>
      <w:r>
        <w:t>на документ с предоставени изходни данни и условия за присъединяване, когато не е приложен редът по чл. 140а от ЗУТ. Този документ замества именно отмененото изискване за сключване на предварителен договор между оператор и потребител.</w:t>
      </w:r>
    </w:p>
    <w:p w:rsidR="00651DBF" w:rsidRPr="006A111E" w:rsidRDefault="00651DBF" w:rsidP="00651DBF">
      <w:pPr>
        <w:spacing w:before="0" w:after="0"/>
        <w:ind w:firstLine="567"/>
        <w:jc w:val="both"/>
      </w:pPr>
      <w:r w:rsidRPr="006A111E">
        <w:t xml:space="preserve">Основните цели, които ще бъдат постигнати с </w:t>
      </w:r>
      <w:r>
        <w:t xml:space="preserve">предлаганите промени с настоящия проект на наредба са </w:t>
      </w:r>
      <w:r w:rsidRPr="006A111E">
        <w:t>актуализиране и подобряване на уредбата в</w:t>
      </w:r>
      <w:r w:rsidRPr="006A111E">
        <w:rPr>
          <w:b/>
        </w:rPr>
        <w:t xml:space="preserve"> </w:t>
      </w:r>
      <w:r w:rsidRPr="006A111E">
        <w:t xml:space="preserve">Наредба № 4 от 2004 г. </w:t>
      </w:r>
      <w:r>
        <w:t xml:space="preserve">по отношение на присъединяването на имотите към В и К мрежите и съоръженията </w:t>
      </w:r>
      <w:r w:rsidRPr="006A111E">
        <w:t>съобразно промените в ЗУТ (</w:t>
      </w:r>
      <w:proofErr w:type="spellStart"/>
      <w:r w:rsidRPr="006A111E">
        <w:t>обн</w:t>
      </w:r>
      <w:proofErr w:type="spellEnd"/>
      <w:r w:rsidRPr="006A111E">
        <w:t xml:space="preserve">. ДВ бр. 1 </w:t>
      </w:r>
      <w:r>
        <w:t xml:space="preserve">и бр. 25 </w:t>
      </w:r>
      <w:r w:rsidRPr="006A111E">
        <w:t xml:space="preserve">от 2019 г.) и постигане на съответствие </w:t>
      </w:r>
      <w:r>
        <w:t xml:space="preserve">на подзаконовия нормативен акт </w:t>
      </w:r>
      <w:r w:rsidRPr="006A111E">
        <w:t xml:space="preserve">с </w:t>
      </w:r>
      <w:proofErr w:type="spellStart"/>
      <w:r>
        <w:t>относимата</w:t>
      </w:r>
      <w:proofErr w:type="spellEnd"/>
      <w:r>
        <w:t xml:space="preserve"> към него уредба в закона. Ще бъдат </w:t>
      </w:r>
      <w:r w:rsidRPr="006A111E">
        <w:t>детайлизиран</w:t>
      </w:r>
      <w:r>
        <w:t>и</w:t>
      </w:r>
      <w:r w:rsidRPr="006A111E">
        <w:t xml:space="preserve"> на подзаконово ниво условията и реда за присъединяване към В и К мрежите и системите съгласно чл. 140а от ЗУТ</w:t>
      </w:r>
      <w:r>
        <w:t>, включително отпадане на предварителния договор по чл. 12, ал. 2, т. 2 от действащата редакция на Наредба № 4 от 2004 г.</w:t>
      </w:r>
    </w:p>
    <w:p w:rsidR="00651DBF" w:rsidRDefault="00651DBF" w:rsidP="00651DBF">
      <w:pPr>
        <w:spacing w:before="0" w:after="0"/>
        <w:ind w:firstLine="567"/>
        <w:jc w:val="both"/>
      </w:pPr>
      <w:r>
        <w:t xml:space="preserve">С </w:t>
      </w:r>
      <w:r w:rsidRPr="00CA5970">
        <w:t xml:space="preserve">изрична разпоредба се определя, </w:t>
      </w:r>
      <w:r w:rsidRPr="009E1A2A">
        <w:t xml:space="preserve">че за </w:t>
      </w:r>
      <w:r w:rsidRPr="00CA5970">
        <w:rPr>
          <w:color w:val="000000"/>
        </w:rPr>
        <w:t>административно-техническите услуги, които предоставят операторите, извън случаите, когато такива се предоставят безвъзмездно, се заплаща такса, определена с тарифата по § 3, ал. 2 от допълнителните разпоредби на ЗУТ</w:t>
      </w:r>
      <w:r w:rsidRPr="00CA5970">
        <w:t xml:space="preserve">. </w:t>
      </w:r>
    </w:p>
    <w:p w:rsidR="00651DBF" w:rsidRPr="006A111E" w:rsidRDefault="00651DBF" w:rsidP="00651DBF">
      <w:pPr>
        <w:autoSpaceDE w:val="0"/>
        <w:autoSpaceDN w:val="0"/>
        <w:adjustRightInd w:val="0"/>
        <w:spacing w:before="0" w:after="0"/>
        <w:ind w:firstLine="567"/>
        <w:jc w:val="both"/>
      </w:pPr>
      <w:r>
        <w:t xml:space="preserve">Приемането на проекта на наредба за изменение и допълнение на </w:t>
      </w:r>
      <w:r w:rsidRPr="006A111E">
        <w:t>Наредба № 4 от 14 септември 2004 г. за условията и реда за присъединяване на потребителите и за ползване на водоснабдителните и канализационните системи</w:t>
      </w:r>
      <w:r>
        <w:t xml:space="preserve"> се налага от необходимостта същата да бъде приведена в съответствие с нормативен акт от по-висока степен, какъвто е Законът</w:t>
      </w:r>
      <w:r w:rsidRPr="006A111E">
        <w:t xml:space="preserve"> за </w:t>
      </w:r>
    </w:p>
    <w:p w:rsidR="00651DBF" w:rsidRDefault="00651DBF" w:rsidP="00CD000E">
      <w:pPr>
        <w:ind w:firstLine="0"/>
        <w:jc w:val="both"/>
        <w:sectPr w:rsidR="00651DBF" w:rsidSect="00651DBF">
          <w:headerReference w:type="default" r:id="rId8"/>
          <w:footerReference w:type="default" r:id="rId9"/>
          <w:headerReference w:type="first" r:id="rId10"/>
          <w:pgSz w:w="11906" w:h="16838" w:code="9"/>
          <w:pgMar w:top="1276" w:right="991" w:bottom="426" w:left="1418" w:header="1134" w:footer="315" w:gutter="0"/>
          <w:pgNumType w:start="1"/>
          <w:cols w:space="708"/>
          <w:titlePg/>
          <w:docGrid w:linePitch="360"/>
        </w:sectPr>
      </w:pPr>
    </w:p>
    <w:p w:rsidR="00CD000E" w:rsidRDefault="00CD000E" w:rsidP="00CD000E">
      <w:pPr>
        <w:spacing w:before="0" w:after="0"/>
        <w:ind w:firstLine="0"/>
        <w:jc w:val="both"/>
      </w:pPr>
      <w:r w:rsidRPr="00CD000E">
        <w:t>устройство на територията (ЗУТ), по чието прилагане същата е приета.</w:t>
      </w:r>
    </w:p>
    <w:p w:rsidR="00510423" w:rsidRDefault="00510423" w:rsidP="00510423">
      <w:pPr>
        <w:spacing w:before="0" w:after="0"/>
        <w:ind w:firstLine="567"/>
        <w:jc w:val="both"/>
      </w:pPr>
      <w:r>
        <w:t xml:space="preserve">Предвид гореизложеното, моля за Вашето одобрение за </w:t>
      </w:r>
      <w:r w:rsidR="00AF5335">
        <w:t xml:space="preserve">изготвените проекти на документи и разрешение за </w:t>
      </w:r>
      <w:r>
        <w:t xml:space="preserve">публикуване на </w:t>
      </w:r>
      <w:r w:rsidRPr="00F249C2">
        <w:t>проект</w:t>
      </w:r>
      <w:r>
        <w:t>а</w:t>
      </w:r>
      <w:r w:rsidRPr="00F249C2">
        <w:t xml:space="preserve"> на Наредба за изменение и допълнение на Наредба № 4 от 14.09.2004 г. за условията и реда за присъединяване на потребителите и за ползване на водоснабдителните и канализационните системи</w:t>
      </w:r>
      <w:r>
        <w:t xml:space="preserve"> за обществено обсъждане.</w:t>
      </w:r>
    </w:p>
    <w:p w:rsidR="00AF5335" w:rsidRDefault="00AF5335" w:rsidP="00193678">
      <w:pPr>
        <w:rPr>
          <w:b/>
        </w:rPr>
      </w:pPr>
    </w:p>
    <w:p w:rsidR="00AF5335" w:rsidRDefault="00193678" w:rsidP="00193678">
      <w:r>
        <w:rPr>
          <w:b/>
        </w:rPr>
        <w:t>ПРИЛОЖЕНИ</w:t>
      </w:r>
      <w:r w:rsidR="00AF5335">
        <w:rPr>
          <w:b/>
        </w:rPr>
        <w:t>Я</w:t>
      </w:r>
      <w:r w:rsidR="00E275AE">
        <w:t xml:space="preserve">: </w:t>
      </w:r>
    </w:p>
    <w:p w:rsidR="00193678" w:rsidRPr="00A503EB" w:rsidRDefault="00193678" w:rsidP="004676D9">
      <w:pPr>
        <w:numPr>
          <w:ilvl w:val="0"/>
          <w:numId w:val="1"/>
        </w:numPr>
      </w:pPr>
      <w:r>
        <w:t>П</w:t>
      </w:r>
      <w:r w:rsidRPr="00F249C2">
        <w:t>роект на Наредба за изменение и допълнение на Наредба № 4 от 14.09.2004 г. за условията и реда за присъединяване на потребителите и за ползване на водоснабдителните и канализационните системи</w:t>
      </w:r>
      <w:r w:rsidR="0095568E">
        <w:t>;</w:t>
      </w:r>
    </w:p>
    <w:p w:rsidR="00411E6B" w:rsidRDefault="00411E6B" w:rsidP="004676D9">
      <w:pPr>
        <w:numPr>
          <w:ilvl w:val="0"/>
          <w:numId w:val="1"/>
        </w:numPr>
        <w:spacing w:before="0" w:after="0"/>
        <w:jc w:val="both"/>
      </w:pPr>
      <w:r>
        <w:t>Мотиви</w:t>
      </w:r>
      <w:r w:rsidR="0095568E">
        <w:t>.</w:t>
      </w:r>
    </w:p>
    <w:p w:rsidR="00651DBF" w:rsidRDefault="00651DBF" w:rsidP="00CC5AC8">
      <w:pPr>
        <w:spacing w:line="480" w:lineRule="auto"/>
        <w:ind w:left="4253" w:firstLine="709"/>
        <w:rPr>
          <w:b/>
        </w:rPr>
      </w:pPr>
    </w:p>
    <w:p w:rsidR="008D4A86" w:rsidRDefault="00470534" w:rsidP="008D4A86">
      <w:pPr>
        <w:spacing w:line="480" w:lineRule="auto"/>
        <w:ind w:left="4820" w:firstLine="0"/>
        <w:rPr>
          <w:b/>
          <w:lang w:val="en-US"/>
        </w:rPr>
      </w:pPr>
      <w:r>
        <w:rPr>
          <w:b/>
        </w:rPr>
        <w:t>НИКОЛАЙ НАНКОВ</w:t>
      </w:r>
    </w:p>
    <w:p w:rsidR="00470534" w:rsidRPr="00823EBF" w:rsidRDefault="00470534" w:rsidP="00470534">
      <w:pPr>
        <w:spacing w:line="480" w:lineRule="auto"/>
        <w:ind w:left="4820" w:firstLine="0"/>
        <w:rPr>
          <w:b/>
        </w:rPr>
      </w:pPr>
      <w:r w:rsidRPr="00823EBF">
        <w:rPr>
          <w:b/>
        </w:rPr>
        <w:t>ЗАМЕСТНИК-МИНИСТЪР</w:t>
      </w:r>
    </w:p>
    <w:p w:rsidR="00470534" w:rsidRDefault="00470534" w:rsidP="008D4A86">
      <w:pPr>
        <w:spacing w:line="480" w:lineRule="auto"/>
        <w:ind w:firstLine="0"/>
        <w:rPr>
          <w:b/>
          <w:i/>
        </w:rPr>
      </w:pPr>
    </w:p>
    <w:p w:rsidR="008D4A86" w:rsidRPr="008D4A86" w:rsidRDefault="008D4A86" w:rsidP="008D4A86">
      <w:pPr>
        <w:spacing w:line="480" w:lineRule="auto"/>
        <w:ind w:firstLine="0"/>
        <w:rPr>
          <w:b/>
          <w:i/>
          <w:lang w:val="en-US"/>
        </w:rPr>
      </w:pPr>
      <w:proofErr w:type="spellStart"/>
      <w:r w:rsidRPr="008D4A86">
        <w:rPr>
          <w:b/>
          <w:i/>
          <w:lang w:val="en-US"/>
        </w:rPr>
        <w:t>Формат</w:t>
      </w:r>
      <w:proofErr w:type="spellEnd"/>
      <w:r w:rsidRPr="008D4A86">
        <w:rPr>
          <w:b/>
          <w:i/>
          <w:lang w:val="en-US"/>
        </w:rPr>
        <w:t xml:space="preserve"> </w:t>
      </w:r>
      <w:proofErr w:type="spellStart"/>
      <w:r w:rsidRPr="008D4A86">
        <w:rPr>
          <w:b/>
          <w:i/>
          <w:lang w:val="en-US"/>
        </w:rPr>
        <w:t>на</w:t>
      </w:r>
      <w:proofErr w:type="spellEnd"/>
      <w:r w:rsidRPr="008D4A86">
        <w:rPr>
          <w:b/>
          <w:i/>
          <w:lang w:val="en-US"/>
        </w:rPr>
        <w:t xml:space="preserve"> </w:t>
      </w:r>
      <w:proofErr w:type="spellStart"/>
      <w:r w:rsidRPr="008D4A86">
        <w:rPr>
          <w:b/>
          <w:i/>
          <w:lang w:val="en-US"/>
        </w:rPr>
        <w:t>електронен</w:t>
      </w:r>
      <w:proofErr w:type="spellEnd"/>
      <w:r w:rsidRPr="008D4A86">
        <w:rPr>
          <w:b/>
          <w:i/>
          <w:lang w:val="en-US"/>
        </w:rPr>
        <w:t xml:space="preserve"> </w:t>
      </w:r>
      <w:proofErr w:type="spellStart"/>
      <w:r w:rsidRPr="008D4A86">
        <w:rPr>
          <w:b/>
          <w:i/>
          <w:lang w:val="en-US"/>
        </w:rPr>
        <w:t>подпис</w:t>
      </w:r>
      <w:proofErr w:type="spellEnd"/>
      <w:r w:rsidRPr="008D4A86">
        <w:rPr>
          <w:b/>
          <w:i/>
          <w:lang w:val="en-US"/>
        </w:rPr>
        <w:t>: .p7s</w:t>
      </w:r>
    </w:p>
    <w:sectPr w:rsidR="008D4A86" w:rsidRPr="008D4A86" w:rsidSect="00776B70">
      <w:footerReference w:type="default" r:id="rId11"/>
      <w:footerReference w:type="first" r:id="rId12"/>
      <w:pgSz w:w="11906" w:h="16838" w:code="9"/>
      <w:pgMar w:top="1444" w:right="1134" w:bottom="567" w:left="1701" w:header="113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C6" w:rsidRDefault="009477C6">
      <w:r>
        <w:separator/>
      </w:r>
    </w:p>
  </w:endnote>
  <w:endnote w:type="continuationSeparator" w:id="0">
    <w:p w:rsidR="009477C6" w:rsidRDefault="0094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BF" w:rsidRDefault="00651DBF">
    <w:pPr>
      <w:pStyle w:val="Footer"/>
      <w:jc w:val="right"/>
    </w:pPr>
    <w:r>
      <w:t xml:space="preserve">стр. </w:t>
    </w:r>
    <w:r>
      <w:rPr>
        <w:b/>
        <w:bCs/>
      </w:rPr>
      <w:fldChar w:fldCharType="begin"/>
    </w:r>
    <w:r>
      <w:rPr>
        <w:b/>
        <w:bCs/>
      </w:rPr>
      <w:instrText xml:space="preserve"> PAGE </w:instrText>
    </w:r>
    <w:r>
      <w:rPr>
        <w:b/>
        <w:bCs/>
      </w:rPr>
      <w:fldChar w:fldCharType="separate"/>
    </w:r>
    <w:r w:rsidR="00C670C4">
      <w:rPr>
        <w:b/>
        <w:bCs/>
        <w:noProof/>
      </w:rPr>
      <w:t>3</w:t>
    </w:r>
    <w:r>
      <w:rPr>
        <w:b/>
        <w:bCs/>
      </w:rPr>
      <w:fldChar w:fldCharType="end"/>
    </w:r>
    <w:r>
      <w:t xml:space="preserve"> от </w:t>
    </w:r>
    <w:r>
      <w:rPr>
        <w:b/>
        <w:bCs/>
      </w:rPr>
      <w:fldChar w:fldCharType="begin"/>
    </w:r>
    <w:r>
      <w:rPr>
        <w:b/>
        <w:bCs/>
      </w:rPr>
      <w:instrText xml:space="preserve"> NUMPAGES  </w:instrText>
    </w:r>
    <w:r>
      <w:rPr>
        <w:b/>
        <w:bCs/>
      </w:rPr>
      <w:fldChar w:fldCharType="separate"/>
    </w:r>
    <w:r w:rsidR="00C670C4">
      <w:rPr>
        <w:b/>
        <w:bCs/>
        <w:noProof/>
      </w:rPr>
      <w:t>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B70" w:rsidRPr="00A503EB" w:rsidRDefault="00776B70" w:rsidP="00776B70">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Pr>
        <w:sz w:val="20"/>
        <w:szCs w:val="20"/>
        <w:lang w:val="en-US"/>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776B70" w:rsidRDefault="00776B70" w:rsidP="00776B70">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001468C9">
      <w:rPr>
        <w:sz w:val="20"/>
        <w:szCs w:val="20"/>
        <w:lang w:val="ru-RU"/>
      </w:rPr>
      <w:t>,</w:t>
    </w:r>
    <w:r w:rsidRPr="004D67CA">
      <w:rPr>
        <w:rStyle w:val="Hyperlink"/>
        <w:sz w:val="20"/>
        <w:szCs w:val="20"/>
        <w:lang w:val="en-US"/>
      </w:rPr>
      <w:t xml:space="preserve"> </w:t>
    </w:r>
    <w:proofErr w:type="spellStart"/>
    <w:r w:rsidRPr="004D67CA">
      <w:t>e-mail</w:t>
    </w:r>
    <w:proofErr w:type="spellEnd"/>
    <w:r w:rsidRPr="004D67CA">
      <w:t>: e-mrrb@mrrb.government.bg</w:t>
    </w:r>
  </w:p>
  <w:p w:rsidR="00776B70" w:rsidRPr="004D67CA" w:rsidRDefault="009477C6" w:rsidP="00776B70">
    <w:pPr>
      <w:pStyle w:val="Footer"/>
      <w:pBdr>
        <w:top w:val="inset" w:sz="6" w:space="1" w:color="auto"/>
      </w:pBdr>
      <w:spacing w:before="0" w:after="0" w:line="240" w:lineRule="auto"/>
      <w:jc w:val="center"/>
      <w:rPr>
        <w:sz w:val="20"/>
        <w:szCs w:val="20"/>
      </w:rPr>
    </w:pPr>
    <w:hyperlink r:id="rId1" w:history="1">
      <w:r w:rsidR="00776B70" w:rsidRPr="004D67CA">
        <w:t>www.mrrb.government.bg</w:t>
      </w:r>
    </w:hyperlink>
    <w:r w:rsidR="00776B70" w:rsidRPr="004D67CA">
      <w:t xml:space="preserve">; </w:t>
    </w:r>
  </w:p>
  <w:p w:rsidR="00776B70" w:rsidRDefault="00776B7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55" w:rsidRPr="00A503EB" w:rsidRDefault="00847255" w:rsidP="00847255">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Pr>
        <w:sz w:val="20"/>
        <w:szCs w:val="20"/>
        <w:lang w:val="en-US"/>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847255" w:rsidRDefault="00847255" w:rsidP="00847255">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Pr="004D67CA">
      <w:rPr>
        <w:rStyle w:val="Hyperlink"/>
        <w:sz w:val="20"/>
        <w:szCs w:val="20"/>
        <w:lang w:val="en-US"/>
      </w:rPr>
      <w:t xml:space="preserve"> </w:t>
    </w:r>
    <w:proofErr w:type="spellStart"/>
    <w:r w:rsidRPr="004D67CA">
      <w:t>e-mail</w:t>
    </w:r>
    <w:proofErr w:type="spellEnd"/>
    <w:r w:rsidRPr="004D67CA">
      <w:t>: e-mrrb@mrrb.government.bg</w:t>
    </w:r>
  </w:p>
  <w:p w:rsidR="00847255" w:rsidRPr="004D67CA" w:rsidRDefault="009477C6" w:rsidP="00306167">
    <w:pPr>
      <w:pStyle w:val="Footer"/>
      <w:tabs>
        <w:tab w:val="clear" w:pos="9072"/>
        <w:tab w:val="right" w:pos="9071"/>
      </w:tabs>
      <w:ind w:firstLine="0"/>
      <w:jc w:val="center"/>
      <w:rPr>
        <w:sz w:val="20"/>
        <w:szCs w:val="20"/>
      </w:rPr>
    </w:pPr>
    <w:hyperlink r:id="rId1" w:history="1">
      <w:r w:rsidR="00847255" w:rsidRPr="004D67CA">
        <w:t>www.mrrb.government.bg</w:t>
      </w:r>
    </w:hyperlink>
    <w:r w:rsidR="00847255" w:rsidRPr="004D67C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C6" w:rsidRDefault="009477C6">
      <w:r>
        <w:separator/>
      </w:r>
    </w:p>
  </w:footnote>
  <w:footnote w:type="continuationSeparator" w:id="0">
    <w:p w:rsidR="009477C6" w:rsidRDefault="0094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double" w:sz="4" w:space="0" w:color="auto"/>
        <w:insideH w:val="single" w:sz="4" w:space="0" w:color="auto"/>
        <w:insideV w:val="single" w:sz="4" w:space="0" w:color="auto"/>
      </w:tblBorders>
      <w:tblLook w:val="04A0" w:firstRow="1" w:lastRow="0" w:firstColumn="1" w:lastColumn="0" w:noHBand="0" w:noVBand="1"/>
    </w:tblPr>
    <w:tblGrid>
      <w:gridCol w:w="9211"/>
    </w:tblGrid>
    <w:tr w:rsidR="00651DBF" w:rsidTr="00510423">
      <w:tc>
        <w:tcPr>
          <w:tcW w:w="9211" w:type="dxa"/>
          <w:shd w:val="clear" w:color="auto" w:fill="auto"/>
        </w:tcPr>
        <w:p w:rsidR="00651DBF" w:rsidRDefault="00651DBF" w:rsidP="00510423">
          <w:pPr>
            <w:pStyle w:val="Header"/>
            <w:ind w:firstLine="0"/>
            <w:jc w:val="center"/>
          </w:pPr>
          <w:r>
            <w:t>Наименование на документ</w:t>
          </w:r>
        </w:p>
      </w:tc>
    </w:tr>
  </w:tbl>
  <w:p w:rsidR="00651DBF" w:rsidRDefault="00651DBF" w:rsidP="00682E20">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Borders>
        <w:bottom w:val="double" w:sz="4" w:space="0" w:color="auto"/>
      </w:tblBorders>
      <w:tblLook w:val="04A0" w:firstRow="1" w:lastRow="0" w:firstColumn="1" w:lastColumn="0" w:noHBand="0" w:noVBand="1"/>
    </w:tblPr>
    <w:tblGrid>
      <w:gridCol w:w="9108"/>
    </w:tblGrid>
    <w:tr w:rsidR="00651DBF" w:rsidTr="00510423">
      <w:trPr>
        <w:trHeight w:val="1445"/>
      </w:trPr>
      <w:tc>
        <w:tcPr>
          <w:tcW w:w="9108" w:type="dxa"/>
          <w:shd w:val="clear" w:color="auto" w:fill="auto"/>
        </w:tcPr>
        <w:p w:rsidR="00651DBF" w:rsidRPr="00510423" w:rsidRDefault="00651DBF" w:rsidP="00510423">
          <w:pPr>
            <w:ind w:firstLine="0"/>
            <w:jc w:val="center"/>
            <w:rPr>
              <w:rFonts w:ascii="Calibri" w:hAnsi="Calibri"/>
              <w:b/>
            </w:rPr>
          </w:pPr>
          <w:r w:rsidRPr="00510423">
            <w:rPr>
              <w:rFonts w:ascii="Times New Roman Bold" w:hAnsi="Times New Roman Bold" w:hint="eastAsia"/>
              <w:b/>
            </w:rPr>
            <w:t>МИНИСТ</w:t>
          </w:r>
          <w:r w:rsidRPr="00510423">
            <w:rPr>
              <w:rFonts w:ascii="Times New Roman Bold" w:hAnsi="Times New Roman Bold"/>
              <w:b/>
            </w:rPr>
            <w:t xml:space="preserve">ЕРСТВО </w:t>
          </w:r>
          <w:r w:rsidRPr="00510423">
            <w:rPr>
              <w:rFonts w:ascii="Times New Roman Bold" w:hAnsi="Times New Roman Bold" w:hint="eastAsia"/>
              <w:b/>
            </w:rPr>
            <w:t>НА</w:t>
          </w:r>
          <w:r w:rsidRPr="00510423">
            <w:rPr>
              <w:rFonts w:ascii="Times New Roman Bold" w:hAnsi="Times New Roman Bold"/>
              <w:b/>
            </w:rPr>
            <w:t xml:space="preserve"> </w:t>
          </w:r>
          <w:r w:rsidRPr="00510423">
            <w:rPr>
              <w:rFonts w:ascii="Times New Roman Bold" w:hAnsi="Times New Roman Bold" w:hint="eastAsia"/>
              <w:b/>
            </w:rPr>
            <w:t>РЕГИОНАЛНОТО</w:t>
          </w:r>
          <w:r w:rsidRPr="00510423">
            <w:rPr>
              <w:rFonts w:ascii="Times New Roman Bold" w:hAnsi="Times New Roman Bold"/>
              <w:b/>
            </w:rPr>
            <w:t xml:space="preserve"> </w:t>
          </w:r>
          <w:r w:rsidRPr="00510423">
            <w:rPr>
              <w:rFonts w:ascii="Times New Roman Bold" w:hAnsi="Times New Roman Bold" w:hint="eastAsia"/>
              <w:b/>
            </w:rPr>
            <w:t>РАЗВИТИЕ</w:t>
          </w:r>
          <w:r w:rsidRPr="00510423">
            <w:rPr>
              <w:rFonts w:ascii="Times New Roman Bold" w:hAnsi="Times New Roman Bold"/>
              <w:b/>
            </w:rPr>
            <w:t xml:space="preserve"> </w:t>
          </w:r>
          <w:r w:rsidRPr="00510423">
            <w:rPr>
              <w:rFonts w:ascii="Times New Roman Bold" w:hAnsi="Times New Roman Bold" w:hint="eastAsia"/>
              <w:b/>
            </w:rPr>
            <w:t>И</w:t>
          </w:r>
          <w:r w:rsidRPr="00510423">
            <w:rPr>
              <w:rFonts w:ascii="Times New Roman Bold" w:hAnsi="Times New Roman Bold"/>
              <w:b/>
            </w:rPr>
            <w:t xml:space="preserve"> </w:t>
          </w:r>
          <w:r w:rsidRPr="00510423">
            <w:rPr>
              <w:rFonts w:ascii="Times New Roman Bold" w:hAnsi="Times New Roman Bold" w:hint="eastAsia"/>
              <w:b/>
            </w:rPr>
            <w:t>БЛАГОУСТРОЙСТВОТО</w:t>
          </w:r>
        </w:p>
        <w:p w:rsidR="00651DBF" w:rsidRPr="00510423" w:rsidRDefault="00470534" w:rsidP="00510423">
          <w:pPr>
            <w:ind w:firstLine="0"/>
            <w:jc w:val="center"/>
            <w:rPr>
              <w:b/>
              <w:lang w:val="en-US"/>
            </w:rPr>
          </w:pPr>
          <w:r w:rsidRPr="00A94249">
            <w:rPr>
              <w:rFonts w:ascii="Times New Roman Bold" w:hAnsi="Times New Roman Bold"/>
              <w:b/>
            </w:rPr>
            <w:t>Заместник-министър на регионалното развитие и благоустройството</w:t>
          </w:r>
        </w:p>
      </w:tc>
    </w:tr>
  </w:tbl>
  <w:p w:rsidR="00651DBF" w:rsidRDefault="00651DBF" w:rsidP="004D67CA">
    <w:pPr>
      <w:ind w:firstLine="0"/>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2F70"/>
    <w:multiLevelType w:val="hybridMultilevel"/>
    <w:tmpl w:val="6444E904"/>
    <w:lvl w:ilvl="0" w:tplc="9A5C4C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23"/>
    <w:rsid w:val="00011EAB"/>
    <w:rsid w:val="00017451"/>
    <w:rsid w:val="00023F0A"/>
    <w:rsid w:val="00032511"/>
    <w:rsid w:val="000659B7"/>
    <w:rsid w:val="0008513C"/>
    <w:rsid w:val="0008612E"/>
    <w:rsid w:val="000A5F38"/>
    <w:rsid w:val="000C3B8C"/>
    <w:rsid w:val="000C778F"/>
    <w:rsid w:val="000E30E1"/>
    <w:rsid w:val="00111F18"/>
    <w:rsid w:val="00120D09"/>
    <w:rsid w:val="00122688"/>
    <w:rsid w:val="00127EED"/>
    <w:rsid w:val="00145E77"/>
    <w:rsid w:val="001468C9"/>
    <w:rsid w:val="00146ABA"/>
    <w:rsid w:val="00153544"/>
    <w:rsid w:val="00166203"/>
    <w:rsid w:val="00190135"/>
    <w:rsid w:val="00193678"/>
    <w:rsid w:val="001A5B9C"/>
    <w:rsid w:val="001B244B"/>
    <w:rsid w:val="001E1860"/>
    <w:rsid w:val="001F30E8"/>
    <w:rsid w:val="001F550E"/>
    <w:rsid w:val="002344B6"/>
    <w:rsid w:val="002414DF"/>
    <w:rsid w:val="00246101"/>
    <w:rsid w:val="002566D6"/>
    <w:rsid w:val="002644F7"/>
    <w:rsid w:val="0026490C"/>
    <w:rsid w:val="00272B22"/>
    <w:rsid w:val="00290E1D"/>
    <w:rsid w:val="002938A1"/>
    <w:rsid w:val="002E1186"/>
    <w:rsid w:val="002E2B51"/>
    <w:rsid w:val="00306167"/>
    <w:rsid w:val="00322AD7"/>
    <w:rsid w:val="003312DA"/>
    <w:rsid w:val="0035704D"/>
    <w:rsid w:val="003622CA"/>
    <w:rsid w:val="003736FE"/>
    <w:rsid w:val="0037679B"/>
    <w:rsid w:val="00392588"/>
    <w:rsid w:val="003B01AF"/>
    <w:rsid w:val="00411956"/>
    <w:rsid w:val="00411E6B"/>
    <w:rsid w:val="0041296D"/>
    <w:rsid w:val="00445216"/>
    <w:rsid w:val="00457358"/>
    <w:rsid w:val="004676D9"/>
    <w:rsid w:val="00470534"/>
    <w:rsid w:val="00475D52"/>
    <w:rsid w:val="00485EC5"/>
    <w:rsid w:val="0049182A"/>
    <w:rsid w:val="00493008"/>
    <w:rsid w:val="00495290"/>
    <w:rsid w:val="004956B7"/>
    <w:rsid w:val="00497E32"/>
    <w:rsid w:val="004A6D4E"/>
    <w:rsid w:val="004C46C8"/>
    <w:rsid w:val="004D49C2"/>
    <w:rsid w:val="004D67CA"/>
    <w:rsid w:val="004E21D1"/>
    <w:rsid w:val="00510423"/>
    <w:rsid w:val="00522E2B"/>
    <w:rsid w:val="00540542"/>
    <w:rsid w:val="00544567"/>
    <w:rsid w:val="00551210"/>
    <w:rsid w:val="00564A1E"/>
    <w:rsid w:val="00572029"/>
    <w:rsid w:val="005860F1"/>
    <w:rsid w:val="00594D1E"/>
    <w:rsid w:val="00597130"/>
    <w:rsid w:val="005A4C22"/>
    <w:rsid w:val="005C3210"/>
    <w:rsid w:val="005C5E93"/>
    <w:rsid w:val="005C75AB"/>
    <w:rsid w:val="005F0FEA"/>
    <w:rsid w:val="00651DBF"/>
    <w:rsid w:val="006552CC"/>
    <w:rsid w:val="006665A9"/>
    <w:rsid w:val="00680093"/>
    <w:rsid w:val="00682E20"/>
    <w:rsid w:val="006913AF"/>
    <w:rsid w:val="006B7259"/>
    <w:rsid w:val="006B7F91"/>
    <w:rsid w:val="006C03A0"/>
    <w:rsid w:val="006D33C5"/>
    <w:rsid w:val="006E4577"/>
    <w:rsid w:val="006E712C"/>
    <w:rsid w:val="006F0B70"/>
    <w:rsid w:val="006F5902"/>
    <w:rsid w:val="00701B7B"/>
    <w:rsid w:val="00710C77"/>
    <w:rsid w:val="00740F73"/>
    <w:rsid w:val="00744568"/>
    <w:rsid w:val="007473E6"/>
    <w:rsid w:val="00766AF9"/>
    <w:rsid w:val="00773444"/>
    <w:rsid w:val="00776B70"/>
    <w:rsid w:val="007A26D0"/>
    <w:rsid w:val="007B505A"/>
    <w:rsid w:val="007C0D99"/>
    <w:rsid w:val="007D2E5B"/>
    <w:rsid w:val="007D4C7A"/>
    <w:rsid w:val="007F17D1"/>
    <w:rsid w:val="00813BD8"/>
    <w:rsid w:val="00821983"/>
    <w:rsid w:val="008373A4"/>
    <w:rsid w:val="00847255"/>
    <w:rsid w:val="00862683"/>
    <w:rsid w:val="00863552"/>
    <w:rsid w:val="00865672"/>
    <w:rsid w:val="0087415D"/>
    <w:rsid w:val="00883DAD"/>
    <w:rsid w:val="008A11C2"/>
    <w:rsid w:val="008B0255"/>
    <w:rsid w:val="008D4A86"/>
    <w:rsid w:val="008E1AF3"/>
    <w:rsid w:val="00904825"/>
    <w:rsid w:val="00912CD2"/>
    <w:rsid w:val="0091547C"/>
    <w:rsid w:val="00917D1E"/>
    <w:rsid w:val="009207DD"/>
    <w:rsid w:val="00945767"/>
    <w:rsid w:val="009477C6"/>
    <w:rsid w:val="0095568E"/>
    <w:rsid w:val="00971B38"/>
    <w:rsid w:val="0098299E"/>
    <w:rsid w:val="00991FBE"/>
    <w:rsid w:val="009D0649"/>
    <w:rsid w:val="009E2D15"/>
    <w:rsid w:val="009F699D"/>
    <w:rsid w:val="00A13E81"/>
    <w:rsid w:val="00A1592E"/>
    <w:rsid w:val="00A30124"/>
    <w:rsid w:val="00A3041D"/>
    <w:rsid w:val="00A30D86"/>
    <w:rsid w:val="00A31340"/>
    <w:rsid w:val="00A370D6"/>
    <w:rsid w:val="00A43A6A"/>
    <w:rsid w:val="00A44702"/>
    <w:rsid w:val="00A503EB"/>
    <w:rsid w:val="00A56504"/>
    <w:rsid w:val="00A577B3"/>
    <w:rsid w:val="00A74520"/>
    <w:rsid w:val="00A86CE8"/>
    <w:rsid w:val="00A9233E"/>
    <w:rsid w:val="00AA1A78"/>
    <w:rsid w:val="00AA5C91"/>
    <w:rsid w:val="00AB673B"/>
    <w:rsid w:val="00AF5335"/>
    <w:rsid w:val="00AF588D"/>
    <w:rsid w:val="00B07280"/>
    <w:rsid w:val="00B25E5C"/>
    <w:rsid w:val="00B7444F"/>
    <w:rsid w:val="00B803DF"/>
    <w:rsid w:val="00BA7270"/>
    <w:rsid w:val="00BA7485"/>
    <w:rsid w:val="00BA7B65"/>
    <w:rsid w:val="00BB0076"/>
    <w:rsid w:val="00BC12BD"/>
    <w:rsid w:val="00BD00B3"/>
    <w:rsid w:val="00BD278F"/>
    <w:rsid w:val="00BF0F31"/>
    <w:rsid w:val="00BF1C66"/>
    <w:rsid w:val="00BF39BB"/>
    <w:rsid w:val="00C12762"/>
    <w:rsid w:val="00C25530"/>
    <w:rsid w:val="00C4307C"/>
    <w:rsid w:val="00C43DBF"/>
    <w:rsid w:val="00C5696D"/>
    <w:rsid w:val="00C60E66"/>
    <w:rsid w:val="00C670C4"/>
    <w:rsid w:val="00C90AE0"/>
    <w:rsid w:val="00CC5AC8"/>
    <w:rsid w:val="00CD000E"/>
    <w:rsid w:val="00CE499A"/>
    <w:rsid w:val="00D03BE0"/>
    <w:rsid w:val="00D06992"/>
    <w:rsid w:val="00D11ED7"/>
    <w:rsid w:val="00D1688A"/>
    <w:rsid w:val="00D24E35"/>
    <w:rsid w:val="00D3393A"/>
    <w:rsid w:val="00D34E68"/>
    <w:rsid w:val="00D71DF1"/>
    <w:rsid w:val="00D744B9"/>
    <w:rsid w:val="00D85E64"/>
    <w:rsid w:val="00DC2D67"/>
    <w:rsid w:val="00DD3DFE"/>
    <w:rsid w:val="00DF1289"/>
    <w:rsid w:val="00DF2FD9"/>
    <w:rsid w:val="00E15176"/>
    <w:rsid w:val="00E275AE"/>
    <w:rsid w:val="00E56A6F"/>
    <w:rsid w:val="00E61CDE"/>
    <w:rsid w:val="00EA2D8C"/>
    <w:rsid w:val="00EC02E4"/>
    <w:rsid w:val="00ED3268"/>
    <w:rsid w:val="00EF3208"/>
    <w:rsid w:val="00F43052"/>
    <w:rsid w:val="00F456F5"/>
    <w:rsid w:val="00F60F76"/>
    <w:rsid w:val="00F96D92"/>
    <w:rsid w:val="00FC01EE"/>
    <w:rsid w:val="00FC4755"/>
    <w:rsid w:val="00FF6D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locked="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C8"/>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0D09"/>
    <w:rPr>
      <w:sz w:val="24"/>
      <w:szCs w:val="24"/>
    </w:rPr>
  </w:style>
  <w:style w:type="character" w:customStyle="1" w:styleId="NormalBoldChar">
    <w:name w:val="Normal +  Bold Char"/>
    <w:link w:val="NormalBold"/>
    <w:locked/>
    <w:rsid w:val="00510423"/>
    <w:rPr>
      <w:b/>
      <w:sz w:val="26"/>
      <w:szCs w:val="26"/>
    </w:rPr>
  </w:style>
  <w:style w:type="paragraph" w:customStyle="1" w:styleId="NormalBold">
    <w:name w:val="Normal +  Bold"/>
    <w:basedOn w:val="Normal"/>
    <w:link w:val="NormalBoldChar"/>
    <w:rsid w:val="00510423"/>
    <w:pPr>
      <w:tabs>
        <w:tab w:val="left" w:pos="4920"/>
      </w:tabs>
      <w:spacing w:before="0" w:after="0" w:line="240" w:lineRule="auto"/>
      <w:ind w:firstLine="0"/>
    </w:pPr>
    <w:rPr>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locked="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C8"/>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0D09"/>
    <w:rPr>
      <w:sz w:val="24"/>
      <w:szCs w:val="24"/>
    </w:rPr>
  </w:style>
  <w:style w:type="character" w:customStyle="1" w:styleId="NormalBoldChar">
    <w:name w:val="Normal +  Bold Char"/>
    <w:link w:val="NormalBold"/>
    <w:locked/>
    <w:rsid w:val="00510423"/>
    <w:rPr>
      <w:b/>
      <w:sz w:val="26"/>
      <w:szCs w:val="26"/>
    </w:rPr>
  </w:style>
  <w:style w:type="paragraph" w:customStyle="1" w:styleId="NormalBold">
    <w:name w:val="Normal +  Bold"/>
    <w:basedOn w:val="Normal"/>
    <w:link w:val="NormalBoldChar"/>
    <w:rsid w:val="00510423"/>
    <w:pPr>
      <w:tabs>
        <w:tab w:val="left" w:pos="4920"/>
      </w:tabs>
      <w:spacing w:before="0" w:after="0" w:line="240" w:lineRule="auto"/>
      <w:ind w:firstLine="0"/>
    </w:pPr>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chevaV\Desktop\Blanka%20digital\digital\7D3_dok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7D3_doklad</Template>
  <TotalTime>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Uiou0poiuop</vt:lpstr>
    </vt:vector>
  </TitlesOfParts>
  <Company>MRRB</Company>
  <LinksUpToDate>false</LinksUpToDate>
  <CharactersWithSpaces>6862</CharactersWithSpaces>
  <SharedDoc>false</SharedDoc>
  <HLinks>
    <vt:vector size="12" baseType="variant">
      <vt:variant>
        <vt:i4>2228329</vt:i4>
      </vt:variant>
      <vt:variant>
        <vt:i4>9</vt:i4>
      </vt:variant>
      <vt:variant>
        <vt:i4>0</vt:i4>
      </vt:variant>
      <vt:variant>
        <vt:i4>5</vt:i4>
      </vt:variant>
      <vt:variant>
        <vt:lpwstr>http://www.mrrb.government.bg/</vt:lpwstr>
      </vt:variant>
      <vt:variant>
        <vt:lpwstr/>
      </vt:variant>
      <vt:variant>
        <vt:i4>2228329</vt:i4>
      </vt:variant>
      <vt:variant>
        <vt:i4>6</vt:i4>
      </vt:variant>
      <vt:variant>
        <vt:i4>0</vt:i4>
      </vt:variant>
      <vt:variant>
        <vt:i4>5</vt:i4>
      </vt:variant>
      <vt:variant>
        <vt:lpwstr>http://www.mrrb.government.bg/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%USERNAME%</dc:creator>
  <cp:lastModifiedBy>Windows User</cp:lastModifiedBy>
  <cp:revision>2</cp:revision>
  <cp:lastPrinted>2019-06-05T06:21:00Z</cp:lastPrinted>
  <dcterms:created xsi:type="dcterms:W3CDTF">2019-06-11T09:10:00Z</dcterms:created>
  <dcterms:modified xsi:type="dcterms:W3CDTF">2019-06-11T09:10:00Z</dcterms:modified>
</cp:coreProperties>
</file>