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B25" w:rsidRPr="00855563" w:rsidRDefault="00E36B25" w:rsidP="005452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85556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ОБОБЩЕНА ИНФОРМАЦИЯ</w:t>
      </w:r>
    </w:p>
    <w:p w:rsidR="00E36B25" w:rsidRPr="00855563" w:rsidRDefault="00E36B25" w:rsidP="005452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85556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Относно: Покана за набиране на пилотни проекти – b-</w:t>
      </w:r>
      <w:proofErr w:type="spellStart"/>
      <w:r w:rsidRPr="0085556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solutions</w:t>
      </w:r>
      <w:proofErr w:type="spellEnd"/>
    </w:p>
    <w:p w:rsidR="00E36B25" w:rsidRDefault="00E36B25" w:rsidP="0054526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CD5A49" w:rsidRDefault="00593580" w:rsidP="005452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Поканата за набиране на пилотни проекти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 </w:t>
      </w:r>
      <w:r w:rsidR="00E007BF" w:rsidRPr="00E007B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b-</w:t>
      </w:r>
      <w:proofErr w:type="spellStart"/>
      <w:r w:rsidR="00E007BF" w:rsidRPr="00E007B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solutions</w:t>
      </w:r>
      <w:proofErr w:type="spellEnd"/>
      <w:r w:rsidR="00E007BF" w:rsidRPr="00E007B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е двугодишна пилотна инициатива, финансирана от бюджета на ЕС, управлявана от</w:t>
      </w:r>
      <w:r w:rsidR="00E007B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 </w:t>
      </w:r>
      <w:r w:rsidR="00E007BF" w:rsidRPr="00E007B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Асоциация</w:t>
      </w:r>
      <w:r w:rsidR="00E007B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та на европейските гранични</w:t>
      </w:r>
      <w:r w:rsidR="00E007B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 </w:t>
      </w:r>
      <w:r w:rsidR="00E007B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регионите</w:t>
      </w:r>
      <w:r w:rsidR="00E007BF" w:rsidRPr="00E007B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(AEBR) и п</w:t>
      </w:r>
      <w:r w:rsidR="00E007B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опуляризирана</w:t>
      </w:r>
      <w:r w:rsidR="00E007BF" w:rsidRPr="00E007B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от Европей</w:t>
      </w:r>
      <w:r w:rsidR="00E007B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ската</w:t>
      </w:r>
      <w:r w:rsidR="00E007B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 </w:t>
      </w:r>
      <w:r w:rsidR="00E007B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Комисия -</w:t>
      </w:r>
      <w:r w:rsidR="00E007B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 </w:t>
      </w:r>
      <w:r w:rsidR="00266747" w:rsidRPr="00266747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ГД „Регионална и градска политика“</w:t>
      </w:r>
      <w:r w:rsidR="00E007BF" w:rsidRPr="008C47D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.</w:t>
      </w:r>
    </w:p>
    <w:p w:rsidR="00E007BF" w:rsidRDefault="008C47D3" w:rsidP="005452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E007B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Цел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та</w:t>
      </w:r>
      <w:r w:rsidRPr="00E007B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 w:rsidR="00E007BF" w:rsidRPr="00E007B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на </w:t>
      </w:r>
      <w:r w:rsidR="00E007BF" w:rsidRPr="00E007B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b-</w:t>
      </w:r>
      <w:proofErr w:type="spellStart"/>
      <w:r w:rsidR="00E007BF" w:rsidRPr="00E007B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solutions</w:t>
      </w:r>
      <w:proofErr w:type="spellEnd"/>
      <w:r w:rsidR="00E007BF" w:rsidRPr="00E007B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е да идентифицира и насърчи устойчиви методи</w:t>
      </w:r>
      <w:r w:rsidR="00E007B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 w:rsidR="00E007BF" w:rsidRPr="00E007B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за разрешаване на гранични пречки с правно и / или административно естество по вътрешните сухопътни граници на ЕС</w:t>
      </w:r>
      <w:r w:rsidR="00E007B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(т.е. за България това за границите с Гърция и Румъния)</w:t>
      </w:r>
      <w:r w:rsidR="00E007BF" w:rsidRPr="00E007B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.</w:t>
      </w:r>
      <w:r w:rsidR="00E800C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 w:rsidR="00E800CE" w:rsidRPr="00E800C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Пилотни</w:t>
      </w:r>
      <w:r w:rsidR="00E800C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те</w:t>
      </w:r>
      <w:r w:rsidR="00E800CE" w:rsidRPr="00E800C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проекти не са предназначени за решаване на проблеми, свързани с лип</w:t>
      </w:r>
      <w:r w:rsidR="00E800C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сата на инфраструктура или като</w:t>
      </w:r>
      <w:r w:rsidR="00E800CE" w:rsidRPr="00E800C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източник на значителни инвестиции в граничните райони.</w:t>
      </w:r>
      <w:r w:rsidR="00E36B25" w:rsidRPr="00E36B25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 w:rsidR="00E36B25" w:rsidRPr="00D52429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Всеки </w:t>
      </w:r>
      <w:r w:rsidR="00E36B25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проект</w:t>
      </w:r>
      <w:r w:rsidR="00E36B25" w:rsidRPr="00D52429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(</w:t>
      </w:r>
      <w:r w:rsidR="00E36B25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пилотни </w:t>
      </w:r>
      <w:r w:rsidR="00E36B25" w:rsidRPr="00D52429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действия) ще има за цел да проучи едно конкретно решение за един конкретен проблем на </w:t>
      </w:r>
      <w:r w:rsidR="00E36B25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дадена</w:t>
      </w:r>
      <w:r w:rsidR="00E36B25" w:rsidRPr="00D52429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граница.</w:t>
      </w:r>
    </w:p>
    <w:p w:rsidR="00545265" w:rsidRDefault="00545265" w:rsidP="005452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bg-BG"/>
        </w:rPr>
      </w:pPr>
    </w:p>
    <w:p w:rsidR="00D52429" w:rsidRPr="00D52429" w:rsidRDefault="00E36B25" w:rsidP="005452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bg-BG"/>
        </w:rPr>
        <w:t>Теми за кандидатстване и примерни</w:t>
      </w:r>
      <w:r w:rsidR="00D52429" w:rsidRPr="00D52429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bg-BG"/>
        </w:rPr>
        <w:t xml:space="preserve"> дейности:</w:t>
      </w:r>
    </w:p>
    <w:p w:rsidR="00E36B25" w:rsidRDefault="00551237" w:rsidP="005452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8C47D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За настоящата покана кандидатите могат да представят проектни предложения, насочени към </w:t>
      </w:r>
      <w:r w:rsidRPr="0055123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следните теми</w:t>
      </w:r>
      <w:r w:rsidRPr="008C47D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: </w:t>
      </w:r>
    </w:p>
    <w:p w:rsidR="00E36B25" w:rsidRPr="00E36B25" w:rsidRDefault="00E36B25" w:rsidP="0054526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</w:pPr>
      <w:r w:rsidRPr="00E36B25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  <w:t xml:space="preserve">Заетост </w:t>
      </w:r>
    </w:p>
    <w:p w:rsidR="001D37D2" w:rsidRDefault="001D37D2" w:rsidP="00545265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1D37D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Кандидатите се насърчават да намерят решения за засилване на сътрудничеството между публичните </w:t>
      </w:r>
      <w:r w:rsidR="00E36B25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институции</w:t>
      </w:r>
      <w:r w:rsidRPr="001D37D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по заетостта в пограничните региони, включително съвместни трансгранични служби по заетостта за подобряване на достъпа до обща информация</w:t>
      </w:r>
      <w:r w:rsidR="00E36B25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з</w:t>
      </w:r>
      <w:r w:rsidRPr="001D37D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а свободните работни места на трансграничния пазар на труда. Други области на действие могат да бъдат признаването на дипломи и умения, създаването на нова рамка за трансгранично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стажуване</w:t>
      </w:r>
      <w:r w:rsidRPr="001D37D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, споделени решения за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възможности</w:t>
      </w:r>
      <w:r w:rsidRPr="001D37D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за по-ефективно справяне с въпросите на данъчното облагане, социалното осигуряване и пенсионните права.</w:t>
      </w:r>
    </w:p>
    <w:p w:rsidR="00E36B25" w:rsidRPr="00E36B25" w:rsidRDefault="00E36B25" w:rsidP="0054526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</w:pPr>
      <w:r w:rsidRPr="00E36B25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  <w:t xml:space="preserve">Здравеопазване </w:t>
      </w:r>
    </w:p>
    <w:p w:rsidR="001D37D2" w:rsidRDefault="00F52FF8" w:rsidP="00545265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F52FF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Съществува</w:t>
      </w:r>
      <w:r w:rsidR="001E061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щи</w:t>
      </w:r>
      <w:r w:rsidRPr="00F52FF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различни структури и принципи за трансграничното здравно обслужване, </w:t>
      </w:r>
      <w:r w:rsidR="001E061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водят</w:t>
      </w:r>
      <w:r w:rsidRPr="00F52FF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до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 w:rsidRPr="00F52FF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различни и сложни процедури за предварително разрешаване на здравни услуги и </w:t>
      </w:r>
      <w:r w:rsidR="00E36B25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за</w:t>
      </w:r>
      <w:r w:rsidRPr="00F52FF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плащания / възстановяване на разходи; несъответствия при използването на технологиите и при споделянето на данни за пациентите; липсата на унифицирана достъпна информация, </w:t>
      </w:r>
      <w:r w:rsidR="001E061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в т.ч.</w:t>
      </w:r>
      <w:r w:rsidRPr="00F52FF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и липса на информация на езика на пациентите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и др</w:t>
      </w:r>
      <w:r w:rsidRPr="00F52FF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.</w:t>
      </w:r>
      <w:r w:rsidRPr="00F52FF8">
        <w:t xml:space="preserve"> </w:t>
      </w:r>
      <w:r w:rsidRPr="00F52FF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Освен това ограничената достъпност и от двете страни на границата често затрудня</w:t>
      </w:r>
      <w:r w:rsidR="001E061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ва пълното използване на здравните</w:t>
      </w:r>
      <w:r w:rsidRPr="00F52FF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 w:rsidR="001E061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услуги</w:t>
      </w:r>
      <w:r w:rsidRPr="00F52FF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. Аварийните 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спасителните служби често са</w:t>
      </w:r>
      <w:r w:rsidRPr="00F52FF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възпрепятства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ни</w:t>
      </w:r>
      <w:r w:rsidRPr="00F52FF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при извършването на трансгранични интервенции.</w:t>
      </w:r>
    </w:p>
    <w:p w:rsidR="00E36B25" w:rsidRPr="00E36B25" w:rsidRDefault="00E36B25" w:rsidP="0054526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</w:pPr>
      <w:r w:rsidRPr="00E36B25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  <w:lastRenderedPageBreak/>
        <w:t xml:space="preserve">Транспорт </w:t>
      </w:r>
    </w:p>
    <w:p w:rsidR="00855563" w:rsidRDefault="004A54FF" w:rsidP="00545265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4A54F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Пилотните действия по тази тема</w:t>
      </w:r>
      <w:r w:rsidR="001E061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не предвиждат инвестиции в транспортна инфраструктура, а</w:t>
      </w:r>
      <w:r w:rsidRPr="004A54F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следва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да</w:t>
      </w:r>
      <w:r w:rsidRPr="004A54F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 w:rsidR="001E061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адресират координационни дейности на следните</w:t>
      </w:r>
      <w:r w:rsidRPr="004A54F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три нива: 1) инфраструктурни връзки, 2) предоставяне на услуги и 3) качество на услугите.</w:t>
      </w:r>
      <w:r w:rsidRPr="004A54F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Основна цел е </w:t>
      </w:r>
      <w:r w:rsidRPr="004A54F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да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се</w:t>
      </w:r>
      <w:r w:rsidRPr="004A54F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подобр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и</w:t>
      </w:r>
      <w:r w:rsidRPr="004A54F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обществен</w:t>
      </w:r>
      <w:r w:rsidR="001E061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ия</w:t>
      </w:r>
      <w:r w:rsidRPr="004A54F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транспорт, например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с </w:t>
      </w:r>
      <w:r w:rsidRPr="004A54F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дейности като координиране на планирането на транспорта, ценообразуване на транспорта, интегриране на графиците, лесен и многоезичен достъп до информация, и т.н.</w:t>
      </w:r>
    </w:p>
    <w:p w:rsidR="00E36B25" w:rsidRPr="00B70034" w:rsidRDefault="00E36B25" w:rsidP="0054526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</w:pPr>
      <w:r w:rsidRPr="00B7003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  <w:t xml:space="preserve">Многоезичие </w:t>
      </w:r>
    </w:p>
    <w:p w:rsidR="004A54FF" w:rsidRDefault="004A54FF" w:rsidP="00545265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4A54F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Пилотните действия по тази тема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следва</w:t>
      </w:r>
      <w:r w:rsidRPr="004A54F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да търсят решения, които да улеснят </w:t>
      </w:r>
      <w:r w:rsidR="00B70034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комуникацията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,</w:t>
      </w:r>
      <w:r w:rsidRPr="004A54F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например </w:t>
      </w:r>
      <w:r w:rsidR="00B70034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като се приеме прилагане на двуезичие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в трансграничния регион, ученето през целия живот</w:t>
      </w:r>
      <w:r w:rsidRPr="004A54F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на езика на партниращата държава</w:t>
      </w:r>
      <w:r w:rsidR="00B70034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и др</w:t>
      </w:r>
      <w:r w:rsidRPr="004A54F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.</w:t>
      </w:r>
    </w:p>
    <w:p w:rsidR="00E36B25" w:rsidRPr="00B70034" w:rsidRDefault="00E36B25" w:rsidP="0054526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bg-BG"/>
        </w:rPr>
      </w:pPr>
      <w:r w:rsidRPr="00B7003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  <w:t xml:space="preserve">Институционално сътрудничество </w:t>
      </w:r>
    </w:p>
    <w:p w:rsidR="00D52429" w:rsidRPr="00D52429" w:rsidRDefault="004A54FF" w:rsidP="00545265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bg-BG"/>
        </w:rPr>
      </w:pPr>
      <w:r w:rsidRPr="00D52429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Дей</w:t>
      </w:r>
      <w:r w:rsidR="00B70034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ностите</w:t>
      </w:r>
      <w:r w:rsidRPr="00D52429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по тази тема могат да </w:t>
      </w:r>
      <w:r w:rsidR="00D52429" w:rsidRPr="00D52429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бъдат в</w:t>
      </w:r>
      <w:r w:rsidRPr="00D52429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различни сфери, като например </w:t>
      </w:r>
      <w:r w:rsidR="00D52429" w:rsidRPr="00D52429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възможни</w:t>
      </w:r>
      <w:r w:rsidRPr="00D52429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 w:rsidR="00B70034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съвместни </w:t>
      </w:r>
      <w:r w:rsidRPr="00D52429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решения за електронно управление за специфични трансгранични нужди, които биха улеснили живота на гражданите в граничните райони. </w:t>
      </w:r>
      <w:r w:rsidR="00D52429" w:rsidRPr="00D52429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Липсата на об</w:t>
      </w:r>
      <w:r w:rsidR="00D52429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щ подход или разбиране, както и</w:t>
      </w:r>
      <w:r w:rsidR="00D52429" w:rsidRPr="00D52429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на взаимно признати документи могат да доведат до продължителни и скъпи процедури, дори и за ключови събития в живота</w:t>
      </w:r>
      <w:r w:rsidR="00B70034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на гражданите</w:t>
      </w:r>
      <w:r w:rsidR="00D52429" w:rsidRPr="00D52429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.</w:t>
      </w:r>
    </w:p>
    <w:p w:rsidR="00545265" w:rsidRDefault="00545265" w:rsidP="005452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bg-BG"/>
        </w:rPr>
      </w:pPr>
    </w:p>
    <w:p w:rsidR="00D52429" w:rsidRPr="00D52429" w:rsidRDefault="00D52429" w:rsidP="005452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bg-BG"/>
        </w:rPr>
      </w:pPr>
      <w:r w:rsidRPr="00D52429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bg-BG"/>
        </w:rPr>
        <w:t>Допустими кандидати:</w:t>
      </w:r>
    </w:p>
    <w:p w:rsidR="00551237" w:rsidRDefault="008C47D3" w:rsidP="00B27B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55123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Само публични органи</w:t>
      </w:r>
      <w:r w:rsidRPr="008C47D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могат да подадат формуляр за кандидатстване. Допустимите публични органи </w:t>
      </w:r>
      <w:r w:rsidR="00551237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следва да бъдат </w:t>
      </w:r>
      <w:proofErr w:type="spellStart"/>
      <w:r w:rsidR="00551237" w:rsidRPr="0055123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политикоопределящи</w:t>
      </w:r>
      <w:proofErr w:type="spellEnd"/>
      <w:r w:rsidR="00551237" w:rsidRPr="0055123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 за </w:t>
      </w:r>
      <w:r w:rsidR="0055123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някоя</w:t>
      </w:r>
      <w:r w:rsidR="00551237" w:rsidRPr="0055123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 от </w:t>
      </w:r>
      <w:r w:rsidR="00B7003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горепосочените теми</w:t>
      </w:r>
      <w:r w:rsidR="00551237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. </w:t>
      </w:r>
      <w:r w:rsidR="00A17A3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Всеки</w:t>
      </w:r>
      <w:r w:rsidR="00551237" w:rsidRPr="008C47D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 w:rsidR="00A17A3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предложен</w:t>
      </w:r>
      <w:r w:rsidR="00551237" w:rsidRPr="008C47D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пилот</w:t>
      </w:r>
      <w:r w:rsidR="00A17A3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ен</w:t>
      </w:r>
      <w:r w:rsidR="00551237" w:rsidRPr="008C47D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 w:rsidR="00A17A3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проект</w:t>
      </w:r>
      <w:r w:rsidR="00551237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т</w:t>
      </w:r>
      <w:r w:rsidR="00551237" w:rsidRPr="008C47D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рябва да има минимум </w:t>
      </w:r>
      <w:r w:rsidR="00551237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по един кандидат от всяка от държавите, като </w:t>
      </w:r>
      <w:r w:rsidR="00A17A3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единият </w:t>
      </w:r>
      <w:r w:rsidR="00B70034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от </w:t>
      </w:r>
      <w:r w:rsidR="00A17A3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тях е </w:t>
      </w:r>
      <w:r w:rsidR="00B70034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определен за </w:t>
      </w:r>
      <w:r w:rsidR="00551237" w:rsidRPr="008C47D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водещ </w:t>
      </w:r>
      <w:r w:rsidR="00551237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партньор</w:t>
      </w:r>
      <w:r w:rsidR="00551237" w:rsidRPr="008C47D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.</w:t>
      </w:r>
    </w:p>
    <w:p w:rsidR="001E4FDE" w:rsidRDefault="001D37D2" w:rsidP="00B27B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8C47D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Публичните органи, които кандидат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стват в рамките на поканата b-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solutions</w:t>
      </w:r>
      <w:proofErr w:type="spellEnd"/>
      <w:r w:rsidRPr="008C47D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, </w:t>
      </w:r>
      <w:r w:rsidR="00C5728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могат</w:t>
      </w:r>
      <w:r w:rsidRPr="008C47D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да </w:t>
      </w:r>
      <w:r w:rsidR="0059358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представят</w:t>
      </w:r>
      <w:r w:rsidRPr="008C47D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 w:rsidRPr="001D37D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само </w:t>
      </w:r>
      <w:r w:rsidR="0059358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по </w:t>
      </w:r>
      <w:r w:rsidRPr="001D37D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ед</w:t>
      </w:r>
      <w:r w:rsidR="0059358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и</w:t>
      </w:r>
      <w:r w:rsidRPr="001D37D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н </w:t>
      </w:r>
      <w:r w:rsidR="0059358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проект по всяка от</w:t>
      </w:r>
      <w:r w:rsidRPr="001D37D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 посочените</w:t>
      </w:r>
      <w:r w:rsidR="00C5728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 по-горе</w:t>
      </w:r>
      <w:r w:rsidRPr="001D37D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 теми</w:t>
      </w:r>
      <w:r w:rsidRPr="008C47D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.</w:t>
      </w:r>
      <w:r w:rsidR="00A17A3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Даден</w:t>
      </w:r>
      <w:r w:rsidR="001E4FD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пилотен проект</w:t>
      </w:r>
      <w:r w:rsidR="001E4FDE" w:rsidRPr="001E4FD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 w:rsidR="00A17A3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следва</w:t>
      </w:r>
      <w:r w:rsidR="001E4FDE" w:rsidRPr="001E4FD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да </w:t>
      </w:r>
      <w:r w:rsidR="00A17A3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осигури</w:t>
      </w:r>
      <w:r w:rsidR="001E4FD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възможност</w:t>
      </w:r>
      <w:r w:rsidR="001E4FDE" w:rsidRPr="001E4FD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 w:rsidR="001E4FD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на </w:t>
      </w:r>
      <w:r w:rsidR="001E4FDE" w:rsidRPr="001E4FD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заинтересованите </w:t>
      </w:r>
      <w:r w:rsidR="001E4FD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публични</w:t>
      </w:r>
      <w:r w:rsidR="001E4FDE" w:rsidRPr="001E4FD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органи </w:t>
      </w:r>
      <w:r w:rsidR="00A17A3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за</w:t>
      </w:r>
      <w:r w:rsidR="001E4FDE" w:rsidRPr="001E4FD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 w:rsidR="001E4FD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изготвяне</w:t>
      </w:r>
      <w:r w:rsidR="001E4FDE" w:rsidRPr="001E4FD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и съгласуване на </w:t>
      </w:r>
      <w:r w:rsidR="00A17A3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общо </w:t>
      </w:r>
      <w:r w:rsidR="001E4FDE" w:rsidRPr="001E4FD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решение, което би преодоляло </w:t>
      </w:r>
      <w:r w:rsidR="001E4FD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съответната </w:t>
      </w:r>
      <w:r w:rsidR="001E4FDE" w:rsidRPr="001E4FD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правна или административна пречка.</w:t>
      </w:r>
    </w:p>
    <w:p w:rsidR="00D52429" w:rsidRPr="001E4FDE" w:rsidRDefault="001E4FDE" w:rsidP="005452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bg-BG"/>
        </w:rPr>
      </w:pPr>
      <w:r w:rsidRPr="001E4FDE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bg-BG"/>
        </w:rPr>
        <w:t xml:space="preserve">Продължителност </w:t>
      </w:r>
    </w:p>
    <w:p w:rsidR="00D52429" w:rsidRPr="0015617A" w:rsidRDefault="00C5728A" w:rsidP="00B27B8C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Максималната продължителност на </w:t>
      </w:r>
      <w:r w:rsidR="001561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даден проект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 w:rsidRPr="00D52429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пилотни </w:t>
      </w:r>
      <w:r w:rsidRPr="00D52429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действия)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е</w:t>
      </w:r>
      <w:r w:rsidR="00D52429" w:rsidRPr="00D52429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 w:rsidR="00D52429" w:rsidRPr="0015617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15 месеца.</w:t>
      </w:r>
    </w:p>
    <w:p w:rsidR="0015617A" w:rsidRDefault="001E4FDE" w:rsidP="005452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bg-BG"/>
        </w:rPr>
      </w:pPr>
      <w:r w:rsidRPr="001E4FDE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bg-BG"/>
        </w:rPr>
        <w:t xml:space="preserve">Бюджет </w:t>
      </w:r>
    </w:p>
    <w:p w:rsidR="001E4FDE" w:rsidRPr="00B70034" w:rsidRDefault="001E4FDE" w:rsidP="00B27B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bookmarkStart w:id="0" w:name="_GoBack"/>
      <w:bookmarkEnd w:id="0"/>
      <w:r w:rsidRPr="001E4FD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Наличният бюджет за безвъзмездните </w:t>
      </w:r>
      <w:r w:rsidR="00FA178D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помощ</w:t>
      </w:r>
      <w:r w:rsidRPr="001E4FD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 w:rsidR="00A17A3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по</w:t>
      </w:r>
      <w:r w:rsidRPr="001E4FD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покана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та</w:t>
      </w:r>
      <w:r w:rsidRPr="001E4FDE"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възлиза на </w:t>
      </w:r>
      <w:r w:rsidRPr="001E4FD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400 000 евро</w:t>
      </w:r>
      <w:r w:rsidRPr="001E4FD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. Всеки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пилотен </w:t>
      </w:r>
      <w:r w:rsidRPr="001E4FD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проект може да получи безвъзмездна помощ максимум до </w:t>
      </w:r>
      <w:r w:rsidR="00B7003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20 000 евро, </w:t>
      </w:r>
      <w:r w:rsidR="00B70034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като в рамките на поканата ще бъдат финансирани </w:t>
      </w:r>
      <w:r w:rsidR="00B70034" w:rsidRPr="00B70034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до 20 пилотни проекта</w:t>
      </w:r>
      <w:r w:rsidR="00B70034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.</w:t>
      </w:r>
    </w:p>
    <w:p w:rsidR="004E2F61" w:rsidRDefault="0015617A" w:rsidP="005452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15617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bg-BG"/>
        </w:rPr>
        <w:t>Краен срок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 – 30 април 2018</w:t>
      </w:r>
    </w:p>
    <w:p w:rsidR="00855563" w:rsidRDefault="00855563" w:rsidP="005452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85556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bg-BG"/>
        </w:rPr>
        <w:t>Период за оценка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 – май-юни 2018</w:t>
      </w:r>
    </w:p>
    <w:sectPr w:rsidR="00855563" w:rsidSect="00266747">
      <w:pgSz w:w="11906" w:h="16838"/>
      <w:pgMar w:top="851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F7E88"/>
    <w:multiLevelType w:val="hybridMultilevel"/>
    <w:tmpl w:val="08EA460E"/>
    <w:lvl w:ilvl="0" w:tplc="090EA9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A37D21"/>
    <w:multiLevelType w:val="hybridMultilevel"/>
    <w:tmpl w:val="C4A4777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BF"/>
    <w:rsid w:val="0015617A"/>
    <w:rsid w:val="001915AE"/>
    <w:rsid w:val="001D37D2"/>
    <w:rsid w:val="001E0611"/>
    <w:rsid w:val="001E4FDE"/>
    <w:rsid w:val="001F24B0"/>
    <w:rsid w:val="00266747"/>
    <w:rsid w:val="004A54FF"/>
    <w:rsid w:val="004E2F61"/>
    <w:rsid w:val="00513DE8"/>
    <w:rsid w:val="00545265"/>
    <w:rsid w:val="00551237"/>
    <w:rsid w:val="00593580"/>
    <w:rsid w:val="006038D8"/>
    <w:rsid w:val="007B6F4B"/>
    <w:rsid w:val="00855563"/>
    <w:rsid w:val="008C47D3"/>
    <w:rsid w:val="00924D81"/>
    <w:rsid w:val="00A17A3B"/>
    <w:rsid w:val="00B27B8C"/>
    <w:rsid w:val="00B70034"/>
    <w:rsid w:val="00C5728A"/>
    <w:rsid w:val="00CD5A49"/>
    <w:rsid w:val="00D52429"/>
    <w:rsid w:val="00E007BF"/>
    <w:rsid w:val="00E36B25"/>
    <w:rsid w:val="00E800CE"/>
    <w:rsid w:val="00F52FF8"/>
    <w:rsid w:val="00FA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90BD6-AACA-475E-A52E-73517347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0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07BF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1D37D2"/>
    <w:pPr>
      <w:ind w:left="720"/>
      <w:contextualSpacing/>
    </w:pPr>
  </w:style>
  <w:style w:type="table" w:styleId="TableGrid">
    <w:name w:val="Table Grid"/>
    <w:basedOn w:val="TableNormal"/>
    <w:uiPriority w:val="39"/>
    <w:rsid w:val="0015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0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4758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539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2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41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894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21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7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850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1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971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09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155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251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335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8026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5657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4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9583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8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4079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8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0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70093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54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38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73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102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796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342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475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1317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025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36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873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Dimana Sadonkova</dc:creator>
  <cp:keywords/>
  <dc:description/>
  <cp:lastModifiedBy>Asia Hristova</cp:lastModifiedBy>
  <cp:revision>6</cp:revision>
  <dcterms:created xsi:type="dcterms:W3CDTF">2018-02-28T13:11:00Z</dcterms:created>
  <dcterms:modified xsi:type="dcterms:W3CDTF">2018-02-28T14:03:00Z</dcterms:modified>
</cp:coreProperties>
</file>