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03651" w14:textId="0340E8FE" w:rsidR="00660B0C" w:rsidRPr="001E1FA7" w:rsidRDefault="001E1FA7" w:rsidP="00660B0C">
      <w:pPr>
        <w:spacing w:line="360" w:lineRule="auto"/>
        <w:jc w:val="right"/>
        <w:rPr>
          <w:rFonts w:ascii="Times New Roman" w:hAnsi="Times New Roman" w:cs="Times New Roman"/>
          <w:b/>
          <w:bCs/>
          <w:sz w:val="24"/>
          <w:szCs w:val="24"/>
          <w:lang w:val="bg-BG"/>
        </w:rPr>
      </w:pPr>
      <w:r w:rsidRPr="001E1FA7">
        <w:rPr>
          <w:rFonts w:ascii="Times New Roman" w:hAnsi="Times New Roman" w:cs="Times New Roman"/>
          <w:bCs/>
          <w:sz w:val="24"/>
          <w:szCs w:val="24"/>
          <w:lang w:val="bg-BG"/>
        </w:rPr>
        <w:t>ПРОЕКТ</w:t>
      </w:r>
      <w:r w:rsidR="00EF6AD1" w:rsidRPr="001E1FA7">
        <w:rPr>
          <w:rFonts w:ascii="Times New Roman" w:hAnsi="Times New Roman" w:cs="Times New Roman"/>
          <w:sz w:val="24"/>
          <w:szCs w:val="24"/>
          <w:lang w:val="bg-BG"/>
        </w:rPr>
        <w:tab/>
      </w:r>
      <w:r w:rsidR="00660B0C" w:rsidRPr="001E1FA7">
        <w:rPr>
          <w:rFonts w:ascii="Times New Roman" w:hAnsi="Times New Roman" w:cs="Times New Roman"/>
          <w:b/>
          <w:bCs/>
          <w:sz w:val="24"/>
          <w:szCs w:val="24"/>
          <w:lang w:val="bg-BG"/>
        </w:rPr>
        <w:t xml:space="preserve">                                                                                                                                    </w:t>
      </w:r>
    </w:p>
    <w:p w14:paraId="7B406DDB" w14:textId="77777777" w:rsidR="00660B0C" w:rsidRPr="001E1FA7" w:rsidRDefault="00660B0C" w:rsidP="00660B0C">
      <w:pPr>
        <w:spacing w:line="360" w:lineRule="auto"/>
        <w:rPr>
          <w:rFonts w:ascii="Times New Roman" w:hAnsi="Times New Roman" w:cs="Times New Roman"/>
          <w:b/>
          <w:bCs/>
          <w:sz w:val="24"/>
          <w:szCs w:val="24"/>
          <w:lang w:val="bg-BG"/>
        </w:rPr>
      </w:pPr>
    </w:p>
    <w:p w14:paraId="71C35FBE" w14:textId="77777777" w:rsidR="00660B0C" w:rsidRPr="001E1FA7" w:rsidRDefault="00660B0C" w:rsidP="00660B0C">
      <w:pPr>
        <w:pStyle w:val="Title"/>
        <w:spacing w:line="360" w:lineRule="auto"/>
        <w:rPr>
          <w:rFonts w:ascii="Times New Roman" w:hAnsi="Times New Roman" w:cs="Times New Roman"/>
          <w:sz w:val="24"/>
          <w:szCs w:val="24"/>
        </w:rPr>
      </w:pPr>
      <w:r w:rsidRPr="001E1FA7">
        <w:rPr>
          <w:rFonts w:ascii="Times New Roman" w:hAnsi="Times New Roman" w:cs="Times New Roman"/>
          <w:sz w:val="24"/>
          <w:szCs w:val="24"/>
        </w:rPr>
        <w:t>Р Е П У Б Л И К А   Б Ъ Л Г А Р И Я</w:t>
      </w:r>
    </w:p>
    <w:p w14:paraId="6F3CFF85" w14:textId="77777777" w:rsidR="00660B0C" w:rsidRPr="001E1FA7" w:rsidRDefault="00660B0C" w:rsidP="00660B0C">
      <w:pPr>
        <w:pStyle w:val="Title"/>
        <w:pBdr>
          <w:bottom w:val="single" w:sz="6" w:space="5" w:color="auto"/>
        </w:pBdr>
        <w:spacing w:line="360" w:lineRule="auto"/>
        <w:rPr>
          <w:rFonts w:ascii="Times New Roman" w:hAnsi="Times New Roman" w:cs="Times New Roman"/>
          <w:sz w:val="24"/>
          <w:szCs w:val="24"/>
        </w:rPr>
      </w:pPr>
      <w:r w:rsidRPr="001E1FA7">
        <w:rPr>
          <w:rFonts w:ascii="Times New Roman" w:hAnsi="Times New Roman" w:cs="Times New Roman"/>
          <w:sz w:val="24"/>
          <w:szCs w:val="24"/>
        </w:rPr>
        <w:t>М  И  Н  И  С  Т  Е  Р  С  К  И    С  Ъ  В  Е  Т</w:t>
      </w:r>
    </w:p>
    <w:p w14:paraId="229A0372" w14:textId="77777777" w:rsidR="002E1475" w:rsidRPr="001E1FA7" w:rsidRDefault="002E1475" w:rsidP="0073127A">
      <w:pPr>
        <w:spacing w:after="0" w:line="360" w:lineRule="auto"/>
        <w:rPr>
          <w:rFonts w:ascii="Times New Roman" w:hAnsi="Times New Roman" w:cs="Times New Roman"/>
          <w:sz w:val="24"/>
          <w:szCs w:val="24"/>
          <w:lang w:val="bg-BG"/>
        </w:rPr>
      </w:pPr>
    </w:p>
    <w:tbl>
      <w:tblPr>
        <w:tblW w:w="9498" w:type="dxa"/>
        <w:jc w:val="center"/>
        <w:tblCellSpacing w:w="7" w:type="dxa"/>
        <w:tblCellMar>
          <w:left w:w="0" w:type="dxa"/>
          <w:right w:w="0" w:type="dxa"/>
        </w:tblCellMar>
        <w:tblLook w:val="04A0" w:firstRow="1" w:lastRow="0" w:firstColumn="1" w:lastColumn="0" w:noHBand="0" w:noVBand="1"/>
      </w:tblPr>
      <w:tblGrid>
        <w:gridCol w:w="9498"/>
      </w:tblGrid>
      <w:tr w:rsidR="002E1475" w:rsidRPr="001E1FA7" w14:paraId="2BE8B062" w14:textId="77777777" w:rsidTr="00EE2C6A">
        <w:trPr>
          <w:tblCellSpacing w:w="7" w:type="dxa"/>
          <w:jc w:val="center"/>
        </w:trPr>
        <w:tc>
          <w:tcPr>
            <w:tcW w:w="9470" w:type="dxa"/>
            <w:vAlign w:val="center"/>
            <w:hideMark/>
          </w:tcPr>
          <w:p w14:paraId="34814872" w14:textId="77777777" w:rsidR="00A10B7F" w:rsidRPr="001E1FA7" w:rsidRDefault="00A10B7F" w:rsidP="0073127A">
            <w:pPr>
              <w:spacing w:after="0" w:line="360" w:lineRule="auto"/>
              <w:jc w:val="center"/>
              <w:rPr>
                <w:rFonts w:ascii="Times New Roman" w:hAnsi="Times New Roman" w:cs="Times New Roman"/>
                <w:b/>
                <w:bCs/>
                <w:sz w:val="24"/>
                <w:szCs w:val="24"/>
                <w:lang w:val="bg-BG"/>
              </w:rPr>
            </w:pPr>
          </w:p>
          <w:p w14:paraId="54B6345C" w14:textId="77777777" w:rsidR="00660B0C" w:rsidRPr="001E1FA7" w:rsidRDefault="00EB7B8A" w:rsidP="0073127A">
            <w:pPr>
              <w:spacing w:after="0" w:line="360" w:lineRule="auto"/>
              <w:jc w:val="center"/>
              <w:rPr>
                <w:rFonts w:ascii="Times New Roman" w:hAnsi="Times New Roman" w:cs="Times New Roman"/>
                <w:b/>
                <w:bCs/>
                <w:sz w:val="24"/>
                <w:szCs w:val="24"/>
                <w:lang w:val="bg-BG"/>
              </w:rPr>
            </w:pPr>
            <w:r w:rsidRPr="001E1FA7">
              <w:rPr>
                <w:rFonts w:ascii="Times New Roman" w:hAnsi="Times New Roman" w:cs="Times New Roman"/>
                <w:b/>
                <w:bCs/>
                <w:sz w:val="24"/>
                <w:szCs w:val="24"/>
                <w:lang w:val="bg-BG"/>
              </w:rPr>
              <w:t xml:space="preserve">ПОСТАНОВЛЕНИЕ </w:t>
            </w:r>
            <w:r w:rsidR="00660B0C" w:rsidRPr="001E1FA7">
              <w:rPr>
                <w:rFonts w:ascii="Times New Roman" w:hAnsi="Times New Roman" w:cs="Times New Roman"/>
                <w:b/>
                <w:bCs/>
                <w:sz w:val="24"/>
                <w:szCs w:val="24"/>
                <w:lang w:val="bg-BG"/>
              </w:rPr>
              <w:t>№</w:t>
            </w:r>
          </w:p>
          <w:p w14:paraId="4B0F2F3B" w14:textId="77777777" w:rsidR="002F0534" w:rsidRPr="001E1FA7" w:rsidRDefault="002F0534" w:rsidP="0073127A">
            <w:pPr>
              <w:spacing w:after="0" w:line="360" w:lineRule="auto"/>
              <w:jc w:val="center"/>
              <w:rPr>
                <w:rFonts w:ascii="Times New Roman" w:hAnsi="Times New Roman" w:cs="Times New Roman"/>
                <w:b/>
                <w:bCs/>
                <w:sz w:val="24"/>
                <w:szCs w:val="24"/>
                <w:lang w:val="bg-BG"/>
              </w:rPr>
            </w:pPr>
          </w:p>
          <w:p w14:paraId="3A7F9395" w14:textId="259E7585" w:rsidR="00EB7B8A" w:rsidRPr="001E1FA7" w:rsidRDefault="00660B0C" w:rsidP="0073127A">
            <w:pPr>
              <w:spacing w:after="0" w:line="360" w:lineRule="auto"/>
              <w:jc w:val="center"/>
              <w:rPr>
                <w:rFonts w:ascii="Times New Roman" w:hAnsi="Times New Roman" w:cs="Times New Roman"/>
                <w:b/>
                <w:bCs/>
                <w:sz w:val="24"/>
                <w:szCs w:val="24"/>
                <w:lang w:val="bg-BG"/>
              </w:rPr>
            </w:pPr>
            <w:r w:rsidRPr="001E1FA7">
              <w:rPr>
                <w:rFonts w:ascii="Times New Roman" w:hAnsi="Times New Roman" w:cs="Times New Roman"/>
                <w:b/>
                <w:bCs/>
                <w:sz w:val="24"/>
                <w:szCs w:val="24"/>
                <w:lang w:val="bg-BG"/>
              </w:rPr>
              <w:t>от ………………………2021 г.</w:t>
            </w:r>
          </w:p>
          <w:p w14:paraId="78507B8B" w14:textId="77777777" w:rsidR="00660B0C" w:rsidRPr="001E1FA7" w:rsidRDefault="00660B0C" w:rsidP="0073127A">
            <w:pPr>
              <w:spacing w:after="0" w:line="360" w:lineRule="auto"/>
              <w:jc w:val="center"/>
              <w:rPr>
                <w:rFonts w:ascii="Times New Roman" w:hAnsi="Times New Roman" w:cs="Times New Roman"/>
                <w:b/>
                <w:bCs/>
                <w:sz w:val="24"/>
                <w:szCs w:val="24"/>
                <w:lang w:val="bg-BG"/>
              </w:rPr>
            </w:pPr>
          </w:p>
          <w:p w14:paraId="37FDBDE5" w14:textId="36793AE5" w:rsidR="00144293" w:rsidRPr="001E1FA7" w:rsidRDefault="00144293" w:rsidP="0073127A">
            <w:pPr>
              <w:spacing w:after="0" w:line="360" w:lineRule="auto"/>
              <w:jc w:val="both"/>
              <w:rPr>
                <w:rFonts w:ascii="Times New Roman" w:hAnsi="Times New Roman" w:cs="Times New Roman"/>
                <w:b/>
                <w:sz w:val="24"/>
                <w:szCs w:val="24"/>
                <w:lang w:val="bg-BG"/>
              </w:rPr>
            </w:pPr>
            <w:r w:rsidRPr="001E1FA7">
              <w:rPr>
                <w:rFonts w:ascii="Times New Roman" w:hAnsi="Times New Roman" w:cs="Times New Roman"/>
                <w:b/>
                <w:sz w:val="24"/>
                <w:szCs w:val="24"/>
                <w:lang w:val="bg-BG"/>
              </w:rPr>
              <w:t>за определяне на условията и реда за назначаване на български и чуждестранни граждани в съвместните структури и за определяне на системата за осъществяване на първо ниво на контрол по програмите за териториално сътрудничество на Европейския съюз, в които Република България участва за периода 2021 – 2027 г.</w:t>
            </w:r>
          </w:p>
          <w:p w14:paraId="5FA54536" w14:textId="77777777" w:rsidR="002F0534" w:rsidRPr="001E1FA7" w:rsidRDefault="002F0534" w:rsidP="00660B0C">
            <w:pPr>
              <w:spacing w:after="0" w:line="360" w:lineRule="auto"/>
              <w:jc w:val="center"/>
              <w:rPr>
                <w:rFonts w:ascii="Times New Roman" w:hAnsi="Times New Roman" w:cs="Times New Roman"/>
                <w:b/>
                <w:sz w:val="24"/>
                <w:szCs w:val="24"/>
                <w:lang w:val="bg-BG"/>
              </w:rPr>
            </w:pPr>
          </w:p>
          <w:p w14:paraId="5F1BABE0" w14:textId="51FC85C9" w:rsidR="002E1475" w:rsidRPr="001E1FA7" w:rsidRDefault="002E1475" w:rsidP="00660B0C">
            <w:pPr>
              <w:spacing w:after="0" w:line="360" w:lineRule="auto"/>
              <w:jc w:val="center"/>
              <w:rPr>
                <w:rFonts w:ascii="Times New Roman" w:hAnsi="Times New Roman" w:cs="Times New Roman"/>
                <w:b/>
                <w:sz w:val="24"/>
                <w:szCs w:val="24"/>
                <w:lang w:val="bg-BG"/>
              </w:rPr>
            </w:pPr>
            <w:r w:rsidRPr="001E1FA7">
              <w:rPr>
                <w:rFonts w:ascii="Times New Roman" w:hAnsi="Times New Roman" w:cs="Times New Roman"/>
                <w:b/>
                <w:sz w:val="24"/>
                <w:szCs w:val="24"/>
                <w:lang w:val="bg-BG"/>
              </w:rPr>
              <w:t>МИНИСТЕРСКИЯТ СЪВЕТ</w:t>
            </w:r>
          </w:p>
          <w:p w14:paraId="439D8B6A" w14:textId="77777777" w:rsidR="002E1475" w:rsidRPr="001E1FA7" w:rsidRDefault="002E1475" w:rsidP="00660B0C">
            <w:pPr>
              <w:spacing w:after="0" w:line="360" w:lineRule="auto"/>
              <w:jc w:val="center"/>
              <w:rPr>
                <w:rFonts w:ascii="Times New Roman" w:hAnsi="Times New Roman" w:cs="Times New Roman"/>
                <w:b/>
                <w:sz w:val="24"/>
                <w:szCs w:val="24"/>
                <w:lang w:val="bg-BG"/>
              </w:rPr>
            </w:pPr>
            <w:r w:rsidRPr="001E1FA7">
              <w:rPr>
                <w:rFonts w:ascii="Times New Roman" w:hAnsi="Times New Roman" w:cs="Times New Roman"/>
                <w:b/>
                <w:sz w:val="24"/>
                <w:szCs w:val="24"/>
                <w:lang w:val="bg-BG"/>
              </w:rPr>
              <w:t>ПОСТАНОВИ:</w:t>
            </w:r>
          </w:p>
          <w:p w14:paraId="28395164" w14:textId="77777777" w:rsidR="002F0534" w:rsidRPr="001E1FA7" w:rsidRDefault="002F0534" w:rsidP="0073127A">
            <w:pPr>
              <w:spacing w:after="0" w:line="360" w:lineRule="auto"/>
              <w:jc w:val="both"/>
              <w:rPr>
                <w:rFonts w:ascii="Times New Roman" w:hAnsi="Times New Roman" w:cs="Times New Roman"/>
                <w:b/>
                <w:sz w:val="24"/>
                <w:szCs w:val="24"/>
                <w:lang w:val="bg-BG"/>
              </w:rPr>
            </w:pPr>
          </w:p>
          <w:p w14:paraId="0DFA2F96" w14:textId="625D169C" w:rsidR="002E1475" w:rsidRPr="001E1FA7" w:rsidRDefault="002E1475" w:rsidP="0073127A">
            <w:pPr>
              <w:spacing w:after="0" w:line="360" w:lineRule="auto"/>
              <w:jc w:val="both"/>
              <w:rPr>
                <w:rFonts w:ascii="Times New Roman" w:hAnsi="Times New Roman" w:cs="Times New Roman"/>
                <w:b/>
                <w:sz w:val="24"/>
                <w:szCs w:val="24"/>
                <w:lang w:val="bg-BG"/>
              </w:rPr>
            </w:pPr>
            <w:r w:rsidRPr="001E1FA7">
              <w:rPr>
                <w:rFonts w:ascii="Times New Roman" w:hAnsi="Times New Roman" w:cs="Times New Roman"/>
                <w:b/>
                <w:sz w:val="24"/>
                <w:szCs w:val="24"/>
                <w:lang w:val="bg-BG"/>
              </w:rPr>
              <w:t>Раздел I</w:t>
            </w:r>
          </w:p>
          <w:p w14:paraId="6588F66D" w14:textId="77777777" w:rsidR="002F0534" w:rsidRPr="001E1FA7" w:rsidRDefault="002F0534" w:rsidP="0073127A">
            <w:pPr>
              <w:spacing w:after="0" w:line="360" w:lineRule="auto"/>
              <w:jc w:val="both"/>
              <w:rPr>
                <w:rFonts w:ascii="Times New Roman" w:hAnsi="Times New Roman" w:cs="Times New Roman"/>
                <w:b/>
                <w:bCs/>
                <w:sz w:val="24"/>
                <w:szCs w:val="24"/>
                <w:lang w:val="bg-BG"/>
              </w:rPr>
            </w:pPr>
          </w:p>
          <w:p w14:paraId="52004B4F" w14:textId="39F42054" w:rsidR="002E1475" w:rsidRPr="001E1FA7" w:rsidRDefault="002E147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b/>
                <w:bCs/>
                <w:sz w:val="24"/>
                <w:szCs w:val="24"/>
                <w:lang w:val="bg-BG"/>
              </w:rPr>
              <w:t xml:space="preserve">Съвместни структури за подпомагане на изпълнението на програмите за </w:t>
            </w:r>
            <w:r w:rsidR="0003254D" w:rsidRPr="001E1FA7">
              <w:rPr>
                <w:rFonts w:ascii="Times New Roman" w:hAnsi="Times New Roman" w:cs="Times New Roman"/>
                <w:b/>
                <w:bCs/>
                <w:sz w:val="24"/>
                <w:szCs w:val="24"/>
                <w:lang w:val="bg-BG"/>
              </w:rPr>
              <w:t>е</w:t>
            </w:r>
            <w:r w:rsidR="0073127A" w:rsidRPr="001E1FA7">
              <w:rPr>
                <w:rFonts w:ascii="Times New Roman" w:hAnsi="Times New Roman" w:cs="Times New Roman"/>
                <w:b/>
                <w:bCs/>
                <w:sz w:val="24"/>
                <w:szCs w:val="24"/>
                <w:lang w:val="bg-BG"/>
              </w:rPr>
              <w:t xml:space="preserve">вропейско </w:t>
            </w:r>
            <w:r w:rsidRPr="001E1FA7">
              <w:rPr>
                <w:rFonts w:ascii="Times New Roman" w:hAnsi="Times New Roman" w:cs="Times New Roman"/>
                <w:b/>
                <w:bCs/>
                <w:sz w:val="24"/>
                <w:szCs w:val="24"/>
                <w:lang w:val="bg-BG"/>
              </w:rPr>
              <w:t>териториално сътрудничество, в които Република България участва за периода 20</w:t>
            </w:r>
            <w:r w:rsidR="004A4DB1" w:rsidRPr="001E1FA7">
              <w:rPr>
                <w:rFonts w:ascii="Times New Roman" w:hAnsi="Times New Roman" w:cs="Times New Roman"/>
                <w:b/>
                <w:bCs/>
                <w:sz w:val="24"/>
                <w:szCs w:val="24"/>
                <w:lang w:val="bg-BG"/>
              </w:rPr>
              <w:t>21</w:t>
            </w:r>
            <w:r w:rsidRPr="001E1FA7">
              <w:rPr>
                <w:rFonts w:ascii="Times New Roman" w:hAnsi="Times New Roman" w:cs="Times New Roman"/>
                <w:b/>
                <w:bCs/>
                <w:sz w:val="24"/>
                <w:szCs w:val="24"/>
                <w:lang w:val="bg-BG"/>
              </w:rPr>
              <w:t xml:space="preserve"> – 202</w:t>
            </w:r>
            <w:r w:rsidR="004A4DB1" w:rsidRPr="001E1FA7">
              <w:rPr>
                <w:rFonts w:ascii="Times New Roman" w:hAnsi="Times New Roman" w:cs="Times New Roman"/>
                <w:b/>
                <w:bCs/>
                <w:sz w:val="24"/>
                <w:szCs w:val="24"/>
                <w:lang w:val="bg-BG"/>
              </w:rPr>
              <w:t>7</w:t>
            </w:r>
            <w:r w:rsidRPr="001E1FA7">
              <w:rPr>
                <w:rFonts w:ascii="Times New Roman" w:hAnsi="Times New Roman" w:cs="Times New Roman"/>
                <w:b/>
                <w:bCs/>
                <w:sz w:val="24"/>
                <w:szCs w:val="24"/>
                <w:lang w:val="bg-BG"/>
              </w:rPr>
              <w:t xml:space="preserve"> г.</w:t>
            </w:r>
          </w:p>
          <w:p w14:paraId="62252A79" w14:textId="0DFC78A5" w:rsidR="00144293" w:rsidRPr="001E1FA7" w:rsidRDefault="00144293" w:rsidP="0073127A">
            <w:pPr>
              <w:spacing w:after="0" w:line="360" w:lineRule="auto"/>
              <w:jc w:val="both"/>
              <w:rPr>
                <w:rFonts w:ascii="Times New Roman" w:hAnsi="Times New Roman" w:cs="Times New Roman"/>
                <w:b/>
                <w:bCs/>
                <w:sz w:val="24"/>
                <w:szCs w:val="24"/>
                <w:lang w:val="bg-BG"/>
              </w:rPr>
            </w:pPr>
            <w:r w:rsidRPr="001E1FA7">
              <w:rPr>
                <w:rFonts w:ascii="Times New Roman" w:hAnsi="Times New Roman" w:cs="Times New Roman"/>
                <w:b/>
                <w:bCs/>
                <w:sz w:val="24"/>
                <w:szCs w:val="24"/>
                <w:lang w:val="bg-BG"/>
              </w:rPr>
              <w:t xml:space="preserve">Чл. 1. </w:t>
            </w:r>
            <w:r w:rsidRPr="001E1FA7">
              <w:rPr>
                <w:rFonts w:ascii="Times New Roman" w:hAnsi="Times New Roman" w:cs="Times New Roman"/>
                <w:bCs/>
                <w:sz w:val="24"/>
                <w:szCs w:val="24"/>
                <w:lang w:val="bg-BG"/>
              </w:rPr>
              <w:t>При спазване на разпоредбите на чл. 46, т. 2 от Регламент (ЕС) 2021/1059 на Европейския парламент и на Съвета от 24 юни 2021 година относно специфични разпоредби за целта на европейското териториално сътрудничество (INTERREG), с подкрепата на Европейския фонд за регионално развитие и инструменти за външно финансиране,</w:t>
            </w:r>
            <w:r w:rsidR="0004690D" w:rsidRPr="001E1FA7">
              <w:rPr>
                <w:rFonts w:ascii="Times New Roman" w:hAnsi="Times New Roman" w:cs="Times New Roman"/>
                <w:bCs/>
                <w:sz w:val="24"/>
                <w:szCs w:val="24"/>
                <w:lang w:val="bg-BG"/>
              </w:rPr>
              <w:t xml:space="preserve">  Управляващият орган по всяка една програма за териториално сътрудничество, след консултация с държавите-членки и, когато е приложимо, с трети държави, участващи в дадена програма </w:t>
            </w:r>
            <w:r w:rsidR="00E24217" w:rsidRPr="001E1FA7">
              <w:rPr>
                <w:rFonts w:ascii="Times New Roman" w:hAnsi="Times New Roman" w:cs="Times New Roman"/>
                <w:bCs/>
                <w:sz w:val="24"/>
                <w:szCs w:val="24"/>
                <w:lang w:val="bg-BG"/>
              </w:rPr>
              <w:t>Интеррег</w:t>
            </w:r>
            <w:r w:rsidR="0004690D" w:rsidRPr="001E1FA7">
              <w:rPr>
                <w:rFonts w:ascii="Times New Roman" w:hAnsi="Times New Roman" w:cs="Times New Roman"/>
                <w:bCs/>
                <w:sz w:val="24"/>
                <w:szCs w:val="24"/>
                <w:lang w:val="bg-BG"/>
              </w:rPr>
              <w:t xml:space="preserve">, създава съвместен секретариат, като персоналът отчита </w:t>
            </w:r>
            <w:r w:rsidR="0004690D" w:rsidRPr="001E1FA7">
              <w:rPr>
                <w:rFonts w:ascii="Times New Roman" w:hAnsi="Times New Roman" w:cs="Times New Roman"/>
                <w:bCs/>
                <w:sz w:val="24"/>
                <w:szCs w:val="24"/>
                <w:lang w:val="bg-BG"/>
              </w:rPr>
              <w:lastRenderedPageBreak/>
              <w:t xml:space="preserve">партньорството по програмата. Един или повече клонове на съвместния секретариат (информационни звена) могат да бъдат създадени в една или повече страни партньори, за да изпълняват задачите си по-близо до потенциалните бенефициенти и заинтересовани страни. </w:t>
            </w:r>
            <w:r w:rsidRPr="001E1FA7">
              <w:rPr>
                <w:rFonts w:ascii="Times New Roman" w:hAnsi="Times New Roman" w:cs="Times New Roman"/>
                <w:bCs/>
                <w:sz w:val="24"/>
                <w:szCs w:val="24"/>
                <w:lang w:val="bg-BG"/>
              </w:rPr>
              <w:t>Съвместни секретариати и техни клонове/звена подпомага</w:t>
            </w:r>
            <w:r w:rsidR="0004690D" w:rsidRPr="001E1FA7">
              <w:rPr>
                <w:rFonts w:ascii="Times New Roman" w:hAnsi="Times New Roman" w:cs="Times New Roman"/>
                <w:bCs/>
                <w:sz w:val="24"/>
                <w:szCs w:val="24"/>
                <w:lang w:val="bg-BG"/>
              </w:rPr>
              <w:t>т</w:t>
            </w:r>
            <w:r w:rsidRPr="001E1FA7">
              <w:rPr>
                <w:rFonts w:ascii="Times New Roman" w:hAnsi="Times New Roman" w:cs="Times New Roman"/>
                <w:bCs/>
                <w:sz w:val="24"/>
                <w:szCs w:val="24"/>
                <w:lang w:val="bg-BG"/>
              </w:rPr>
              <w:t xml:space="preserve"> на </w:t>
            </w:r>
            <w:r w:rsidR="0004690D" w:rsidRPr="001E1FA7">
              <w:rPr>
                <w:rFonts w:ascii="Times New Roman" w:hAnsi="Times New Roman" w:cs="Times New Roman"/>
                <w:bCs/>
                <w:sz w:val="24"/>
                <w:szCs w:val="24"/>
                <w:lang w:val="bg-BG"/>
              </w:rPr>
              <w:t xml:space="preserve">Управляващия/Националния </w:t>
            </w:r>
            <w:r w:rsidRPr="001E1FA7">
              <w:rPr>
                <w:rFonts w:ascii="Times New Roman" w:hAnsi="Times New Roman" w:cs="Times New Roman"/>
                <w:bCs/>
                <w:sz w:val="24"/>
                <w:szCs w:val="24"/>
                <w:lang w:val="bg-BG"/>
              </w:rPr>
              <w:t>орган</w:t>
            </w:r>
            <w:r w:rsidR="0004690D" w:rsidRPr="001E1FA7">
              <w:rPr>
                <w:rFonts w:ascii="Times New Roman" w:hAnsi="Times New Roman" w:cs="Times New Roman"/>
                <w:bCs/>
                <w:sz w:val="24"/>
                <w:szCs w:val="24"/>
                <w:lang w:val="bg-BG"/>
              </w:rPr>
              <w:t>, както</w:t>
            </w:r>
            <w:r w:rsidRPr="001E1FA7">
              <w:rPr>
                <w:rFonts w:ascii="Times New Roman" w:hAnsi="Times New Roman" w:cs="Times New Roman"/>
                <w:bCs/>
                <w:sz w:val="24"/>
                <w:szCs w:val="24"/>
                <w:lang w:val="bg-BG"/>
              </w:rPr>
              <w:t xml:space="preserve"> и Комитета за наблюдение </w:t>
            </w:r>
            <w:r w:rsidR="0004690D" w:rsidRPr="001E1FA7">
              <w:rPr>
                <w:rFonts w:ascii="Times New Roman" w:hAnsi="Times New Roman" w:cs="Times New Roman"/>
                <w:bCs/>
                <w:sz w:val="24"/>
                <w:szCs w:val="24"/>
                <w:lang w:val="bg-BG"/>
              </w:rPr>
              <w:t>при изпълнение</w:t>
            </w:r>
            <w:r w:rsidRPr="001E1FA7">
              <w:rPr>
                <w:rFonts w:ascii="Times New Roman" w:hAnsi="Times New Roman" w:cs="Times New Roman"/>
                <w:bCs/>
                <w:sz w:val="24"/>
                <w:szCs w:val="24"/>
                <w:lang w:val="bg-BG"/>
              </w:rPr>
              <w:t xml:space="preserve"> на функциите им, </w:t>
            </w:r>
            <w:r w:rsidR="0004690D" w:rsidRPr="001E1FA7">
              <w:rPr>
                <w:rFonts w:ascii="Times New Roman" w:hAnsi="Times New Roman"/>
                <w:sz w:val="24"/>
                <w:szCs w:val="24"/>
                <w:lang w:val="bg-BG"/>
              </w:rPr>
              <w:t xml:space="preserve">извършват технически мониторинг на проекти, </w:t>
            </w:r>
            <w:r w:rsidR="00264414">
              <w:rPr>
                <w:rFonts w:ascii="Times New Roman" w:hAnsi="Times New Roman"/>
                <w:sz w:val="24"/>
                <w:szCs w:val="24"/>
                <w:lang w:val="bg-BG"/>
              </w:rPr>
              <w:t>оказват съдействие и подкрепа</w:t>
            </w:r>
            <w:r w:rsidR="0004690D" w:rsidRPr="001E1FA7">
              <w:rPr>
                <w:rFonts w:ascii="Times New Roman" w:hAnsi="Times New Roman"/>
                <w:sz w:val="24"/>
                <w:szCs w:val="24"/>
                <w:lang w:val="bg-BG"/>
              </w:rPr>
              <w:t xml:space="preserve"> за намиране на партньорства, осигуряват обучения и указанията в процеса на изпълнение и др</w:t>
            </w:r>
            <w:r w:rsidRPr="001E1FA7">
              <w:rPr>
                <w:rFonts w:ascii="Times New Roman" w:hAnsi="Times New Roman" w:cs="Times New Roman"/>
                <w:bCs/>
                <w:sz w:val="24"/>
                <w:szCs w:val="24"/>
                <w:lang w:val="bg-BG"/>
              </w:rPr>
              <w:t>.</w:t>
            </w:r>
          </w:p>
          <w:p w14:paraId="2AFBBC81" w14:textId="48775DB6" w:rsidR="002E1475" w:rsidRPr="001E1FA7" w:rsidRDefault="002E147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b/>
                <w:bCs/>
                <w:sz w:val="24"/>
                <w:szCs w:val="24"/>
                <w:lang w:val="bg-BG"/>
              </w:rPr>
              <w:t xml:space="preserve">Чл. </w:t>
            </w:r>
            <w:r w:rsidR="0004690D" w:rsidRPr="001E1FA7">
              <w:rPr>
                <w:rFonts w:ascii="Times New Roman" w:hAnsi="Times New Roman" w:cs="Times New Roman"/>
                <w:b/>
                <w:bCs/>
                <w:sz w:val="24"/>
                <w:szCs w:val="24"/>
                <w:lang w:val="bg-BG"/>
              </w:rPr>
              <w:t>2</w:t>
            </w:r>
            <w:r w:rsidRPr="001E1FA7">
              <w:rPr>
                <w:rFonts w:ascii="Times New Roman" w:hAnsi="Times New Roman" w:cs="Times New Roman"/>
                <w:b/>
                <w:bCs/>
                <w:sz w:val="24"/>
                <w:szCs w:val="24"/>
                <w:lang w:val="bg-BG"/>
              </w:rPr>
              <w:t xml:space="preserve">. </w:t>
            </w:r>
            <w:r w:rsidRPr="001E1FA7">
              <w:rPr>
                <w:rFonts w:ascii="Times New Roman" w:hAnsi="Times New Roman" w:cs="Times New Roman"/>
                <w:sz w:val="24"/>
                <w:szCs w:val="24"/>
                <w:lang w:val="bg-BG"/>
              </w:rPr>
              <w:t xml:space="preserve">За осигуряване изпълнението на функциите на съвместните структури </w:t>
            </w:r>
            <w:r w:rsidR="009B4734" w:rsidRPr="001E1FA7">
              <w:rPr>
                <w:rFonts w:ascii="Times New Roman" w:hAnsi="Times New Roman" w:cs="Times New Roman"/>
                <w:sz w:val="24"/>
                <w:szCs w:val="24"/>
                <w:lang w:val="bg-BG"/>
              </w:rPr>
              <w:t>– съвместни секретариати и техни клонове/информационни звена</w:t>
            </w:r>
            <w:r w:rsidR="009B4734" w:rsidRPr="001E1FA7" w:rsidDel="009B4734">
              <w:rPr>
                <w:rFonts w:ascii="Times New Roman" w:hAnsi="Times New Roman" w:cs="Times New Roman"/>
                <w:sz w:val="24"/>
                <w:szCs w:val="24"/>
                <w:lang w:val="bg-BG"/>
              </w:rPr>
              <w:t xml:space="preserve"> </w:t>
            </w:r>
            <w:r w:rsidR="009B4734" w:rsidRPr="001E1FA7">
              <w:rPr>
                <w:rFonts w:ascii="Times New Roman" w:hAnsi="Times New Roman" w:cs="Times New Roman"/>
                <w:sz w:val="24"/>
                <w:szCs w:val="24"/>
                <w:lang w:val="bg-BG"/>
              </w:rPr>
              <w:t>за подпомагане на изпълнението на програмите за териториално сътрудничество на Европейския съюз, в които Република България участва за периода 2021 – 2027 г.</w:t>
            </w:r>
            <w:r w:rsidR="0004690D" w:rsidRPr="001E1FA7">
              <w:rPr>
                <w:rFonts w:ascii="Times New Roman" w:hAnsi="Times New Roman" w:cs="Times New Roman"/>
                <w:sz w:val="24"/>
                <w:szCs w:val="24"/>
                <w:lang w:val="bg-BG"/>
              </w:rPr>
              <w:t>,</w:t>
            </w:r>
            <w:r w:rsidR="009B4734" w:rsidRPr="001E1FA7">
              <w:rPr>
                <w:rFonts w:ascii="Times New Roman" w:hAnsi="Times New Roman" w:cs="Times New Roman"/>
                <w:sz w:val="24"/>
                <w:szCs w:val="24"/>
                <w:lang w:val="bg-BG"/>
              </w:rPr>
              <w:t xml:space="preserve"> </w:t>
            </w:r>
            <w:r w:rsidRPr="001E1FA7">
              <w:rPr>
                <w:rFonts w:ascii="Times New Roman" w:hAnsi="Times New Roman" w:cs="Times New Roman"/>
                <w:sz w:val="24"/>
                <w:szCs w:val="24"/>
                <w:lang w:val="bg-BG"/>
              </w:rPr>
              <w:t>министърът на регионалното развитие</w:t>
            </w:r>
            <w:r w:rsidR="007E6DB0" w:rsidRPr="001E1FA7">
              <w:rPr>
                <w:rFonts w:ascii="Times New Roman" w:hAnsi="Times New Roman" w:cs="Times New Roman"/>
                <w:sz w:val="24"/>
                <w:szCs w:val="24"/>
                <w:lang w:val="bg-BG"/>
              </w:rPr>
              <w:t xml:space="preserve"> и благоустройство</w:t>
            </w:r>
            <w:r w:rsidR="00900AEA" w:rsidRPr="001E1FA7">
              <w:rPr>
                <w:rFonts w:ascii="Times New Roman" w:hAnsi="Times New Roman" w:cs="Times New Roman"/>
                <w:sz w:val="24"/>
                <w:szCs w:val="24"/>
                <w:lang w:val="bg-BG"/>
              </w:rPr>
              <w:t>то</w:t>
            </w:r>
            <w:r w:rsidRPr="001E1FA7">
              <w:rPr>
                <w:rFonts w:ascii="Times New Roman" w:hAnsi="Times New Roman" w:cs="Times New Roman"/>
                <w:sz w:val="24"/>
                <w:szCs w:val="24"/>
                <w:lang w:val="bg-BG"/>
              </w:rPr>
              <w:t xml:space="preserve"> или упълномощено от него длъжностно лице сключва трудови договори с български и чуждестранни граждани извън утвърдената численост на персонала на Министерството на регионалното развитие</w:t>
            </w:r>
            <w:r w:rsidR="00312535" w:rsidRPr="001E1FA7">
              <w:rPr>
                <w:rFonts w:ascii="Times New Roman" w:hAnsi="Times New Roman" w:cs="Times New Roman"/>
                <w:sz w:val="24"/>
                <w:szCs w:val="24"/>
                <w:lang w:val="bg-BG"/>
              </w:rPr>
              <w:t xml:space="preserve"> и благоустройството</w:t>
            </w:r>
            <w:r w:rsidRPr="001E1FA7">
              <w:rPr>
                <w:rFonts w:ascii="Times New Roman" w:hAnsi="Times New Roman" w:cs="Times New Roman"/>
                <w:sz w:val="24"/>
                <w:szCs w:val="24"/>
                <w:lang w:val="bg-BG"/>
              </w:rPr>
              <w:t>.</w:t>
            </w:r>
          </w:p>
          <w:p w14:paraId="167B7C81" w14:textId="1FF6C345" w:rsidR="002E1475" w:rsidRPr="001E1FA7" w:rsidRDefault="002E147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b/>
                <w:bCs/>
                <w:sz w:val="24"/>
                <w:szCs w:val="24"/>
                <w:lang w:val="bg-BG"/>
              </w:rPr>
              <w:t xml:space="preserve">Чл. </w:t>
            </w:r>
            <w:r w:rsidR="0004690D" w:rsidRPr="001E1FA7">
              <w:rPr>
                <w:rFonts w:ascii="Times New Roman" w:hAnsi="Times New Roman" w:cs="Times New Roman"/>
                <w:b/>
                <w:bCs/>
                <w:sz w:val="24"/>
                <w:szCs w:val="24"/>
                <w:lang w:val="bg-BG"/>
              </w:rPr>
              <w:t>3</w:t>
            </w:r>
            <w:r w:rsidRPr="001E1FA7">
              <w:rPr>
                <w:rFonts w:ascii="Times New Roman" w:hAnsi="Times New Roman" w:cs="Times New Roman"/>
                <w:b/>
                <w:bCs/>
                <w:sz w:val="24"/>
                <w:szCs w:val="24"/>
                <w:lang w:val="bg-BG"/>
              </w:rPr>
              <w:t xml:space="preserve">. </w:t>
            </w:r>
            <w:r w:rsidRPr="001E1FA7">
              <w:rPr>
                <w:rFonts w:ascii="Times New Roman" w:hAnsi="Times New Roman" w:cs="Times New Roman"/>
                <w:sz w:val="24"/>
                <w:szCs w:val="24"/>
                <w:lang w:val="bg-BG"/>
              </w:rPr>
              <w:t>(1) Подборът на лица по реда на чл</w:t>
            </w:r>
            <w:r w:rsidR="00E41735" w:rsidRPr="001E1FA7">
              <w:rPr>
                <w:rFonts w:ascii="Times New Roman" w:hAnsi="Times New Roman" w:cs="Times New Roman"/>
                <w:sz w:val="24"/>
                <w:szCs w:val="24"/>
                <w:lang w:val="bg-BG"/>
              </w:rPr>
              <w:t>.</w:t>
            </w:r>
            <w:r w:rsidR="0004690D" w:rsidRPr="001E1FA7">
              <w:rPr>
                <w:rFonts w:ascii="Times New Roman" w:hAnsi="Times New Roman" w:cs="Times New Roman"/>
                <w:sz w:val="24"/>
                <w:szCs w:val="24"/>
                <w:lang w:val="bg-BG"/>
              </w:rPr>
              <w:t>2</w:t>
            </w:r>
            <w:r w:rsidRPr="001E1FA7">
              <w:rPr>
                <w:rFonts w:ascii="Times New Roman" w:hAnsi="Times New Roman" w:cs="Times New Roman"/>
                <w:sz w:val="24"/>
                <w:szCs w:val="24"/>
                <w:lang w:val="bg-BG"/>
              </w:rPr>
              <w:t xml:space="preserve"> се извършва при условия и по ред, определени с методика, одобрена от министъра на регионалното развитие </w:t>
            </w:r>
            <w:r w:rsidR="007E6DB0" w:rsidRPr="001E1FA7">
              <w:rPr>
                <w:rFonts w:ascii="Times New Roman" w:hAnsi="Times New Roman" w:cs="Times New Roman"/>
                <w:sz w:val="24"/>
                <w:szCs w:val="24"/>
                <w:lang w:val="bg-BG"/>
              </w:rPr>
              <w:t>и благоустройство</w:t>
            </w:r>
            <w:r w:rsidR="00900AEA" w:rsidRPr="001E1FA7">
              <w:rPr>
                <w:rFonts w:ascii="Times New Roman" w:hAnsi="Times New Roman" w:cs="Times New Roman"/>
                <w:sz w:val="24"/>
                <w:szCs w:val="24"/>
                <w:lang w:val="bg-BG"/>
              </w:rPr>
              <w:t>то</w:t>
            </w:r>
            <w:r w:rsidR="007E6DB0" w:rsidRPr="001E1FA7">
              <w:rPr>
                <w:rFonts w:ascii="Times New Roman" w:hAnsi="Times New Roman" w:cs="Times New Roman"/>
                <w:sz w:val="24"/>
                <w:szCs w:val="24"/>
                <w:lang w:val="bg-BG"/>
              </w:rPr>
              <w:t xml:space="preserve"> </w:t>
            </w:r>
            <w:r w:rsidRPr="001E1FA7">
              <w:rPr>
                <w:rFonts w:ascii="Times New Roman" w:hAnsi="Times New Roman" w:cs="Times New Roman"/>
                <w:sz w:val="24"/>
                <w:szCs w:val="24"/>
                <w:lang w:val="bg-BG"/>
              </w:rPr>
              <w:t>или от упълномощено от него длъжностно лице, при спазване на разпоредбите за назначаване на служители по действащото трудово законодателство.</w:t>
            </w:r>
          </w:p>
          <w:p w14:paraId="0A941F33" w14:textId="46BE49CA" w:rsidR="00B16F1A" w:rsidRPr="001E1FA7" w:rsidRDefault="002E147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sz w:val="24"/>
                <w:szCs w:val="24"/>
                <w:lang w:val="bg-BG"/>
              </w:rPr>
              <w:t xml:space="preserve">(2) Чуждестранни граждани се назначават в съвместните секретариати и в клоновете/звената към тях, разположени на територията на Република България, съгласно постигнатите договорености между държавите – участнички в програмите за териториално сътрудничество на Европейския съюз, в подписаните от тях </w:t>
            </w:r>
            <w:r w:rsidR="0004690D" w:rsidRPr="001E1FA7">
              <w:rPr>
                <w:rFonts w:ascii="Times New Roman" w:hAnsi="Times New Roman" w:cs="Times New Roman"/>
                <w:sz w:val="24"/>
                <w:szCs w:val="24"/>
                <w:lang w:val="bg-BG"/>
              </w:rPr>
              <w:t xml:space="preserve">Меморандуми </w:t>
            </w:r>
            <w:r w:rsidRPr="001E1FA7">
              <w:rPr>
                <w:rFonts w:ascii="Times New Roman" w:hAnsi="Times New Roman" w:cs="Times New Roman"/>
                <w:sz w:val="24"/>
                <w:szCs w:val="24"/>
                <w:lang w:val="bg-BG"/>
              </w:rPr>
              <w:t>за разбирателство и при спазване на условията на ал. 1.</w:t>
            </w:r>
          </w:p>
          <w:p w14:paraId="61429716" w14:textId="25ABF563" w:rsidR="00197AA6" w:rsidRPr="001E1FA7" w:rsidRDefault="002E147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b/>
                <w:bCs/>
                <w:sz w:val="24"/>
                <w:szCs w:val="24"/>
                <w:lang w:val="bg-BG"/>
              </w:rPr>
              <w:t xml:space="preserve">Чл. </w:t>
            </w:r>
            <w:r w:rsidR="0004690D" w:rsidRPr="001E1FA7">
              <w:rPr>
                <w:rFonts w:ascii="Times New Roman" w:hAnsi="Times New Roman" w:cs="Times New Roman"/>
                <w:b/>
                <w:bCs/>
                <w:sz w:val="24"/>
                <w:szCs w:val="24"/>
                <w:lang w:val="bg-BG"/>
              </w:rPr>
              <w:t>4</w:t>
            </w:r>
            <w:r w:rsidRPr="001E1FA7">
              <w:rPr>
                <w:rFonts w:ascii="Times New Roman" w:hAnsi="Times New Roman" w:cs="Times New Roman"/>
                <w:b/>
                <w:bCs/>
                <w:sz w:val="24"/>
                <w:szCs w:val="24"/>
                <w:lang w:val="bg-BG"/>
              </w:rPr>
              <w:t xml:space="preserve">. </w:t>
            </w:r>
            <w:r w:rsidRPr="001E1FA7">
              <w:rPr>
                <w:rFonts w:ascii="Times New Roman" w:hAnsi="Times New Roman" w:cs="Times New Roman"/>
                <w:sz w:val="24"/>
                <w:szCs w:val="24"/>
                <w:lang w:val="bg-BG"/>
              </w:rPr>
              <w:t xml:space="preserve">За лицата, които се назначават по реда на чл. </w:t>
            </w:r>
            <w:r w:rsidR="0004690D" w:rsidRPr="001E1FA7">
              <w:rPr>
                <w:rFonts w:ascii="Times New Roman" w:hAnsi="Times New Roman" w:cs="Times New Roman"/>
                <w:sz w:val="24"/>
                <w:szCs w:val="24"/>
                <w:lang w:val="bg-BG"/>
              </w:rPr>
              <w:t>2</w:t>
            </w:r>
            <w:r w:rsidRPr="001E1FA7">
              <w:rPr>
                <w:rFonts w:ascii="Times New Roman" w:hAnsi="Times New Roman" w:cs="Times New Roman"/>
                <w:sz w:val="24"/>
                <w:szCs w:val="24"/>
                <w:lang w:val="bg-BG"/>
              </w:rPr>
              <w:t xml:space="preserve">, се разработват длъжностни характеристики, </w:t>
            </w:r>
            <w:r w:rsidR="00A13C12" w:rsidRPr="001E1FA7">
              <w:rPr>
                <w:rFonts w:ascii="Times New Roman" w:hAnsi="Times New Roman" w:cs="Times New Roman"/>
                <w:sz w:val="24"/>
                <w:szCs w:val="24"/>
                <w:lang w:val="bg-BG"/>
              </w:rPr>
              <w:t xml:space="preserve">които </w:t>
            </w:r>
            <w:r w:rsidRPr="001E1FA7">
              <w:rPr>
                <w:rFonts w:ascii="Times New Roman" w:hAnsi="Times New Roman" w:cs="Times New Roman"/>
                <w:sz w:val="24"/>
                <w:szCs w:val="24"/>
                <w:lang w:val="bg-BG"/>
              </w:rPr>
              <w:t xml:space="preserve">се утвърждават от министъра на регионалното развитие </w:t>
            </w:r>
            <w:r w:rsidR="007E6DB0" w:rsidRPr="001E1FA7">
              <w:rPr>
                <w:rFonts w:ascii="Times New Roman" w:hAnsi="Times New Roman" w:cs="Times New Roman"/>
                <w:sz w:val="24"/>
                <w:szCs w:val="24"/>
                <w:lang w:val="bg-BG"/>
              </w:rPr>
              <w:t>и благоустройство</w:t>
            </w:r>
            <w:r w:rsidR="00900AEA" w:rsidRPr="001E1FA7">
              <w:rPr>
                <w:rFonts w:ascii="Times New Roman" w:hAnsi="Times New Roman" w:cs="Times New Roman"/>
                <w:sz w:val="24"/>
                <w:szCs w:val="24"/>
                <w:lang w:val="bg-BG"/>
              </w:rPr>
              <w:t>то</w:t>
            </w:r>
            <w:r w:rsidR="007E6DB0" w:rsidRPr="001E1FA7">
              <w:rPr>
                <w:rFonts w:ascii="Times New Roman" w:hAnsi="Times New Roman" w:cs="Times New Roman"/>
                <w:sz w:val="24"/>
                <w:szCs w:val="24"/>
                <w:lang w:val="bg-BG"/>
              </w:rPr>
              <w:t xml:space="preserve"> </w:t>
            </w:r>
            <w:r w:rsidRPr="001E1FA7">
              <w:rPr>
                <w:rFonts w:ascii="Times New Roman" w:hAnsi="Times New Roman" w:cs="Times New Roman"/>
                <w:sz w:val="24"/>
                <w:szCs w:val="24"/>
                <w:lang w:val="bg-BG"/>
              </w:rPr>
              <w:t>или упълномощено от него длъжностно лице.</w:t>
            </w:r>
          </w:p>
          <w:p w14:paraId="59161881" w14:textId="069E70EA" w:rsidR="002E1475" w:rsidRPr="001E1FA7" w:rsidRDefault="002E147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b/>
                <w:bCs/>
                <w:sz w:val="24"/>
                <w:szCs w:val="24"/>
                <w:lang w:val="bg-BG"/>
              </w:rPr>
              <w:t xml:space="preserve">Чл. </w:t>
            </w:r>
            <w:r w:rsidR="0004690D" w:rsidRPr="001E1FA7">
              <w:rPr>
                <w:rFonts w:ascii="Times New Roman" w:hAnsi="Times New Roman" w:cs="Times New Roman"/>
                <w:b/>
                <w:bCs/>
                <w:sz w:val="24"/>
                <w:szCs w:val="24"/>
                <w:lang w:val="bg-BG"/>
              </w:rPr>
              <w:t>5</w:t>
            </w:r>
            <w:r w:rsidRPr="001E1FA7">
              <w:rPr>
                <w:rFonts w:ascii="Times New Roman" w:hAnsi="Times New Roman" w:cs="Times New Roman"/>
                <w:b/>
                <w:bCs/>
                <w:sz w:val="24"/>
                <w:szCs w:val="24"/>
                <w:lang w:val="bg-BG"/>
              </w:rPr>
              <w:t xml:space="preserve">. </w:t>
            </w:r>
            <w:r w:rsidRPr="001E1FA7">
              <w:rPr>
                <w:rFonts w:ascii="Times New Roman" w:hAnsi="Times New Roman" w:cs="Times New Roman"/>
                <w:sz w:val="24"/>
                <w:szCs w:val="24"/>
                <w:lang w:val="bg-BG"/>
              </w:rPr>
              <w:t xml:space="preserve">Средствата за работна заплата и за осигурителните вноски на служителите, назначени в съвместните структури по чл. 1, се планират, осигуряват и отчитат по бюджета на </w:t>
            </w:r>
            <w:r w:rsidR="0004690D" w:rsidRPr="001E1FA7">
              <w:rPr>
                <w:rFonts w:ascii="Times New Roman" w:hAnsi="Times New Roman" w:cs="Times New Roman"/>
                <w:sz w:val="24"/>
                <w:szCs w:val="24"/>
                <w:lang w:val="bg-BG"/>
              </w:rPr>
              <w:t>Техническата помощ</w:t>
            </w:r>
            <w:r w:rsidRPr="001E1FA7">
              <w:rPr>
                <w:rFonts w:ascii="Times New Roman" w:hAnsi="Times New Roman" w:cs="Times New Roman"/>
                <w:sz w:val="24"/>
                <w:szCs w:val="24"/>
                <w:lang w:val="bg-BG"/>
              </w:rPr>
              <w:t xml:space="preserve"> </w:t>
            </w:r>
            <w:r w:rsidR="0004690D" w:rsidRPr="001E1FA7">
              <w:rPr>
                <w:rFonts w:ascii="Times New Roman" w:hAnsi="Times New Roman" w:cs="Times New Roman"/>
                <w:sz w:val="24"/>
                <w:szCs w:val="24"/>
                <w:lang w:val="bg-BG"/>
              </w:rPr>
              <w:t>по</w:t>
            </w:r>
            <w:r w:rsidRPr="001E1FA7">
              <w:rPr>
                <w:rFonts w:ascii="Times New Roman" w:hAnsi="Times New Roman" w:cs="Times New Roman"/>
                <w:sz w:val="24"/>
                <w:szCs w:val="24"/>
                <w:lang w:val="bg-BG"/>
              </w:rPr>
              <w:t xml:space="preserve"> съответната програма за териториално сътрудничество.</w:t>
            </w:r>
          </w:p>
          <w:p w14:paraId="72BF1B6A" w14:textId="4109F3D0" w:rsidR="0073127A" w:rsidRPr="001E1FA7" w:rsidRDefault="0073127A" w:rsidP="0073127A">
            <w:pPr>
              <w:shd w:val="clear" w:color="auto" w:fill="FAFAFA"/>
              <w:spacing w:after="0" w:line="360" w:lineRule="auto"/>
              <w:jc w:val="both"/>
              <w:rPr>
                <w:rFonts w:ascii="Times New Roman" w:eastAsia="Times New Roman" w:hAnsi="Times New Roman"/>
                <w:color w:val="000000"/>
                <w:sz w:val="24"/>
                <w:szCs w:val="24"/>
                <w:lang w:val="bg-BG" w:eastAsia="bg-BG"/>
              </w:rPr>
            </w:pPr>
            <w:r w:rsidRPr="001E1FA7">
              <w:rPr>
                <w:rFonts w:ascii="Times New Roman" w:eastAsia="Times New Roman" w:hAnsi="Times New Roman"/>
                <w:b/>
                <w:bCs/>
                <w:color w:val="000000"/>
                <w:sz w:val="24"/>
                <w:szCs w:val="24"/>
                <w:lang w:val="bg-BG" w:eastAsia="bg-BG"/>
              </w:rPr>
              <w:lastRenderedPageBreak/>
              <w:t>Чл. 6.</w:t>
            </w:r>
            <w:r w:rsidRPr="001E1FA7">
              <w:rPr>
                <w:rFonts w:ascii="Times New Roman" w:eastAsia="Times New Roman" w:hAnsi="Times New Roman"/>
                <w:color w:val="000000"/>
                <w:sz w:val="24"/>
                <w:szCs w:val="24"/>
                <w:lang w:val="bg-BG" w:eastAsia="bg-BG"/>
              </w:rPr>
              <w:t xml:space="preserve"> </w:t>
            </w:r>
            <w:r w:rsidRPr="001E1FA7">
              <w:rPr>
                <w:rFonts w:ascii="Times New Roman" w:hAnsi="Times New Roman" w:cs="Times New Roman"/>
                <w:sz w:val="24"/>
                <w:szCs w:val="24"/>
                <w:lang w:val="bg-BG"/>
              </w:rPr>
              <w:t xml:space="preserve">Броя на служителите, наети в съвместните структури по чл. 1, както и числени промени в състава им, </w:t>
            </w:r>
            <w:r w:rsidR="00AA4CCA" w:rsidRPr="001E1FA7">
              <w:rPr>
                <w:rFonts w:ascii="Times New Roman" w:hAnsi="Times New Roman" w:cs="Times New Roman"/>
                <w:sz w:val="24"/>
                <w:szCs w:val="24"/>
                <w:lang w:val="bg-BG"/>
              </w:rPr>
              <w:t>следва</w:t>
            </w:r>
            <w:r w:rsidRPr="001E1FA7">
              <w:rPr>
                <w:rFonts w:ascii="Times New Roman" w:hAnsi="Times New Roman" w:cs="Times New Roman"/>
                <w:sz w:val="24"/>
                <w:szCs w:val="24"/>
                <w:lang w:val="bg-BG"/>
              </w:rPr>
              <w:t xml:space="preserve"> да бъдат </w:t>
            </w:r>
            <w:r w:rsidR="00264414">
              <w:rPr>
                <w:rFonts w:ascii="Times New Roman" w:hAnsi="Times New Roman" w:cs="Times New Roman"/>
                <w:sz w:val="24"/>
                <w:szCs w:val="24"/>
                <w:lang w:val="bg-BG"/>
              </w:rPr>
              <w:t>утвърждавани</w:t>
            </w:r>
            <w:r w:rsidRPr="001E1FA7">
              <w:rPr>
                <w:rFonts w:ascii="Times New Roman" w:hAnsi="Times New Roman" w:cs="Times New Roman"/>
                <w:sz w:val="24"/>
                <w:szCs w:val="24"/>
                <w:lang w:val="bg-BG"/>
              </w:rPr>
              <w:t xml:space="preserve"> с решение на съответния Комитет за наблюдение по дадена програма за териториално сътрудничество</w:t>
            </w:r>
            <w:r w:rsidRPr="001E1FA7">
              <w:rPr>
                <w:rFonts w:ascii="Times New Roman" w:eastAsia="Times New Roman" w:hAnsi="Times New Roman"/>
                <w:color w:val="000000"/>
                <w:sz w:val="24"/>
                <w:szCs w:val="24"/>
                <w:lang w:val="bg-BG" w:eastAsia="bg-BG"/>
              </w:rPr>
              <w:t>.</w:t>
            </w:r>
          </w:p>
          <w:p w14:paraId="69AED21A" w14:textId="77777777" w:rsidR="0073127A" w:rsidRPr="001E1FA7" w:rsidRDefault="0073127A" w:rsidP="0073127A">
            <w:pPr>
              <w:spacing w:after="0" w:line="360" w:lineRule="auto"/>
              <w:jc w:val="both"/>
              <w:rPr>
                <w:rFonts w:ascii="Times New Roman" w:hAnsi="Times New Roman" w:cs="Times New Roman"/>
                <w:sz w:val="24"/>
                <w:szCs w:val="24"/>
                <w:lang w:val="bg-BG"/>
              </w:rPr>
            </w:pPr>
          </w:p>
          <w:p w14:paraId="6B0A4787" w14:textId="77777777" w:rsidR="002E1475" w:rsidRPr="001E1FA7" w:rsidRDefault="002E1475" w:rsidP="0073127A">
            <w:pPr>
              <w:spacing w:after="0" w:line="360" w:lineRule="auto"/>
              <w:jc w:val="both"/>
              <w:rPr>
                <w:rFonts w:ascii="Times New Roman" w:hAnsi="Times New Roman" w:cs="Times New Roman"/>
                <w:b/>
                <w:sz w:val="24"/>
                <w:szCs w:val="24"/>
                <w:lang w:val="bg-BG"/>
              </w:rPr>
            </w:pPr>
            <w:r w:rsidRPr="001E1FA7">
              <w:rPr>
                <w:rFonts w:ascii="Times New Roman" w:hAnsi="Times New Roman" w:cs="Times New Roman"/>
                <w:b/>
                <w:sz w:val="24"/>
                <w:szCs w:val="24"/>
                <w:lang w:val="bg-BG"/>
              </w:rPr>
              <w:t>Раздел II</w:t>
            </w:r>
          </w:p>
          <w:p w14:paraId="2F3F7528" w14:textId="77777777" w:rsidR="002F0534" w:rsidRPr="001E1FA7" w:rsidRDefault="002F0534" w:rsidP="0073127A">
            <w:pPr>
              <w:spacing w:after="0" w:line="360" w:lineRule="auto"/>
              <w:jc w:val="both"/>
              <w:rPr>
                <w:rFonts w:ascii="Times New Roman" w:hAnsi="Times New Roman" w:cs="Times New Roman"/>
                <w:b/>
                <w:bCs/>
                <w:sz w:val="24"/>
                <w:szCs w:val="24"/>
                <w:lang w:val="bg-BG"/>
              </w:rPr>
            </w:pPr>
          </w:p>
          <w:p w14:paraId="04670054" w14:textId="5262B17A" w:rsidR="002E1475" w:rsidRPr="001E1FA7" w:rsidRDefault="002E147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b/>
                <w:bCs/>
                <w:sz w:val="24"/>
                <w:szCs w:val="24"/>
                <w:lang w:val="bg-BG"/>
              </w:rPr>
              <w:t xml:space="preserve">Система за осъществяване на първо ниво на контрол по програмите за </w:t>
            </w:r>
            <w:r w:rsidR="0003254D" w:rsidRPr="001E1FA7">
              <w:rPr>
                <w:rFonts w:ascii="Times New Roman" w:hAnsi="Times New Roman" w:cs="Times New Roman"/>
                <w:b/>
                <w:bCs/>
                <w:sz w:val="24"/>
                <w:szCs w:val="24"/>
                <w:lang w:val="bg-BG"/>
              </w:rPr>
              <w:t>е</w:t>
            </w:r>
            <w:r w:rsidR="0073127A" w:rsidRPr="001E1FA7">
              <w:rPr>
                <w:rFonts w:ascii="Times New Roman" w:hAnsi="Times New Roman" w:cs="Times New Roman"/>
                <w:b/>
                <w:bCs/>
                <w:sz w:val="24"/>
                <w:szCs w:val="24"/>
                <w:lang w:val="bg-BG"/>
              </w:rPr>
              <w:t xml:space="preserve">вропейско </w:t>
            </w:r>
            <w:r w:rsidRPr="001E1FA7">
              <w:rPr>
                <w:rFonts w:ascii="Times New Roman" w:hAnsi="Times New Roman" w:cs="Times New Roman"/>
                <w:b/>
                <w:bCs/>
                <w:sz w:val="24"/>
                <w:szCs w:val="24"/>
                <w:lang w:val="bg-BG"/>
              </w:rPr>
              <w:t>териториално сътрудничество, в които Република България участва за периода 20</w:t>
            </w:r>
            <w:r w:rsidR="004A4DB1" w:rsidRPr="001E1FA7">
              <w:rPr>
                <w:rFonts w:ascii="Times New Roman" w:hAnsi="Times New Roman" w:cs="Times New Roman"/>
                <w:b/>
                <w:bCs/>
                <w:sz w:val="24"/>
                <w:szCs w:val="24"/>
                <w:lang w:val="bg-BG"/>
              </w:rPr>
              <w:t>21</w:t>
            </w:r>
            <w:r w:rsidRPr="001E1FA7">
              <w:rPr>
                <w:rFonts w:ascii="Times New Roman" w:hAnsi="Times New Roman" w:cs="Times New Roman"/>
                <w:b/>
                <w:bCs/>
                <w:sz w:val="24"/>
                <w:szCs w:val="24"/>
                <w:lang w:val="bg-BG"/>
              </w:rPr>
              <w:t xml:space="preserve"> – 202</w:t>
            </w:r>
            <w:r w:rsidR="004A4DB1" w:rsidRPr="001E1FA7">
              <w:rPr>
                <w:rFonts w:ascii="Times New Roman" w:hAnsi="Times New Roman" w:cs="Times New Roman"/>
                <w:b/>
                <w:bCs/>
                <w:sz w:val="24"/>
                <w:szCs w:val="24"/>
                <w:lang w:val="bg-BG"/>
              </w:rPr>
              <w:t>7</w:t>
            </w:r>
            <w:r w:rsidRPr="001E1FA7">
              <w:rPr>
                <w:rFonts w:ascii="Times New Roman" w:hAnsi="Times New Roman" w:cs="Times New Roman"/>
                <w:b/>
                <w:bCs/>
                <w:sz w:val="24"/>
                <w:szCs w:val="24"/>
                <w:lang w:val="bg-BG"/>
              </w:rPr>
              <w:t xml:space="preserve"> г.</w:t>
            </w:r>
          </w:p>
          <w:p w14:paraId="7E845AC6" w14:textId="29F6D79E" w:rsidR="002E1475" w:rsidRPr="001E1FA7" w:rsidRDefault="002E147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b/>
                <w:bCs/>
                <w:sz w:val="24"/>
                <w:szCs w:val="24"/>
                <w:lang w:val="bg-BG"/>
              </w:rPr>
              <w:t xml:space="preserve">Чл. </w:t>
            </w:r>
            <w:r w:rsidR="0073127A" w:rsidRPr="001E1FA7">
              <w:rPr>
                <w:rFonts w:ascii="Times New Roman" w:hAnsi="Times New Roman" w:cs="Times New Roman"/>
                <w:b/>
                <w:bCs/>
                <w:sz w:val="24"/>
                <w:szCs w:val="24"/>
                <w:lang w:val="bg-BG"/>
              </w:rPr>
              <w:t>7</w:t>
            </w:r>
            <w:r w:rsidRPr="001E1FA7">
              <w:rPr>
                <w:rFonts w:ascii="Times New Roman" w:hAnsi="Times New Roman" w:cs="Times New Roman"/>
                <w:b/>
                <w:bCs/>
                <w:sz w:val="24"/>
                <w:szCs w:val="24"/>
                <w:lang w:val="bg-BG"/>
              </w:rPr>
              <w:t xml:space="preserve">. </w:t>
            </w:r>
            <w:r w:rsidRPr="001E1FA7">
              <w:rPr>
                <w:rFonts w:ascii="Times New Roman" w:hAnsi="Times New Roman" w:cs="Times New Roman"/>
                <w:sz w:val="24"/>
                <w:szCs w:val="24"/>
                <w:lang w:val="bg-BG"/>
              </w:rPr>
              <w:t xml:space="preserve">(1) За осигуряване на </w:t>
            </w:r>
            <w:r w:rsidR="00380FFD" w:rsidRPr="001E1FA7">
              <w:rPr>
                <w:rFonts w:ascii="Times New Roman" w:hAnsi="Times New Roman" w:cs="Times New Roman"/>
                <w:sz w:val="24"/>
                <w:szCs w:val="24"/>
                <w:lang w:val="bg-BG"/>
              </w:rPr>
              <w:t xml:space="preserve">първо ниво на </w:t>
            </w:r>
            <w:r w:rsidRPr="001E1FA7">
              <w:rPr>
                <w:rFonts w:ascii="Times New Roman" w:hAnsi="Times New Roman" w:cs="Times New Roman"/>
                <w:sz w:val="24"/>
                <w:szCs w:val="24"/>
                <w:lang w:val="bg-BG"/>
              </w:rPr>
              <w:t xml:space="preserve">контрол на програмите за </w:t>
            </w:r>
            <w:r w:rsidR="0003254D" w:rsidRPr="001E1FA7">
              <w:rPr>
                <w:rFonts w:ascii="Times New Roman" w:hAnsi="Times New Roman" w:cs="Times New Roman"/>
                <w:sz w:val="24"/>
                <w:szCs w:val="24"/>
                <w:lang w:val="bg-BG"/>
              </w:rPr>
              <w:t>е</w:t>
            </w:r>
            <w:r w:rsidR="00C033E8" w:rsidRPr="001E1FA7">
              <w:rPr>
                <w:rFonts w:ascii="Times New Roman" w:hAnsi="Times New Roman" w:cs="Times New Roman"/>
                <w:sz w:val="24"/>
                <w:szCs w:val="24"/>
                <w:lang w:val="bg-BG"/>
              </w:rPr>
              <w:t xml:space="preserve">вропейско </w:t>
            </w:r>
            <w:r w:rsidRPr="001E1FA7">
              <w:rPr>
                <w:rFonts w:ascii="Times New Roman" w:hAnsi="Times New Roman" w:cs="Times New Roman"/>
                <w:sz w:val="24"/>
                <w:szCs w:val="24"/>
                <w:lang w:val="bg-BG"/>
              </w:rPr>
              <w:t xml:space="preserve">териториално сътрудничество, </w:t>
            </w:r>
            <w:r w:rsidR="00C033E8" w:rsidRPr="001E1FA7">
              <w:rPr>
                <w:rFonts w:ascii="Times New Roman" w:hAnsi="Times New Roman" w:cs="Times New Roman"/>
                <w:sz w:val="24"/>
                <w:szCs w:val="24"/>
                <w:lang w:val="bg-BG"/>
              </w:rPr>
              <w:t xml:space="preserve">в съответствие с чл. 46, т. 3 от Регламент (ЕС) 2021/1059 (INTERREG) на Европейския парламент и на Съвета от 24 юни 2021 година, </w:t>
            </w:r>
            <w:r w:rsidRPr="001E1FA7">
              <w:rPr>
                <w:rFonts w:ascii="Times New Roman" w:hAnsi="Times New Roman" w:cs="Times New Roman"/>
                <w:sz w:val="24"/>
                <w:szCs w:val="24"/>
                <w:lang w:val="bg-BG"/>
              </w:rPr>
              <w:t xml:space="preserve">министърът на регионалното развитие </w:t>
            </w:r>
            <w:r w:rsidR="007E6DB0" w:rsidRPr="001E1FA7">
              <w:rPr>
                <w:rFonts w:ascii="Times New Roman" w:hAnsi="Times New Roman" w:cs="Times New Roman"/>
                <w:sz w:val="24"/>
                <w:szCs w:val="24"/>
                <w:lang w:val="bg-BG"/>
              </w:rPr>
              <w:t>и благоустройство</w:t>
            </w:r>
            <w:r w:rsidR="00900AEA" w:rsidRPr="001E1FA7">
              <w:rPr>
                <w:rFonts w:ascii="Times New Roman" w:hAnsi="Times New Roman" w:cs="Times New Roman"/>
                <w:sz w:val="24"/>
                <w:szCs w:val="24"/>
                <w:lang w:val="bg-BG"/>
              </w:rPr>
              <w:t>то</w:t>
            </w:r>
            <w:r w:rsidR="007E6DB0" w:rsidRPr="001E1FA7">
              <w:rPr>
                <w:rFonts w:ascii="Times New Roman" w:hAnsi="Times New Roman" w:cs="Times New Roman"/>
                <w:sz w:val="24"/>
                <w:szCs w:val="24"/>
                <w:lang w:val="bg-BG"/>
              </w:rPr>
              <w:t xml:space="preserve"> </w:t>
            </w:r>
            <w:r w:rsidRPr="001E1FA7">
              <w:rPr>
                <w:rFonts w:ascii="Times New Roman" w:hAnsi="Times New Roman" w:cs="Times New Roman"/>
                <w:sz w:val="24"/>
                <w:szCs w:val="24"/>
                <w:lang w:val="bg-BG"/>
              </w:rPr>
              <w:t xml:space="preserve">или упълномощено от него длъжностно лице </w:t>
            </w:r>
            <w:r w:rsidR="00380FFD" w:rsidRPr="001E1FA7">
              <w:rPr>
                <w:rFonts w:ascii="Times New Roman" w:hAnsi="Times New Roman" w:cs="Times New Roman"/>
                <w:sz w:val="24"/>
                <w:szCs w:val="24"/>
                <w:lang w:val="bg-BG"/>
              </w:rPr>
              <w:t>определя  структурата и лицата за извършване на първо ниво на контрол за българските партньори.</w:t>
            </w:r>
          </w:p>
          <w:p w14:paraId="369B49FA" w14:textId="77777777" w:rsidR="002E1475" w:rsidRPr="001E1FA7" w:rsidRDefault="002E147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sz w:val="24"/>
                <w:szCs w:val="24"/>
                <w:lang w:val="bg-BG"/>
              </w:rPr>
              <w:t xml:space="preserve">(2) По преценка на министъра на регионалното развитие </w:t>
            </w:r>
            <w:r w:rsidR="007E6DB0" w:rsidRPr="001E1FA7">
              <w:rPr>
                <w:rFonts w:ascii="Times New Roman" w:hAnsi="Times New Roman" w:cs="Times New Roman"/>
                <w:sz w:val="24"/>
                <w:szCs w:val="24"/>
                <w:lang w:val="bg-BG"/>
              </w:rPr>
              <w:t>и благоустройство</w:t>
            </w:r>
            <w:r w:rsidR="00900AEA" w:rsidRPr="001E1FA7">
              <w:rPr>
                <w:rFonts w:ascii="Times New Roman" w:hAnsi="Times New Roman" w:cs="Times New Roman"/>
                <w:sz w:val="24"/>
                <w:szCs w:val="24"/>
                <w:lang w:val="bg-BG"/>
              </w:rPr>
              <w:t>то</w:t>
            </w:r>
            <w:r w:rsidR="007E6DB0" w:rsidRPr="001E1FA7">
              <w:rPr>
                <w:rFonts w:ascii="Times New Roman" w:hAnsi="Times New Roman" w:cs="Times New Roman"/>
                <w:sz w:val="24"/>
                <w:szCs w:val="24"/>
                <w:lang w:val="bg-BG"/>
              </w:rPr>
              <w:t xml:space="preserve"> </w:t>
            </w:r>
            <w:r w:rsidRPr="001E1FA7">
              <w:rPr>
                <w:rFonts w:ascii="Times New Roman" w:hAnsi="Times New Roman" w:cs="Times New Roman"/>
                <w:sz w:val="24"/>
                <w:szCs w:val="24"/>
                <w:lang w:val="bg-BG"/>
              </w:rPr>
              <w:t>или на упълномощено от него длъжностно лице възлагането се осъществява:</w:t>
            </w:r>
          </w:p>
          <w:p w14:paraId="7E71D2F5" w14:textId="3D7C7F2F" w:rsidR="002E1475" w:rsidRPr="001E1FA7" w:rsidRDefault="00C033E8"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sz w:val="24"/>
                <w:szCs w:val="24"/>
                <w:lang w:val="bg-BG"/>
              </w:rPr>
              <w:t>а)</w:t>
            </w:r>
            <w:r w:rsidR="002E1475" w:rsidRPr="001E1FA7">
              <w:rPr>
                <w:rFonts w:ascii="Times New Roman" w:hAnsi="Times New Roman" w:cs="Times New Roman"/>
                <w:sz w:val="24"/>
                <w:szCs w:val="24"/>
                <w:lang w:val="bg-BG"/>
              </w:rPr>
              <w:t xml:space="preserve"> при спазване на изискванията на приложимото законодателство в областта на обществените поръчки, и/или</w:t>
            </w:r>
          </w:p>
          <w:p w14:paraId="6FB70AB8" w14:textId="57570715" w:rsidR="002E1475" w:rsidRPr="001E1FA7" w:rsidRDefault="00C033E8"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sz w:val="24"/>
                <w:szCs w:val="24"/>
                <w:lang w:val="bg-BG"/>
              </w:rPr>
              <w:t>б)</w:t>
            </w:r>
            <w:r w:rsidR="002E1475" w:rsidRPr="001E1FA7">
              <w:rPr>
                <w:rFonts w:ascii="Times New Roman" w:hAnsi="Times New Roman" w:cs="Times New Roman"/>
                <w:sz w:val="24"/>
                <w:szCs w:val="24"/>
                <w:lang w:val="bg-BG"/>
              </w:rPr>
              <w:t xml:space="preserve"> по реда на действащото трудово законодателство.</w:t>
            </w:r>
          </w:p>
          <w:p w14:paraId="5C232FA6" w14:textId="77777777" w:rsidR="002E1475" w:rsidRPr="001E1FA7" w:rsidRDefault="002E147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sz w:val="24"/>
                <w:szCs w:val="24"/>
                <w:lang w:val="bg-BG"/>
              </w:rPr>
              <w:t xml:space="preserve">(3) По многонационалните програми за териториално сътрудничество, по които разходите за първо ниво на контрол са за сметка на бенефициентите, изборът на лица за осъществяване на първо ниво на контрол се извършва при условия и по ред, определени от министъра на регионалното развитие </w:t>
            </w:r>
            <w:r w:rsidR="007E6DB0" w:rsidRPr="001E1FA7">
              <w:rPr>
                <w:rFonts w:ascii="Times New Roman" w:hAnsi="Times New Roman" w:cs="Times New Roman"/>
                <w:sz w:val="24"/>
                <w:szCs w:val="24"/>
                <w:lang w:val="bg-BG"/>
              </w:rPr>
              <w:t>и благоустройство</w:t>
            </w:r>
            <w:r w:rsidR="00900AEA" w:rsidRPr="001E1FA7">
              <w:rPr>
                <w:rFonts w:ascii="Times New Roman" w:hAnsi="Times New Roman" w:cs="Times New Roman"/>
                <w:sz w:val="24"/>
                <w:szCs w:val="24"/>
                <w:lang w:val="bg-BG"/>
              </w:rPr>
              <w:t>то</w:t>
            </w:r>
            <w:r w:rsidR="007E6DB0" w:rsidRPr="001E1FA7">
              <w:rPr>
                <w:rFonts w:ascii="Times New Roman" w:hAnsi="Times New Roman" w:cs="Times New Roman"/>
                <w:sz w:val="24"/>
                <w:szCs w:val="24"/>
                <w:lang w:val="bg-BG"/>
              </w:rPr>
              <w:t xml:space="preserve"> </w:t>
            </w:r>
            <w:r w:rsidRPr="001E1FA7">
              <w:rPr>
                <w:rFonts w:ascii="Times New Roman" w:hAnsi="Times New Roman" w:cs="Times New Roman"/>
                <w:sz w:val="24"/>
                <w:szCs w:val="24"/>
                <w:lang w:val="bg-BG"/>
              </w:rPr>
              <w:t>или от упълномощено от него длъжностно лице.</w:t>
            </w:r>
          </w:p>
          <w:p w14:paraId="4CE7E86B" w14:textId="700050E6" w:rsidR="002E1475" w:rsidRPr="001E1FA7" w:rsidRDefault="002E147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b/>
                <w:bCs/>
                <w:sz w:val="24"/>
                <w:szCs w:val="24"/>
                <w:lang w:val="bg-BG"/>
              </w:rPr>
              <w:t xml:space="preserve">Чл. </w:t>
            </w:r>
            <w:r w:rsidR="00C033E8" w:rsidRPr="001E1FA7">
              <w:rPr>
                <w:rFonts w:ascii="Times New Roman" w:hAnsi="Times New Roman" w:cs="Times New Roman"/>
                <w:b/>
                <w:bCs/>
                <w:sz w:val="24"/>
                <w:szCs w:val="24"/>
                <w:lang w:val="bg-BG"/>
              </w:rPr>
              <w:t>8</w:t>
            </w:r>
            <w:r w:rsidRPr="001E1FA7">
              <w:rPr>
                <w:rFonts w:ascii="Times New Roman" w:hAnsi="Times New Roman" w:cs="Times New Roman"/>
                <w:b/>
                <w:bCs/>
                <w:sz w:val="24"/>
                <w:szCs w:val="24"/>
                <w:lang w:val="bg-BG"/>
              </w:rPr>
              <w:t xml:space="preserve">. </w:t>
            </w:r>
            <w:r w:rsidRPr="001E1FA7">
              <w:rPr>
                <w:rFonts w:ascii="Times New Roman" w:hAnsi="Times New Roman" w:cs="Times New Roman"/>
                <w:sz w:val="24"/>
                <w:szCs w:val="24"/>
                <w:lang w:val="bg-BG"/>
              </w:rPr>
              <w:t xml:space="preserve">(1) За възлагане изпълнението на първо ниво на контрол по чл. </w:t>
            </w:r>
            <w:r w:rsidR="00C033E8" w:rsidRPr="001E1FA7">
              <w:rPr>
                <w:rFonts w:ascii="Times New Roman" w:hAnsi="Times New Roman" w:cs="Times New Roman"/>
                <w:sz w:val="24"/>
                <w:szCs w:val="24"/>
                <w:lang w:val="bg-BG"/>
              </w:rPr>
              <w:t>7, ал. 2, б)</w:t>
            </w:r>
            <w:r w:rsidRPr="001E1FA7">
              <w:rPr>
                <w:rFonts w:ascii="Times New Roman" w:hAnsi="Times New Roman" w:cs="Times New Roman"/>
                <w:sz w:val="24"/>
                <w:szCs w:val="24"/>
                <w:lang w:val="bg-BG"/>
              </w:rPr>
              <w:t xml:space="preserve">  министърът на регионалното развитие </w:t>
            </w:r>
            <w:r w:rsidR="007E6DB0" w:rsidRPr="001E1FA7">
              <w:rPr>
                <w:rFonts w:ascii="Times New Roman" w:hAnsi="Times New Roman" w:cs="Times New Roman"/>
                <w:sz w:val="24"/>
                <w:szCs w:val="24"/>
                <w:lang w:val="bg-BG"/>
              </w:rPr>
              <w:t>и благоустройство</w:t>
            </w:r>
            <w:r w:rsidR="00900AEA" w:rsidRPr="001E1FA7">
              <w:rPr>
                <w:rFonts w:ascii="Times New Roman" w:hAnsi="Times New Roman" w:cs="Times New Roman"/>
                <w:sz w:val="24"/>
                <w:szCs w:val="24"/>
                <w:lang w:val="bg-BG"/>
              </w:rPr>
              <w:t>то</w:t>
            </w:r>
            <w:r w:rsidR="007E6DB0" w:rsidRPr="001E1FA7">
              <w:rPr>
                <w:rFonts w:ascii="Times New Roman" w:hAnsi="Times New Roman" w:cs="Times New Roman"/>
                <w:sz w:val="24"/>
                <w:szCs w:val="24"/>
                <w:lang w:val="bg-BG"/>
              </w:rPr>
              <w:t xml:space="preserve"> </w:t>
            </w:r>
            <w:r w:rsidRPr="001E1FA7">
              <w:rPr>
                <w:rFonts w:ascii="Times New Roman" w:hAnsi="Times New Roman" w:cs="Times New Roman"/>
                <w:sz w:val="24"/>
                <w:szCs w:val="24"/>
                <w:lang w:val="bg-BG"/>
              </w:rPr>
              <w:t>или упълномощено от него длъжностно лице сключва трудови договори с български граждани извън утвърдената численост на персонала на Министерството на регионалното развитие</w:t>
            </w:r>
            <w:r w:rsidR="00940F6C" w:rsidRPr="001E1FA7">
              <w:rPr>
                <w:rFonts w:ascii="Times New Roman" w:hAnsi="Times New Roman" w:cs="Times New Roman"/>
                <w:sz w:val="24"/>
                <w:szCs w:val="24"/>
                <w:lang w:val="bg-BG"/>
              </w:rPr>
              <w:t xml:space="preserve"> и благоустройството</w:t>
            </w:r>
            <w:r w:rsidRPr="001E1FA7">
              <w:rPr>
                <w:rFonts w:ascii="Times New Roman" w:hAnsi="Times New Roman" w:cs="Times New Roman"/>
                <w:sz w:val="24"/>
                <w:szCs w:val="24"/>
                <w:lang w:val="bg-BG"/>
              </w:rPr>
              <w:t>.</w:t>
            </w:r>
          </w:p>
          <w:p w14:paraId="77CC2709" w14:textId="43C19EA9" w:rsidR="002E1475" w:rsidRPr="001E1FA7" w:rsidRDefault="002E147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sz w:val="24"/>
                <w:szCs w:val="24"/>
                <w:lang w:val="bg-BG"/>
              </w:rPr>
              <w:t xml:space="preserve">(2) Подборът на лица по ал. 1 се извършва при условия и по ред, определени с методика, одобрена от министъра на регионалното развитие </w:t>
            </w:r>
            <w:r w:rsidR="007E6DB0" w:rsidRPr="001E1FA7">
              <w:rPr>
                <w:rFonts w:ascii="Times New Roman" w:hAnsi="Times New Roman" w:cs="Times New Roman"/>
                <w:sz w:val="24"/>
                <w:szCs w:val="24"/>
                <w:lang w:val="bg-BG"/>
              </w:rPr>
              <w:t>и благоустройство</w:t>
            </w:r>
            <w:r w:rsidR="00900AEA" w:rsidRPr="001E1FA7">
              <w:rPr>
                <w:rFonts w:ascii="Times New Roman" w:hAnsi="Times New Roman" w:cs="Times New Roman"/>
                <w:sz w:val="24"/>
                <w:szCs w:val="24"/>
                <w:lang w:val="bg-BG"/>
              </w:rPr>
              <w:t>то</w:t>
            </w:r>
            <w:r w:rsidR="007E6DB0" w:rsidRPr="001E1FA7">
              <w:rPr>
                <w:rFonts w:ascii="Times New Roman" w:hAnsi="Times New Roman" w:cs="Times New Roman"/>
                <w:sz w:val="24"/>
                <w:szCs w:val="24"/>
                <w:lang w:val="bg-BG"/>
              </w:rPr>
              <w:t xml:space="preserve"> </w:t>
            </w:r>
            <w:r w:rsidRPr="001E1FA7">
              <w:rPr>
                <w:rFonts w:ascii="Times New Roman" w:hAnsi="Times New Roman" w:cs="Times New Roman"/>
                <w:sz w:val="24"/>
                <w:szCs w:val="24"/>
                <w:lang w:val="bg-BG"/>
              </w:rPr>
              <w:t xml:space="preserve">или от </w:t>
            </w:r>
            <w:r w:rsidRPr="001E1FA7">
              <w:rPr>
                <w:rFonts w:ascii="Times New Roman" w:hAnsi="Times New Roman" w:cs="Times New Roman"/>
                <w:sz w:val="24"/>
                <w:szCs w:val="24"/>
                <w:lang w:val="bg-BG"/>
              </w:rPr>
              <w:lastRenderedPageBreak/>
              <w:t>упълномощено от него длъжностно лице</w:t>
            </w:r>
            <w:r w:rsidR="008631C2" w:rsidRPr="001E1FA7">
              <w:rPr>
                <w:rFonts w:ascii="Times New Roman" w:hAnsi="Times New Roman" w:cs="Times New Roman"/>
                <w:sz w:val="24"/>
                <w:szCs w:val="24"/>
                <w:lang w:val="bg-BG"/>
              </w:rPr>
              <w:t>, при спазване на разпоредбите за назначаване на служители по действащото трудово законодателство</w:t>
            </w:r>
            <w:r w:rsidRPr="001E1FA7">
              <w:rPr>
                <w:rFonts w:ascii="Times New Roman" w:hAnsi="Times New Roman" w:cs="Times New Roman"/>
                <w:sz w:val="24"/>
                <w:szCs w:val="24"/>
                <w:lang w:val="bg-BG"/>
              </w:rPr>
              <w:t>.</w:t>
            </w:r>
          </w:p>
          <w:p w14:paraId="6E028020" w14:textId="08809E8A" w:rsidR="002E1475" w:rsidRPr="001E1FA7" w:rsidRDefault="002E147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sz w:val="24"/>
                <w:szCs w:val="24"/>
                <w:lang w:val="bg-BG"/>
              </w:rPr>
              <w:t xml:space="preserve">(3) За лицата, които се назначават по реда на ал. 1, се разработват длъжностни характеристики, </w:t>
            </w:r>
            <w:r w:rsidR="00A13C12" w:rsidRPr="001E1FA7">
              <w:rPr>
                <w:rFonts w:ascii="Times New Roman" w:hAnsi="Times New Roman" w:cs="Times New Roman"/>
                <w:sz w:val="24"/>
                <w:szCs w:val="24"/>
                <w:lang w:val="bg-BG"/>
              </w:rPr>
              <w:t xml:space="preserve"> които </w:t>
            </w:r>
            <w:r w:rsidRPr="001E1FA7">
              <w:rPr>
                <w:rFonts w:ascii="Times New Roman" w:hAnsi="Times New Roman" w:cs="Times New Roman"/>
                <w:sz w:val="24"/>
                <w:szCs w:val="24"/>
                <w:lang w:val="bg-BG"/>
              </w:rPr>
              <w:t xml:space="preserve">се утвърждават от министъра на регионалното развитие </w:t>
            </w:r>
            <w:r w:rsidR="007E6DB0" w:rsidRPr="001E1FA7">
              <w:rPr>
                <w:rFonts w:ascii="Times New Roman" w:hAnsi="Times New Roman" w:cs="Times New Roman"/>
                <w:sz w:val="24"/>
                <w:szCs w:val="24"/>
                <w:lang w:val="bg-BG"/>
              </w:rPr>
              <w:t>и благоустройство</w:t>
            </w:r>
            <w:r w:rsidR="00900AEA" w:rsidRPr="001E1FA7">
              <w:rPr>
                <w:rFonts w:ascii="Times New Roman" w:hAnsi="Times New Roman" w:cs="Times New Roman"/>
                <w:sz w:val="24"/>
                <w:szCs w:val="24"/>
                <w:lang w:val="bg-BG"/>
              </w:rPr>
              <w:t>то</w:t>
            </w:r>
            <w:r w:rsidR="007E6DB0" w:rsidRPr="001E1FA7">
              <w:rPr>
                <w:rFonts w:ascii="Times New Roman" w:hAnsi="Times New Roman" w:cs="Times New Roman"/>
                <w:sz w:val="24"/>
                <w:szCs w:val="24"/>
                <w:lang w:val="bg-BG"/>
              </w:rPr>
              <w:t xml:space="preserve"> </w:t>
            </w:r>
            <w:r w:rsidRPr="001E1FA7">
              <w:rPr>
                <w:rFonts w:ascii="Times New Roman" w:hAnsi="Times New Roman" w:cs="Times New Roman"/>
                <w:sz w:val="24"/>
                <w:szCs w:val="24"/>
                <w:lang w:val="bg-BG"/>
              </w:rPr>
              <w:t>или от упълномощено от него длъжностно лице.</w:t>
            </w:r>
          </w:p>
          <w:p w14:paraId="27F37A92" w14:textId="3A1E89F3" w:rsidR="00070C89" w:rsidRPr="001E1FA7" w:rsidRDefault="002E147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b/>
                <w:bCs/>
                <w:sz w:val="24"/>
                <w:szCs w:val="24"/>
                <w:lang w:val="bg-BG"/>
              </w:rPr>
              <w:t xml:space="preserve">Чл. </w:t>
            </w:r>
            <w:r w:rsidR="00C033E8" w:rsidRPr="001E1FA7">
              <w:rPr>
                <w:rFonts w:ascii="Times New Roman" w:hAnsi="Times New Roman" w:cs="Times New Roman"/>
                <w:b/>
                <w:bCs/>
                <w:sz w:val="24"/>
                <w:szCs w:val="24"/>
                <w:lang w:val="bg-BG"/>
              </w:rPr>
              <w:t>9</w:t>
            </w:r>
            <w:r w:rsidRPr="001E1FA7">
              <w:rPr>
                <w:rFonts w:ascii="Times New Roman" w:hAnsi="Times New Roman" w:cs="Times New Roman"/>
                <w:b/>
                <w:bCs/>
                <w:sz w:val="24"/>
                <w:szCs w:val="24"/>
                <w:lang w:val="bg-BG"/>
              </w:rPr>
              <w:t xml:space="preserve">. </w:t>
            </w:r>
            <w:r w:rsidR="00070C89" w:rsidRPr="001E1FA7">
              <w:rPr>
                <w:rFonts w:ascii="Times New Roman" w:hAnsi="Times New Roman" w:cs="Times New Roman"/>
                <w:sz w:val="24"/>
                <w:szCs w:val="24"/>
                <w:lang w:val="bg-BG"/>
              </w:rPr>
              <w:t xml:space="preserve">Средствата за работна заплата и за осигурителните вноски на служителите, назначени  по чл. </w:t>
            </w:r>
            <w:r w:rsidR="00946417" w:rsidRPr="001E1FA7">
              <w:rPr>
                <w:rFonts w:ascii="Times New Roman" w:hAnsi="Times New Roman" w:cs="Times New Roman"/>
                <w:sz w:val="24"/>
                <w:szCs w:val="24"/>
                <w:lang w:val="bg-BG"/>
              </w:rPr>
              <w:t>8</w:t>
            </w:r>
            <w:r w:rsidR="00070C89" w:rsidRPr="001E1FA7">
              <w:rPr>
                <w:rFonts w:ascii="Times New Roman" w:hAnsi="Times New Roman" w:cs="Times New Roman"/>
                <w:sz w:val="24"/>
                <w:szCs w:val="24"/>
                <w:lang w:val="bg-BG"/>
              </w:rPr>
              <w:t>, ал</w:t>
            </w:r>
            <w:r w:rsidR="00B41BBF" w:rsidRPr="001E1FA7">
              <w:rPr>
                <w:rFonts w:ascii="Times New Roman" w:hAnsi="Times New Roman" w:cs="Times New Roman"/>
                <w:sz w:val="24"/>
                <w:szCs w:val="24"/>
                <w:lang w:val="bg-BG"/>
              </w:rPr>
              <w:t>.</w:t>
            </w:r>
            <w:r w:rsidR="00070C89" w:rsidRPr="001E1FA7">
              <w:rPr>
                <w:rFonts w:ascii="Times New Roman" w:hAnsi="Times New Roman" w:cs="Times New Roman"/>
                <w:sz w:val="24"/>
                <w:szCs w:val="24"/>
                <w:lang w:val="bg-BG"/>
              </w:rPr>
              <w:t xml:space="preserve"> 1 се планират, осигуряват и отчитат по бюджета на Техническа</w:t>
            </w:r>
            <w:r w:rsidR="00C033E8" w:rsidRPr="001E1FA7">
              <w:rPr>
                <w:rFonts w:ascii="Times New Roman" w:hAnsi="Times New Roman" w:cs="Times New Roman"/>
                <w:sz w:val="24"/>
                <w:szCs w:val="24"/>
                <w:lang w:val="bg-BG"/>
              </w:rPr>
              <w:t>та помощ</w:t>
            </w:r>
            <w:r w:rsidR="00070C89" w:rsidRPr="001E1FA7">
              <w:rPr>
                <w:rFonts w:ascii="Times New Roman" w:hAnsi="Times New Roman" w:cs="Times New Roman"/>
                <w:sz w:val="24"/>
                <w:szCs w:val="24"/>
                <w:lang w:val="bg-BG"/>
              </w:rPr>
              <w:t xml:space="preserve"> на съответната програма за териториално сътрудничество.</w:t>
            </w:r>
          </w:p>
          <w:p w14:paraId="409EFA35" w14:textId="77777777" w:rsidR="00946417" w:rsidRPr="001E1FA7" w:rsidRDefault="00946417" w:rsidP="0073127A">
            <w:pPr>
              <w:spacing w:after="0" w:line="360" w:lineRule="auto"/>
              <w:jc w:val="both"/>
              <w:rPr>
                <w:rFonts w:ascii="Times New Roman" w:hAnsi="Times New Roman" w:cs="Times New Roman"/>
                <w:b/>
                <w:sz w:val="24"/>
                <w:szCs w:val="24"/>
                <w:lang w:val="bg-BG"/>
              </w:rPr>
            </w:pPr>
          </w:p>
          <w:p w14:paraId="7B609406" w14:textId="5E0109FC" w:rsidR="00AC0779" w:rsidRPr="001E1FA7" w:rsidRDefault="00AC0779" w:rsidP="0073127A">
            <w:pPr>
              <w:spacing w:after="0" w:line="360" w:lineRule="auto"/>
              <w:jc w:val="both"/>
              <w:rPr>
                <w:rFonts w:ascii="Times New Roman" w:hAnsi="Times New Roman" w:cs="Times New Roman"/>
                <w:b/>
                <w:sz w:val="24"/>
                <w:szCs w:val="24"/>
                <w:lang w:val="bg-BG"/>
              </w:rPr>
            </w:pPr>
            <w:r w:rsidRPr="001E1FA7">
              <w:rPr>
                <w:rFonts w:ascii="Times New Roman" w:hAnsi="Times New Roman" w:cs="Times New Roman"/>
                <w:b/>
                <w:sz w:val="24"/>
                <w:szCs w:val="24"/>
                <w:lang w:val="bg-BG"/>
              </w:rPr>
              <w:t>Раздел III</w:t>
            </w:r>
          </w:p>
          <w:p w14:paraId="764C3051" w14:textId="77777777" w:rsidR="002F0534" w:rsidRPr="001E1FA7" w:rsidRDefault="002F0534" w:rsidP="0073127A">
            <w:pPr>
              <w:spacing w:after="0" w:line="360" w:lineRule="auto"/>
              <w:jc w:val="both"/>
              <w:rPr>
                <w:rFonts w:ascii="Times New Roman" w:hAnsi="Times New Roman" w:cs="Times New Roman"/>
                <w:b/>
                <w:sz w:val="24"/>
                <w:szCs w:val="24"/>
                <w:lang w:val="bg-BG"/>
              </w:rPr>
            </w:pPr>
          </w:p>
          <w:p w14:paraId="68E8EFDF" w14:textId="307E3F39" w:rsidR="00AC0779" w:rsidRPr="001E1FA7" w:rsidRDefault="00946417" w:rsidP="0073127A">
            <w:pPr>
              <w:spacing w:after="0" w:line="360" w:lineRule="auto"/>
              <w:jc w:val="both"/>
              <w:rPr>
                <w:rFonts w:ascii="Times New Roman" w:hAnsi="Times New Roman" w:cs="Times New Roman"/>
                <w:b/>
                <w:sz w:val="24"/>
                <w:szCs w:val="24"/>
                <w:lang w:val="bg-BG"/>
              </w:rPr>
            </w:pPr>
            <w:r w:rsidRPr="001E1FA7">
              <w:rPr>
                <w:rFonts w:ascii="Times New Roman" w:hAnsi="Times New Roman" w:cs="Times New Roman"/>
                <w:b/>
                <w:sz w:val="24"/>
                <w:szCs w:val="24"/>
                <w:lang w:val="bg-BG"/>
              </w:rPr>
              <w:t>Назначаване/наемане на допълнителен персонал за п</w:t>
            </w:r>
            <w:r w:rsidR="00AC0779" w:rsidRPr="001E1FA7">
              <w:rPr>
                <w:rFonts w:ascii="Times New Roman" w:hAnsi="Times New Roman" w:cs="Times New Roman"/>
                <w:b/>
                <w:sz w:val="24"/>
                <w:szCs w:val="24"/>
                <w:lang w:val="bg-BG"/>
              </w:rPr>
              <w:t xml:space="preserve">одпомагане на Управляващия </w:t>
            </w:r>
            <w:r w:rsidRPr="001E1FA7">
              <w:rPr>
                <w:rFonts w:ascii="Times New Roman" w:hAnsi="Times New Roman" w:cs="Times New Roman"/>
                <w:b/>
                <w:sz w:val="24"/>
                <w:szCs w:val="24"/>
                <w:lang w:val="bg-BG"/>
              </w:rPr>
              <w:t>/</w:t>
            </w:r>
            <w:r w:rsidR="00AC0779" w:rsidRPr="001E1FA7">
              <w:rPr>
                <w:rFonts w:ascii="Times New Roman" w:hAnsi="Times New Roman" w:cs="Times New Roman"/>
                <w:b/>
                <w:sz w:val="24"/>
                <w:szCs w:val="24"/>
                <w:lang w:val="bg-BG"/>
              </w:rPr>
              <w:t xml:space="preserve"> Националния орган </w:t>
            </w:r>
            <w:r w:rsidR="00D93762" w:rsidRPr="001E1FA7">
              <w:rPr>
                <w:rFonts w:ascii="Times New Roman" w:hAnsi="Times New Roman" w:cs="Times New Roman"/>
                <w:b/>
                <w:sz w:val="24"/>
                <w:szCs w:val="24"/>
                <w:lang w:val="bg-BG"/>
              </w:rPr>
              <w:t xml:space="preserve">на програмите за </w:t>
            </w:r>
            <w:r w:rsidR="0003254D" w:rsidRPr="001E1FA7">
              <w:rPr>
                <w:rFonts w:ascii="Times New Roman" w:hAnsi="Times New Roman" w:cs="Times New Roman"/>
                <w:b/>
                <w:sz w:val="24"/>
                <w:szCs w:val="24"/>
                <w:lang w:val="bg-BG"/>
              </w:rPr>
              <w:t>е</w:t>
            </w:r>
            <w:r w:rsidRPr="001E1FA7">
              <w:rPr>
                <w:rFonts w:ascii="Times New Roman" w:hAnsi="Times New Roman" w:cs="Times New Roman"/>
                <w:b/>
                <w:sz w:val="24"/>
                <w:szCs w:val="24"/>
                <w:lang w:val="bg-BG"/>
              </w:rPr>
              <w:t xml:space="preserve">вропейско </w:t>
            </w:r>
            <w:r w:rsidR="00D93762" w:rsidRPr="001E1FA7">
              <w:rPr>
                <w:rFonts w:ascii="Times New Roman" w:hAnsi="Times New Roman" w:cs="Times New Roman"/>
                <w:b/>
                <w:sz w:val="24"/>
                <w:szCs w:val="24"/>
                <w:lang w:val="bg-BG"/>
              </w:rPr>
              <w:t xml:space="preserve">териториално сътрудничество, в които Република България участва за периода 2021 – 2027 г.  </w:t>
            </w:r>
          </w:p>
          <w:p w14:paraId="3DE399B7" w14:textId="4BE9585F" w:rsidR="00673658" w:rsidRPr="001E1FA7" w:rsidRDefault="00946417" w:rsidP="00673658">
            <w:pPr>
              <w:spacing w:after="0" w:line="360" w:lineRule="auto"/>
              <w:jc w:val="both"/>
              <w:rPr>
                <w:rFonts w:ascii="Times New Roman" w:hAnsi="Times New Roman" w:cs="Times New Roman"/>
                <w:b/>
                <w:sz w:val="24"/>
                <w:szCs w:val="24"/>
                <w:lang w:val="bg-BG"/>
              </w:rPr>
            </w:pPr>
            <w:r w:rsidRPr="001E1FA7">
              <w:rPr>
                <w:rFonts w:ascii="Times New Roman" w:hAnsi="Times New Roman" w:cs="Times New Roman"/>
                <w:b/>
                <w:sz w:val="24"/>
                <w:szCs w:val="24"/>
                <w:lang w:val="bg-BG"/>
              </w:rPr>
              <w:t>Чл. 10.</w:t>
            </w:r>
            <w:r w:rsidRPr="001E1FA7">
              <w:rPr>
                <w:rFonts w:ascii="Times New Roman" w:hAnsi="Times New Roman"/>
                <w:sz w:val="24"/>
                <w:szCs w:val="24"/>
                <w:lang w:val="bg-BG"/>
              </w:rPr>
              <w:t xml:space="preserve"> За осигуряване на координация и управление на новите инструменти за изпълнение на програмите </w:t>
            </w:r>
            <w:r w:rsidR="00E24217" w:rsidRPr="001E1FA7">
              <w:rPr>
                <w:rFonts w:ascii="Times New Roman" w:hAnsi="Times New Roman"/>
                <w:sz w:val="24"/>
                <w:szCs w:val="24"/>
                <w:lang w:val="bg-BG"/>
              </w:rPr>
              <w:t>Интеррег</w:t>
            </w:r>
            <w:r w:rsidRPr="001E1FA7">
              <w:rPr>
                <w:rFonts w:ascii="Times New Roman" w:hAnsi="Times New Roman"/>
                <w:sz w:val="24"/>
                <w:szCs w:val="24"/>
                <w:lang w:val="bg-BG"/>
              </w:rPr>
              <w:t>, а именно трансгранични стратегии за интегрирани инвестиции за териториално развитие (съгласно чл. 20</w:t>
            </w:r>
            <w:r w:rsidRPr="001E1FA7">
              <w:rPr>
                <w:lang w:val="bg-BG"/>
              </w:rPr>
              <w:t xml:space="preserve"> </w:t>
            </w:r>
            <w:r w:rsidRPr="001E1FA7">
              <w:rPr>
                <w:rFonts w:ascii="Times New Roman" w:hAnsi="Times New Roman"/>
                <w:sz w:val="24"/>
                <w:szCs w:val="24"/>
                <w:lang w:val="bg-BG"/>
              </w:rPr>
              <w:t>от Регламент (ЕС) 2021/1059 (INTERREG) на Европейския парламент и на Съвета от 24 юни 2021 година) и инструменти за финансиране на малки проекти (фонд за малки проекти, съгласно чл. 25</w:t>
            </w:r>
            <w:r w:rsidRPr="001E1FA7">
              <w:rPr>
                <w:lang w:val="bg-BG"/>
              </w:rPr>
              <w:t xml:space="preserve"> </w:t>
            </w:r>
            <w:r w:rsidRPr="001E1FA7">
              <w:rPr>
                <w:rFonts w:ascii="Times New Roman" w:hAnsi="Times New Roman"/>
                <w:sz w:val="24"/>
                <w:szCs w:val="24"/>
                <w:lang w:val="bg-BG"/>
              </w:rPr>
              <w:t>от Регламент (ЕС) 2021/1059 (INTERREG) на Европейския парламент и на Съвета от 24 юни 2021 година)</w:t>
            </w:r>
            <w:r w:rsidR="00900E4C" w:rsidRPr="001E1FA7">
              <w:rPr>
                <w:rFonts w:ascii="Times New Roman" w:hAnsi="Times New Roman"/>
                <w:sz w:val="24"/>
                <w:szCs w:val="24"/>
                <w:lang w:val="bg-BG"/>
              </w:rPr>
              <w:t>, се на</w:t>
            </w:r>
            <w:r w:rsidR="00673658">
              <w:rPr>
                <w:rFonts w:ascii="Times New Roman" w:hAnsi="Times New Roman"/>
                <w:sz w:val="24"/>
                <w:szCs w:val="24"/>
                <w:lang w:val="bg-BG"/>
              </w:rPr>
              <w:t xml:space="preserve">значава допълнителен </w:t>
            </w:r>
            <w:r w:rsidR="00673658" w:rsidRPr="00673658">
              <w:rPr>
                <w:rFonts w:ascii="Times New Roman" w:hAnsi="Times New Roman"/>
                <w:sz w:val="24"/>
                <w:szCs w:val="24"/>
                <w:lang w:val="bg-BG"/>
              </w:rPr>
              <w:t>персонал</w:t>
            </w:r>
            <w:r w:rsidR="00673658" w:rsidRPr="00673658">
              <w:rPr>
                <w:rFonts w:ascii="Times New Roman" w:hAnsi="Times New Roman" w:cs="Times New Roman"/>
                <w:sz w:val="24"/>
                <w:szCs w:val="24"/>
                <w:lang w:val="bg-BG"/>
              </w:rPr>
              <w:t xml:space="preserve"> за п</w:t>
            </w:r>
            <w:r w:rsidR="00673658">
              <w:rPr>
                <w:rFonts w:ascii="Times New Roman" w:hAnsi="Times New Roman" w:cs="Times New Roman"/>
                <w:sz w:val="24"/>
                <w:szCs w:val="24"/>
                <w:lang w:val="bg-BG"/>
              </w:rPr>
              <w:t>одпомагане на Управляващия</w:t>
            </w:r>
            <w:r w:rsidR="00673658" w:rsidRPr="00673658">
              <w:rPr>
                <w:rFonts w:ascii="Times New Roman" w:hAnsi="Times New Roman" w:cs="Times New Roman"/>
                <w:sz w:val="24"/>
                <w:szCs w:val="24"/>
                <w:lang w:val="bg-BG"/>
              </w:rPr>
              <w:t>/Националния орган на програмите за европейско териториално сътрудничество, в които Република Бъл</w:t>
            </w:r>
            <w:r w:rsidR="00673658">
              <w:rPr>
                <w:rFonts w:ascii="Times New Roman" w:hAnsi="Times New Roman" w:cs="Times New Roman"/>
                <w:sz w:val="24"/>
                <w:szCs w:val="24"/>
                <w:lang w:val="bg-BG"/>
              </w:rPr>
              <w:t>гария участва за периода 2021-</w:t>
            </w:r>
            <w:r w:rsidR="00673658" w:rsidRPr="00673658">
              <w:rPr>
                <w:rFonts w:ascii="Times New Roman" w:hAnsi="Times New Roman" w:cs="Times New Roman"/>
                <w:sz w:val="24"/>
                <w:szCs w:val="24"/>
                <w:lang w:val="bg-BG"/>
              </w:rPr>
              <w:t>2027 г.</w:t>
            </w:r>
            <w:r w:rsidR="00673658" w:rsidRPr="001E1FA7">
              <w:rPr>
                <w:rFonts w:ascii="Times New Roman" w:hAnsi="Times New Roman" w:cs="Times New Roman"/>
                <w:b/>
                <w:sz w:val="24"/>
                <w:szCs w:val="24"/>
                <w:lang w:val="bg-BG"/>
              </w:rPr>
              <w:t xml:space="preserve">  </w:t>
            </w:r>
          </w:p>
          <w:p w14:paraId="3F4B5A29" w14:textId="7A545224" w:rsidR="00312535" w:rsidRPr="001E1FA7" w:rsidRDefault="0031253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b/>
                <w:sz w:val="24"/>
                <w:szCs w:val="24"/>
                <w:lang w:val="bg-BG"/>
              </w:rPr>
              <w:t xml:space="preserve">Чл. </w:t>
            </w:r>
            <w:r w:rsidR="00946417" w:rsidRPr="001E1FA7">
              <w:rPr>
                <w:rFonts w:ascii="Times New Roman" w:hAnsi="Times New Roman" w:cs="Times New Roman"/>
                <w:b/>
                <w:sz w:val="24"/>
                <w:szCs w:val="24"/>
                <w:lang w:val="bg-BG"/>
              </w:rPr>
              <w:t>11</w:t>
            </w:r>
            <w:r w:rsidRPr="001E1FA7">
              <w:rPr>
                <w:rFonts w:ascii="Times New Roman" w:hAnsi="Times New Roman" w:cs="Times New Roman"/>
                <w:b/>
                <w:sz w:val="24"/>
                <w:szCs w:val="24"/>
                <w:lang w:val="bg-BG"/>
              </w:rPr>
              <w:t>.</w:t>
            </w:r>
            <w:r w:rsidRPr="001E1FA7">
              <w:rPr>
                <w:rFonts w:ascii="Times New Roman" w:hAnsi="Times New Roman" w:cs="Times New Roman"/>
                <w:sz w:val="24"/>
                <w:szCs w:val="24"/>
                <w:lang w:val="bg-BG"/>
              </w:rPr>
              <w:t xml:space="preserve"> За изпълнение на </w:t>
            </w:r>
            <w:r w:rsidR="00900E4C" w:rsidRPr="001E1FA7">
              <w:rPr>
                <w:rFonts w:ascii="Times New Roman" w:hAnsi="Times New Roman" w:cs="Times New Roman"/>
                <w:sz w:val="24"/>
                <w:szCs w:val="24"/>
                <w:lang w:val="bg-BG"/>
              </w:rPr>
              <w:t>новите функциите на Управляващия/</w:t>
            </w:r>
            <w:r w:rsidRPr="001E1FA7">
              <w:rPr>
                <w:rFonts w:ascii="Times New Roman" w:hAnsi="Times New Roman" w:cs="Times New Roman"/>
                <w:sz w:val="24"/>
                <w:szCs w:val="24"/>
                <w:lang w:val="bg-BG"/>
              </w:rPr>
              <w:t>Националния орган</w:t>
            </w:r>
            <w:r w:rsidR="00900E4C" w:rsidRPr="001E1FA7">
              <w:rPr>
                <w:rFonts w:ascii="Times New Roman" w:hAnsi="Times New Roman" w:cs="Times New Roman"/>
                <w:sz w:val="24"/>
                <w:szCs w:val="24"/>
                <w:lang w:val="bg-BG"/>
              </w:rPr>
              <w:t>, посочени в чл. 10,</w:t>
            </w:r>
            <w:r w:rsidRPr="001E1FA7">
              <w:rPr>
                <w:rFonts w:ascii="Times New Roman" w:hAnsi="Times New Roman" w:cs="Times New Roman"/>
                <w:sz w:val="24"/>
                <w:szCs w:val="24"/>
                <w:lang w:val="bg-BG"/>
              </w:rPr>
              <w:t xml:space="preserve"> министърът на регионалното развитие и благоустройството или упълномощено от него длъжностно лице сключва трудови договори с български граждани извън утвърдената численост на персонала на Министерството на регионалното развитие и благоустройството.</w:t>
            </w:r>
          </w:p>
          <w:p w14:paraId="2CD64BD6" w14:textId="27884336" w:rsidR="002D3DD9" w:rsidRPr="001E1FA7" w:rsidRDefault="002D3DD9"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b/>
                <w:sz w:val="24"/>
                <w:szCs w:val="24"/>
                <w:lang w:val="bg-BG"/>
              </w:rPr>
              <w:t xml:space="preserve">Чл. </w:t>
            </w:r>
            <w:r w:rsidR="00946417" w:rsidRPr="001E1FA7">
              <w:rPr>
                <w:rFonts w:ascii="Times New Roman" w:hAnsi="Times New Roman" w:cs="Times New Roman"/>
                <w:b/>
                <w:sz w:val="24"/>
                <w:szCs w:val="24"/>
                <w:lang w:val="bg-BG"/>
              </w:rPr>
              <w:t>12</w:t>
            </w:r>
            <w:r w:rsidRPr="001E1FA7">
              <w:rPr>
                <w:rFonts w:ascii="Times New Roman" w:hAnsi="Times New Roman" w:cs="Times New Roman"/>
                <w:b/>
                <w:sz w:val="24"/>
                <w:szCs w:val="24"/>
                <w:lang w:val="bg-BG"/>
              </w:rPr>
              <w:t>.</w:t>
            </w:r>
            <w:r w:rsidRPr="001E1FA7">
              <w:rPr>
                <w:rFonts w:ascii="Times New Roman" w:hAnsi="Times New Roman" w:cs="Times New Roman"/>
                <w:sz w:val="24"/>
                <w:szCs w:val="24"/>
                <w:lang w:val="bg-BG"/>
              </w:rPr>
              <w:t xml:space="preserve"> Подборът на лица по реда на чл. </w:t>
            </w:r>
            <w:r w:rsidR="00900E4C" w:rsidRPr="001E1FA7">
              <w:rPr>
                <w:rFonts w:ascii="Times New Roman" w:hAnsi="Times New Roman" w:cs="Times New Roman"/>
                <w:sz w:val="24"/>
                <w:szCs w:val="24"/>
                <w:lang w:val="bg-BG"/>
              </w:rPr>
              <w:t>11</w:t>
            </w:r>
            <w:r w:rsidR="00303D5E" w:rsidRPr="001E1FA7">
              <w:rPr>
                <w:rFonts w:ascii="Times New Roman" w:hAnsi="Times New Roman" w:cs="Times New Roman"/>
                <w:sz w:val="24"/>
                <w:szCs w:val="24"/>
                <w:lang w:val="bg-BG"/>
              </w:rPr>
              <w:t xml:space="preserve"> </w:t>
            </w:r>
            <w:r w:rsidR="00F75EDB" w:rsidRPr="001E1FA7">
              <w:rPr>
                <w:rFonts w:ascii="Times New Roman" w:hAnsi="Times New Roman" w:cs="Times New Roman"/>
                <w:sz w:val="24"/>
                <w:szCs w:val="24"/>
                <w:lang w:val="bg-BG"/>
              </w:rPr>
              <w:t>се извършва при условия и по ред, определени с методика, одобрена от министъра на регионалното развитие и благоустройството или от упълномощено от него длъжностно лице, при спазване на разпоредбите за назначаване на служители по действащото трудово законодателство</w:t>
            </w:r>
            <w:r w:rsidR="00CA6AD8" w:rsidRPr="001E1FA7">
              <w:rPr>
                <w:rFonts w:ascii="Times New Roman" w:hAnsi="Times New Roman" w:cs="Times New Roman"/>
                <w:sz w:val="24"/>
                <w:szCs w:val="24"/>
                <w:lang w:val="bg-BG"/>
              </w:rPr>
              <w:t>.</w:t>
            </w:r>
            <w:r w:rsidRPr="001E1FA7">
              <w:rPr>
                <w:rFonts w:ascii="Times New Roman" w:hAnsi="Times New Roman" w:cs="Times New Roman"/>
                <w:sz w:val="24"/>
                <w:szCs w:val="24"/>
                <w:lang w:val="bg-BG"/>
              </w:rPr>
              <w:t xml:space="preserve"> </w:t>
            </w:r>
          </w:p>
          <w:p w14:paraId="1D2AB413" w14:textId="26AA1E7F" w:rsidR="000213B5" w:rsidRPr="001E1FA7" w:rsidRDefault="000213B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b/>
                <w:sz w:val="24"/>
                <w:szCs w:val="24"/>
                <w:lang w:val="bg-BG"/>
              </w:rPr>
              <w:lastRenderedPageBreak/>
              <w:t xml:space="preserve">Чл. </w:t>
            </w:r>
            <w:r w:rsidR="00946417" w:rsidRPr="001E1FA7">
              <w:rPr>
                <w:rFonts w:ascii="Times New Roman" w:hAnsi="Times New Roman" w:cs="Times New Roman"/>
                <w:b/>
                <w:sz w:val="24"/>
                <w:szCs w:val="24"/>
                <w:lang w:val="bg-BG"/>
              </w:rPr>
              <w:t>13</w:t>
            </w:r>
            <w:r w:rsidRPr="001E1FA7">
              <w:rPr>
                <w:rFonts w:ascii="Times New Roman" w:hAnsi="Times New Roman" w:cs="Times New Roman"/>
                <w:b/>
                <w:sz w:val="24"/>
                <w:szCs w:val="24"/>
                <w:lang w:val="bg-BG"/>
              </w:rPr>
              <w:t>.</w:t>
            </w:r>
            <w:r w:rsidRPr="001E1FA7">
              <w:rPr>
                <w:rFonts w:ascii="Times New Roman" w:hAnsi="Times New Roman" w:cs="Times New Roman"/>
                <w:sz w:val="24"/>
                <w:szCs w:val="24"/>
                <w:lang w:val="bg-BG"/>
              </w:rPr>
              <w:t xml:space="preserve"> За лицата, които се назначават по реда на чл. </w:t>
            </w:r>
            <w:r w:rsidR="00900E4C" w:rsidRPr="001E1FA7">
              <w:rPr>
                <w:rFonts w:ascii="Times New Roman" w:hAnsi="Times New Roman" w:cs="Times New Roman"/>
                <w:sz w:val="24"/>
                <w:szCs w:val="24"/>
                <w:lang w:val="bg-BG"/>
              </w:rPr>
              <w:t>12</w:t>
            </w:r>
            <w:r w:rsidRPr="001E1FA7">
              <w:rPr>
                <w:rFonts w:ascii="Times New Roman" w:hAnsi="Times New Roman" w:cs="Times New Roman"/>
                <w:sz w:val="24"/>
                <w:szCs w:val="24"/>
                <w:lang w:val="bg-BG"/>
              </w:rPr>
              <w:t>, се разработват длъжностни характеристики, които се утвърждават от министъра на регионалното развитие и благоустройството или упълномощено от него длъжностно лице.</w:t>
            </w:r>
          </w:p>
          <w:p w14:paraId="2BB366CB" w14:textId="50A99A59" w:rsidR="00394FB3" w:rsidRPr="001E1FA7" w:rsidRDefault="00394FB3"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b/>
                <w:sz w:val="24"/>
                <w:szCs w:val="24"/>
                <w:lang w:val="bg-BG"/>
              </w:rPr>
              <w:t xml:space="preserve">Чл. </w:t>
            </w:r>
            <w:r w:rsidR="00946417" w:rsidRPr="001E1FA7">
              <w:rPr>
                <w:rFonts w:ascii="Times New Roman" w:hAnsi="Times New Roman" w:cs="Times New Roman"/>
                <w:b/>
                <w:sz w:val="24"/>
                <w:szCs w:val="24"/>
                <w:lang w:val="bg-BG"/>
              </w:rPr>
              <w:t>14</w:t>
            </w:r>
            <w:r w:rsidRPr="001E1FA7">
              <w:rPr>
                <w:rFonts w:ascii="Times New Roman" w:hAnsi="Times New Roman" w:cs="Times New Roman"/>
                <w:sz w:val="24"/>
                <w:szCs w:val="24"/>
                <w:lang w:val="bg-BG"/>
              </w:rPr>
              <w:t xml:space="preserve">. Средствата за работна заплата и за осигурителните вноски на служителите, назначени  по чл. </w:t>
            </w:r>
            <w:r w:rsidR="00900E4C" w:rsidRPr="001E1FA7">
              <w:rPr>
                <w:rFonts w:ascii="Times New Roman" w:hAnsi="Times New Roman" w:cs="Times New Roman"/>
                <w:sz w:val="24"/>
                <w:szCs w:val="24"/>
                <w:lang w:val="bg-BG"/>
              </w:rPr>
              <w:t>11</w:t>
            </w:r>
            <w:r w:rsidR="002E3686">
              <w:rPr>
                <w:rFonts w:ascii="Times New Roman" w:hAnsi="Times New Roman" w:cs="Times New Roman"/>
                <w:sz w:val="24"/>
                <w:szCs w:val="24"/>
                <w:lang w:val="bg-BG"/>
              </w:rPr>
              <w:t>,</w:t>
            </w:r>
            <w:r w:rsidR="00303D5E" w:rsidRPr="001E1FA7">
              <w:rPr>
                <w:rFonts w:ascii="Times New Roman" w:hAnsi="Times New Roman" w:cs="Times New Roman"/>
                <w:sz w:val="24"/>
                <w:szCs w:val="24"/>
                <w:lang w:val="bg-BG"/>
              </w:rPr>
              <w:t xml:space="preserve"> </w:t>
            </w:r>
            <w:r w:rsidRPr="001E1FA7">
              <w:rPr>
                <w:rFonts w:ascii="Times New Roman" w:hAnsi="Times New Roman" w:cs="Times New Roman"/>
                <w:sz w:val="24"/>
                <w:szCs w:val="24"/>
                <w:lang w:val="bg-BG"/>
              </w:rPr>
              <w:t xml:space="preserve">се планират, осигуряват и отчитат по бюджета </w:t>
            </w:r>
            <w:r w:rsidR="00900E4C" w:rsidRPr="001E1FA7">
              <w:rPr>
                <w:rFonts w:ascii="Times New Roman" w:hAnsi="Times New Roman" w:cs="Times New Roman"/>
                <w:sz w:val="24"/>
                <w:szCs w:val="24"/>
                <w:lang w:val="bg-BG"/>
              </w:rPr>
              <w:t xml:space="preserve">по </w:t>
            </w:r>
            <w:r w:rsidRPr="001E1FA7">
              <w:rPr>
                <w:rFonts w:ascii="Times New Roman" w:hAnsi="Times New Roman" w:cs="Times New Roman"/>
                <w:sz w:val="24"/>
                <w:szCs w:val="24"/>
                <w:lang w:val="bg-BG"/>
              </w:rPr>
              <w:t>Техническа</w:t>
            </w:r>
            <w:r w:rsidR="00900E4C" w:rsidRPr="001E1FA7">
              <w:rPr>
                <w:rFonts w:ascii="Times New Roman" w:hAnsi="Times New Roman" w:cs="Times New Roman"/>
                <w:sz w:val="24"/>
                <w:szCs w:val="24"/>
                <w:lang w:val="bg-BG"/>
              </w:rPr>
              <w:t>та</w:t>
            </w:r>
            <w:r w:rsidRPr="001E1FA7">
              <w:rPr>
                <w:rFonts w:ascii="Times New Roman" w:hAnsi="Times New Roman" w:cs="Times New Roman"/>
                <w:sz w:val="24"/>
                <w:szCs w:val="24"/>
                <w:lang w:val="bg-BG"/>
              </w:rPr>
              <w:t xml:space="preserve"> помощ на съответната програма за териториално сътрудничество.</w:t>
            </w:r>
          </w:p>
          <w:p w14:paraId="11E58427" w14:textId="77777777" w:rsidR="000255AF" w:rsidRPr="001E1FA7" w:rsidRDefault="000255AF" w:rsidP="0073127A">
            <w:pPr>
              <w:spacing w:after="0" w:line="360" w:lineRule="auto"/>
              <w:jc w:val="both"/>
              <w:rPr>
                <w:rFonts w:ascii="Times New Roman" w:hAnsi="Times New Roman" w:cs="Times New Roman"/>
                <w:bCs/>
                <w:sz w:val="24"/>
                <w:szCs w:val="24"/>
                <w:lang w:val="bg-BG"/>
              </w:rPr>
            </w:pPr>
          </w:p>
          <w:p w14:paraId="7E727809" w14:textId="35B51C6B" w:rsidR="002E1475" w:rsidRPr="001E1FA7" w:rsidRDefault="002E147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b/>
                <w:bCs/>
                <w:sz w:val="24"/>
                <w:szCs w:val="24"/>
                <w:lang w:val="bg-BG"/>
              </w:rPr>
              <w:t>Преходни и заключителни разпоредби</w:t>
            </w:r>
          </w:p>
          <w:p w14:paraId="0873F30D" w14:textId="08A2D21A" w:rsidR="002E1475" w:rsidRPr="001E1FA7" w:rsidRDefault="002E1475"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b/>
                <w:bCs/>
                <w:sz w:val="24"/>
                <w:szCs w:val="24"/>
                <w:lang w:val="bg-BG"/>
              </w:rPr>
              <w:t xml:space="preserve">§ 1. </w:t>
            </w:r>
            <w:r w:rsidRPr="001E1FA7">
              <w:rPr>
                <w:rFonts w:ascii="Times New Roman" w:hAnsi="Times New Roman" w:cs="Times New Roman"/>
                <w:sz w:val="24"/>
                <w:szCs w:val="24"/>
                <w:lang w:val="bg-BG"/>
              </w:rPr>
              <w:t xml:space="preserve">Постановлението се приема на основание чл. 7а от Закона за нормативните актове във връзка с </w:t>
            </w:r>
            <w:r w:rsidR="00497799" w:rsidRPr="001E1FA7">
              <w:rPr>
                <w:rFonts w:ascii="Times New Roman" w:hAnsi="Times New Roman" w:cs="Times New Roman"/>
                <w:sz w:val="24"/>
                <w:szCs w:val="24"/>
                <w:lang w:val="bg-BG"/>
              </w:rPr>
              <w:t xml:space="preserve">т. 11 от </w:t>
            </w:r>
            <w:r w:rsidR="001C4D4E" w:rsidRPr="001E1FA7">
              <w:rPr>
                <w:rFonts w:ascii="Times New Roman" w:hAnsi="Times New Roman" w:cs="Times New Roman"/>
                <w:sz w:val="24"/>
                <w:szCs w:val="24"/>
                <w:lang w:val="bg-BG"/>
              </w:rPr>
              <w:t xml:space="preserve">Решение № 712 </w:t>
            </w:r>
            <w:r w:rsidR="004170C1" w:rsidRPr="001E1FA7">
              <w:rPr>
                <w:rFonts w:ascii="Times New Roman" w:hAnsi="Times New Roman" w:cs="Times New Roman"/>
                <w:sz w:val="24"/>
                <w:szCs w:val="24"/>
                <w:lang w:val="bg-BG"/>
              </w:rPr>
              <w:t xml:space="preserve">на Министерския съвет </w:t>
            </w:r>
            <w:r w:rsidR="001C4D4E" w:rsidRPr="001E1FA7">
              <w:rPr>
                <w:rFonts w:ascii="Times New Roman" w:hAnsi="Times New Roman" w:cs="Times New Roman"/>
                <w:sz w:val="24"/>
                <w:szCs w:val="24"/>
                <w:lang w:val="bg-BG"/>
              </w:rPr>
              <w:t>от 6 октомври 2020 година</w:t>
            </w:r>
            <w:r w:rsidR="00EE2C6A">
              <w:rPr>
                <w:rFonts w:ascii="Times New Roman" w:hAnsi="Times New Roman" w:cs="Times New Roman"/>
                <w:sz w:val="24"/>
                <w:szCs w:val="24"/>
                <w:lang w:val="bg-BG"/>
              </w:rPr>
              <w:t>.</w:t>
            </w:r>
          </w:p>
          <w:p w14:paraId="798236FA" w14:textId="77777777" w:rsidR="002E1475" w:rsidRPr="001E1FA7" w:rsidRDefault="00900E4C" w:rsidP="0073127A">
            <w:pPr>
              <w:spacing w:after="0" w:line="360" w:lineRule="auto"/>
              <w:jc w:val="both"/>
              <w:rPr>
                <w:rFonts w:ascii="Times New Roman" w:hAnsi="Times New Roman" w:cs="Times New Roman"/>
                <w:sz w:val="24"/>
                <w:szCs w:val="24"/>
                <w:lang w:val="bg-BG"/>
              </w:rPr>
            </w:pPr>
            <w:r w:rsidRPr="001E1FA7">
              <w:rPr>
                <w:rFonts w:ascii="Times New Roman" w:hAnsi="Times New Roman" w:cs="Times New Roman"/>
                <w:b/>
                <w:bCs/>
                <w:sz w:val="24"/>
                <w:szCs w:val="24"/>
                <w:lang w:val="bg-BG"/>
              </w:rPr>
              <w:t>§ 2</w:t>
            </w:r>
            <w:r w:rsidR="002E1475" w:rsidRPr="001E1FA7">
              <w:rPr>
                <w:rFonts w:ascii="Times New Roman" w:hAnsi="Times New Roman" w:cs="Times New Roman"/>
                <w:b/>
                <w:bCs/>
                <w:sz w:val="24"/>
                <w:szCs w:val="24"/>
                <w:lang w:val="bg-BG"/>
              </w:rPr>
              <w:t xml:space="preserve">. </w:t>
            </w:r>
            <w:r w:rsidR="002E1475" w:rsidRPr="001E1FA7">
              <w:rPr>
                <w:rFonts w:ascii="Times New Roman" w:hAnsi="Times New Roman" w:cs="Times New Roman"/>
                <w:sz w:val="24"/>
                <w:szCs w:val="24"/>
                <w:lang w:val="bg-BG"/>
              </w:rPr>
              <w:t>Изпълнението на постановлението се възлага на министъра на регионалното развитие</w:t>
            </w:r>
            <w:r w:rsidR="007E6DB0" w:rsidRPr="001E1FA7">
              <w:rPr>
                <w:rFonts w:ascii="Times New Roman" w:hAnsi="Times New Roman" w:cs="Times New Roman"/>
                <w:sz w:val="24"/>
                <w:szCs w:val="24"/>
                <w:lang w:val="bg-BG"/>
              </w:rPr>
              <w:t xml:space="preserve"> и благоустройство</w:t>
            </w:r>
            <w:r w:rsidR="00900AEA" w:rsidRPr="001E1FA7">
              <w:rPr>
                <w:rFonts w:ascii="Times New Roman" w:hAnsi="Times New Roman" w:cs="Times New Roman"/>
                <w:sz w:val="24"/>
                <w:szCs w:val="24"/>
                <w:lang w:val="bg-BG"/>
              </w:rPr>
              <w:t>то</w:t>
            </w:r>
            <w:r w:rsidR="002E1475" w:rsidRPr="001E1FA7">
              <w:rPr>
                <w:rFonts w:ascii="Times New Roman" w:hAnsi="Times New Roman" w:cs="Times New Roman"/>
                <w:sz w:val="24"/>
                <w:szCs w:val="24"/>
                <w:lang w:val="bg-BG"/>
              </w:rPr>
              <w:t>.</w:t>
            </w:r>
          </w:p>
          <w:p w14:paraId="4E946894" w14:textId="77777777" w:rsidR="00AD469F" w:rsidRPr="001E1FA7" w:rsidRDefault="00AD469F" w:rsidP="0073127A">
            <w:pPr>
              <w:spacing w:after="0" w:line="360" w:lineRule="auto"/>
              <w:jc w:val="both"/>
              <w:rPr>
                <w:rFonts w:ascii="Times New Roman" w:hAnsi="Times New Roman" w:cs="Times New Roman"/>
                <w:sz w:val="24"/>
                <w:szCs w:val="24"/>
                <w:lang w:val="bg-BG"/>
              </w:rPr>
            </w:pPr>
          </w:p>
          <w:p w14:paraId="6D4323CF" w14:textId="77777777" w:rsidR="002F0534" w:rsidRPr="001E1FA7" w:rsidRDefault="002F0534" w:rsidP="002F0534">
            <w:pPr>
              <w:spacing w:after="0" w:line="360" w:lineRule="auto"/>
              <w:textAlignment w:val="center"/>
              <w:rPr>
                <w:rFonts w:ascii="Times New Roman" w:hAnsi="Times New Roman" w:cs="Times New Roman"/>
                <w:b/>
                <w:bCs/>
                <w:sz w:val="26"/>
                <w:szCs w:val="26"/>
                <w:lang w:val="bg-BG" w:eastAsia="ja-JP"/>
              </w:rPr>
            </w:pPr>
            <w:r w:rsidRPr="001E1FA7">
              <w:rPr>
                <w:rFonts w:ascii="Times New Roman" w:hAnsi="Times New Roman" w:cs="Times New Roman"/>
                <w:b/>
                <w:bCs/>
                <w:sz w:val="26"/>
                <w:szCs w:val="26"/>
                <w:lang w:val="bg-BG" w:eastAsia="ja-JP"/>
              </w:rPr>
              <w:t>МИНИСТЪР – ПРЕДСЕДАТЕЛ:</w:t>
            </w:r>
          </w:p>
          <w:p w14:paraId="43C1BF06" w14:textId="498C4489" w:rsidR="002F0534" w:rsidRPr="001E1FA7" w:rsidRDefault="002F0534" w:rsidP="002F0534">
            <w:pPr>
              <w:spacing w:after="0" w:line="360" w:lineRule="auto"/>
              <w:textAlignment w:val="center"/>
              <w:rPr>
                <w:rFonts w:ascii="Times New Roman" w:hAnsi="Times New Roman" w:cs="Times New Roman"/>
                <w:b/>
                <w:bCs/>
                <w:sz w:val="26"/>
                <w:szCs w:val="26"/>
                <w:lang w:val="bg-BG" w:eastAsia="ja-JP"/>
              </w:rPr>
            </w:pPr>
            <w:r w:rsidRPr="001E1FA7">
              <w:rPr>
                <w:rFonts w:ascii="Times New Roman" w:hAnsi="Times New Roman" w:cs="Times New Roman"/>
                <w:b/>
                <w:bCs/>
                <w:sz w:val="26"/>
                <w:szCs w:val="26"/>
                <w:lang w:val="bg-BG" w:eastAsia="ja-JP"/>
              </w:rPr>
              <w:t xml:space="preserve">                                                      </w:t>
            </w:r>
            <w:r w:rsidRPr="001E1FA7">
              <w:rPr>
                <w:rFonts w:ascii="Times New Roman" w:hAnsi="Times New Roman" w:cs="Times New Roman"/>
                <w:b/>
                <w:bCs/>
                <w:sz w:val="26"/>
                <w:szCs w:val="26"/>
                <w:lang w:val="bg-BG" w:eastAsia="ja-JP"/>
              </w:rPr>
              <w:tab/>
            </w:r>
            <w:r w:rsidRPr="001E1FA7">
              <w:rPr>
                <w:rFonts w:ascii="Times New Roman" w:hAnsi="Times New Roman" w:cs="Times New Roman"/>
                <w:b/>
                <w:bCs/>
                <w:sz w:val="26"/>
                <w:szCs w:val="26"/>
                <w:lang w:val="bg-BG" w:eastAsia="ja-JP"/>
              </w:rPr>
              <w:tab/>
              <w:t xml:space="preserve">СТЕФАН ЯНЕВ </w:t>
            </w:r>
          </w:p>
          <w:p w14:paraId="7ACA28B6" w14:textId="667A0457" w:rsidR="002F0534" w:rsidRPr="001E1FA7" w:rsidRDefault="00B57DF2" w:rsidP="002F0534">
            <w:pPr>
              <w:spacing w:after="0" w:line="360" w:lineRule="auto"/>
              <w:textAlignment w:val="center"/>
              <w:rPr>
                <w:rFonts w:ascii="Times New Roman" w:hAnsi="Times New Roman" w:cs="Times New Roman"/>
                <w:b/>
                <w:bCs/>
                <w:sz w:val="26"/>
                <w:szCs w:val="26"/>
                <w:lang w:val="bg-BG" w:eastAsia="ja-JP"/>
              </w:rPr>
            </w:pPr>
            <w:r w:rsidRPr="001E1FA7">
              <w:rPr>
                <w:rFonts w:ascii="Times New Roman" w:hAnsi="Times New Roman" w:cs="Times New Roman"/>
                <w:b/>
                <w:bCs/>
                <w:sz w:val="26"/>
                <w:szCs w:val="26"/>
                <w:lang w:val="bg-BG" w:eastAsia="ja-JP"/>
              </w:rPr>
              <w:t xml:space="preserve">И. Д. </w:t>
            </w:r>
            <w:r w:rsidR="002F0534" w:rsidRPr="001E1FA7">
              <w:rPr>
                <w:rFonts w:ascii="Times New Roman" w:hAnsi="Times New Roman" w:cs="Times New Roman"/>
                <w:b/>
                <w:bCs/>
                <w:sz w:val="26"/>
                <w:szCs w:val="26"/>
                <w:lang w:val="bg-BG" w:eastAsia="ja-JP"/>
              </w:rPr>
              <w:t>ГЛАВЕН СЕКРЕТАР НА</w:t>
            </w:r>
          </w:p>
          <w:p w14:paraId="3888BEA9" w14:textId="77777777" w:rsidR="002F0534" w:rsidRPr="001E1FA7" w:rsidRDefault="002F0534" w:rsidP="002F0534">
            <w:pPr>
              <w:spacing w:after="0" w:line="360" w:lineRule="auto"/>
              <w:textAlignment w:val="center"/>
              <w:rPr>
                <w:rFonts w:ascii="Times New Roman" w:hAnsi="Times New Roman" w:cs="Times New Roman"/>
                <w:b/>
                <w:bCs/>
                <w:sz w:val="26"/>
                <w:szCs w:val="26"/>
                <w:lang w:val="bg-BG" w:eastAsia="ja-JP"/>
              </w:rPr>
            </w:pPr>
            <w:r w:rsidRPr="001E1FA7">
              <w:rPr>
                <w:rFonts w:ascii="Times New Roman" w:hAnsi="Times New Roman" w:cs="Times New Roman"/>
                <w:b/>
                <w:bCs/>
                <w:sz w:val="26"/>
                <w:szCs w:val="26"/>
                <w:lang w:val="bg-BG" w:eastAsia="ja-JP"/>
              </w:rPr>
              <w:t>МИНИСТЕРСКИ СЪВЕТ:</w:t>
            </w:r>
          </w:p>
          <w:p w14:paraId="71072CA3" w14:textId="67115325" w:rsidR="002F0534" w:rsidRPr="001E1FA7" w:rsidRDefault="002F0534" w:rsidP="002F0534">
            <w:pPr>
              <w:spacing w:after="0" w:line="360" w:lineRule="auto"/>
              <w:textAlignment w:val="center"/>
              <w:rPr>
                <w:rFonts w:ascii="Times New Roman" w:hAnsi="Times New Roman" w:cs="Times New Roman"/>
                <w:b/>
                <w:bCs/>
                <w:sz w:val="26"/>
                <w:szCs w:val="26"/>
                <w:lang w:val="bg-BG" w:eastAsia="ja-JP"/>
              </w:rPr>
            </w:pPr>
            <w:r w:rsidRPr="001E1FA7">
              <w:rPr>
                <w:rFonts w:ascii="Times New Roman" w:hAnsi="Times New Roman" w:cs="Times New Roman"/>
                <w:b/>
                <w:bCs/>
                <w:sz w:val="26"/>
                <w:szCs w:val="26"/>
                <w:lang w:val="bg-BG" w:eastAsia="ja-JP"/>
              </w:rPr>
              <w:t xml:space="preserve">                                                           </w:t>
            </w:r>
            <w:r w:rsidRPr="001E1FA7">
              <w:rPr>
                <w:rFonts w:ascii="Times New Roman" w:hAnsi="Times New Roman" w:cs="Times New Roman"/>
                <w:b/>
                <w:bCs/>
                <w:sz w:val="26"/>
                <w:szCs w:val="26"/>
                <w:lang w:val="bg-BG" w:eastAsia="ja-JP"/>
              </w:rPr>
              <w:tab/>
              <w:t xml:space="preserve"> </w:t>
            </w:r>
            <w:r w:rsidR="00B57DF2" w:rsidRPr="001E1FA7">
              <w:rPr>
                <w:rFonts w:ascii="Times New Roman" w:hAnsi="Times New Roman" w:cs="Times New Roman"/>
                <w:b/>
                <w:bCs/>
                <w:sz w:val="26"/>
                <w:szCs w:val="26"/>
                <w:lang w:val="bg-BG" w:eastAsia="ja-JP"/>
              </w:rPr>
              <w:t>КРАСИМИР БОЖАНОВ</w:t>
            </w:r>
          </w:p>
          <w:p w14:paraId="3B4861DA" w14:textId="77777777" w:rsidR="002F0534" w:rsidRPr="001E1FA7" w:rsidRDefault="002F0534" w:rsidP="002F0534">
            <w:pPr>
              <w:spacing w:after="0" w:line="360" w:lineRule="auto"/>
              <w:textAlignment w:val="center"/>
              <w:rPr>
                <w:rFonts w:ascii="Times New Roman" w:hAnsi="Times New Roman" w:cs="Times New Roman"/>
                <w:b/>
                <w:bCs/>
                <w:sz w:val="26"/>
                <w:szCs w:val="26"/>
                <w:lang w:val="bg-BG" w:eastAsia="ja-JP"/>
              </w:rPr>
            </w:pPr>
            <w:r w:rsidRPr="001E1FA7">
              <w:rPr>
                <w:rFonts w:ascii="Times New Roman" w:hAnsi="Times New Roman" w:cs="Times New Roman"/>
                <w:b/>
                <w:bCs/>
                <w:sz w:val="26"/>
                <w:szCs w:val="26"/>
                <w:lang w:val="bg-BG" w:eastAsia="ja-JP"/>
              </w:rPr>
              <w:t xml:space="preserve">ГЛАВЕН СЕКРЕТАР НА </w:t>
            </w:r>
          </w:p>
          <w:p w14:paraId="62DEACC1" w14:textId="77777777" w:rsidR="002F0534" w:rsidRPr="001E1FA7" w:rsidRDefault="002F0534" w:rsidP="002F0534">
            <w:pPr>
              <w:spacing w:after="0" w:line="360" w:lineRule="auto"/>
              <w:textAlignment w:val="center"/>
              <w:rPr>
                <w:rFonts w:ascii="Times New Roman" w:hAnsi="Times New Roman" w:cs="Times New Roman"/>
                <w:b/>
                <w:bCs/>
                <w:sz w:val="26"/>
                <w:szCs w:val="26"/>
                <w:lang w:val="bg-BG" w:eastAsia="ja-JP"/>
              </w:rPr>
            </w:pPr>
            <w:r w:rsidRPr="001E1FA7">
              <w:rPr>
                <w:rFonts w:ascii="Times New Roman" w:hAnsi="Times New Roman" w:cs="Times New Roman"/>
                <w:b/>
                <w:bCs/>
                <w:sz w:val="26"/>
                <w:szCs w:val="26"/>
                <w:lang w:val="bg-BG" w:eastAsia="ja-JP"/>
              </w:rPr>
              <w:t xml:space="preserve">МИНИСТЕРСТВОТО НА РЕГИОНАЛНОТО </w:t>
            </w:r>
          </w:p>
          <w:p w14:paraId="139649AC" w14:textId="77777777" w:rsidR="002F0534" w:rsidRPr="001E1FA7" w:rsidRDefault="002F0534" w:rsidP="002F0534">
            <w:pPr>
              <w:spacing w:after="0" w:line="360" w:lineRule="auto"/>
              <w:textAlignment w:val="center"/>
              <w:rPr>
                <w:rFonts w:ascii="Times New Roman" w:hAnsi="Times New Roman" w:cs="Times New Roman"/>
                <w:b/>
                <w:bCs/>
                <w:sz w:val="26"/>
                <w:szCs w:val="26"/>
                <w:lang w:val="bg-BG" w:eastAsia="ja-JP"/>
              </w:rPr>
            </w:pPr>
            <w:r w:rsidRPr="001E1FA7">
              <w:rPr>
                <w:rFonts w:ascii="Times New Roman" w:hAnsi="Times New Roman" w:cs="Times New Roman"/>
                <w:b/>
                <w:bCs/>
                <w:sz w:val="26"/>
                <w:szCs w:val="26"/>
                <w:lang w:val="bg-BG" w:eastAsia="ja-JP"/>
              </w:rPr>
              <w:t>РАЗВИТИЕ И БЛАГОУСТРОЙСТВОТО:</w:t>
            </w:r>
            <w:r w:rsidRPr="001E1FA7">
              <w:rPr>
                <w:rFonts w:ascii="Times New Roman" w:hAnsi="Times New Roman" w:cs="Times New Roman"/>
                <w:b/>
                <w:bCs/>
                <w:sz w:val="26"/>
                <w:szCs w:val="26"/>
                <w:lang w:val="bg-BG" w:eastAsia="ja-JP"/>
              </w:rPr>
              <w:tab/>
            </w:r>
          </w:p>
          <w:p w14:paraId="079511FF" w14:textId="17F50A62" w:rsidR="002F0534" w:rsidRPr="001E1FA7" w:rsidRDefault="002F0534" w:rsidP="002F0534">
            <w:pPr>
              <w:spacing w:after="0" w:line="360" w:lineRule="auto"/>
              <w:ind w:left="3540"/>
              <w:textAlignment w:val="center"/>
              <w:rPr>
                <w:rFonts w:ascii="Times New Roman" w:hAnsi="Times New Roman" w:cs="Times New Roman"/>
                <w:b/>
                <w:bCs/>
                <w:sz w:val="26"/>
                <w:szCs w:val="26"/>
                <w:lang w:val="bg-BG" w:eastAsia="ja-JP"/>
              </w:rPr>
            </w:pPr>
            <w:r w:rsidRPr="001E1FA7">
              <w:rPr>
                <w:rFonts w:ascii="Times New Roman" w:hAnsi="Times New Roman" w:cs="Times New Roman"/>
                <w:b/>
                <w:bCs/>
                <w:sz w:val="26"/>
                <w:szCs w:val="26"/>
                <w:lang w:val="bg-BG" w:eastAsia="ja-JP"/>
              </w:rPr>
              <w:t xml:space="preserve">             МИРОСЛАВА ВЛАДИМИРОВА</w:t>
            </w:r>
          </w:p>
          <w:p w14:paraId="7CE01430" w14:textId="77777777" w:rsidR="002F0534" w:rsidRPr="001E1FA7" w:rsidRDefault="002F0534" w:rsidP="002F0534">
            <w:pPr>
              <w:spacing w:after="0" w:line="360" w:lineRule="auto"/>
              <w:textAlignment w:val="center"/>
              <w:rPr>
                <w:rFonts w:ascii="Times New Roman" w:hAnsi="Times New Roman" w:cs="Times New Roman"/>
                <w:b/>
                <w:bCs/>
                <w:sz w:val="26"/>
                <w:szCs w:val="26"/>
                <w:lang w:val="bg-BG" w:eastAsia="ja-JP"/>
              </w:rPr>
            </w:pPr>
          </w:p>
          <w:p w14:paraId="3B736A40" w14:textId="25157359" w:rsidR="002F0534" w:rsidRPr="001E1FA7" w:rsidRDefault="00F17B20" w:rsidP="002F0534">
            <w:pPr>
              <w:spacing w:after="0" w:line="360" w:lineRule="auto"/>
              <w:textAlignment w:val="center"/>
              <w:rPr>
                <w:rFonts w:ascii="Times New Roman" w:hAnsi="Times New Roman" w:cs="Times New Roman"/>
                <w:b/>
                <w:bCs/>
                <w:sz w:val="26"/>
                <w:szCs w:val="26"/>
                <w:lang w:val="bg-BG" w:eastAsia="ja-JP"/>
              </w:rPr>
            </w:pPr>
            <w:r w:rsidRPr="001E1FA7">
              <w:rPr>
                <w:rFonts w:ascii="Times New Roman" w:hAnsi="Times New Roman" w:cs="Times New Roman"/>
                <w:b/>
                <w:bCs/>
                <w:sz w:val="26"/>
                <w:szCs w:val="26"/>
                <w:lang w:val="bg-BG" w:eastAsia="ja-JP"/>
              </w:rPr>
              <w:t xml:space="preserve">И. Д. </w:t>
            </w:r>
            <w:r w:rsidR="002F0534" w:rsidRPr="001E1FA7">
              <w:rPr>
                <w:rFonts w:ascii="Times New Roman" w:hAnsi="Times New Roman" w:cs="Times New Roman"/>
                <w:b/>
                <w:bCs/>
                <w:sz w:val="26"/>
                <w:szCs w:val="26"/>
                <w:lang w:val="bg-BG" w:eastAsia="ja-JP"/>
              </w:rPr>
              <w:t xml:space="preserve">ДИРЕКТОР НА ДИРЕКЦИЯ „ПРАВНА” В </w:t>
            </w:r>
          </w:p>
          <w:p w14:paraId="55BFF9FB" w14:textId="77777777" w:rsidR="002F0534" w:rsidRPr="001E1FA7" w:rsidRDefault="002F0534" w:rsidP="00F17B20">
            <w:pPr>
              <w:spacing w:after="0" w:line="360" w:lineRule="auto"/>
              <w:textAlignment w:val="center"/>
              <w:rPr>
                <w:rFonts w:ascii="Times New Roman" w:hAnsi="Times New Roman" w:cs="Times New Roman"/>
                <w:b/>
                <w:bCs/>
                <w:sz w:val="26"/>
                <w:szCs w:val="26"/>
                <w:lang w:val="bg-BG" w:eastAsia="ja-JP"/>
              </w:rPr>
            </w:pPr>
            <w:r w:rsidRPr="001E1FA7">
              <w:rPr>
                <w:rFonts w:ascii="Times New Roman" w:hAnsi="Times New Roman" w:cs="Times New Roman"/>
                <w:b/>
                <w:bCs/>
                <w:sz w:val="26"/>
                <w:szCs w:val="26"/>
                <w:lang w:val="bg-BG" w:eastAsia="ja-JP"/>
              </w:rPr>
              <w:t xml:space="preserve">МИНИСТЕРСТВОТО НА РЕГИОНАЛНОТО </w:t>
            </w:r>
          </w:p>
          <w:p w14:paraId="40E5FF21" w14:textId="77777777" w:rsidR="002F0534" w:rsidRPr="001E1FA7" w:rsidRDefault="002F0534" w:rsidP="00F17B20">
            <w:pPr>
              <w:spacing w:after="0" w:line="360" w:lineRule="auto"/>
              <w:textAlignment w:val="center"/>
              <w:rPr>
                <w:rFonts w:ascii="Times New Roman" w:hAnsi="Times New Roman" w:cs="Times New Roman"/>
                <w:b/>
                <w:bCs/>
                <w:sz w:val="26"/>
                <w:szCs w:val="26"/>
                <w:lang w:val="bg-BG" w:eastAsia="ja-JP"/>
              </w:rPr>
            </w:pPr>
            <w:r w:rsidRPr="001E1FA7">
              <w:rPr>
                <w:rFonts w:ascii="Times New Roman" w:hAnsi="Times New Roman" w:cs="Times New Roman"/>
                <w:b/>
                <w:bCs/>
                <w:sz w:val="26"/>
                <w:szCs w:val="26"/>
                <w:lang w:val="bg-BG" w:eastAsia="ja-JP"/>
              </w:rPr>
              <w:t>РАЗВИТИЕ И БЛАГОУСТРОЙСТВОТО:</w:t>
            </w:r>
            <w:r w:rsidRPr="001E1FA7">
              <w:rPr>
                <w:rFonts w:ascii="Times New Roman" w:hAnsi="Times New Roman" w:cs="Times New Roman"/>
                <w:b/>
                <w:bCs/>
                <w:sz w:val="26"/>
                <w:szCs w:val="26"/>
                <w:lang w:val="bg-BG" w:eastAsia="ja-JP"/>
              </w:rPr>
              <w:tab/>
            </w:r>
            <w:r w:rsidRPr="001E1FA7">
              <w:rPr>
                <w:rFonts w:ascii="Times New Roman" w:hAnsi="Times New Roman" w:cs="Times New Roman"/>
                <w:b/>
                <w:bCs/>
                <w:sz w:val="26"/>
                <w:szCs w:val="26"/>
                <w:lang w:val="bg-BG" w:eastAsia="ja-JP"/>
              </w:rPr>
              <w:tab/>
            </w:r>
            <w:r w:rsidRPr="001E1FA7">
              <w:rPr>
                <w:rFonts w:ascii="Times New Roman" w:hAnsi="Times New Roman" w:cs="Times New Roman"/>
                <w:b/>
                <w:bCs/>
                <w:sz w:val="26"/>
                <w:szCs w:val="26"/>
                <w:lang w:val="bg-BG" w:eastAsia="ja-JP"/>
              </w:rPr>
              <w:tab/>
            </w:r>
            <w:r w:rsidRPr="001E1FA7">
              <w:rPr>
                <w:rFonts w:ascii="Times New Roman" w:hAnsi="Times New Roman" w:cs="Times New Roman"/>
                <w:b/>
                <w:bCs/>
                <w:sz w:val="26"/>
                <w:szCs w:val="26"/>
                <w:lang w:val="bg-BG" w:eastAsia="ja-JP"/>
              </w:rPr>
              <w:tab/>
            </w:r>
            <w:r w:rsidRPr="001E1FA7">
              <w:rPr>
                <w:rFonts w:ascii="Times New Roman" w:hAnsi="Times New Roman" w:cs="Times New Roman"/>
                <w:b/>
                <w:bCs/>
                <w:sz w:val="26"/>
                <w:szCs w:val="26"/>
                <w:lang w:val="bg-BG" w:eastAsia="ja-JP"/>
              </w:rPr>
              <w:tab/>
            </w:r>
            <w:r w:rsidRPr="001E1FA7">
              <w:rPr>
                <w:rFonts w:ascii="Times New Roman" w:hAnsi="Times New Roman" w:cs="Times New Roman"/>
                <w:b/>
                <w:bCs/>
                <w:sz w:val="26"/>
                <w:szCs w:val="26"/>
                <w:lang w:val="bg-BG" w:eastAsia="ja-JP"/>
              </w:rPr>
              <w:tab/>
            </w:r>
            <w:r w:rsidRPr="001E1FA7">
              <w:rPr>
                <w:rFonts w:ascii="Times New Roman" w:hAnsi="Times New Roman" w:cs="Times New Roman"/>
                <w:b/>
                <w:bCs/>
                <w:sz w:val="26"/>
                <w:szCs w:val="26"/>
                <w:lang w:val="bg-BG" w:eastAsia="ja-JP"/>
              </w:rPr>
              <w:tab/>
              <w:t xml:space="preserve">               </w:t>
            </w:r>
          </w:p>
          <w:p w14:paraId="242E96E4" w14:textId="32CED2E4" w:rsidR="00AD469F" w:rsidRDefault="002F0534" w:rsidP="00F17B20">
            <w:pPr>
              <w:spacing w:after="0" w:line="360" w:lineRule="auto"/>
              <w:ind w:left="3540"/>
              <w:textAlignment w:val="center"/>
              <w:rPr>
                <w:rFonts w:ascii="Times New Roman" w:hAnsi="Times New Roman" w:cs="Times New Roman"/>
                <w:b/>
                <w:bCs/>
                <w:sz w:val="26"/>
                <w:szCs w:val="26"/>
                <w:lang w:val="bg-BG" w:eastAsia="ja-JP"/>
              </w:rPr>
            </w:pPr>
            <w:r w:rsidRPr="001E1FA7">
              <w:rPr>
                <w:rFonts w:ascii="Times New Roman" w:hAnsi="Times New Roman" w:cs="Times New Roman"/>
                <w:b/>
                <w:bCs/>
                <w:sz w:val="26"/>
                <w:szCs w:val="26"/>
                <w:lang w:val="bg-BG" w:eastAsia="ja-JP"/>
              </w:rPr>
              <w:t xml:space="preserve">             </w:t>
            </w:r>
            <w:hyperlink r:id="rId7" w:tgtFrame="_self" w:tooltip="Елисавета Кисьова" w:history="1">
              <w:r w:rsidR="00F17B20" w:rsidRPr="00F17B20">
                <w:rPr>
                  <w:rFonts w:ascii="Times New Roman" w:hAnsi="Times New Roman" w:cs="Times New Roman"/>
                  <w:b/>
                  <w:bCs/>
                  <w:sz w:val="26"/>
                  <w:szCs w:val="26"/>
                  <w:lang w:val="bg-BG" w:eastAsia="ja-JP"/>
                </w:rPr>
                <w:t>ЕЛИСАВЕТА КИСЬОВА</w:t>
              </w:r>
            </w:hyperlink>
          </w:p>
          <w:p w14:paraId="1FA8DB10" w14:textId="4AF272DC" w:rsidR="00F17B20" w:rsidRPr="001E1FA7" w:rsidRDefault="00F17B20" w:rsidP="001707DF">
            <w:pPr>
              <w:spacing w:line="360" w:lineRule="auto"/>
              <w:textAlignment w:val="center"/>
              <w:rPr>
                <w:rFonts w:ascii="Times New Roman" w:hAnsi="Times New Roman" w:cs="Times New Roman"/>
                <w:sz w:val="24"/>
                <w:szCs w:val="24"/>
                <w:lang w:val="bg-BG"/>
              </w:rPr>
            </w:pPr>
            <w:bookmarkStart w:id="0" w:name="_GoBack"/>
            <w:bookmarkEnd w:id="0"/>
          </w:p>
        </w:tc>
      </w:tr>
    </w:tbl>
    <w:p w14:paraId="7DCDA3B6" w14:textId="77777777" w:rsidR="00AD469F" w:rsidRPr="001E1FA7" w:rsidRDefault="00AD469F" w:rsidP="0073127A">
      <w:pPr>
        <w:spacing w:after="0" w:line="360" w:lineRule="auto"/>
        <w:rPr>
          <w:rFonts w:ascii="Times New Roman" w:hAnsi="Times New Roman" w:cs="Times New Roman"/>
          <w:sz w:val="24"/>
          <w:szCs w:val="24"/>
          <w:lang w:val="bg-BG"/>
        </w:rPr>
      </w:pPr>
    </w:p>
    <w:sectPr w:rsidR="00AD469F" w:rsidRPr="001E1FA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D997F" w14:textId="77777777" w:rsidR="00F6649B" w:rsidRDefault="00F6649B" w:rsidP="00E94CC9">
      <w:pPr>
        <w:spacing w:after="0" w:line="240" w:lineRule="auto"/>
      </w:pPr>
      <w:r>
        <w:separator/>
      </w:r>
    </w:p>
  </w:endnote>
  <w:endnote w:type="continuationSeparator" w:id="0">
    <w:p w14:paraId="53AEA4E0" w14:textId="77777777" w:rsidR="00F6649B" w:rsidRDefault="00F6649B" w:rsidP="00E9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D585C" w14:textId="77777777" w:rsidR="00F6649B" w:rsidRDefault="00F6649B" w:rsidP="00E94CC9">
      <w:pPr>
        <w:spacing w:after="0" w:line="240" w:lineRule="auto"/>
      </w:pPr>
      <w:r>
        <w:separator/>
      </w:r>
    </w:p>
  </w:footnote>
  <w:footnote w:type="continuationSeparator" w:id="0">
    <w:p w14:paraId="0118C25A" w14:textId="77777777" w:rsidR="00F6649B" w:rsidRDefault="00F6649B" w:rsidP="00E94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D1"/>
    <w:rsid w:val="000213B5"/>
    <w:rsid w:val="000255AF"/>
    <w:rsid w:val="0003254D"/>
    <w:rsid w:val="0004690D"/>
    <w:rsid w:val="00070C89"/>
    <w:rsid w:val="000A6929"/>
    <w:rsid w:val="000D0B2E"/>
    <w:rsid w:val="00134A1B"/>
    <w:rsid w:val="00144293"/>
    <w:rsid w:val="00146B3A"/>
    <w:rsid w:val="001707DF"/>
    <w:rsid w:val="00197AA6"/>
    <w:rsid w:val="001C4D4E"/>
    <w:rsid w:val="001C6D4B"/>
    <w:rsid w:val="001E1FA7"/>
    <w:rsid w:val="00207C24"/>
    <w:rsid w:val="00264414"/>
    <w:rsid w:val="00265426"/>
    <w:rsid w:val="00281D47"/>
    <w:rsid w:val="002A599B"/>
    <w:rsid w:val="002A756E"/>
    <w:rsid w:val="002C331F"/>
    <w:rsid w:val="002D3DD9"/>
    <w:rsid w:val="002E1475"/>
    <w:rsid w:val="002E3686"/>
    <w:rsid w:val="002F0534"/>
    <w:rsid w:val="0030091D"/>
    <w:rsid w:val="00303D5E"/>
    <w:rsid w:val="003068BF"/>
    <w:rsid w:val="00312535"/>
    <w:rsid w:val="0032170D"/>
    <w:rsid w:val="003422CD"/>
    <w:rsid w:val="00380FFD"/>
    <w:rsid w:val="003827C4"/>
    <w:rsid w:val="00394FB3"/>
    <w:rsid w:val="003B66EC"/>
    <w:rsid w:val="004170C1"/>
    <w:rsid w:val="004363FA"/>
    <w:rsid w:val="0045493B"/>
    <w:rsid w:val="004810C5"/>
    <w:rsid w:val="00497799"/>
    <w:rsid w:val="004A4DB1"/>
    <w:rsid w:val="004B36CC"/>
    <w:rsid w:val="004B540B"/>
    <w:rsid w:val="00537007"/>
    <w:rsid w:val="005F164A"/>
    <w:rsid w:val="005F234C"/>
    <w:rsid w:val="00614D9D"/>
    <w:rsid w:val="00625F99"/>
    <w:rsid w:val="0064289B"/>
    <w:rsid w:val="00644252"/>
    <w:rsid w:val="00654D4F"/>
    <w:rsid w:val="00660B0C"/>
    <w:rsid w:val="0066528D"/>
    <w:rsid w:val="00673658"/>
    <w:rsid w:val="00673852"/>
    <w:rsid w:val="00675713"/>
    <w:rsid w:val="006923F9"/>
    <w:rsid w:val="0073127A"/>
    <w:rsid w:val="00762CAE"/>
    <w:rsid w:val="00764DD3"/>
    <w:rsid w:val="007815C1"/>
    <w:rsid w:val="007A00CE"/>
    <w:rsid w:val="007A6E9C"/>
    <w:rsid w:val="007B0AF1"/>
    <w:rsid w:val="007E13B0"/>
    <w:rsid w:val="007E6DB0"/>
    <w:rsid w:val="00821824"/>
    <w:rsid w:val="008631C2"/>
    <w:rsid w:val="00884093"/>
    <w:rsid w:val="0088769D"/>
    <w:rsid w:val="008A5BCC"/>
    <w:rsid w:val="008C1D2E"/>
    <w:rsid w:val="00900AEA"/>
    <w:rsid w:val="00900E4C"/>
    <w:rsid w:val="00940F6C"/>
    <w:rsid w:val="00946417"/>
    <w:rsid w:val="009B4154"/>
    <w:rsid w:val="009B4734"/>
    <w:rsid w:val="00A10B7F"/>
    <w:rsid w:val="00A10CEB"/>
    <w:rsid w:val="00A13C12"/>
    <w:rsid w:val="00A21CA5"/>
    <w:rsid w:val="00A25808"/>
    <w:rsid w:val="00A37D51"/>
    <w:rsid w:val="00A42D29"/>
    <w:rsid w:val="00A67859"/>
    <w:rsid w:val="00AA4CCA"/>
    <w:rsid w:val="00AC0779"/>
    <w:rsid w:val="00AD469F"/>
    <w:rsid w:val="00AE6916"/>
    <w:rsid w:val="00AF6BD3"/>
    <w:rsid w:val="00B05959"/>
    <w:rsid w:val="00B16F1A"/>
    <w:rsid w:val="00B30830"/>
    <w:rsid w:val="00B40BF9"/>
    <w:rsid w:val="00B41BBF"/>
    <w:rsid w:val="00B57DF2"/>
    <w:rsid w:val="00B9247E"/>
    <w:rsid w:val="00BD6B77"/>
    <w:rsid w:val="00BF5EA1"/>
    <w:rsid w:val="00C033E8"/>
    <w:rsid w:val="00C05FFE"/>
    <w:rsid w:val="00C13FE9"/>
    <w:rsid w:val="00CA6AD8"/>
    <w:rsid w:val="00CB686F"/>
    <w:rsid w:val="00CC4501"/>
    <w:rsid w:val="00CE5425"/>
    <w:rsid w:val="00D074C7"/>
    <w:rsid w:val="00D93762"/>
    <w:rsid w:val="00DD3E7D"/>
    <w:rsid w:val="00DD5245"/>
    <w:rsid w:val="00DD55C8"/>
    <w:rsid w:val="00E0611C"/>
    <w:rsid w:val="00E17CEF"/>
    <w:rsid w:val="00E24217"/>
    <w:rsid w:val="00E40FA4"/>
    <w:rsid w:val="00E41735"/>
    <w:rsid w:val="00E82259"/>
    <w:rsid w:val="00E843C6"/>
    <w:rsid w:val="00E94CC9"/>
    <w:rsid w:val="00EA38DE"/>
    <w:rsid w:val="00EB7B8A"/>
    <w:rsid w:val="00EE2C6A"/>
    <w:rsid w:val="00EF6AD1"/>
    <w:rsid w:val="00F0559B"/>
    <w:rsid w:val="00F17B20"/>
    <w:rsid w:val="00F23157"/>
    <w:rsid w:val="00F6649B"/>
    <w:rsid w:val="00F75EDB"/>
    <w:rsid w:val="00FF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7BB1"/>
  <w15:docId w15:val="{7B6D725F-9365-4C3A-BA48-8092122E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DB0"/>
    <w:rPr>
      <w:rFonts w:ascii="Segoe UI" w:hAnsi="Segoe UI" w:cs="Segoe UI"/>
      <w:sz w:val="18"/>
      <w:szCs w:val="18"/>
    </w:rPr>
  </w:style>
  <w:style w:type="paragraph" w:styleId="EndnoteText">
    <w:name w:val="endnote text"/>
    <w:basedOn w:val="Normal"/>
    <w:link w:val="EndnoteTextChar"/>
    <w:uiPriority w:val="99"/>
    <w:semiHidden/>
    <w:unhideWhenUsed/>
    <w:rsid w:val="00E94C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4CC9"/>
    <w:rPr>
      <w:sz w:val="20"/>
      <w:szCs w:val="20"/>
    </w:rPr>
  </w:style>
  <w:style w:type="character" w:styleId="EndnoteReference">
    <w:name w:val="endnote reference"/>
    <w:basedOn w:val="DefaultParagraphFont"/>
    <w:uiPriority w:val="99"/>
    <w:semiHidden/>
    <w:unhideWhenUsed/>
    <w:rsid w:val="00E94CC9"/>
    <w:rPr>
      <w:vertAlign w:val="superscript"/>
    </w:rPr>
  </w:style>
  <w:style w:type="character" w:styleId="CommentReference">
    <w:name w:val="annotation reference"/>
    <w:basedOn w:val="DefaultParagraphFont"/>
    <w:uiPriority w:val="99"/>
    <w:semiHidden/>
    <w:unhideWhenUsed/>
    <w:rsid w:val="00E94CC9"/>
    <w:rPr>
      <w:sz w:val="16"/>
      <w:szCs w:val="16"/>
    </w:rPr>
  </w:style>
  <w:style w:type="paragraph" w:styleId="CommentText">
    <w:name w:val="annotation text"/>
    <w:basedOn w:val="Normal"/>
    <w:link w:val="CommentTextChar"/>
    <w:uiPriority w:val="99"/>
    <w:semiHidden/>
    <w:unhideWhenUsed/>
    <w:rsid w:val="00E94CC9"/>
    <w:pPr>
      <w:spacing w:line="240" w:lineRule="auto"/>
    </w:pPr>
    <w:rPr>
      <w:sz w:val="20"/>
      <w:szCs w:val="20"/>
    </w:rPr>
  </w:style>
  <w:style w:type="character" w:customStyle="1" w:styleId="CommentTextChar">
    <w:name w:val="Comment Text Char"/>
    <w:basedOn w:val="DefaultParagraphFont"/>
    <w:link w:val="CommentText"/>
    <w:uiPriority w:val="99"/>
    <w:semiHidden/>
    <w:rsid w:val="00E94CC9"/>
    <w:rPr>
      <w:sz w:val="20"/>
      <w:szCs w:val="20"/>
    </w:rPr>
  </w:style>
  <w:style w:type="paragraph" w:styleId="CommentSubject">
    <w:name w:val="annotation subject"/>
    <w:basedOn w:val="CommentText"/>
    <w:next w:val="CommentText"/>
    <w:link w:val="CommentSubjectChar"/>
    <w:uiPriority w:val="99"/>
    <w:semiHidden/>
    <w:unhideWhenUsed/>
    <w:rsid w:val="00E94CC9"/>
    <w:rPr>
      <w:b/>
      <w:bCs/>
    </w:rPr>
  </w:style>
  <w:style w:type="character" w:customStyle="1" w:styleId="CommentSubjectChar">
    <w:name w:val="Comment Subject Char"/>
    <w:basedOn w:val="CommentTextChar"/>
    <w:link w:val="CommentSubject"/>
    <w:uiPriority w:val="99"/>
    <w:semiHidden/>
    <w:rsid w:val="00E94CC9"/>
    <w:rPr>
      <w:b/>
      <w:bCs/>
      <w:sz w:val="20"/>
      <w:szCs w:val="20"/>
    </w:rPr>
  </w:style>
  <w:style w:type="paragraph" w:styleId="Revision">
    <w:name w:val="Revision"/>
    <w:hidden/>
    <w:uiPriority w:val="99"/>
    <w:semiHidden/>
    <w:rsid w:val="00F75EDB"/>
    <w:pPr>
      <w:spacing w:after="0" w:line="240" w:lineRule="auto"/>
    </w:pPr>
  </w:style>
  <w:style w:type="character" w:customStyle="1" w:styleId="TitleChar">
    <w:name w:val="Title Char"/>
    <w:link w:val="Title"/>
    <w:locked/>
    <w:rsid w:val="00660B0C"/>
    <w:rPr>
      <w:b/>
      <w:bCs/>
      <w:sz w:val="28"/>
      <w:szCs w:val="28"/>
      <w:lang w:val="bg-BG"/>
    </w:rPr>
  </w:style>
  <w:style w:type="paragraph" w:styleId="Title">
    <w:name w:val="Title"/>
    <w:basedOn w:val="Normal"/>
    <w:link w:val="TitleChar"/>
    <w:qFormat/>
    <w:rsid w:val="00660B0C"/>
    <w:pPr>
      <w:spacing w:after="0" w:line="240" w:lineRule="auto"/>
      <w:jc w:val="center"/>
    </w:pPr>
    <w:rPr>
      <w:b/>
      <w:bCs/>
      <w:sz w:val="28"/>
      <w:szCs w:val="28"/>
      <w:lang w:val="bg-BG"/>
    </w:rPr>
  </w:style>
  <w:style w:type="character" w:customStyle="1" w:styleId="TitleChar1">
    <w:name w:val="Title Char1"/>
    <w:basedOn w:val="DefaultParagraphFont"/>
    <w:uiPriority w:val="10"/>
    <w:rsid w:val="00660B0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17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94209">
      <w:bodyDiv w:val="1"/>
      <w:marLeft w:val="0"/>
      <w:marRight w:val="0"/>
      <w:marTop w:val="0"/>
      <w:marBottom w:val="0"/>
      <w:divBdr>
        <w:top w:val="none" w:sz="0" w:space="0" w:color="auto"/>
        <w:left w:val="none" w:sz="0" w:space="0" w:color="auto"/>
        <w:bottom w:val="none" w:sz="0" w:space="0" w:color="auto"/>
        <w:right w:val="none" w:sz="0" w:space="0" w:color="auto"/>
      </w:divBdr>
      <w:divsChild>
        <w:div w:id="1828979528">
          <w:marLeft w:val="0"/>
          <w:marRight w:val="0"/>
          <w:marTop w:val="0"/>
          <w:marBottom w:val="0"/>
          <w:divBdr>
            <w:top w:val="none" w:sz="0" w:space="0" w:color="auto"/>
            <w:left w:val="none" w:sz="0" w:space="0" w:color="auto"/>
            <w:bottom w:val="none" w:sz="0" w:space="0" w:color="auto"/>
            <w:right w:val="none" w:sz="0" w:space="0" w:color="auto"/>
          </w:divBdr>
          <w:divsChild>
            <w:div w:id="2009556324">
              <w:marLeft w:val="0"/>
              <w:marRight w:val="0"/>
              <w:marTop w:val="113"/>
              <w:marBottom w:val="0"/>
              <w:divBdr>
                <w:top w:val="none" w:sz="0" w:space="0" w:color="auto"/>
                <w:left w:val="none" w:sz="0" w:space="0" w:color="auto"/>
                <w:bottom w:val="none" w:sz="0" w:space="0" w:color="auto"/>
                <w:right w:val="none" w:sz="0" w:space="0" w:color="auto"/>
              </w:divBdr>
            </w:div>
            <w:div w:id="1230379501">
              <w:marLeft w:val="0"/>
              <w:marRight w:val="0"/>
              <w:marTop w:val="0"/>
              <w:marBottom w:val="113"/>
              <w:divBdr>
                <w:top w:val="none" w:sz="0" w:space="0" w:color="auto"/>
                <w:left w:val="none" w:sz="0" w:space="0" w:color="auto"/>
                <w:bottom w:val="none" w:sz="0" w:space="0" w:color="auto"/>
                <w:right w:val="none" w:sz="0" w:space="0" w:color="auto"/>
              </w:divBdr>
            </w:div>
            <w:div w:id="698362836">
              <w:marLeft w:val="0"/>
              <w:marRight w:val="0"/>
              <w:marTop w:val="0"/>
              <w:marBottom w:val="57"/>
              <w:divBdr>
                <w:top w:val="none" w:sz="0" w:space="0" w:color="auto"/>
                <w:left w:val="none" w:sz="0" w:space="0" w:color="auto"/>
                <w:bottom w:val="none" w:sz="0" w:space="0" w:color="auto"/>
                <w:right w:val="none" w:sz="0" w:space="0" w:color="auto"/>
              </w:divBdr>
            </w:div>
            <w:div w:id="2106227767">
              <w:marLeft w:val="0"/>
              <w:marRight w:val="0"/>
              <w:marTop w:val="57"/>
              <w:marBottom w:val="0"/>
              <w:divBdr>
                <w:top w:val="none" w:sz="0" w:space="0" w:color="auto"/>
                <w:left w:val="none" w:sz="0" w:space="0" w:color="auto"/>
                <w:bottom w:val="none" w:sz="0" w:space="0" w:color="auto"/>
                <w:right w:val="none" w:sz="0" w:space="0" w:color="auto"/>
              </w:divBdr>
            </w:div>
            <w:div w:id="2110853586">
              <w:marLeft w:val="0"/>
              <w:marRight w:val="0"/>
              <w:marTop w:val="0"/>
              <w:marBottom w:val="113"/>
              <w:divBdr>
                <w:top w:val="none" w:sz="0" w:space="0" w:color="auto"/>
                <w:left w:val="none" w:sz="0" w:space="0" w:color="auto"/>
                <w:bottom w:val="none" w:sz="0" w:space="0" w:color="auto"/>
                <w:right w:val="none" w:sz="0" w:space="0" w:color="auto"/>
              </w:divBdr>
            </w:div>
            <w:div w:id="745107560">
              <w:marLeft w:val="0"/>
              <w:marRight w:val="0"/>
              <w:marTop w:val="113"/>
              <w:marBottom w:val="0"/>
              <w:divBdr>
                <w:top w:val="none" w:sz="0" w:space="0" w:color="auto"/>
                <w:left w:val="none" w:sz="0" w:space="0" w:color="auto"/>
                <w:bottom w:val="none" w:sz="0" w:space="0" w:color="auto"/>
                <w:right w:val="none" w:sz="0" w:space="0" w:color="auto"/>
              </w:divBdr>
            </w:div>
            <w:div w:id="1834761718">
              <w:marLeft w:val="0"/>
              <w:marRight w:val="0"/>
              <w:marTop w:val="0"/>
              <w:marBottom w:val="113"/>
              <w:divBdr>
                <w:top w:val="none" w:sz="0" w:space="0" w:color="auto"/>
                <w:left w:val="none" w:sz="0" w:space="0" w:color="auto"/>
                <w:bottom w:val="none" w:sz="0" w:space="0" w:color="auto"/>
                <w:right w:val="none" w:sz="0" w:space="0" w:color="auto"/>
              </w:divBdr>
            </w:div>
            <w:div w:id="685985939">
              <w:marLeft w:val="0"/>
              <w:marRight w:val="0"/>
              <w:marTop w:val="113"/>
              <w:marBottom w:val="57"/>
              <w:divBdr>
                <w:top w:val="none" w:sz="0" w:space="0" w:color="auto"/>
                <w:left w:val="none" w:sz="0" w:space="0" w:color="auto"/>
                <w:bottom w:val="none" w:sz="0" w:space="0" w:color="auto"/>
                <w:right w:val="none" w:sz="0" w:space="0" w:color="auto"/>
              </w:divBdr>
            </w:div>
            <w:div w:id="1111901658">
              <w:marLeft w:val="0"/>
              <w:marRight w:val="0"/>
              <w:marTop w:val="28"/>
              <w:marBottom w:val="0"/>
              <w:divBdr>
                <w:top w:val="none" w:sz="0" w:space="0" w:color="auto"/>
                <w:left w:val="none" w:sz="0" w:space="0" w:color="auto"/>
                <w:bottom w:val="none" w:sz="0" w:space="0" w:color="auto"/>
                <w:right w:val="none" w:sz="0" w:space="0" w:color="auto"/>
              </w:divBdr>
            </w:div>
            <w:div w:id="1798718101">
              <w:marLeft w:val="0"/>
              <w:marRight w:val="0"/>
              <w:marTop w:val="57"/>
              <w:marBottom w:val="0"/>
              <w:divBdr>
                <w:top w:val="none" w:sz="0" w:space="0" w:color="auto"/>
                <w:left w:val="none" w:sz="0" w:space="0" w:color="auto"/>
                <w:bottom w:val="none" w:sz="0" w:space="0" w:color="auto"/>
                <w:right w:val="none" w:sz="0" w:space="0" w:color="auto"/>
              </w:divBdr>
            </w:div>
          </w:divsChild>
        </w:div>
      </w:divsChild>
    </w:div>
    <w:div w:id="12347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ranet.mrrb.government.bg/index.php?PhoneDirectory/Entry/117.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81495-3F9D-4625-BF4E-39AB57CB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Nikolay Hristov Tsankov</cp:lastModifiedBy>
  <cp:revision>10</cp:revision>
  <cp:lastPrinted>2021-10-05T08:34:00Z</cp:lastPrinted>
  <dcterms:created xsi:type="dcterms:W3CDTF">2021-10-05T07:59:00Z</dcterms:created>
  <dcterms:modified xsi:type="dcterms:W3CDTF">2021-10-08T13:35:00Z</dcterms:modified>
</cp:coreProperties>
</file>