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C9" w:rsidRDefault="002765C9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720766" w:rsidRPr="00052768" w:rsidRDefault="005470BC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 w:rsidRPr="005470BC">
        <w:rPr>
          <w:rStyle w:val="FontStyle299"/>
          <w:sz w:val="24"/>
          <w:szCs w:val="24"/>
          <w:lang w:val="bg-BG" w:eastAsia="bg-BG"/>
        </w:rPr>
        <w:t xml:space="preserve">Образец </w:t>
      </w:r>
      <w:r w:rsidR="00A25E15" w:rsidRPr="00026EC5">
        <w:rPr>
          <w:rStyle w:val="FontStyle299"/>
          <w:sz w:val="24"/>
          <w:szCs w:val="24"/>
          <w:lang w:val="bg-BG" w:eastAsia="bg-BG"/>
        </w:rPr>
        <w:t xml:space="preserve">№ </w:t>
      </w:r>
      <w:r w:rsidR="00026EC5">
        <w:rPr>
          <w:rStyle w:val="FontStyle299"/>
          <w:sz w:val="24"/>
          <w:szCs w:val="24"/>
          <w:lang w:val="bg-BG" w:eastAsia="bg-BG"/>
        </w:rPr>
        <w:t>2</w:t>
      </w:r>
      <w:r w:rsidR="00052768">
        <w:rPr>
          <w:rStyle w:val="FontStyle299"/>
          <w:sz w:val="24"/>
          <w:szCs w:val="24"/>
          <w:lang w:eastAsia="bg-BG"/>
        </w:rPr>
        <w:t>.1.</w:t>
      </w:r>
    </w:p>
    <w:p w:rsidR="00A25E15" w:rsidRDefault="00A25E15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31"/>
        <w:gridCol w:w="5437"/>
      </w:tblGrid>
      <w:tr w:rsidR="00036FC2" w:rsidRPr="00E809B5" w:rsidTr="00120F8E">
        <w:trPr>
          <w:gridAfter w:val="1"/>
          <w:wAfter w:w="5437" w:type="dxa"/>
        </w:trPr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 xml:space="preserve">Наименование на </w:t>
            </w:r>
            <w:r>
              <w:rPr>
                <w:b/>
                <w:bCs/>
              </w:rPr>
              <w:t>Участника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>Седалище по регистрация: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  <w:lang w:val="en-US"/>
              </w:rPr>
              <w:t>BIC/IBAN</w:t>
            </w:r>
            <w:r w:rsidRPr="00E809B5">
              <w:rPr>
                <w:b/>
                <w:bCs/>
              </w:rPr>
              <w:t xml:space="preserve">: 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ЕИК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jc w:val="left"/>
              <w:rPr>
                <w:b/>
                <w:bCs/>
              </w:rPr>
            </w:pPr>
            <w:r w:rsidRPr="00E809B5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  <w:r w:rsidRPr="00E809B5">
              <w:rPr>
                <w:i/>
                <w:iCs/>
              </w:rPr>
              <w:t>(град, пощенски код, улица, №)</w:t>
            </w: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>Телефонен номер: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>Факс номер: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120F8E">
            <w:pPr>
              <w:pStyle w:val="BodyText"/>
              <w:rPr>
                <w:b/>
                <w:bCs/>
              </w:rPr>
            </w:pPr>
            <w:r w:rsidRPr="00E809B5">
              <w:rPr>
                <w:b/>
                <w:bCs/>
              </w:rPr>
              <w:t xml:space="preserve">Лице за </w:t>
            </w:r>
            <w:r>
              <w:rPr>
                <w:b/>
                <w:bCs/>
              </w:rPr>
              <w:t>връзка</w:t>
            </w:r>
            <w:r w:rsidRPr="00E809B5">
              <w:rPr>
                <w:b/>
                <w:bCs/>
              </w:rPr>
              <w:t>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036FC2" w:rsidRPr="00E809B5" w:rsidTr="00120F8E">
        <w:tc>
          <w:tcPr>
            <w:tcW w:w="3131" w:type="dxa"/>
          </w:tcPr>
          <w:p w:rsidR="00036FC2" w:rsidRPr="00E809B5" w:rsidRDefault="00036FC2" w:rsidP="007E4871">
            <w:pPr>
              <w:pStyle w:val="BodyText"/>
              <w:rPr>
                <w:b/>
                <w:bCs/>
                <w:lang w:val="en-US"/>
              </w:rPr>
            </w:pPr>
            <w:r w:rsidRPr="00E809B5">
              <w:rPr>
                <w:b/>
                <w:bCs/>
                <w:lang w:val="en-US"/>
              </w:rPr>
              <w:t>e</w:t>
            </w:r>
            <w:r w:rsidR="007E4871">
              <w:rPr>
                <w:b/>
                <w:bCs/>
                <w:lang w:val="en-US"/>
              </w:rPr>
              <w:t>-</w:t>
            </w:r>
            <w:r w:rsidRPr="00E809B5">
              <w:rPr>
                <w:b/>
                <w:bCs/>
                <w:lang w:val="en-US"/>
              </w:rPr>
              <w:t>mail:</w:t>
            </w:r>
          </w:p>
        </w:tc>
        <w:tc>
          <w:tcPr>
            <w:tcW w:w="5437" w:type="dxa"/>
          </w:tcPr>
          <w:p w:rsidR="00036FC2" w:rsidRPr="00E809B5" w:rsidRDefault="00036FC2" w:rsidP="00120F8E">
            <w:pPr>
              <w:pStyle w:val="BodyText"/>
              <w:ind w:left="252"/>
              <w:rPr>
                <w:i/>
                <w:iCs/>
              </w:rPr>
            </w:pPr>
          </w:p>
        </w:tc>
      </w:tr>
    </w:tbl>
    <w:p w:rsidR="00036FC2" w:rsidRPr="00F64410" w:rsidRDefault="00036FC2" w:rsidP="00036FC2">
      <w:pPr>
        <w:pStyle w:val="BodyText"/>
        <w:rPr>
          <w:i/>
          <w:iCs/>
          <w:sz w:val="22"/>
          <w:szCs w:val="22"/>
          <w:lang w:val="en-US"/>
        </w:rPr>
      </w:pP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 w:rsidRPr="00F64410">
        <w:rPr>
          <w:b/>
          <w:bCs/>
          <w:sz w:val="22"/>
          <w:szCs w:val="22"/>
        </w:rPr>
        <w:t xml:space="preserve">До </w:t>
      </w: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МИНИСТЕРСТВО НА РЕГИОНАЛНОТО</w:t>
      </w:r>
    </w:p>
    <w:p w:rsidR="00036FC2" w:rsidRDefault="00036FC2" w:rsidP="00036FC2">
      <w:pPr>
        <w:pStyle w:val="BodyText"/>
        <w:ind w:left="3600" w:firstLine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РАЗВИТИЕ И БЛАГОУСТРОЙСТВО</w:t>
      </w:r>
    </w:p>
    <w:p w:rsidR="00036FC2" w:rsidRPr="00E74A3E" w:rsidRDefault="00036FC2" w:rsidP="00036FC2">
      <w:pPr>
        <w:pStyle w:val="BodyText"/>
        <w:ind w:left="3600" w:firstLine="720"/>
        <w:rPr>
          <w:b/>
          <w:bCs/>
          <w:sz w:val="22"/>
          <w:szCs w:val="22"/>
          <w:lang w:val="ru-RU"/>
        </w:rPr>
      </w:pPr>
      <w:r w:rsidRPr="00F64410">
        <w:rPr>
          <w:b/>
          <w:bCs/>
          <w:sz w:val="22"/>
          <w:szCs w:val="22"/>
        </w:rPr>
        <w:t xml:space="preserve">гр. </w:t>
      </w:r>
      <w:r>
        <w:rPr>
          <w:b/>
          <w:bCs/>
          <w:sz w:val="22"/>
          <w:szCs w:val="22"/>
          <w:lang w:val="ru-RU"/>
        </w:rPr>
        <w:t>София</w:t>
      </w:r>
    </w:p>
    <w:p w:rsidR="00036FC2" w:rsidRPr="00F64410" w:rsidRDefault="00954F78" w:rsidP="00036FC2">
      <w:pPr>
        <w:pStyle w:val="BodyText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>
        <w:rPr>
          <w:b/>
          <w:bCs/>
          <w:sz w:val="22"/>
          <w:szCs w:val="22"/>
          <w:lang w:val="ru-RU"/>
        </w:rPr>
        <w:tab/>
      </w:r>
      <w:r w:rsidR="00E501A1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 xml:space="preserve">ул. </w:t>
      </w:r>
      <w:r w:rsidRPr="00C22167">
        <w:rPr>
          <w:b/>
        </w:rPr>
        <w:t>„</w:t>
      </w:r>
      <w:proofErr w:type="spellStart"/>
      <w:r w:rsidR="00036FC2">
        <w:rPr>
          <w:b/>
          <w:bCs/>
          <w:sz w:val="22"/>
          <w:szCs w:val="22"/>
          <w:lang w:val="ru-RU"/>
        </w:rPr>
        <w:t>Св.Св</w:t>
      </w:r>
      <w:proofErr w:type="spellEnd"/>
      <w:r w:rsidR="00036FC2">
        <w:rPr>
          <w:b/>
          <w:bCs/>
          <w:sz w:val="22"/>
          <w:szCs w:val="22"/>
          <w:lang w:val="ru-RU"/>
        </w:rPr>
        <w:t xml:space="preserve">. </w:t>
      </w:r>
      <w:proofErr w:type="spellStart"/>
      <w:r w:rsidR="00036FC2">
        <w:rPr>
          <w:b/>
          <w:bCs/>
          <w:sz w:val="22"/>
          <w:szCs w:val="22"/>
          <w:lang w:val="ru-RU"/>
        </w:rPr>
        <w:t>Кирил</w:t>
      </w:r>
      <w:proofErr w:type="spellEnd"/>
      <w:r w:rsidR="00036FC2">
        <w:rPr>
          <w:b/>
          <w:bCs/>
          <w:sz w:val="22"/>
          <w:szCs w:val="22"/>
          <w:lang w:val="ru-RU"/>
        </w:rPr>
        <w:t xml:space="preserve"> и </w:t>
      </w:r>
      <w:proofErr w:type="spellStart"/>
      <w:r w:rsidR="00036FC2">
        <w:rPr>
          <w:b/>
          <w:bCs/>
          <w:sz w:val="22"/>
          <w:szCs w:val="22"/>
          <w:lang w:val="ru-RU"/>
        </w:rPr>
        <w:t>Методий</w:t>
      </w:r>
      <w:proofErr w:type="spellEnd"/>
      <w:r w:rsidRPr="00C22167">
        <w:rPr>
          <w:b/>
        </w:rPr>
        <w:t>”</w:t>
      </w:r>
      <w:r w:rsidR="00036FC2">
        <w:rPr>
          <w:b/>
          <w:bCs/>
          <w:sz w:val="22"/>
          <w:szCs w:val="22"/>
          <w:lang w:val="ru-RU"/>
        </w:rPr>
        <w:t xml:space="preserve"> </w:t>
      </w:r>
      <w:r w:rsidR="00056F11">
        <w:rPr>
          <w:b/>
          <w:bCs/>
          <w:sz w:val="22"/>
          <w:szCs w:val="22"/>
          <w:lang w:val="ru-RU"/>
        </w:rPr>
        <w:t xml:space="preserve">№ </w:t>
      </w:r>
      <w:r w:rsidR="00036FC2">
        <w:rPr>
          <w:b/>
          <w:bCs/>
          <w:sz w:val="22"/>
          <w:szCs w:val="22"/>
          <w:lang w:val="ru-RU"/>
        </w:rPr>
        <w:t>17-19</w:t>
      </w:r>
    </w:p>
    <w:p w:rsidR="00036FC2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Pr="00E74A3E" w:rsidRDefault="00036FC2" w:rsidP="00036FC2">
      <w:pPr>
        <w:pStyle w:val="BodyText"/>
        <w:jc w:val="center"/>
        <w:rPr>
          <w:b/>
          <w:bCs/>
          <w:sz w:val="22"/>
          <w:szCs w:val="22"/>
          <w:lang w:val="ru-RU"/>
        </w:rPr>
      </w:pPr>
    </w:p>
    <w:p w:rsidR="00036FC2" w:rsidRPr="009961C4" w:rsidRDefault="00036FC2" w:rsidP="00036FC2">
      <w:pPr>
        <w:pStyle w:val="BodyText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 xml:space="preserve">ТЕХНИЧЕСКО  ПРЕДЛОЖЕНИЕ </w:t>
      </w:r>
    </w:p>
    <w:p w:rsidR="00036FC2" w:rsidRDefault="00036FC2" w:rsidP="00036FC2">
      <w:pPr>
        <w:pStyle w:val="BodyText"/>
        <w:jc w:val="center"/>
        <w:rPr>
          <w:bCs/>
          <w:sz w:val="22"/>
          <w:szCs w:val="22"/>
        </w:rPr>
      </w:pPr>
    </w:p>
    <w:p w:rsidR="00036FC2" w:rsidRPr="00293874" w:rsidRDefault="00036FC2" w:rsidP="00036FC2">
      <w:pPr>
        <w:pStyle w:val="BodyText"/>
        <w:jc w:val="center"/>
        <w:rPr>
          <w:bCs/>
          <w:sz w:val="22"/>
          <w:szCs w:val="22"/>
        </w:rPr>
      </w:pPr>
      <w:r w:rsidRPr="00AF4194">
        <w:rPr>
          <w:bCs/>
          <w:sz w:val="22"/>
          <w:szCs w:val="22"/>
        </w:rPr>
        <w:t>ЗА УЧАСТИЕ В ОТКРИТА ПРОЦЕДУРА</w:t>
      </w:r>
      <w:r w:rsidRPr="00AF4194">
        <w:rPr>
          <w:sz w:val="22"/>
          <w:szCs w:val="22"/>
        </w:rPr>
        <w:t xml:space="preserve"> ЗА ВЪЗЛАГАНЕ НА ОБЩЕСТВЕНА ПОРЪЧКА </w:t>
      </w:r>
    </w:p>
    <w:p w:rsidR="00036FC2" w:rsidRPr="00DC519D" w:rsidRDefault="00036FC2" w:rsidP="00036FC2">
      <w:pPr>
        <w:spacing w:line="360" w:lineRule="auto"/>
        <w:ind w:firstLine="851"/>
        <w:rPr>
          <w:b/>
          <w:bCs/>
          <w:lang w:val="ru-RU"/>
        </w:rPr>
      </w:pPr>
    </w:p>
    <w:tbl>
      <w:tblPr>
        <w:tblW w:w="0" w:type="auto"/>
        <w:tblInd w:w="468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531"/>
        <w:gridCol w:w="6380"/>
      </w:tblGrid>
      <w:tr w:rsidR="00036FC2" w:rsidRPr="00DC519D" w:rsidTr="00120F8E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DC519D" w:rsidRDefault="00036FC2" w:rsidP="00120F8E">
            <w:pPr>
              <w:pStyle w:val="BodyText"/>
              <w:jc w:val="center"/>
              <w:rPr>
                <w:b/>
                <w:bCs/>
              </w:rPr>
            </w:pPr>
            <w:r w:rsidRPr="00DC519D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41" w:rsidRDefault="00A70D41" w:rsidP="00A70D41">
            <w:pPr>
              <w:jc w:val="center"/>
            </w:pPr>
            <w:r w:rsidRPr="00C22167">
              <w:rPr>
                <w:b/>
              </w:rPr>
              <w:t xml:space="preserve">„Разработване на проект на Правилник за дейността на асоциациите по </w:t>
            </w:r>
            <w:proofErr w:type="spellStart"/>
            <w:r w:rsidRPr="00C22167">
              <w:rPr>
                <w:b/>
              </w:rPr>
              <w:t>ВиК</w:t>
            </w:r>
            <w:proofErr w:type="spellEnd"/>
            <w:r w:rsidRPr="00C22167">
              <w:rPr>
                <w:b/>
              </w:rPr>
              <w:t xml:space="preserve"> и на проект на Наредба за изискванията и критериите за </w:t>
            </w:r>
            <w:proofErr w:type="spellStart"/>
            <w:r w:rsidRPr="00C22167">
              <w:rPr>
                <w:b/>
              </w:rPr>
              <w:t>ВиК</w:t>
            </w:r>
            <w:proofErr w:type="spellEnd"/>
            <w:r w:rsidRPr="00C22167">
              <w:rPr>
                <w:b/>
              </w:rPr>
              <w:t xml:space="preserve"> операторите и квалификацията на персонала им”</w:t>
            </w:r>
            <w:r w:rsidRPr="00C22167">
              <w:t xml:space="preserve"> </w:t>
            </w:r>
          </w:p>
          <w:p w:rsidR="00A70D41" w:rsidRDefault="00A70D41" w:rsidP="00A70D4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по </w:t>
            </w:r>
          </w:p>
          <w:p w:rsidR="00A70D41" w:rsidRDefault="00A70D41" w:rsidP="00A70D41">
            <w:pPr>
              <w:jc w:val="center"/>
              <w:rPr>
                <w:bCs/>
              </w:rPr>
            </w:pPr>
          </w:p>
          <w:p w:rsidR="00036FC2" w:rsidRPr="00DC519D" w:rsidRDefault="00A70D41" w:rsidP="00A70D41">
            <w:pPr>
              <w:jc w:val="center"/>
              <w:rPr>
                <w:i/>
              </w:rPr>
            </w:pPr>
            <w:r w:rsidRPr="00C22167">
              <w:rPr>
                <w:bCs/>
              </w:rPr>
              <w:t xml:space="preserve">Обособена позиция № 1: „Изготвяне на проект на Правилник за дейността на асоциациите по </w:t>
            </w:r>
            <w:proofErr w:type="spellStart"/>
            <w:r w:rsidRPr="00C22167">
              <w:rPr>
                <w:bCs/>
              </w:rPr>
              <w:t>ВиК</w:t>
            </w:r>
            <w:proofErr w:type="spellEnd"/>
            <w:r w:rsidRPr="00C22167">
              <w:rPr>
                <w:bCs/>
              </w:rPr>
              <w:t>”</w:t>
            </w:r>
          </w:p>
        </w:tc>
      </w:tr>
      <w:tr w:rsidR="00036FC2" w:rsidRPr="00DC519D" w:rsidTr="00120F8E"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DC519D" w:rsidRDefault="00036FC2" w:rsidP="00120F8E">
            <w:pPr>
              <w:pStyle w:val="BodyText"/>
              <w:jc w:val="center"/>
              <w:rPr>
                <w:b/>
                <w:bCs/>
              </w:rPr>
            </w:pPr>
            <w:r w:rsidRPr="00DC519D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FC2" w:rsidRPr="00A70D41" w:rsidRDefault="00036FC2" w:rsidP="00A70D41">
            <w:pPr>
              <w:pStyle w:val="BodyText"/>
              <w:spacing w:line="360" w:lineRule="auto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 xml:space="preserve">                                           06-12-</w:t>
            </w:r>
            <w:r>
              <w:rPr>
                <w:b/>
                <w:i/>
                <w:iCs/>
                <w:lang w:val="en-US"/>
              </w:rPr>
              <w:t>1</w:t>
            </w:r>
            <w:r w:rsidR="00A70D41">
              <w:rPr>
                <w:b/>
                <w:i/>
                <w:iCs/>
              </w:rPr>
              <w:t>21</w:t>
            </w:r>
          </w:p>
        </w:tc>
      </w:tr>
    </w:tbl>
    <w:p w:rsidR="00036FC2" w:rsidRPr="00DC519D" w:rsidRDefault="00036FC2" w:rsidP="00036FC2">
      <w:pPr>
        <w:spacing w:line="360" w:lineRule="auto"/>
        <w:rPr>
          <w:b/>
          <w:bCs/>
          <w:lang w:val="ru-RU"/>
        </w:rPr>
      </w:pPr>
    </w:p>
    <w:p w:rsidR="00036FC2" w:rsidRDefault="00036FC2" w:rsidP="00036FC2">
      <w:pPr>
        <w:pStyle w:val="BodyText"/>
        <w:spacing w:line="360" w:lineRule="auto"/>
        <w:rPr>
          <w:b/>
          <w:bCs/>
          <w:sz w:val="22"/>
          <w:szCs w:val="22"/>
        </w:rPr>
      </w:pPr>
      <w:r w:rsidRPr="00F64410">
        <w:rPr>
          <w:b/>
          <w:bCs/>
          <w:sz w:val="22"/>
          <w:szCs w:val="22"/>
        </w:rPr>
        <w:tab/>
      </w:r>
    </w:p>
    <w:p w:rsidR="00036FC2" w:rsidRPr="003E744B" w:rsidRDefault="00036FC2" w:rsidP="00036FC2">
      <w:pPr>
        <w:pStyle w:val="BodyText"/>
        <w:spacing w:line="360" w:lineRule="auto"/>
        <w:ind w:left="720"/>
        <w:rPr>
          <w:b/>
          <w:bCs/>
        </w:rPr>
      </w:pPr>
      <w:r w:rsidRPr="003E744B">
        <w:rPr>
          <w:b/>
          <w:bCs/>
        </w:rPr>
        <w:t xml:space="preserve">УВАЖАЕМИ </w:t>
      </w:r>
      <w:r>
        <w:rPr>
          <w:b/>
          <w:bCs/>
        </w:rPr>
        <w:t xml:space="preserve"> ГОСПОЖИ</w:t>
      </w:r>
      <w:r w:rsidRPr="003E744B">
        <w:rPr>
          <w:b/>
          <w:bCs/>
        </w:rPr>
        <w:t xml:space="preserve"> И ГОСПОДА,</w:t>
      </w:r>
    </w:p>
    <w:p w:rsidR="00036FC2" w:rsidRDefault="00036FC2" w:rsidP="00036FC2">
      <w:pPr>
        <w:spacing w:line="360" w:lineRule="auto"/>
        <w:ind w:firstLine="720"/>
      </w:pPr>
    </w:p>
    <w:p w:rsidR="00036FC2" w:rsidRDefault="00036FC2" w:rsidP="007E1227">
      <w:pPr>
        <w:ind w:firstLine="720"/>
        <w:jc w:val="both"/>
      </w:pPr>
      <w:r w:rsidRPr="00FC269B">
        <w:t>След като се запознахме с документацият</w:t>
      </w:r>
      <w:r>
        <w:t>а за участие в открита процедура</w:t>
      </w:r>
      <w:r>
        <w:rPr>
          <w:b/>
        </w:rPr>
        <w:t xml:space="preserve">, </w:t>
      </w:r>
      <w:r>
        <w:t>ние  предлагаме да изпълним поръчката съгласно изискванията от документацията  и техническата спецификация и предлагаме на вашето внимание  наш</w:t>
      </w:r>
      <w:r w:rsidR="00E10FD6">
        <w:t>ето предложение  за изпълнение на поръчката:</w:t>
      </w:r>
      <w:r>
        <w:t xml:space="preserve"> </w:t>
      </w:r>
    </w:p>
    <w:p w:rsidR="00ED77F7" w:rsidRDefault="00E501A1" w:rsidP="00ED77F7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501A1">
        <w:rPr>
          <w:rStyle w:val="FontStyle229"/>
          <w:b/>
          <w:i w:val="0"/>
          <w:sz w:val="24"/>
          <w:szCs w:val="24"/>
          <w:lang w:val="bg-BG" w:eastAsia="bg-BG"/>
        </w:rPr>
        <w:t xml:space="preserve">1. Концепция, подход и виждания по изработване на проект на Правилник за дейността на асоциациите по </w:t>
      </w:r>
      <w:proofErr w:type="spellStart"/>
      <w:r w:rsidRPr="00E501A1">
        <w:rPr>
          <w:rStyle w:val="FontStyle229"/>
          <w:b/>
          <w:i w:val="0"/>
          <w:sz w:val="24"/>
          <w:szCs w:val="24"/>
          <w:lang w:val="bg-BG" w:eastAsia="bg-BG"/>
        </w:rPr>
        <w:t>ВиК</w:t>
      </w:r>
      <w:proofErr w:type="spellEnd"/>
      <w:r>
        <w:rPr>
          <w:rStyle w:val="FontStyle229"/>
          <w:i w:val="0"/>
          <w:sz w:val="24"/>
          <w:szCs w:val="24"/>
          <w:lang w:val="bg-BG" w:eastAsia="bg-BG"/>
        </w:rPr>
        <w:t xml:space="preserve"> </w:t>
      </w:r>
    </w:p>
    <w:p w:rsidR="00E501A1" w:rsidRDefault="00E501A1" w:rsidP="00E501A1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E501A1" w:rsidRPr="00026EC5" w:rsidRDefault="00E501A1" w:rsidP="00E501A1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lastRenderedPageBreak/>
        <w:t>…………………………………………………………………………………………………</w:t>
      </w:r>
    </w:p>
    <w:p w:rsidR="00E501A1" w:rsidRDefault="00E501A1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</w:p>
    <w:p w:rsidR="00ED77F7" w:rsidRPr="00ED77F7" w:rsidRDefault="00893CAE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  <w:r>
        <w:rPr>
          <w:rStyle w:val="FontStyle253"/>
          <w:b w:val="0"/>
          <w:sz w:val="24"/>
          <w:szCs w:val="24"/>
          <w:lang w:val="bg-BG" w:eastAsia="bg-BG"/>
        </w:rPr>
        <w:t>(К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ратък документ (не повече от 6 стр., без приложенията, ако такива са предвидени), с който да </w:t>
      </w:r>
      <w:r>
        <w:rPr>
          <w:rStyle w:val="FontStyle253"/>
          <w:b w:val="0"/>
          <w:sz w:val="24"/>
          <w:szCs w:val="24"/>
          <w:lang w:val="bg-BG" w:eastAsia="bg-BG"/>
        </w:rPr>
        <w:t xml:space="preserve">бъде 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представ</w:t>
      </w:r>
      <w:r>
        <w:rPr>
          <w:rStyle w:val="FontStyle253"/>
          <w:b w:val="0"/>
          <w:sz w:val="24"/>
          <w:szCs w:val="24"/>
          <w:lang w:val="bg-BG" w:eastAsia="bg-BG"/>
        </w:rPr>
        <w:t>ена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концепция</w:t>
      </w:r>
      <w:r>
        <w:rPr>
          <w:rStyle w:val="FontStyle253"/>
          <w:b w:val="0"/>
          <w:sz w:val="24"/>
          <w:szCs w:val="24"/>
          <w:lang w:val="bg-BG" w:eastAsia="bg-BG"/>
        </w:rPr>
        <w:t>та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, подход</w:t>
      </w:r>
      <w:r>
        <w:rPr>
          <w:rStyle w:val="FontStyle253"/>
          <w:b w:val="0"/>
          <w:sz w:val="24"/>
          <w:szCs w:val="24"/>
          <w:lang w:val="bg-BG" w:eastAsia="bg-BG"/>
        </w:rPr>
        <w:t>а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и виждания</w:t>
      </w:r>
      <w:r>
        <w:rPr>
          <w:rStyle w:val="FontStyle253"/>
          <w:b w:val="0"/>
          <w:sz w:val="24"/>
          <w:szCs w:val="24"/>
          <w:lang w:val="bg-BG" w:eastAsia="bg-BG"/>
        </w:rPr>
        <w:t>та на участника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по изработване на проект на Правилник за дейността на асоциациите по </w:t>
      </w:r>
      <w:proofErr w:type="spellStart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ВиК</w:t>
      </w:r>
      <w:proofErr w:type="spellEnd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(</w:t>
      </w:r>
      <w:proofErr w:type="spellStart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АВиК</w:t>
      </w:r>
      <w:proofErr w:type="spellEnd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). Концепцията следва да бъде съпроводена и от примерно съдържание на Правилника</w:t>
      </w:r>
      <w:r>
        <w:rPr>
          <w:rStyle w:val="FontStyle253"/>
          <w:b w:val="0"/>
          <w:sz w:val="24"/>
          <w:szCs w:val="24"/>
          <w:lang w:val="bg-BG" w:eastAsia="bg-BG"/>
        </w:rPr>
        <w:t>)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.</w:t>
      </w:r>
    </w:p>
    <w:p w:rsidR="00E501A1" w:rsidRDefault="00E501A1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</w:p>
    <w:p w:rsidR="00E501A1" w:rsidRPr="00E501A1" w:rsidRDefault="00E501A1" w:rsidP="00ED77F7">
      <w:pPr>
        <w:pStyle w:val="Style200"/>
        <w:tabs>
          <w:tab w:val="left" w:pos="230"/>
        </w:tabs>
        <w:jc w:val="both"/>
        <w:rPr>
          <w:rStyle w:val="FontStyle253"/>
          <w:sz w:val="24"/>
          <w:szCs w:val="24"/>
          <w:lang w:val="bg-BG" w:eastAsia="bg-BG"/>
        </w:rPr>
      </w:pPr>
      <w:r w:rsidRPr="00E501A1">
        <w:rPr>
          <w:rStyle w:val="FontStyle253"/>
          <w:sz w:val="24"/>
          <w:szCs w:val="24"/>
          <w:lang w:val="bg-BG" w:eastAsia="bg-BG"/>
        </w:rPr>
        <w:t>2. Предлаган подход за идентифициране и участие на заинтересованите страни в процеса на подготовка и съгласуване на проекта на Правилник</w:t>
      </w:r>
    </w:p>
    <w:p w:rsidR="00E501A1" w:rsidRDefault="00E501A1" w:rsidP="00E501A1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E501A1" w:rsidRPr="00026EC5" w:rsidRDefault="00E501A1" w:rsidP="00E501A1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29"/>
          <w:i w:val="0"/>
          <w:sz w:val="24"/>
          <w:szCs w:val="24"/>
          <w:lang w:val="bg-BG" w:eastAsia="bg-BG"/>
        </w:rPr>
        <w:t>…………………………………………………………………………………………………</w:t>
      </w:r>
    </w:p>
    <w:p w:rsidR="00E501A1" w:rsidRDefault="00E501A1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</w:p>
    <w:p w:rsidR="00ED77F7" w:rsidRPr="00ED77F7" w:rsidRDefault="00893CAE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  <w:r>
        <w:rPr>
          <w:rStyle w:val="FontStyle253"/>
          <w:b w:val="0"/>
          <w:sz w:val="24"/>
          <w:szCs w:val="24"/>
          <w:lang w:val="bg-BG" w:eastAsia="bg-BG"/>
        </w:rPr>
        <w:t>(К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ратък документ (не повече от 3 стр., без приложенията, ако такива са предвидени), с който да </w:t>
      </w:r>
      <w:r>
        <w:rPr>
          <w:rStyle w:val="FontStyle253"/>
          <w:b w:val="0"/>
          <w:sz w:val="24"/>
          <w:szCs w:val="24"/>
          <w:lang w:val="bg-BG" w:eastAsia="bg-BG"/>
        </w:rPr>
        <w:t xml:space="preserve">бъде 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представ</w:t>
      </w:r>
      <w:r>
        <w:rPr>
          <w:rStyle w:val="FontStyle253"/>
          <w:b w:val="0"/>
          <w:sz w:val="24"/>
          <w:szCs w:val="24"/>
          <w:lang w:val="bg-BG" w:eastAsia="bg-BG"/>
        </w:rPr>
        <w:t>ен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предлагания подход </w:t>
      </w:r>
      <w:r>
        <w:rPr>
          <w:rStyle w:val="FontStyle253"/>
          <w:b w:val="0"/>
          <w:sz w:val="24"/>
          <w:szCs w:val="24"/>
          <w:lang w:val="bg-BG" w:eastAsia="bg-BG"/>
        </w:rPr>
        <w:t xml:space="preserve">от участника 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за идентифициране и участие на заинтересованите страни в процеса на подготовка и съгласуване на проекта на Правилник за дейността на </w:t>
      </w:r>
      <w:proofErr w:type="spellStart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АВиК</w:t>
      </w:r>
      <w:proofErr w:type="spellEnd"/>
      <w:r>
        <w:rPr>
          <w:rStyle w:val="FontStyle253"/>
          <w:b w:val="0"/>
          <w:sz w:val="24"/>
          <w:szCs w:val="24"/>
          <w:lang w:val="bg-BG" w:eastAsia="bg-BG"/>
        </w:rPr>
        <w:t>)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.</w:t>
      </w:r>
    </w:p>
    <w:p w:rsidR="00ED77F7" w:rsidRPr="00ED77F7" w:rsidRDefault="00ED77F7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</w:p>
    <w:p w:rsidR="00ED77F7" w:rsidRPr="00E501A1" w:rsidRDefault="00E501A1" w:rsidP="00ED77F7">
      <w:pPr>
        <w:pStyle w:val="Style200"/>
        <w:tabs>
          <w:tab w:val="left" w:pos="230"/>
        </w:tabs>
        <w:jc w:val="both"/>
        <w:rPr>
          <w:rStyle w:val="FontStyle253"/>
          <w:b w:val="0"/>
          <w:sz w:val="24"/>
          <w:szCs w:val="24"/>
          <w:lang w:val="bg-BG" w:eastAsia="bg-BG"/>
        </w:rPr>
      </w:pPr>
      <w:r w:rsidRPr="00E501A1">
        <w:rPr>
          <w:rStyle w:val="FontStyle253"/>
          <w:sz w:val="24"/>
          <w:szCs w:val="24"/>
          <w:lang w:val="bg-BG" w:eastAsia="bg-BG"/>
        </w:rPr>
        <w:t>3.</w:t>
      </w:r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Работен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план</w:t>
      </w:r>
      <w:proofErr w:type="spellEnd"/>
      <w:r w:rsidRPr="00E501A1">
        <w:rPr>
          <w:rFonts w:ascii="Times New Roman" w:hAnsi="Times New Roman" w:cs="Times New Roman"/>
          <w:b/>
        </w:rPr>
        <w:t xml:space="preserve"> – </w:t>
      </w:r>
      <w:proofErr w:type="spellStart"/>
      <w:r w:rsidRPr="00E501A1">
        <w:rPr>
          <w:rFonts w:ascii="Times New Roman" w:hAnsi="Times New Roman" w:cs="Times New Roman"/>
          <w:b/>
        </w:rPr>
        <w:t>график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за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изпълнение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на</w:t>
      </w:r>
      <w:proofErr w:type="spellEnd"/>
      <w:r w:rsidRPr="00E501A1">
        <w:rPr>
          <w:rFonts w:ascii="Times New Roman" w:hAnsi="Times New Roman" w:cs="Times New Roman"/>
          <w:b/>
        </w:rPr>
        <w:t xml:space="preserve"> </w:t>
      </w:r>
      <w:proofErr w:type="spellStart"/>
      <w:r w:rsidRPr="00E501A1">
        <w:rPr>
          <w:rFonts w:ascii="Times New Roman" w:hAnsi="Times New Roman" w:cs="Times New Roman"/>
          <w:b/>
        </w:rPr>
        <w:t>поръчката</w:t>
      </w:r>
      <w:proofErr w:type="spellEnd"/>
      <w:r>
        <w:rPr>
          <w:rFonts w:ascii="Times New Roman" w:hAnsi="Times New Roman" w:cs="Times New Roman"/>
          <w:b/>
          <w:lang w:val="bg-BG"/>
        </w:rPr>
        <w:t xml:space="preserve"> </w:t>
      </w:r>
      <w:r w:rsidRPr="00E501A1">
        <w:rPr>
          <w:rFonts w:ascii="Times New Roman" w:hAnsi="Times New Roman" w:cs="Times New Roman"/>
          <w:lang w:val="bg-BG"/>
        </w:rPr>
        <w:t>………………………………….</w:t>
      </w:r>
    </w:p>
    <w:p w:rsidR="00ED77F7" w:rsidRDefault="00893CAE" w:rsidP="00ED77F7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>
        <w:rPr>
          <w:rStyle w:val="FontStyle253"/>
          <w:b w:val="0"/>
          <w:sz w:val="24"/>
          <w:szCs w:val="24"/>
          <w:lang w:val="bg-BG" w:eastAsia="bg-BG"/>
        </w:rPr>
        <w:t>(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представ</w:t>
      </w:r>
      <w:r>
        <w:rPr>
          <w:rStyle w:val="FontStyle253"/>
          <w:b w:val="0"/>
          <w:sz w:val="24"/>
          <w:szCs w:val="24"/>
          <w:lang w:val="bg-BG" w:eastAsia="bg-BG"/>
        </w:rPr>
        <w:t>яне на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организацията на работата </w:t>
      </w:r>
      <w:r>
        <w:rPr>
          <w:rStyle w:val="FontStyle253"/>
          <w:b w:val="0"/>
          <w:sz w:val="24"/>
          <w:szCs w:val="24"/>
          <w:lang w:val="bg-BG" w:eastAsia="bg-BG"/>
        </w:rPr>
        <w:t xml:space="preserve">на участника 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в работен план – график за изпълнение на задачата. Работният план – график следва да съдържа основните етапи на проучване, информиране на Възложителя и разработване на проекта, отговорен експерт и срокове за изпълнение на всяка от дейностите, график за провеждане на </w:t>
      </w:r>
      <w:proofErr w:type="spellStart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съгласувателни</w:t>
      </w:r>
      <w:proofErr w:type="spellEnd"/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 xml:space="preserve"> процед</w:t>
      </w:r>
      <w:r w:rsidR="00ED77F7">
        <w:rPr>
          <w:rStyle w:val="FontStyle253"/>
          <w:b w:val="0"/>
          <w:sz w:val="24"/>
          <w:szCs w:val="24"/>
          <w:lang w:val="bg-BG" w:eastAsia="bg-BG"/>
        </w:rPr>
        <w:t xml:space="preserve">ури и координация с Възложителя, </w:t>
      </w:r>
      <w:r w:rsidR="00ED77F7" w:rsidRPr="00ED77F7">
        <w:rPr>
          <w:rStyle w:val="FontStyle253"/>
          <w:b w:val="0"/>
          <w:sz w:val="24"/>
          <w:szCs w:val="24"/>
          <w:lang w:val="bg-BG" w:eastAsia="bg-BG"/>
        </w:rPr>
        <w:t>Документация – периодичност, съдържание</w:t>
      </w:r>
      <w:r w:rsidR="00ED77F7">
        <w:rPr>
          <w:rStyle w:val="FontStyle253"/>
          <w:b w:val="0"/>
          <w:sz w:val="24"/>
          <w:szCs w:val="24"/>
          <w:lang w:val="bg-BG" w:eastAsia="bg-BG"/>
        </w:rPr>
        <w:t xml:space="preserve">. </w:t>
      </w:r>
      <w:r w:rsidR="00ED77F7" w:rsidRPr="00EF116E">
        <w:rPr>
          <w:rStyle w:val="FontStyle229"/>
          <w:i w:val="0"/>
          <w:sz w:val="24"/>
          <w:szCs w:val="24"/>
          <w:lang w:val="bg-BG" w:eastAsia="bg-BG"/>
        </w:rPr>
        <w:t xml:space="preserve">Графикът </w:t>
      </w:r>
      <w:r>
        <w:rPr>
          <w:rStyle w:val="FontStyle229"/>
          <w:i w:val="0"/>
          <w:sz w:val="24"/>
          <w:szCs w:val="24"/>
          <w:lang w:val="bg-BG" w:eastAsia="bg-BG"/>
        </w:rPr>
        <w:t>следва да бъде заложен</w:t>
      </w:r>
      <w:r w:rsidR="00ED77F7" w:rsidRPr="00EF116E">
        <w:rPr>
          <w:rStyle w:val="FontStyle229"/>
          <w:i w:val="0"/>
          <w:sz w:val="24"/>
          <w:szCs w:val="24"/>
          <w:lang w:val="bg-BG" w:eastAsia="bg-BG"/>
        </w:rPr>
        <w:t xml:space="preserve"> върху предвижданата продължителност на проекта, както е посочено в техническата спецификация и да се обвърже с момента на подписване на договора (напр. М1 е месецът, през който започва изпълнението на договора).</w:t>
      </w:r>
    </w:p>
    <w:p w:rsidR="00A70D41" w:rsidRDefault="00A70D41" w:rsidP="00ED77F7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</w:p>
    <w:p w:rsidR="00026EC5" w:rsidRPr="00035F3B" w:rsidRDefault="00E501A1" w:rsidP="00825A5B">
      <w:pPr>
        <w:pStyle w:val="Style172"/>
        <w:widowControl/>
        <w:tabs>
          <w:tab w:val="left" w:pos="5385"/>
        </w:tabs>
        <w:spacing w:line="240" w:lineRule="auto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 xml:space="preserve">4. </w:t>
      </w:r>
      <w:r w:rsidR="00026EC5" w:rsidRPr="00DE4E54">
        <w:rPr>
          <w:rFonts w:ascii="Times New Roman" w:hAnsi="Times New Roman"/>
          <w:b/>
          <w:lang w:val="bg-BG"/>
        </w:rPr>
        <w:t>Срок</w:t>
      </w:r>
      <w:r w:rsidR="00026EC5" w:rsidRPr="00DE4E54">
        <w:rPr>
          <w:rFonts w:ascii="Times New Roman" w:hAnsi="Times New Roman"/>
          <w:b/>
          <w:lang w:val="ru-RU"/>
        </w:rPr>
        <w:t xml:space="preserve"> за </w:t>
      </w:r>
      <w:proofErr w:type="spellStart"/>
      <w:r w:rsidR="00026EC5" w:rsidRPr="00DE4E54">
        <w:rPr>
          <w:rFonts w:ascii="Times New Roman" w:hAnsi="Times New Roman"/>
          <w:b/>
          <w:lang w:val="ru-RU"/>
        </w:rPr>
        <w:t>изпълнение</w:t>
      </w:r>
      <w:proofErr w:type="spellEnd"/>
      <w:r w:rsidR="00026EC5" w:rsidRPr="00EF116E">
        <w:rPr>
          <w:rFonts w:ascii="Times New Roman" w:hAnsi="Times New Roman"/>
          <w:lang w:val="ru-RU"/>
        </w:rPr>
        <w:t xml:space="preserve"> </w:t>
      </w:r>
      <w:r w:rsidR="00056F11">
        <w:rPr>
          <w:rFonts w:ascii="Times New Roman" w:hAnsi="Times New Roman"/>
          <w:lang w:val="ru-RU"/>
        </w:rPr>
        <w:t xml:space="preserve">на договора </w:t>
      </w:r>
      <w:r w:rsidR="00035F3B" w:rsidRPr="00035F3B">
        <w:rPr>
          <w:rFonts w:ascii="Times New Roman" w:hAnsi="Times New Roman"/>
          <w:lang w:val="ru-RU"/>
        </w:rPr>
        <w:t xml:space="preserve">– </w:t>
      </w:r>
      <w:bookmarkStart w:id="0" w:name="_GoBack"/>
      <w:proofErr w:type="spellStart"/>
      <w:r w:rsidR="005A1121">
        <w:rPr>
          <w:rFonts w:ascii="Times New Roman" w:hAnsi="Times New Roman"/>
        </w:rPr>
        <w:t>до</w:t>
      </w:r>
      <w:proofErr w:type="spellEnd"/>
      <w:r w:rsidR="005A1121">
        <w:rPr>
          <w:rFonts w:ascii="Times New Roman" w:hAnsi="Times New Roman"/>
        </w:rPr>
        <w:t xml:space="preserve"> </w:t>
      </w:r>
      <w:r w:rsidR="005A1121">
        <w:rPr>
          <w:rFonts w:ascii="Times New Roman" w:hAnsi="Times New Roman"/>
          <w:lang w:val="ru-RU"/>
        </w:rPr>
        <w:t xml:space="preserve">12 </w:t>
      </w:r>
      <w:proofErr w:type="spellStart"/>
      <w:r w:rsidR="005A1121">
        <w:rPr>
          <w:rFonts w:ascii="Times New Roman" w:hAnsi="Times New Roman"/>
          <w:lang w:val="ru-RU"/>
        </w:rPr>
        <w:t>месеца</w:t>
      </w:r>
      <w:proofErr w:type="spellEnd"/>
      <w:r w:rsidR="005A1121">
        <w:rPr>
          <w:rFonts w:ascii="Times New Roman" w:hAnsi="Times New Roman"/>
          <w:lang w:val="ru-RU"/>
        </w:rPr>
        <w:t xml:space="preserve"> от </w:t>
      </w:r>
      <w:proofErr w:type="spellStart"/>
      <w:r w:rsidR="005A1121">
        <w:rPr>
          <w:rFonts w:ascii="Times New Roman" w:hAnsi="Times New Roman"/>
          <w:lang w:val="ru-RU"/>
        </w:rPr>
        <w:t>възлагане</w:t>
      </w:r>
      <w:proofErr w:type="spellEnd"/>
      <w:r w:rsidR="005A1121">
        <w:rPr>
          <w:rFonts w:ascii="Times New Roman" w:hAnsi="Times New Roman"/>
          <w:lang w:val="ru-RU"/>
        </w:rPr>
        <w:t xml:space="preserve"> на </w:t>
      </w:r>
      <w:proofErr w:type="spellStart"/>
      <w:r w:rsidR="005A1121">
        <w:rPr>
          <w:rFonts w:ascii="Times New Roman" w:hAnsi="Times New Roman"/>
          <w:lang w:val="ru-RU"/>
        </w:rPr>
        <w:t>изпълнението</w:t>
      </w:r>
      <w:bookmarkEnd w:id="0"/>
      <w:proofErr w:type="spellEnd"/>
      <w:r w:rsidR="00056F11">
        <w:rPr>
          <w:rFonts w:ascii="Times New Roman" w:hAnsi="Times New Roman"/>
          <w:lang w:val="ru-RU"/>
        </w:rPr>
        <w:t xml:space="preserve">, </w:t>
      </w:r>
      <w:proofErr w:type="spellStart"/>
      <w:r w:rsidR="00056F11">
        <w:rPr>
          <w:rFonts w:ascii="Times New Roman" w:hAnsi="Times New Roman"/>
          <w:lang w:val="ru-RU"/>
        </w:rPr>
        <w:t>включващ</w:t>
      </w:r>
      <w:proofErr w:type="spellEnd"/>
      <w:r w:rsidR="00056F11">
        <w:rPr>
          <w:rFonts w:ascii="Times New Roman" w:hAnsi="Times New Roman"/>
          <w:lang w:val="ru-RU"/>
        </w:rPr>
        <w:t>:</w:t>
      </w:r>
    </w:p>
    <w:p w:rsidR="001C6513" w:rsidRDefault="00035F3B" w:rsidP="00035F3B">
      <w:pPr>
        <w:jc w:val="both"/>
        <w:rPr>
          <w:lang w:val="ru-RU"/>
        </w:rPr>
      </w:pPr>
      <w:r>
        <w:t xml:space="preserve">4.1. </w:t>
      </w:r>
      <w:r w:rsidR="001C6513">
        <w:t xml:space="preserve">Срок за изготвяне на </w:t>
      </w:r>
      <w:r>
        <w:rPr>
          <w:rStyle w:val="FontStyle253"/>
          <w:b w:val="0"/>
          <w:sz w:val="24"/>
          <w:szCs w:val="24"/>
        </w:rPr>
        <w:t>проект</w:t>
      </w:r>
      <w:r w:rsidRPr="00ED77F7">
        <w:rPr>
          <w:rStyle w:val="FontStyle253"/>
          <w:b w:val="0"/>
          <w:sz w:val="24"/>
          <w:szCs w:val="24"/>
        </w:rPr>
        <w:t xml:space="preserve"> на Правилник за дейността на </w:t>
      </w:r>
      <w:proofErr w:type="spellStart"/>
      <w:r w:rsidRPr="00ED77F7">
        <w:rPr>
          <w:rStyle w:val="FontStyle253"/>
          <w:b w:val="0"/>
          <w:sz w:val="24"/>
          <w:szCs w:val="24"/>
        </w:rPr>
        <w:t>АВиК</w:t>
      </w:r>
      <w:proofErr w:type="spellEnd"/>
      <w:r w:rsidR="001C6513">
        <w:t xml:space="preserve"> – </w:t>
      </w:r>
      <w:r w:rsidR="001C6513" w:rsidRPr="005C12B1">
        <w:t>____________</w:t>
      </w:r>
      <w:r w:rsidR="001C6513">
        <w:t xml:space="preserve"> месеца </w:t>
      </w:r>
      <w:r w:rsidR="001C6513" w:rsidRPr="00EF116E">
        <w:rPr>
          <w:lang w:val="ru-RU"/>
        </w:rPr>
        <w:t>(</w:t>
      </w:r>
      <w:r w:rsidR="001C6513">
        <w:rPr>
          <w:lang w:val="ru-RU"/>
        </w:rPr>
        <w:t xml:space="preserve">но </w:t>
      </w:r>
      <w:r w:rsidR="001C6513" w:rsidRPr="00EF116E">
        <w:rPr>
          <w:lang w:val="ru-RU"/>
        </w:rPr>
        <w:t xml:space="preserve">не </w:t>
      </w:r>
      <w:proofErr w:type="spellStart"/>
      <w:r w:rsidR="001C6513" w:rsidRPr="00EF116E">
        <w:rPr>
          <w:lang w:val="ru-RU"/>
        </w:rPr>
        <w:t>по-дълъг</w:t>
      </w:r>
      <w:proofErr w:type="spellEnd"/>
      <w:r w:rsidR="001C6513" w:rsidRPr="00EF116E">
        <w:rPr>
          <w:lang w:val="ru-RU"/>
        </w:rPr>
        <w:t xml:space="preserve"> от </w:t>
      </w:r>
      <w:proofErr w:type="spellStart"/>
      <w:r w:rsidR="001C6513">
        <w:rPr>
          <w:lang w:val="ru-RU"/>
        </w:rPr>
        <w:t>посочения</w:t>
      </w:r>
      <w:proofErr w:type="spellEnd"/>
      <w:r w:rsidR="001C6513">
        <w:rPr>
          <w:lang w:val="ru-RU"/>
        </w:rPr>
        <w:t xml:space="preserve"> в </w:t>
      </w:r>
      <w:proofErr w:type="spellStart"/>
      <w:r w:rsidR="001C6513">
        <w:rPr>
          <w:lang w:val="ru-RU"/>
        </w:rPr>
        <w:t>техническата</w:t>
      </w:r>
      <w:proofErr w:type="spellEnd"/>
      <w:r w:rsidR="001C6513">
        <w:rPr>
          <w:lang w:val="ru-RU"/>
        </w:rPr>
        <w:t xml:space="preserve"> спецификация </w:t>
      </w:r>
      <w:r>
        <w:rPr>
          <w:lang w:val="ru-RU"/>
        </w:rPr>
        <w:t xml:space="preserve">срок от 4 </w:t>
      </w:r>
      <w:proofErr w:type="spellStart"/>
      <w:r>
        <w:rPr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възлагане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изпълнението</w:t>
      </w:r>
      <w:proofErr w:type="spellEnd"/>
      <w:r w:rsidR="001C6513">
        <w:rPr>
          <w:lang w:val="ru-RU"/>
        </w:rPr>
        <w:t>).</w:t>
      </w:r>
    </w:p>
    <w:p w:rsidR="00056F11" w:rsidRPr="00184240" w:rsidRDefault="00056F11" w:rsidP="00035F3B">
      <w:pPr>
        <w:jc w:val="both"/>
      </w:pPr>
      <w:r>
        <w:rPr>
          <w:lang w:val="ru-RU"/>
        </w:rPr>
        <w:t xml:space="preserve">4.2. Срок за </w:t>
      </w:r>
      <w:proofErr w:type="spellStart"/>
      <w:r>
        <w:rPr>
          <w:lang w:val="ru-RU"/>
        </w:rPr>
        <w:t>съгласуване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компетентния</w:t>
      </w:r>
      <w:proofErr w:type="spellEnd"/>
      <w:r>
        <w:rPr>
          <w:lang w:val="ru-RU"/>
        </w:rPr>
        <w:t xml:space="preserve"> орган.</w:t>
      </w:r>
    </w:p>
    <w:p w:rsidR="001C6513" w:rsidRPr="00ED77F7" w:rsidRDefault="001C6513" w:rsidP="00ED77F7">
      <w:pPr>
        <w:pStyle w:val="Style172"/>
        <w:widowControl/>
        <w:tabs>
          <w:tab w:val="left" w:pos="5385"/>
        </w:tabs>
        <w:spacing w:line="240" w:lineRule="auto"/>
        <w:rPr>
          <w:rFonts w:ascii="Times New Roman" w:hAnsi="Times New Roman" w:cs="Times New Roman"/>
          <w:lang w:val="bg-BG"/>
        </w:rPr>
      </w:pPr>
    </w:p>
    <w:p w:rsidR="00954F78" w:rsidRPr="00EF116E" w:rsidRDefault="00E501A1" w:rsidP="00954F78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501A1">
        <w:rPr>
          <w:rStyle w:val="FontStyle229"/>
          <w:b/>
          <w:i w:val="0"/>
          <w:sz w:val="24"/>
          <w:szCs w:val="24"/>
          <w:lang w:val="bg-BG" w:eastAsia="bg-BG"/>
        </w:rPr>
        <w:t xml:space="preserve">5. </w:t>
      </w:r>
      <w:r w:rsidR="00954F78" w:rsidRPr="00E501A1">
        <w:rPr>
          <w:rStyle w:val="FontStyle229"/>
          <w:b/>
          <w:i w:val="0"/>
          <w:sz w:val="24"/>
          <w:szCs w:val="24"/>
          <w:lang w:val="bg-BG" w:eastAsia="bg-BG"/>
        </w:rPr>
        <w:t>Други условия</w:t>
      </w:r>
      <w:r w:rsidR="00954F78" w:rsidRPr="00A70D41">
        <w:rPr>
          <w:rStyle w:val="FontStyle229"/>
          <w:i w:val="0"/>
          <w:sz w:val="24"/>
          <w:szCs w:val="24"/>
          <w:lang w:val="bg-BG" w:eastAsia="bg-BG"/>
        </w:rPr>
        <w:t xml:space="preserve"> /ако има такива/:</w:t>
      </w:r>
      <w:r w:rsidR="00954F78">
        <w:rPr>
          <w:rStyle w:val="FontStyle229"/>
          <w:i w:val="0"/>
          <w:sz w:val="24"/>
          <w:szCs w:val="24"/>
          <w:lang w:val="bg-BG" w:eastAsia="bg-BG"/>
        </w:rPr>
        <w:t xml:space="preserve"> ………………………………………</w:t>
      </w:r>
    </w:p>
    <w:p w:rsidR="00ED77F7" w:rsidRDefault="00ED77F7" w:rsidP="00E82654">
      <w:pPr>
        <w:pStyle w:val="BodyText"/>
        <w:ind w:left="2340"/>
        <w:rPr>
          <w:b/>
          <w:bCs/>
        </w:rPr>
      </w:pPr>
    </w:p>
    <w:p w:rsidR="007E1227" w:rsidRDefault="007E1227" w:rsidP="00E82654">
      <w:pPr>
        <w:pStyle w:val="BodyText"/>
        <w:ind w:left="2340"/>
        <w:rPr>
          <w:b/>
          <w:bCs/>
        </w:rPr>
      </w:pPr>
    </w:p>
    <w:p w:rsidR="00056F11" w:rsidRDefault="00056F11" w:rsidP="00E82654">
      <w:pPr>
        <w:pStyle w:val="BodyText"/>
        <w:ind w:left="2340"/>
        <w:rPr>
          <w:b/>
          <w:bCs/>
        </w:rPr>
      </w:pPr>
    </w:p>
    <w:p w:rsidR="00E82654" w:rsidRPr="00106ABF" w:rsidRDefault="00E82654" w:rsidP="00E82654">
      <w:pPr>
        <w:pStyle w:val="BodyText"/>
        <w:ind w:left="2340"/>
        <w:rPr>
          <w:b/>
          <w:bCs/>
        </w:rPr>
      </w:pPr>
      <w:r w:rsidRPr="00106ABF">
        <w:rPr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4"/>
        <w:gridCol w:w="5165"/>
      </w:tblGrid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106ABF">
              <w:rPr>
                <w:b/>
              </w:rPr>
              <w:t xml:space="preserve">Дата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________/ _________ / 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>Име и фамилия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 xml:space="preserve">Длъжност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RPr="00050E26" w:rsidTr="002F78FE">
        <w:tc>
          <w:tcPr>
            <w:tcW w:w="4261" w:type="dxa"/>
          </w:tcPr>
          <w:p w:rsidR="00E82654" w:rsidRPr="0017172C" w:rsidRDefault="00E82654" w:rsidP="002F78FE">
            <w:pPr>
              <w:jc w:val="right"/>
              <w:rPr>
                <w:b/>
              </w:rPr>
            </w:pPr>
            <w:r w:rsidRPr="0017172C">
              <w:rPr>
                <w:b/>
              </w:rPr>
              <w:t>Наименование на участника</w:t>
            </w:r>
          </w:p>
        </w:tc>
        <w:tc>
          <w:tcPr>
            <w:tcW w:w="5207" w:type="dxa"/>
          </w:tcPr>
          <w:p w:rsidR="00E82654" w:rsidRPr="0017172C" w:rsidRDefault="00E82654" w:rsidP="002F78FE">
            <w:pPr>
              <w:jc w:val="both"/>
              <w:rPr>
                <w:sz w:val="22"/>
                <w:szCs w:val="22"/>
              </w:rPr>
            </w:pPr>
            <w:r w:rsidRPr="0017172C">
              <w:rPr>
                <w:sz w:val="22"/>
                <w:szCs w:val="22"/>
              </w:rPr>
              <w:t>__________________________</w:t>
            </w:r>
          </w:p>
        </w:tc>
      </w:tr>
    </w:tbl>
    <w:p w:rsidR="00E82654" w:rsidRPr="00026EC5" w:rsidRDefault="00E82654" w:rsidP="00E501A1">
      <w:pPr>
        <w:pStyle w:val="Style173"/>
        <w:widowControl/>
        <w:spacing w:before="168"/>
        <w:jc w:val="both"/>
        <w:rPr>
          <w:rStyle w:val="FontStyle253"/>
          <w:sz w:val="24"/>
          <w:szCs w:val="24"/>
          <w:lang w:val="bg-BG" w:eastAsia="bg-BG"/>
        </w:rPr>
      </w:pPr>
    </w:p>
    <w:sectPr w:rsidR="00E82654" w:rsidRPr="00026EC5" w:rsidSect="002765C9">
      <w:footerReference w:type="default" r:id="rId8"/>
      <w:type w:val="oddPage"/>
      <w:pgSz w:w="11906" w:h="16838" w:code="9"/>
      <w:pgMar w:top="851" w:right="1434" w:bottom="851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3DD" w:rsidRDefault="003E23DD">
      <w:r>
        <w:separator/>
      </w:r>
    </w:p>
  </w:endnote>
  <w:endnote w:type="continuationSeparator" w:id="0">
    <w:p w:rsidR="003E23DD" w:rsidRDefault="003E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2F241E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3DD" w:rsidRDefault="003E23DD">
      <w:r>
        <w:separator/>
      </w:r>
    </w:p>
  </w:footnote>
  <w:footnote w:type="continuationSeparator" w:id="0">
    <w:p w:rsidR="003E23DD" w:rsidRDefault="003E2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AD41D92"/>
    <w:multiLevelType w:val="hybridMultilevel"/>
    <w:tmpl w:val="9954B260"/>
    <w:lvl w:ilvl="0" w:tplc="0402000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25C06AE"/>
    <w:multiLevelType w:val="multilevel"/>
    <w:tmpl w:val="21587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87312"/>
    <w:multiLevelType w:val="singleLevel"/>
    <w:tmpl w:val="C60664F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/>
      </w:rPr>
    </w:lvl>
  </w:abstractNum>
  <w:abstractNum w:abstractNumId="5">
    <w:nsid w:val="5D8A4B12"/>
    <w:multiLevelType w:val="hybridMultilevel"/>
    <w:tmpl w:val="599291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26EC5"/>
    <w:rsid w:val="00035F3B"/>
    <w:rsid w:val="00036FC2"/>
    <w:rsid w:val="00041B26"/>
    <w:rsid w:val="00051A1F"/>
    <w:rsid w:val="00052768"/>
    <w:rsid w:val="00056F11"/>
    <w:rsid w:val="0006051A"/>
    <w:rsid w:val="000F3D6A"/>
    <w:rsid w:val="001047D3"/>
    <w:rsid w:val="00105916"/>
    <w:rsid w:val="00131DA7"/>
    <w:rsid w:val="00133060"/>
    <w:rsid w:val="001A4BF1"/>
    <w:rsid w:val="001B42C6"/>
    <w:rsid w:val="001C6513"/>
    <w:rsid w:val="001E23D3"/>
    <w:rsid w:val="00230A9F"/>
    <w:rsid w:val="00256822"/>
    <w:rsid w:val="00274CC2"/>
    <w:rsid w:val="00275719"/>
    <w:rsid w:val="002765C9"/>
    <w:rsid w:val="002F241E"/>
    <w:rsid w:val="0031309D"/>
    <w:rsid w:val="003409CA"/>
    <w:rsid w:val="0036054E"/>
    <w:rsid w:val="003711DC"/>
    <w:rsid w:val="003B744D"/>
    <w:rsid w:val="003E23DD"/>
    <w:rsid w:val="003E547B"/>
    <w:rsid w:val="003F024E"/>
    <w:rsid w:val="00483FDF"/>
    <w:rsid w:val="004A6D9F"/>
    <w:rsid w:val="005470BC"/>
    <w:rsid w:val="005874E3"/>
    <w:rsid w:val="005A1121"/>
    <w:rsid w:val="005C19FD"/>
    <w:rsid w:val="00673775"/>
    <w:rsid w:val="006A3074"/>
    <w:rsid w:val="006D7015"/>
    <w:rsid w:val="006F3F0F"/>
    <w:rsid w:val="0071552E"/>
    <w:rsid w:val="00720766"/>
    <w:rsid w:val="0073607E"/>
    <w:rsid w:val="00754535"/>
    <w:rsid w:val="00763F50"/>
    <w:rsid w:val="007D6069"/>
    <w:rsid w:val="007E1227"/>
    <w:rsid w:val="007E4871"/>
    <w:rsid w:val="007E543B"/>
    <w:rsid w:val="00814383"/>
    <w:rsid w:val="00816CBE"/>
    <w:rsid w:val="00825A5B"/>
    <w:rsid w:val="00874100"/>
    <w:rsid w:val="00880433"/>
    <w:rsid w:val="00893CAE"/>
    <w:rsid w:val="008A07BB"/>
    <w:rsid w:val="008A33BD"/>
    <w:rsid w:val="008B4E3A"/>
    <w:rsid w:val="00935034"/>
    <w:rsid w:val="00954AAB"/>
    <w:rsid w:val="00954F78"/>
    <w:rsid w:val="00957744"/>
    <w:rsid w:val="00963541"/>
    <w:rsid w:val="009920AB"/>
    <w:rsid w:val="009B0C61"/>
    <w:rsid w:val="009D286C"/>
    <w:rsid w:val="00A25E15"/>
    <w:rsid w:val="00A70D41"/>
    <w:rsid w:val="00A9622B"/>
    <w:rsid w:val="00B009BC"/>
    <w:rsid w:val="00B17E12"/>
    <w:rsid w:val="00B2787C"/>
    <w:rsid w:val="00B371BE"/>
    <w:rsid w:val="00B63819"/>
    <w:rsid w:val="00B75530"/>
    <w:rsid w:val="00C337BF"/>
    <w:rsid w:val="00CA5905"/>
    <w:rsid w:val="00D87992"/>
    <w:rsid w:val="00DA5894"/>
    <w:rsid w:val="00DC7F6A"/>
    <w:rsid w:val="00DE4E54"/>
    <w:rsid w:val="00DE79AA"/>
    <w:rsid w:val="00E10FD6"/>
    <w:rsid w:val="00E501A1"/>
    <w:rsid w:val="00E70AF7"/>
    <w:rsid w:val="00E82654"/>
    <w:rsid w:val="00ED77F7"/>
    <w:rsid w:val="00EF116E"/>
    <w:rsid w:val="00EF3C65"/>
    <w:rsid w:val="00F26A7E"/>
    <w:rsid w:val="00F42296"/>
    <w:rsid w:val="00F5421B"/>
    <w:rsid w:val="00F644C8"/>
    <w:rsid w:val="00F80240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rsid w:val="00EF11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F11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rsid w:val="00EF11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F11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19</cp:revision>
  <cp:lastPrinted>2012-09-25T11:31:00Z</cp:lastPrinted>
  <dcterms:created xsi:type="dcterms:W3CDTF">2012-09-13T07:11:00Z</dcterms:created>
  <dcterms:modified xsi:type="dcterms:W3CDTF">2012-09-25T11:31:00Z</dcterms:modified>
</cp:coreProperties>
</file>