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1936" w:rsidRPr="007311D1" w:rsidRDefault="00293616" w:rsidP="00293616">
      <w:pPr>
        <w:widowControl w:val="0"/>
        <w:adjustRightInd w:val="0"/>
        <w:spacing w:after="120" w:line="360" w:lineRule="atLeast"/>
        <w:ind w:left="4236" w:firstLine="720"/>
        <w:jc w:val="both"/>
        <w:textAlignment w:val="baseline"/>
        <w:rPr>
          <w:rFonts w:ascii="Times New Roman" w:eastAsia="Times New Roman" w:hAnsi="Times New Roman" w:cs="Times New Roman"/>
          <w:b/>
          <w:iCs/>
          <w:color w:val="FFFFFF" w:themeColor="background1"/>
          <w:sz w:val="28"/>
          <w:szCs w:val="20"/>
        </w:rPr>
      </w:pPr>
      <w:r w:rsidRPr="007311D1">
        <w:rPr>
          <w:rFonts w:ascii="Times New Roman" w:eastAsia="Times New Roman" w:hAnsi="Times New Roman" w:cs="Times New Roman"/>
          <w:b/>
          <w:iCs/>
          <w:color w:val="FFFFFF" w:themeColor="background1"/>
          <w:sz w:val="28"/>
          <w:szCs w:val="20"/>
        </w:rPr>
        <w:t>УТВЪРДИЛ: …………</w:t>
      </w:r>
    </w:p>
    <w:p w:rsidR="00293616" w:rsidRPr="007311D1" w:rsidRDefault="00293616" w:rsidP="00293616">
      <w:pPr>
        <w:widowControl w:val="0"/>
        <w:adjustRightInd w:val="0"/>
        <w:spacing w:after="120" w:line="360" w:lineRule="atLeast"/>
        <w:ind w:left="4236"/>
        <w:jc w:val="both"/>
        <w:textAlignment w:val="baseline"/>
        <w:rPr>
          <w:rFonts w:ascii="Times New Roman" w:eastAsia="Times New Roman" w:hAnsi="Times New Roman" w:cs="Times New Roman"/>
          <w:b/>
          <w:iCs/>
          <w:color w:val="FFFFFF" w:themeColor="background1"/>
          <w:sz w:val="24"/>
          <w:szCs w:val="20"/>
        </w:rPr>
      </w:pPr>
      <w:r w:rsidRPr="007311D1">
        <w:rPr>
          <w:rFonts w:ascii="Times New Roman" w:eastAsia="Times New Roman" w:hAnsi="Times New Roman" w:cs="Times New Roman"/>
          <w:b/>
          <w:iCs/>
          <w:color w:val="FFFFFF" w:themeColor="background1"/>
          <w:sz w:val="24"/>
          <w:szCs w:val="20"/>
        </w:rPr>
        <w:t>ЗАМ. МИНИСТЪР НА РРБ – Н. Нанков</w:t>
      </w:r>
    </w:p>
    <w:p w:rsidR="00F01936" w:rsidRDefault="00F01936" w:rsidP="00F01936">
      <w:pPr>
        <w:jc w:val="center"/>
        <w:rPr>
          <w:rFonts w:ascii="Times New Roman" w:eastAsia="Times New Roman" w:hAnsi="Times New Roman" w:cs="Times New Roman"/>
          <w:b/>
          <w:bCs/>
          <w:caps/>
          <w:smallCaps/>
          <w:sz w:val="40"/>
          <w:szCs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Default="00F01936" w:rsidP="00F01936">
      <w:pPr>
        <w:jc w:val="center"/>
        <w:rPr>
          <w:rFonts w:ascii="Times New Roman" w:eastAsia="Times New Roman" w:hAnsi="Times New Roman" w:cs="Times New Roman"/>
          <w:b/>
          <w:bCs/>
          <w:caps/>
          <w:smallCaps/>
          <w:sz w:val="40"/>
          <w:szCs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Pr="00F01936" w:rsidRDefault="00F01936" w:rsidP="00F01936">
      <w:pPr>
        <w:jc w:val="center"/>
        <w:rPr>
          <w:rFonts w:ascii="Times New Roman" w:eastAsia="Times New Roman" w:hAnsi="Times New Roman" w:cs="Times New Roman"/>
          <w:b/>
          <w:bCs/>
          <w:caps/>
          <w:smallCaps/>
          <w:sz w:val="40"/>
          <w:szCs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F01936">
        <w:rPr>
          <w:rFonts w:ascii="Times New Roman" w:eastAsia="Times New Roman" w:hAnsi="Times New Roman" w:cs="Times New Roman"/>
          <w:b/>
          <w:bCs/>
          <w:caps/>
          <w:smallCaps/>
          <w:sz w:val="40"/>
          <w:szCs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Техни</w:t>
      </w:r>
      <w:r w:rsidRPr="00F01936">
        <w:rPr>
          <w:rFonts w:ascii="Times New Roman" w:eastAsia="Times New Roman" w:hAnsi="Times New Roman" w:cs="Times New Roman"/>
          <w:b/>
          <w:bCs/>
          <w:caps/>
          <w:smallCaps/>
          <w:sz w:val="40"/>
          <w:szCs w:val="40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ЧЕСКО</w:t>
      </w:r>
      <w:r w:rsidRPr="00F01936">
        <w:rPr>
          <w:rFonts w:ascii="Times New Roman" w:eastAsia="Times New Roman" w:hAnsi="Times New Roman" w:cs="Times New Roman"/>
          <w:b/>
          <w:bCs/>
          <w:caps/>
          <w:smallCaps/>
          <w:sz w:val="40"/>
          <w:szCs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задание</w:t>
      </w:r>
      <w:bookmarkStart w:id="0" w:name="_GoBack"/>
      <w:bookmarkEnd w:id="0"/>
    </w:p>
    <w:p w:rsidR="00CE7933" w:rsidRDefault="00CE7933" w:rsidP="00CE7933">
      <w:pPr>
        <w:jc w:val="center"/>
        <w:rPr>
          <w:b/>
          <w:sz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Default="00F01936" w:rsidP="00CE7933">
      <w:pPr>
        <w:jc w:val="center"/>
        <w:rPr>
          <w:b/>
          <w:sz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Pr="00F01936" w:rsidRDefault="00F01936" w:rsidP="00CE7933">
      <w:pPr>
        <w:jc w:val="center"/>
        <w:rPr>
          <w:b/>
          <w:sz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9332E7" w:rsidRPr="00F01936" w:rsidRDefault="00CE7933" w:rsidP="00CE7933">
      <w:pPr>
        <w:jc w:val="center"/>
        <w:rPr>
          <w:b/>
          <w:caps/>
          <w:sz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F01936">
        <w:rPr>
          <w:b/>
          <w:caps/>
          <w:sz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Модернизиране и реинженеринг на ИС за ГРАО - Изграждане на нова инфраструктура чрез използване на middleware системен </w:t>
      </w:r>
      <w:r w:rsidR="005658F3" w:rsidRPr="00F01936">
        <w:rPr>
          <w:b/>
          <w:caps/>
          <w:sz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софтуер</w:t>
      </w:r>
      <w:r w:rsidRPr="00F01936">
        <w:rPr>
          <w:b/>
          <w:caps/>
          <w:sz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и реализация на подсистеми за класификаторите и потребителите</w:t>
      </w:r>
    </w:p>
    <w:p w:rsidR="00F01936" w:rsidRPr="00F01936" w:rsidRDefault="00F01936" w:rsidP="00F01936">
      <w:pPr>
        <w:jc w:val="center"/>
        <w:rPr>
          <w:rFonts w:ascii="Times New Roman" w:eastAsia="Times New Roman" w:hAnsi="Times New Roman" w:cs="Times New Roman"/>
          <w:bCs/>
          <w:i/>
          <w:caps/>
          <w:smallCaps/>
          <w:sz w:val="40"/>
          <w:szCs w:val="40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Default="00F01936" w:rsidP="00F01936">
      <w:pPr>
        <w:widowControl w:val="0"/>
        <w:adjustRightInd w:val="0"/>
        <w:spacing w:after="120" w:line="360" w:lineRule="atLeast"/>
        <w:ind w:firstLine="720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Default="00F01936" w:rsidP="00F01936">
      <w:pPr>
        <w:widowControl w:val="0"/>
        <w:adjustRightInd w:val="0"/>
        <w:spacing w:after="120" w:line="360" w:lineRule="atLeast"/>
        <w:ind w:firstLine="720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Pr="00F01936" w:rsidRDefault="00F01936" w:rsidP="00F01936">
      <w:pPr>
        <w:widowControl w:val="0"/>
        <w:adjustRightInd w:val="0"/>
        <w:spacing w:after="120" w:line="360" w:lineRule="atLeast"/>
        <w:ind w:firstLine="720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Default="00F01936" w:rsidP="00F01936">
      <w:pPr>
        <w:widowControl w:val="0"/>
        <w:adjustRightInd w:val="0"/>
        <w:spacing w:after="120" w:line="360" w:lineRule="atLeast"/>
        <w:ind w:firstLine="720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Default="00F01936" w:rsidP="00F01936">
      <w:pPr>
        <w:widowControl w:val="0"/>
        <w:adjustRightInd w:val="0"/>
        <w:spacing w:after="120" w:line="360" w:lineRule="atLeast"/>
        <w:ind w:firstLine="720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Default="00F01936" w:rsidP="00F01936">
      <w:pPr>
        <w:widowControl w:val="0"/>
        <w:adjustRightInd w:val="0"/>
        <w:spacing w:after="120" w:line="360" w:lineRule="atLeast"/>
        <w:ind w:firstLine="720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Default="00F01936" w:rsidP="00F01936">
      <w:pPr>
        <w:widowControl w:val="0"/>
        <w:adjustRightInd w:val="0"/>
        <w:spacing w:after="120" w:line="360" w:lineRule="atLeast"/>
        <w:ind w:firstLine="720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Pr="00F01936" w:rsidRDefault="00F01936" w:rsidP="00F01936">
      <w:pPr>
        <w:widowControl w:val="0"/>
        <w:adjustRightInd w:val="0"/>
        <w:spacing w:after="120" w:line="360" w:lineRule="atLeast"/>
        <w:ind w:firstLine="720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F01936" w:rsidRPr="00F01936" w:rsidRDefault="00F01936" w:rsidP="00F01936">
      <w:pPr>
        <w:widowControl w:val="0"/>
        <w:adjustRightInd w:val="0"/>
        <w:spacing w:after="120" w:line="360" w:lineRule="atLeast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F01936"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МРРБ</w:t>
      </w:r>
    </w:p>
    <w:p w:rsidR="00F01936" w:rsidRDefault="00F01936" w:rsidP="00F01936">
      <w:pPr>
        <w:widowControl w:val="0"/>
        <w:adjustRightInd w:val="0"/>
        <w:spacing w:after="120" w:line="360" w:lineRule="atLeast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F01936"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София, </w:t>
      </w:r>
      <w:r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Май</w:t>
      </w:r>
      <w:r w:rsidRPr="00F01936"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, 20</w:t>
      </w:r>
      <w:r w:rsidRPr="00F01936">
        <w:rPr>
          <w:rFonts w:ascii="Times New Roman" w:eastAsia="Times New Roman" w:hAnsi="Times New Roman" w:cs="Times New Roman"/>
          <w:sz w:val="32"/>
          <w:szCs w:val="32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</w:t>
      </w:r>
      <w:r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2</w:t>
      </w:r>
      <w:r w:rsidRPr="00F01936"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година</w:t>
      </w:r>
    </w:p>
    <w:p w:rsidR="00F01936" w:rsidRDefault="00F01936">
      <w:pPr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p w:rsidR="00F01936" w:rsidRPr="00F01936" w:rsidRDefault="00F01936" w:rsidP="00F01936">
      <w:pPr>
        <w:widowControl w:val="0"/>
        <w:adjustRightInd w:val="0"/>
        <w:spacing w:after="120" w:line="360" w:lineRule="atLeast"/>
        <w:jc w:val="center"/>
        <w:textAlignment w:val="baseline"/>
        <w:rPr>
          <w:rFonts w:ascii="Times New Roman" w:eastAsia="Times New Roman" w:hAnsi="Times New Roman" w:cs="Times New Roman"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sectPr w:rsidR="00F01936" w:rsidRPr="00F01936" w:rsidSect="009D0560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 w:code="9"/>
          <w:pgMar w:top="1440" w:right="1274" w:bottom="1134" w:left="1797" w:header="709" w:footer="709" w:gutter="0"/>
          <w:cols w:space="708"/>
          <w:titlePg/>
          <w:docGrid w:linePitch="299"/>
        </w:sectPr>
      </w:pPr>
    </w:p>
    <w:p w:rsidR="00E70E46" w:rsidRDefault="00E70E46">
      <w:pPr>
        <w:rPr>
          <w:sz w:val="24"/>
          <w:lang w:val="en-US"/>
        </w:rPr>
      </w:pPr>
    </w:p>
    <w:p w:rsidR="00CE7933" w:rsidRDefault="00CE7933" w:rsidP="00CE7933">
      <w:pPr>
        <w:jc w:val="center"/>
        <w:rPr>
          <w:sz w:val="24"/>
          <w:lang w:val="en-US"/>
        </w:rPr>
      </w:pPr>
    </w:p>
    <w:p w:rsidR="00CE7933" w:rsidRPr="009D0560" w:rsidRDefault="00CE7933" w:rsidP="00CE7933">
      <w:pPr>
        <w:jc w:val="center"/>
        <w:rPr>
          <w:rFonts w:ascii="Times New Roman" w:hAnsi="Times New Roman" w:cs="Times New Roman"/>
          <w:b/>
          <w:sz w:val="28"/>
        </w:rPr>
      </w:pPr>
      <w:r w:rsidRPr="009D0560">
        <w:rPr>
          <w:rFonts w:ascii="Times New Roman" w:hAnsi="Times New Roman" w:cs="Times New Roman"/>
          <w:b/>
          <w:sz w:val="28"/>
        </w:rPr>
        <w:t>Съдържание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bg-BG" w:eastAsia="en-US"/>
        </w:rPr>
        <w:id w:val="681791897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2F08F7" w:rsidRDefault="002F08F7">
          <w:pPr>
            <w:pStyle w:val="TOCHeading"/>
          </w:pPr>
        </w:p>
        <w:p w:rsidR="0080293D" w:rsidRDefault="002F08F7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25960297" w:history="1">
            <w:r w:rsidR="0080293D" w:rsidRPr="0005423C">
              <w:rPr>
                <w:rStyle w:val="Hyperlink"/>
                <w:b/>
                <w:noProof/>
                <w:lang w:val="en-US"/>
              </w:rPr>
              <w:t>1.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b/>
                <w:noProof/>
              </w:rPr>
              <w:t>Въведение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_Toc325960297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3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298" w:history="1">
            <w:r w:rsidR="0080293D" w:rsidRPr="0005423C">
              <w:rPr>
                <w:rStyle w:val="Hyperlink"/>
                <w:b/>
                <w:noProof/>
              </w:rPr>
              <w:t>2.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b/>
                <w:noProof/>
              </w:rPr>
              <w:t>Общо описание на ИС за ГРАО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_Toc325960298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6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299" w:history="1">
            <w:r w:rsidR="0080293D" w:rsidRPr="0005423C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2.1.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rFonts w:ascii="Times New Roman" w:hAnsi="Times New Roman" w:cs="Times New Roman"/>
                <w:noProof/>
              </w:rPr>
              <w:t>Описание на сегашната архитектура на ИС за ГРАО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_Toc325960299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6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00" w:history="1">
            <w:r w:rsidR="0080293D" w:rsidRPr="0005423C">
              <w:rPr>
                <w:rStyle w:val="Hyperlink"/>
                <w:rFonts w:ascii="Times New Roman" w:hAnsi="Times New Roman" w:cs="Times New Roman"/>
                <w:noProof/>
              </w:rPr>
              <w:t>2.2.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rFonts w:ascii="Times New Roman" w:hAnsi="Times New Roman" w:cs="Times New Roman"/>
                <w:noProof/>
              </w:rPr>
              <w:t>Описание на новата архитектура на ИС за ГРАО – Шатър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_Toc325960300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8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01" w:history="1">
            <w:r w:rsidR="0080293D" w:rsidRPr="0005423C">
              <w:rPr>
                <w:rStyle w:val="Hyperlink"/>
                <w:rFonts w:ascii="Times New Roman" w:hAnsi="Times New Roman" w:cs="Times New Roman"/>
                <w:noProof/>
              </w:rPr>
              <w:t>2.3.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rFonts w:ascii="Times New Roman" w:hAnsi="Times New Roman" w:cs="Times New Roman"/>
                <w:noProof/>
              </w:rPr>
              <w:t>Етапи на прехода към архитектура Шатър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_Toc325960301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11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02" w:history="1">
            <w:r w:rsidR="0080293D" w:rsidRPr="0005423C">
              <w:rPr>
                <w:rStyle w:val="Hyperlink"/>
                <w:b/>
                <w:noProof/>
              </w:rPr>
              <w:t>3.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b/>
                <w:noProof/>
              </w:rPr>
              <w:t>Описание на подсистемата за класификаторите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_Toc325960302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19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03" w:history="1">
            <w:r w:rsidR="0080293D" w:rsidRPr="0005423C">
              <w:rPr>
                <w:rStyle w:val="Hyperlink"/>
                <w:b/>
                <w:noProof/>
                <w:lang w:val="en-US"/>
              </w:rPr>
              <w:t>4.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b/>
                <w:noProof/>
              </w:rPr>
              <w:t>Описание на подсистемата за потребителите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_Toc325960303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24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04" w:history="1">
            <w:r w:rsidR="0080293D" w:rsidRPr="0005423C">
              <w:rPr>
                <w:rStyle w:val="Hyperlink"/>
                <w:b/>
                <w:noProof/>
              </w:rPr>
              <w:t>5.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b/>
                <w:noProof/>
              </w:rPr>
              <w:t>Цел и обхват на разработките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_Toc325960304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25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05" w:history="1">
            <w:r w:rsidR="0080293D" w:rsidRPr="0005423C">
              <w:rPr>
                <w:rStyle w:val="Hyperlink"/>
                <w:b/>
                <w:noProof/>
              </w:rPr>
              <w:t>6.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b/>
                <w:noProof/>
              </w:rPr>
              <w:t>Функционални изисквания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_Toc325960305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27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06" w:history="1">
            <w:r w:rsidR="0080293D" w:rsidRPr="0005423C">
              <w:rPr>
                <w:rStyle w:val="Hyperlink"/>
                <w:b/>
                <w:noProof/>
              </w:rPr>
              <w:t>7.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b/>
                <w:noProof/>
              </w:rPr>
              <w:t>Допълнителни изисквания към разработките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_Toc325960306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28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07" w:history="1">
            <w:r w:rsidR="0080293D" w:rsidRPr="0005423C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8.</w:t>
            </w:r>
            <w:r w:rsidR="0080293D">
              <w:rPr>
                <w:rFonts w:eastAsiaTheme="minorEastAsia"/>
                <w:noProof/>
                <w:lang w:eastAsia="bg-BG"/>
              </w:rPr>
              <w:tab/>
            </w:r>
            <w:r w:rsidR="0080293D" w:rsidRPr="0005423C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Ресурсна обезпеченост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_Toc325960307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28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08" w:history="1">
            <w:r w:rsidR="0080293D" w:rsidRPr="0005423C">
              <w:rPr>
                <w:rStyle w:val="Hyperlink"/>
                <w:b/>
                <w:noProof/>
              </w:rPr>
              <w:t>Приложение 1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_Toc325960308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32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09" w:history="1">
            <w:r w:rsidR="0080293D" w:rsidRPr="0005423C">
              <w:rPr>
                <w:rStyle w:val="Hyperlink"/>
                <w:b/>
                <w:noProof/>
              </w:rPr>
              <w:t>Приложение 2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_Toc325960309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45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10" w:history="1">
            <w:r w:rsidR="0080293D" w:rsidRPr="0005423C">
              <w:rPr>
                <w:rStyle w:val="Hyperlink"/>
                <w:b/>
                <w:noProof/>
              </w:rPr>
              <w:t>Приложение 3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_Toc325960310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49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80293D" w:rsidRDefault="000F04EC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bg-BG"/>
            </w:rPr>
          </w:pPr>
          <w:hyperlink w:anchor="_Toc325960311" w:history="1">
            <w:r w:rsidR="0080293D" w:rsidRPr="0005423C">
              <w:rPr>
                <w:rStyle w:val="Hyperlink"/>
                <w:b/>
                <w:noProof/>
              </w:rPr>
              <w:t>Приложение 4</w:t>
            </w:r>
            <w:r w:rsidR="0080293D">
              <w:rPr>
                <w:noProof/>
                <w:webHidden/>
              </w:rPr>
              <w:tab/>
            </w:r>
            <w:r w:rsidR="0080293D">
              <w:rPr>
                <w:noProof/>
                <w:webHidden/>
              </w:rPr>
              <w:fldChar w:fldCharType="begin"/>
            </w:r>
            <w:r w:rsidR="0080293D">
              <w:rPr>
                <w:noProof/>
                <w:webHidden/>
              </w:rPr>
              <w:instrText xml:space="preserve"> PAGEREF _Toc325960311 \h </w:instrText>
            </w:r>
            <w:r w:rsidR="0080293D">
              <w:rPr>
                <w:noProof/>
                <w:webHidden/>
              </w:rPr>
            </w:r>
            <w:r w:rsidR="0080293D">
              <w:rPr>
                <w:noProof/>
                <w:webHidden/>
              </w:rPr>
              <w:fldChar w:fldCharType="separate"/>
            </w:r>
            <w:r w:rsidR="007311D1">
              <w:rPr>
                <w:noProof/>
                <w:webHidden/>
              </w:rPr>
              <w:t>53</w:t>
            </w:r>
            <w:r w:rsidR="0080293D">
              <w:rPr>
                <w:noProof/>
                <w:webHidden/>
              </w:rPr>
              <w:fldChar w:fldCharType="end"/>
            </w:r>
          </w:hyperlink>
        </w:p>
        <w:p w:rsidR="002F08F7" w:rsidRDefault="002F08F7">
          <w:r>
            <w:rPr>
              <w:b/>
              <w:bCs/>
              <w:noProof/>
            </w:rPr>
            <w:fldChar w:fldCharType="end"/>
          </w:r>
        </w:p>
      </w:sdtContent>
    </w:sdt>
    <w:p w:rsidR="00CE7933" w:rsidRDefault="00CE7933" w:rsidP="00CE7933">
      <w:pPr>
        <w:pStyle w:val="ListParagraph"/>
        <w:rPr>
          <w:sz w:val="24"/>
        </w:rPr>
      </w:pPr>
    </w:p>
    <w:p w:rsidR="00E43F3F" w:rsidRDefault="00E43F3F">
      <w:pPr>
        <w:rPr>
          <w:sz w:val="24"/>
        </w:rPr>
      </w:pPr>
      <w:r>
        <w:rPr>
          <w:sz w:val="24"/>
        </w:rPr>
        <w:br w:type="page"/>
      </w:r>
    </w:p>
    <w:p w:rsidR="009D0560" w:rsidRPr="009D0560" w:rsidRDefault="00E43F3F" w:rsidP="009D0560">
      <w:pPr>
        <w:pStyle w:val="Heading1"/>
        <w:numPr>
          <w:ilvl w:val="0"/>
          <w:numId w:val="39"/>
        </w:numPr>
        <w:jc w:val="left"/>
        <w:rPr>
          <w:b/>
          <w:sz w:val="28"/>
          <w:lang w:val="en-US"/>
        </w:rPr>
      </w:pPr>
      <w:bookmarkStart w:id="1" w:name="_Toc325960297"/>
      <w:r w:rsidRPr="00114F2D">
        <w:rPr>
          <w:b/>
          <w:sz w:val="28"/>
        </w:rPr>
        <w:lastRenderedPageBreak/>
        <w:t>Въведение</w:t>
      </w:r>
      <w:bookmarkEnd w:id="1"/>
    </w:p>
    <w:p w:rsidR="009D0560" w:rsidRDefault="009D0560" w:rsidP="00B03CAA">
      <w:pPr>
        <w:widowControl w:val="0"/>
        <w:adjustRightInd w:val="0"/>
        <w:spacing w:after="120" w:line="360" w:lineRule="atLeast"/>
        <w:ind w:firstLine="720"/>
        <w:jc w:val="both"/>
        <w:textAlignment w:val="baseline"/>
        <w:rPr>
          <w:rFonts w:ascii="Times New Roman" w:eastAsia="Times New Roman" w:hAnsi="Times New Roman" w:cs="Times New Roman"/>
          <w:iCs/>
          <w:sz w:val="24"/>
          <w:szCs w:val="20"/>
          <w:lang w:val="en-US"/>
        </w:rPr>
      </w:pPr>
    </w:p>
    <w:p w:rsidR="00B03CAA" w:rsidRPr="00B03CAA" w:rsidRDefault="00B03CAA" w:rsidP="00B03CAA">
      <w:pPr>
        <w:widowControl w:val="0"/>
        <w:adjustRightInd w:val="0"/>
        <w:spacing w:after="120" w:line="360" w:lineRule="atLeast"/>
        <w:ind w:firstLine="720"/>
        <w:jc w:val="both"/>
        <w:textAlignment w:val="baseline"/>
        <w:rPr>
          <w:rFonts w:ascii="Times New Roman" w:eastAsia="Times New Roman" w:hAnsi="Times New Roman" w:cs="Times New Roman"/>
          <w:iCs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iCs/>
          <w:sz w:val="24"/>
          <w:szCs w:val="20"/>
        </w:rPr>
        <w:t xml:space="preserve">Настоящият документ представлява „Техническо задание” за проектиране и реализация на </w:t>
      </w:r>
      <w:r w:rsidR="00F06FE2">
        <w:rPr>
          <w:rFonts w:ascii="Times New Roman" w:eastAsia="Times New Roman" w:hAnsi="Times New Roman" w:cs="Times New Roman"/>
          <w:iCs/>
          <w:sz w:val="24"/>
          <w:szCs w:val="20"/>
        </w:rPr>
        <w:t xml:space="preserve">задача </w:t>
      </w:r>
      <w:r w:rsidR="00F06FE2">
        <w:rPr>
          <w:rFonts w:ascii="Times New Roman" w:eastAsia="Times New Roman" w:hAnsi="Times New Roman" w:cs="Times New Roman"/>
          <w:iCs/>
          <w:sz w:val="24"/>
          <w:szCs w:val="20"/>
          <w:lang w:val="en-US"/>
        </w:rPr>
        <w:t>“</w:t>
      </w:r>
      <w:r w:rsidR="006F0B7F" w:rsidRPr="006F0B7F">
        <w:rPr>
          <w:rFonts w:ascii="Times New Roman" w:eastAsia="Times New Roman" w:hAnsi="Times New Roman" w:cs="Times New Roman"/>
          <w:iCs/>
          <w:sz w:val="24"/>
          <w:szCs w:val="20"/>
        </w:rPr>
        <w:t xml:space="preserve">Модернизиране и реинженеринг на ИС за ГРАО - Изграждане на нова инфраструктура чрез използване на </w:t>
      </w:r>
      <w:proofErr w:type="spellStart"/>
      <w:r w:rsidR="006F0B7F" w:rsidRPr="006F0B7F">
        <w:rPr>
          <w:rFonts w:ascii="Times New Roman" w:eastAsia="Times New Roman" w:hAnsi="Times New Roman" w:cs="Times New Roman"/>
          <w:iCs/>
          <w:sz w:val="24"/>
          <w:szCs w:val="20"/>
        </w:rPr>
        <w:t>middleware</w:t>
      </w:r>
      <w:proofErr w:type="spellEnd"/>
      <w:r w:rsidR="006F0B7F" w:rsidRPr="006F0B7F">
        <w:rPr>
          <w:rFonts w:ascii="Times New Roman" w:eastAsia="Times New Roman" w:hAnsi="Times New Roman" w:cs="Times New Roman"/>
          <w:iCs/>
          <w:sz w:val="24"/>
          <w:szCs w:val="20"/>
        </w:rPr>
        <w:t xml:space="preserve"> системен </w:t>
      </w:r>
      <w:r w:rsidR="005658F3" w:rsidRPr="006F0B7F">
        <w:rPr>
          <w:rFonts w:ascii="Times New Roman" w:eastAsia="Times New Roman" w:hAnsi="Times New Roman" w:cs="Times New Roman"/>
          <w:iCs/>
          <w:sz w:val="24"/>
          <w:szCs w:val="20"/>
        </w:rPr>
        <w:t>софтуер</w:t>
      </w:r>
      <w:r w:rsidR="006F0B7F" w:rsidRPr="006F0B7F">
        <w:rPr>
          <w:rFonts w:ascii="Times New Roman" w:eastAsia="Times New Roman" w:hAnsi="Times New Roman" w:cs="Times New Roman"/>
          <w:iCs/>
          <w:sz w:val="24"/>
          <w:szCs w:val="20"/>
        </w:rPr>
        <w:t xml:space="preserve"> и реализация на подсистеми за класификаторите и потребителите</w:t>
      </w:r>
      <w:r w:rsidR="006F0B7F">
        <w:rPr>
          <w:rFonts w:ascii="Times New Roman" w:eastAsia="Times New Roman" w:hAnsi="Times New Roman" w:cs="Times New Roman"/>
          <w:iCs/>
          <w:sz w:val="24"/>
          <w:szCs w:val="20"/>
        </w:rPr>
        <w:t>“</w:t>
      </w:r>
      <w:r w:rsidRPr="00B03CAA">
        <w:rPr>
          <w:rFonts w:ascii="Times New Roman" w:eastAsia="Times New Roman" w:hAnsi="Times New Roman" w:cs="Times New Roman"/>
          <w:iCs/>
          <w:sz w:val="24"/>
          <w:szCs w:val="20"/>
        </w:rPr>
        <w:t xml:space="preserve">. Това </w:t>
      </w:r>
      <w:r w:rsidR="006F0B7F">
        <w:rPr>
          <w:rFonts w:ascii="Times New Roman" w:eastAsia="Times New Roman" w:hAnsi="Times New Roman" w:cs="Times New Roman"/>
          <w:iCs/>
          <w:sz w:val="24"/>
          <w:szCs w:val="20"/>
        </w:rPr>
        <w:t>модернизиране и реинженеринг</w:t>
      </w:r>
      <w:r w:rsidRPr="00B03CAA">
        <w:rPr>
          <w:rFonts w:ascii="Times New Roman" w:eastAsia="Times New Roman" w:hAnsi="Times New Roman" w:cs="Times New Roman"/>
          <w:iCs/>
          <w:sz w:val="24"/>
          <w:szCs w:val="20"/>
        </w:rPr>
        <w:t xml:space="preserve"> целят развитие на информационна система за гражданска регистрация и административно обслужване (ИС на ГРАО)</w:t>
      </w:r>
      <w:r w:rsidR="006F0B7F">
        <w:rPr>
          <w:rFonts w:ascii="Times New Roman" w:eastAsia="Times New Roman" w:hAnsi="Times New Roman" w:cs="Times New Roman"/>
          <w:iCs/>
          <w:sz w:val="24"/>
          <w:szCs w:val="20"/>
        </w:rPr>
        <w:t xml:space="preserve"> на национално ниво.</w:t>
      </w:r>
    </w:p>
    <w:p w:rsidR="00B03CAA" w:rsidRPr="00B03CAA" w:rsidRDefault="00B03CAA" w:rsidP="00B03CAA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В резултат на проведен анализ се определи следният набор от дейности, които трябва да се изпълнят, за да се постигнат изискваните резултати при разработването</w:t>
      </w:r>
      <w:r w:rsidR="006F0B7F">
        <w:rPr>
          <w:rFonts w:ascii="Times New Roman" w:eastAsia="Times New Roman" w:hAnsi="Times New Roman" w:cs="Times New Roman"/>
          <w:sz w:val="24"/>
          <w:szCs w:val="20"/>
        </w:rPr>
        <w:t xml:space="preserve"> и реализацията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>:</w:t>
      </w:r>
    </w:p>
    <w:p w:rsidR="00B03CAA" w:rsidRPr="00B03CAA" w:rsidRDefault="00B03CAA" w:rsidP="00B03CAA">
      <w:pPr>
        <w:widowControl w:val="0"/>
        <w:numPr>
          <w:ilvl w:val="0"/>
          <w:numId w:val="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изготвяне на проект</w:t>
      </w:r>
    </w:p>
    <w:p w:rsidR="00B03CAA" w:rsidRPr="00B03CAA" w:rsidRDefault="00B03CAA" w:rsidP="00B03CAA">
      <w:pPr>
        <w:widowControl w:val="0"/>
        <w:numPr>
          <w:ilvl w:val="0"/>
          <w:numId w:val="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моделиране на дейността</w:t>
      </w:r>
    </w:p>
    <w:p w:rsidR="00B03CAA" w:rsidRPr="00B03CAA" w:rsidRDefault="00B03CAA" w:rsidP="00B03CAA">
      <w:pPr>
        <w:widowControl w:val="0"/>
        <w:numPr>
          <w:ilvl w:val="0"/>
          <w:numId w:val="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изисквания</w:t>
      </w:r>
    </w:p>
    <w:p w:rsidR="00B03CAA" w:rsidRPr="00B03CAA" w:rsidRDefault="00B03CAA" w:rsidP="00B03CAA">
      <w:pPr>
        <w:widowControl w:val="0"/>
        <w:numPr>
          <w:ilvl w:val="0"/>
          <w:numId w:val="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анализ и дизайн</w:t>
      </w:r>
    </w:p>
    <w:p w:rsidR="00B03CAA" w:rsidRPr="00B03CAA" w:rsidRDefault="00B03CAA" w:rsidP="00B03CAA">
      <w:pPr>
        <w:widowControl w:val="0"/>
        <w:numPr>
          <w:ilvl w:val="0"/>
          <w:numId w:val="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реализация</w:t>
      </w:r>
    </w:p>
    <w:p w:rsidR="00B03CAA" w:rsidRPr="00B03CAA" w:rsidRDefault="00B03CAA" w:rsidP="00B03CAA">
      <w:pPr>
        <w:widowControl w:val="0"/>
        <w:numPr>
          <w:ilvl w:val="0"/>
          <w:numId w:val="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тестване</w:t>
      </w:r>
    </w:p>
    <w:p w:rsidR="00B03CAA" w:rsidRPr="00B03CAA" w:rsidRDefault="00B03CAA" w:rsidP="00B03CAA">
      <w:pPr>
        <w:widowControl w:val="0"/>
        <w:numPr>
          <w:ilvl w:val="0"/>
          <w:numId w:val="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внедряване</w:t>
      </w:r>
    </w:p>
    <w:p w:rsidR="00B03CAA" w:rsidRPr="00B03CAA" w:rsidRDefault="00B03CAA" w:rsidP="00B03CAA">
      <w:pPr>
        <w:widowControl w:val="0"/>
        <w:adjustRightInd w:val="0"/>
        <w:spacing w:after="0" w:line="360" w:lineRule="atLeast"/>
        <w:ind w:firstLine="700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В допълнение към специфичните дейности на проектиране и разработване трябва да се вземат предвид следните допълнителни задачи при всеки проект:</w:t>
      </w:r>
    </w:p>
    <w:p w:rsidR="00B03CAA" w:rsidRPr="00B03CAA" w:rsidRDefault="00B03CAA" w:rsidP="00B03CAA">
      <w:pPr>
        <w:widowControl w:val="0"/>
        <w:numPr>
          <w:ilvl w:val="0"/>
          <w:numId w:val="5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управление на промени в първоначалните изисквания и конфигурации на допълненията и измененията </w:t>
      </w:r>
    </w:p>
    <w:p w:rsidR="00B03CAA" w:rsidRPr="00B03CAA" w:rsidRDefault="00B03CAA" w:rsidP="00B03CAA">
      <w:pPr>
        <w:widowControl w:val="0"/>
        <w:numPr>
          <w:ilvl w:val="0"/>
          <w:numId w:val="5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управление на проекта</w:t>
      </w:r>
    </w:p>
    <w:p w:rsidR="00B03CAA" w:rsidRPr="00B03CAA" w:rsidRDefault="00B03CAA" w:rsidP="00B03CAA">
      <w:pPr>
        <w:widowControl w:val="0"/>
        <w:numPr>
          <w:ilvl w:val="0"/>
          <w:numId w:val="5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обкръжение</w:t>
      </w:r>
    </w:p>
    <w:p w:rsidR="00B03CAA" w:rsidRPr="00B03CAA" w:rsidRDefault="00B03CAA" w:rsidP="00B03CAA">
      <w:pPr>
        <w:widowControl w:val="0"/>
        <w:adjustRightInd w:val="0"/>
        <w:spacing w:after="120" w:line="360" w:lineRule="atLeast"/>
        <w:ind w:firstLine="720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Всичките тези дейности се реализират в рамките на контролирани итерации, които са внимателно планирани в първоначалния етап на работа и оценени в края на тяхното изпълнение на базата на резултатите, получени от тях:</w:t>
      </w:r>
    </w:p>
    <w:p w:rsidR="00B03CAA" w:rsidRPr="00B03CAA" w:rsidRDefault="00B03CAA" w:rsidP="00B03CAA">
      <w:pPr>
        <w:widowControl w:val="0"/>
        <w:adjustRightInd w:val="0"/>
        <w:spacing w:after="120" w:line="360" w:lineRule="atLeast"/>
        <w:jc w:val="center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object w:dxaOrig="4291" w:dyaOrig="25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2.45pt;height:207.85pt" o:ole="" fillcolor="window">
            <v:imagedata r:id="rId15" o:title=""/>
          </v:shape>
          <o:OLEObject Type="Embed" ProgID="Word.Picture.8" ShapeID="_x0000_i1025" DrawAspect="Content" ObjectID="_1403684387" r:id="rId16"/>
        </w:object>
      </w:r>
    </w:p>
    <w:p w:rsidR="00B03CAA" w:rsidRPr="00B03CAA" w:rsidRDefault="00B03CAA" w:rsidP="00B03CAA">
      <w:pPr>
        <w:widowControl w:val="0"/>
        <w:adjustRightInd w:val="0"/>
        <w:spacing w:after="120" w:line="360" w:lineRule="atLeast"/>
        <w:ind w:firstLine="720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За изграждане на интеграционна платформа, която да отговаря на поставените изисквания, </w:t>
      </w:r>
      <w:r w:rsidR="006F0B7F">
        <w:rPr>
          <w:rFonts w:ascii="Times New Roman" w:eastAsia="Times New Roman" w:hAnsi="Times New Roman" w:cs="Times New Roman"/>
          <w:sz w:val="24"/>
          <w:szCs w:val="20"/>
        </w:rPr>
        <w:t xml:space="preserve">всички разработки </w:t>
      </w:r>
      <w:r w:rsidR="005658F3">
        <w:rPr>
          <w:rFonts w:ascii="Times New Roman" w:eastAsia="Times New Roman" w:hAnsi="Times New Roman" w:cs="Times New Roman"/>
          <w:sz w:val="24"/>
          <w:szCs w:val="20"/>
        </w:rPr>
        <w:t>тр</w:t>
      </w:r>
      <w:r w:rsidR="005658F3" w:rsidRPr="00B03CAA">
        <w:rPr>
          <w:rFonts w:ascii="Times New Roman" w:eastAsia="Times New Roman" w:hAnsi="Times New Roman" w:cs="Times New Roman"/>
          <w:sz w:val="24"/>
          <w:szCs w:val="20"/>
        </w:rPr>
        <w:t>ябва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 да са съвместими или да съдържат следните характеристики: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Използване на архитектурата на отворените системи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Широко прилагане на стандартите за операционни системи, бази от данни, комуникации и потребителски интерфейс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Лесно администриране и опериране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Интеграционен интерфейс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Ефективно използване на наличния хардуер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Гъвкавост в отговор на променящите се бизнес изисквания.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Клиент/Сървър архитектура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Висока производителност и надеждност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proofErr w:type="spellStart"/>
      <w:r w:rsidRPr="00B03CAA">
        <w:rPr>
          <w:rFonts w:ascii="Times New Roman" w:eastAsia="Times New Roman" w:hAnsi="Times New Roman" w:cs="Times New Roman"/>
          <w:sz w:val="24"/>
          <w:szCs w:val="20"/>
        </w:rPr>
        <w:t>Консистентност</w:t>
      </w:r>
      <w:proofErr w:type="spellEnd"/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 на данните, защита на данните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proofErr w:type="spellStart"/>
      <w:r w:rsidRPr="00B03CAA">
        <w:rPr>
          <w:rFonts w:ascii="Times New Roman" w:eastAsia="Times New Roman" w:hAnsi="Times New Roman" w:cs="Times New Roman"/>
          <w:sz w:val="24"/>
          <w:szCs w:val="20"/>
        </w:rPr>
        <w:t>Мащабируемост</w:t>
      </w:r>
      <w:proofErr w:type="spellEnd"/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 и гъвкавост, разширяемост и преносимост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Графичен потребителски интерфейс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Използване на модерни технологии за системен анализ и проектиране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Използване на СУБД за проекта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Пълна информационна и програмна съвместимост със съществуващите приложни програмни комплекси</w:t>
      </w:r>
    </w:p>
    <w:p w:rsidR="00B03CAA" w:rsidRPr="00B03CAA" w:rsidRDefault="00B03CAA" w:rsidP="00B03CAA">
      <w:pPr>
        <w:widowControl w:val="0"/>
        <w:numPr>
          <w:ilvl w:val="0"/>
          <w:numId w:val="6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Осигуряване на информация за взимане на решение</w:t>
      </w:r>
    </w:p>
    <w:p w:rsidR="00F06FE2" w:rsidRDefault="00F06FE2" w:rsidP="00F06FE2">
      <w:pPr>
        <w:widowControl w:val="0"/>
        <w:tabs>
          <w:tab w:val="left" w:pos="0"/>
        </w:tabs>
        <w:adjustRightInd w:val="0"/>
        <w:spacing w:after="120" w:line="360" w:lineRule="atLeast"/>
        <w:ind w:left="700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</w:p>
    <w:p w:rsidR="00B03CAA" w:rsidRPr="00B03CAA" w:rsidRDefault="00F06FE2" w:rsidP="00B03CAA">
      <w:pPr>
        <w:widowControl w:val="0"/>
        <w:tabs>
          <w:tab w:val="left" w:pos="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ab/>
      </w:r>
      <w:r w:rsidR="00B03CAA" w:rsidRPr="00B03CAA">
        <w:rPr>
          <w:rFonts w:ascii="Times New Roman" w:eastAsia="Times New Roman" w:hAnsi="Times New Roman" w:cs="Times New Roman"/>
          <w:sz w:val="24"/>
          <w:szCs w:val="20"/>
        </w:rPr>
        <w:t>Разработката на приложния софтуер е необходимо да следва схемата на разработка, групирана по фази, както следва:</w:t>
      </w:r>
    </w:p>
    <w:p w:rsidR="00B03CAA" w:rsidRPr="00B03CAA" w:rsidRDefault="00B03CAA" w:rsidP="00B03CAA">
      <w:pPr>
        <w:widowControl w:val="0"/>
        <w:numPr>
          <w:ilvl w:val="0"/>
          <w:numId w:val="7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Предварителна фаза, в която се осъществяват по-голямата част от анализа на изискванията</w:t>
      </w:r>
    </w:p>
    <w:p w:rsidR="00B03CAA" w:rsidRPr="00B03CAA" w:rsidRDefault="00B03CAA" w:rsidP="00B03CAA">
      <w:pPr>
        <w:widowControl w:val="0"/>
        <w:numPr>
          <w:ilvl w:val="0"/>
          <w:numId w:val="7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lastRenderedPageBreak/>
        <w:t xml:space="preserve">Проектна фаза, в която се дефинират цялостния </w:t>
      </w:r>
      <w:r w:rsidR="00F06FE2" w:rsidRPr="00B03CAA">
        <w:rPr>
          <w:rFonts w:ascii="Times New Roman" w:eastAsia="Times New Roman" w:hAnsi="Times New Roman" w:cs="Times New Roman"/>
          <w:sz w:val="24"/>
          <w:szCs w:val="20"/>
        </w:rPr>
        <w:t>дизайн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 на проекта, входни и изходни данни, описание на процесите, функционални характеристики и др.</w:t>
      </w:r>
    </w:p>
    <w:p w:rsidR="00B03CAA" w:rsidRPr="00B03CAA" w:rsidRDefault="00B03CAA" w:rsidP="00B03CAA">
      <w:pPr>
        <w:widowControl w:val="0"/>
        <w:numPr>
          <w:ilvl w:val="0"/>
          <w:numId w:val="7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Фаза на уточняване, в която се осъществява голяма част от техническия анализ и дизайн</w:t>
      </w:r>
    </w:p>
    <w:p w:rsidR="00B03CAA" w:rsidRPr="00B03CAA" w:rsidRDefault="00B03CAA" w:rsidP="00B03CAA">
      <w:pPr>
        <w:widowControl w:val="0"/>
        <w:numPr>
          <w:ilvl w:val="0"/>
          <w:numId w:val="7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Фаза на конструиране, в която се осъществява цялото програмиране и технически тестове</w:t>
      </w:r>
    </w:p>
    <w:p w:rsidR="00B03CAA" w:rsidRPr="00B03CAA" w:rsidRDefault="00B03CAA" w:rsidP="00B03CAA">
      <w:pPr>
        <w:widowControl w:val="0"/>
        <w:numPr>
          <w:ilvl w:val="0"/>
          <w:numId w:val="7"/>
        </w:numPr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ab/>
        <w:t xml:space="preserve">Фаза на прехвърляне, в която се осъществяват всички дейности по интегрирането и внедряването, тестването за приемане и обучение </w:t>
      </w:r>
    </w:p>
    <w:p w:rsidR="00B03CAA" w:rsidRPr="00B03CAA" w:rsidRDefault="00B03CAA" w:rsidP="00B03CAA">
      <w:pPr>
        <w:widowControl w:val="0"/>
        <w:tabs>
          <w:tab w:val="left" w:pos="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ab/>
        <w:t xml:space="preserve">При прехвърлянето на </w:t>
      </w:r>
      <w:r w:rsidR="006F0B7F">
        <w:rPr>
          <w:rFonts w:ascii="Times New Roman" w:eastAsia="Times New Roman" w:hAnsi="Times New Roman" w:cs="Times New Roman"/>
          <w:sz w:val="24"/>
          <w:szCs w:val="20"/>
        </w:rPr>
        <w:t xml:space="preserve">разработките 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>се отчита спазването на следната утвърдена функционалност:</w:t>
      </w:r>
    </w:p>
    <w:p w:rsidR="00B03CAA" w:rsidRPr="00B03CAA" w:rsidRDefault="00B03CAA" w:rsidP="00B03CAA">
      <w:pPr>
        <w:widowControl w:val="0"/>
        <w:numPr>
          <w:ilvl w:val="0"/>
          <w:numId w:val="8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Доставка на разработените модули</w:t>
      </w:r>
    </w:p>
    <w:p w:rsidR="00B03CAA" w:rsidRPr="00B03CAA" w:rsidRDefault="00B03CAA" w:rsidP="00B03CAA">
      <w:pPr>
        <w:widowControl w:val="0"/>
        <w:numPr>
          <w:ilvl w:val="0"/>
          <w:numId w:val="8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Тестване на компоненти</w:t>
      </w:r>
    </w:p>
    <w:p w:rsidR="00B03CAA" w:rsidRPr="00B03CAA" w:rsidRDefault="00B03CAA" w:rsidP="00B03CAA">
      <w:pPr>
        <w:widowControl w:val="0"/>
        <w:numPr>
          <w:ilvl w:val="0"/>
          <w:numId w:val="8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Подготвяне на местата за инсталиране</w:t>
      </w:r>
    </w:p>
    <w:p w:rsidR="00B03CAA" w:rsidRPr="00B03CAA" w:rsidRDefault="00B03CAA" w:rsidP="00B03CAA">
      <w:pPr>
        <w:widowControl w:val="0"/>
        <w:numPr>
          <w:ilvl w:val="0"/>
          <w:numId w:val="8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Обучение</w:t>
      </w:r>
    </w:p>
    <w:p w:rsidR="00B03CAA" w:rsidRPr="00B03CAA" w:rsidRDefault="00B03CAA" w:rsidP="00B03CAA">
      <w:pPr>
        <w:widowControl w:val="0"/>
        <w:numPr>
          <w:ilvl w:val="0"/>
          <w:numId w:val="8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Внедряване</w:t>
      </w:r>
    </w:p>
    <w:p w:rsidR="00B03CAA" w:rsidRPr="00B03CAA" w:rsidRDefault="00B03CAA" w:rsidP="00B03CAA">
      <w:pPr>
        <w:widowControl w:val="0"/>
        <w:numPr>
          <w:ilvl w:val="0"/>
          <w:numId w:val="8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Интегрирано тестване</w:t>
      </w:r>
    </w:p>
    <w:p w:rsidR="00B03CAA" w:rsidRPr="00B03CAA" w:rsidRDefault="00B03CAA" w:rsidP="00B03CAA">
      <w:pPr>
        <w:widowControl w:val="0"/>
        <w:numPr>
          <w:ilvl w:val="0"/>
          <w:numId w:val="8"/>
        </w:numPr>
        <w:tabs>
          <w:tab w:val="left" w:pos="2160"/>
        </w:tabs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Приемане на място</w:t>
      </w:r>
    </w:p>
    <w:p w:rsidR="00B03CAA" w:rsidRPr="00B03CAA" w:rsidRDefault="00B03CAA" w:rsidP="00B03CAA">
      <w:pPr>
        <w:widowControl w:val="0"/>
        <w:adjustRightInd w:val="0"/>
        <w:spacing w:after="120" w:line="360" w:lineRule="atLeast"/>
        <w:ind w:firstLine="720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Настоящето техническо задание следва да изясни в максимална степен основни въпроси, относно естеството на проблема, които могат да се структурират по следния начин:</w:t>
      </w:r>
    </w:p>
    <w:p w:rsidR="00B03CAA" w:rsidRPr="00B03CAA" w:rsidRDefault="00B03CAA" w:rsidP="00B03CAA">
      <w:pPr>
        <w:widowControl w:val="0"/>
        <w:numPr>
          <w:ilvl w:val="0"/>
          <w:numId w:val="9"/>
        </w:numPr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Цел и обхвата на </w:t>
      </w:r>
      <w:r w:rsidR="006F0B7F">
        <w:rPr>
          <w:rFonts w:ascii="Times New Roman" w:eastAsia="Times New Roman" w:hAnsi="Times New Roman" w:cs="Times New Roman"/>
          <w:sz w:val="24"/>
          <w:szCs w:val="20"/>
        </w:rPr>
        <w:t>разработките</w:t>
      </w:r>
    </w:p>
    <w:p w:rsidR="00B03CAA" w:rsidRPr="00B03CAA" w:rsidRDefault="005658F3" w:rsidP="00B03CAA">
      <w:pPr>
        <w:widowControl w:val="0"/>
        <w:numPr>
          <w:ilvl w:val="0"/>
          <w:numId w:val="9"/>
        </w:numPr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Архитектура на ИС за ГРАО и планирани етапи на развитие</w:t>
      </w:r>
    </w:p>
    <w:p w:rsidR="00B03CAA" w:rsidRPr="00B03CAA" w:rsidRDefault="00B03CAA" w:rsidP="00B03CAA">
      <w:pPr>
        <w:widowControl w:val="0"/>
        <w:numPr>
          <w:ilvl w:val="0"/>
          <w:numId w:val="9"/>
        </w:numPr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Ресурсна осигуреност на системата</w:t>
      </w:r>
    </w:p>
    <w:p w:rsidR="00B03CAA" w:rsidRPr="00B03CAA" w:rsidRDefault="00B03CAA" w:rsidP="00B03CAA">
      <w:pPr>
        <w:widowControl w:val="0"/>
        <w:numPr>
          <w:ilvl w:val="0"/>
          <w:numId w:val="9"/>
        </w:numPr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Изискванията към </w:t>
      </w:r>
      <w:r w:rsidR="006F0B7F">
        <w:rPr>
          <w:rFonts w:ascii="Times New Roman" w:eastAsia="Times New Roman" w:hAnsi="Times New Roman" w:cs="Times New Roman"/>
          <w:sz w:val="24"/>
          <w:szCs w:val="20"/>
        </w:rPr>
        <w:t xml:space="preserve">разработките 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от страна на МРРБ </w:t>
      </w:r>
    </w:p>
    <w:p w:rsidR="00B03CAA" w:rsidRPr="00B03CAA" w:rsidRDefault="00B03CAA" w:rsidP="00B03CAA">
      <w:pPr>
        <w:widowControl w:val="0"/>
        <w:numPr>
          <w:ilvl w:val="0"/>
          <w:numId w:val="9"/>
        </w:numPr>
        <w:adjustRightInd w:val="0"/>
        <w:spacing w:after="12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Функции на </w:t>
      </w:r>
      <w:r w:rsidR="006F0B7F">
        <w:rPr>
          <w:rFonts w:ascii="Times New Roman" w:eastAsia="Times New Roman" w:hAnsi="Times New Roman" w:cs="Times New Roman"/>
          <w:sz w:val="24"/>
          <w:szCs w:val="20"/>
        </w:rPr>
        <w:t>подсистемите за класификаторите и потребителите</w:t>
      </w:r>
    </w:p>
    <w:p w:rsidR="00B03CAA" w:rsidRPr="00B03CAA" w:rsidRDefault="00B03CAA" w:rsidP="00B03CAA">
      <w:pPr>
        <w:widowControl w:val="0"/>
        <w:tabs>
          <w:tab w:val="left" w:pos="2160"/>
        </w:tabs>
        <w:adjustRightInd w:val="0"/>
        <w:spacing w:after="120" w:line="360" w:lineRule="atLeast"/>
        <w:ind w:firstLine="720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Всички допълнително възникнали въпроси могат да се изясняват в етапите на проектиране и реализация.</w:t>
      </w:r>
    </w:p>
    <w:p w:rsidR="00B03CAA" w:rsidRPr="00B03CAA" w:rsidRDefault="00B03CAA" w:rsidP="00B03CAA">
      <w:pPr>
        <w:widowControl w:val="0"/>
        <w:tabs>
          <w:tab w:val="left" w:pos="2160"/>
        </w:tabs>
        <w:adjustRightInd w:val="0"/>
        <w:spacing w:after="120" w:line="360" w:lineRule="atLeast"/>
        <w:ind w:firstLine="720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</w:p>
    <w:p w:rsidR="00B03CAA" w:rsidRDefault="00B03CAA" w:rsidP="00E43F3F">
      <w:pPr>
        <w:pStyle w:val="ListParagraph"/>
        <w:ind w:left="1065"/>
        <w:rPr>
          <w:sz w:val="24"/>
          <w:lang w:val="en-US"/>
        </w:rPr>
      </w:pPr>
    </w:p>
    <w:p w:rsidR="00B03CAA" w:rsidRDefault="00B03CAA" w:rsidP="00E43F3F">
      <w:pPr>
        <w:pStyle w:val="ListParagraph"/>
        <w:ind w:left="1065"/>
        <w:rPr>
          <w:sz w:val="24"/>
          <w:lang w:val="en-US"/>
        </w:rPr>
      </w:pPr>
    </w:p>
    <w:p w:rsidR="00B03CAA" w:rsidRDefault="00B03CAA" w:rsidP="00E43F3F">
      <w:pPr>
        <w:pStyle w:val="ListParagraph"/>
        <w:ind w:left="1065"/>
        <w:rPr>
          <w:sz w:val="24"/>
          <w:lang w:val="en-US"/>
        </w:rPr>
      </w:pPr>
    </w:p>
    <w:p w:rsidR="005658F3" w:rsidRDefault="005658F3">
      <w:pPr>
        <w:rPr>
          <w:sz w:val="24"/>
          <w:lang w:val="en-US"/>
        </w:rPr>
      </w:pPr>
      <w:r>
        <w:rPr>
          <w:sz w:val="24"/>
          <w:lang w:val="en-US"/>
        </w:rPr>
        <w:br w:type="page"/>
      </w:r>
    </w:p>
    <w:p w:rsidR="00E43F3F" w:rsidRPr="00114F2D" w:rsidRDefault="00E43F3F" w:rsidP="00114F2D">
      <w:pPr>
        <w:pStyle w:val="Heading1"/>
        <w:numPr>
          <w:ilvl w:val="0"/>
          <w:numId w:val="39"/>
        </w:numPr>
        <w:jc w:val="left"/>
        <w:rPr>
          <w:b/>
          <w:sz w:val="28"/>
        </w:rPr>
      </w:pPr>
      <w:bookmarkStart w:id="2" w:name="_Toc325960298"/>
      <w:r w:rsidRPr="00114F2D">
        <w:rPr>
          <w:b/>
          <w:sz w:val="28"/>
        </w:rPr>
        <w:lastRenderedPageBreak/>
        <w:t>Общо описание на ИС за ГРАО</w:t>
      </w:r>
      <w:bookmarkEnd w:id="2"/>
    </w:p>
    <w:p w:rsidR="00B03CAA" w:rsidRPr="00114F2D" w:rsidRDefault="0094409B" w:rsidP="00114F2D">
      <w:pPr>
        <w:pStyle w:val="Heading2"/>
        <w:numPr>
          <w:ilvl w:val="1"/>
          <w:numId w:val="39"/>
        </w:numPr>
        <w:rPr>
          <w:rFonts w:ascii="Times New Roman" w:hAnsi="Times New Roman" w:cs="Times New Roman"/>
          <w:color w:val="auto"/>
          <w:sz w:val="24"/>
          <w:lang w:val="en-US"/>
        </w:rPr>
      </w:pPr>
      <w:bookmarkStart w:id="3" w:name="_Toc325960299"/>
      <w:r w:rsidRPr="00114F2D">
        <w:rPr>
          <w:rFonts w:ascii="Times New Roman" w:hAnsi="Times New Roman" w:cs="Times New Roman"/>
          <w:color w:val="auto"/>
          <w:sz w:val="24"/>
        </w:rPr>
        <w:t>Описание на сегашн</w:t>
      </w:r>
      <w:r w:rsidR="009E7E9E" w:rsidRPr="00114F2D">
        <w:rPr>
          <w:rFonts w:ascii="Times New Roman" w:hAnsi="Times New Roman" w:cs="Times New Roman"/>
          <w:color w:val="auto"/>
          <w:sz w:val="24"/>
        </w:rPr>
        <w:t xml:space="preserve">ата архитектура на </w:t>
      </w:r>
      <w:r w:rsidRPr="00114F2D">
        <w:rPr>
          <w:rFonts w:ascii="Times New Roman" w:hAnsi="Times New Roman" w:cs="Times New Roman"/>
          <w:color w:val="auto"/>
          <w:sz w:val="24"/>
        </w:rPr>
        <w:t>ИС за ГРАО</w:t>
      </w:r>
      <w:bookmarkEnd w:id="3"/>
    </w:p>
    <w:p w:rsidR="009D0560" w:rsidRDefault="009D0560" w:rsidP="00B03CAA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</w:p>
    <w:p w:rsidR="00B03CAA" w:rsidRPr="00B03CAA" w:rsidRDefault="00B03CAA" w:rsidP="00B03CAA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С постановление № 15/11.03.1977 г. в страната се внедрява Единна система за гражданска регистрация и административно обслужване на населението(ЕСГРАОН) за изграждането на нов регистър на населението, състоящ се от лични регистрационни картони(ЛРК) за всяко лице поотделно. В тях се вписват данни за лицата, произтичащи от актовете по гражданско състояние, адресна регистрация, семейно положение и роднини до втора съребрена линия. Този подход за събиране на информацията за лицата в един документ е продиктуван от необходимостта за улесняване на административното </w:t>
      </w:r>
      <w:r w:rsidR="00526756">
        <w:rPr>
          <w:rFonts w:ascii="Times New Roman" w:eastAsia="Times New Roman" w:hAnsi="Times New Roman" w:cs="Times New Roman"/>
          <w:sz w:val="24"/>
          <w:szCs w:val="20"/>
        </w:rPr>
        <w:t xml:space="preserve">им 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>обслужване. Едновременно с изграждането на регистъра за населението на хартиен носител се изгражда и в електронен вариант. С това се поставя началото на формиране на автоматизирани информационни фондове</w:t>
      </w:r>
      <w:r w:rsidR="005658F3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>(АИФ) на ЕСГРАОН. Предвид целите, които са поставени през 1977 г. АИФ съдържат данни от регистъра за населението, а от регистъра по гражданско състояние само идентификаторите на актовете – номер, дата и място на издаване.</w:t>
      </w:r>
    </w:p>
    <w:p w:rsidR="006F0B7F" w:rsidRDefault="00B03CAA" w:rsidP="00B03CAA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През 1999 г. се прие Закона за гражданската регистрация (ЗГР) (ДВ67/27.07.1999 г., изм. ДВ, бр. 96/29.10.2004 г.) в който са регламентирани регистри по гражданско състояние, в които се вписват събитията раждане, брак и смърт и регистъра на населението. През 2000 г. бе разработено ново програмно осигуряване, в което залегнаха разпоредбите на новоприетия ЗГР. През следващите години информационната система е усъвършенствана, направени са редица важни допълнения, но по същество </w:t>
      </w:r>
      <w:r w:rsidR="005658F3">
        <w:rPr>
          <w:rFonts w:ascii="Times New Roman" w:eastAsia="Times New Roman" w:hAnsi="Times New Roman" w:cs="Times New Roman"/>
          <w:sz w:val="24"/>
          <w:szCs w:val="20"/>
        </w:rPr>
        <w:t>автоматизираните регистри за населението не са променяни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. </w:t>
      </w:r>
    </w:p>
    <w:p w:rsidR="00B03CAA" w:rsidRPr="00B03CAA" w:rsidRDefault="00B03CAA" w:rsidP="00B03CAA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Развитието на </w:t>
      </w:r>
      <w:r w:rsidR="0018271C" w:rsidRPr="00B03CAA">
        <w:rPr>
          <w:rFonts w:ascii="Times New Roman" w:eastAsia="Times New Roman" w:hAnsi="Times New Roman" w:cs="Times New Roman"/>
          <w:sz w:val="24"/>
          <w:szCs w:val="20"/>
        </w:rPr>
        <w:t xml:space="preserve">технологиите и комуникациите </w:t>
      </w:r>
      <w:r w:rsidR="0018271C">
        <w:rPr>
          <w:rFonts w:ascii="Times New Roman" w:eastAsia="Times New Roman" w:hAnsi="Times New Roman" w:cs="Times New Roman"/>
          <w:sz w:val="24"/>
          <w:szCs w:val="20"/>
        </w:rPr>
        <w:t>п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>редоставя нови възможности за поддържане, съхранение и обработка на данните в инф</w:t>
      </w:r>
      <w:r w:rsidR="0018271C">
        <w:rPr>
          <w:rFonts w:ascii="Times New Roman" w:eastAsia="Times New Roman" w:hAnsi="Times New Roman" w:cs="Times New Roman"/>
          <w:sz w:val="24"/>
          <w:szCs w:val="20"/>
        </w:rPr>
        <w:t xml:space="preserve">ормационната система на ЕСГРАОН, както и </w:t>
      </w:r>
      <w:r w:rsidR="0018271C" w:rsidRPr="00B03CAA">
        <w:rPr>
          <w:rFonts w:ascii="Times New Roman" w:eastAsia="Times New Roman" w:hAnsi="Times New Roman" w:cs="Times New Roman"/>
          <w:sz w:val="24"/>
          <w:szCs w:val="20"/>
        </w:rPr>
        <w:t xml:space="preserve">качествено нови възможности за извършване на административно обслужване 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>През последните години се приеха редица нови нормативни документи, регламентиращи процеса на електронен обмен на данни.</w:t>
      </w:r>
    </w:p>
    <w:p w:rsidR="00B03CAA" w:rsidRDefault="00B03CAA" w:rsidP="005658F3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sz w:val="24"/>
          <w:lang w:val="en-US"/>
        </w:rPr>
      </w:pPr>
      <w:r w:rsidRPr="00B03CAA">
        <w:rPr>
          <w:rFonts w:ascii="Times New Roman" w:eastAsia="Times New Roman" w:hAnsi="Times New Roman" w:cs="Times New Roman"/>
          <w:sz w:val="24"/>
          <w:szCs w:val="20"/>
        </w:rPr>
        <w:t>Основен нормативен документ в тази област е Законът за електронното управление</w:t>
      </w:r>
      <w:r w:rsidR="005658F3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Pr="00B03CAA">
        <w:rPr>
          <w:rFonts w:ascii="Times New Roman" w:eastAsia="Times New Roman" w:hAnsi="Times New Roman" w:cs="Times New Roman"/>
          <w:sz w:val="24"/>
          <w:szCs w:val="20"/>
        </w:rPr>
        <w:t xml:space="preserve">(ЗЕУ) (ДВ, бр. 46/12.06.2007 г.), влизащ в сила от 13.06.2008 г. В него се регламентират редът за предоставяне на данни по служебен път чрез електронни средства между административните органи, лицата, осъществяващи публични функции и организациите, предоставящи обществени услуги. Този регламент е предпоставка за качествено ново административно обслужване, облекчаващо гражданите и значително съкращава сроковете за извършване на услуги. </w:t>
      </w:r>
      <w:r w:rsidR="005658F3">
        <w:rPr>
          <w:rFonts w:ascii="Times New Roman" w:eastAsia="Times New Roman" w:hAnsi="Times New Roman" w:cs="Times New Roman"/>
          <w:sz w:val="24"/>
          <w:szCs w:val="20"/>
        </w:rPr>
        <w:t>От 2009 г. последователно влязоха в редовна експлоатация Национален регистър на актовете за раждане, брак и смърт, като по този начин се изгради напълно завършен Националния регистър по гражданско състояние в ко</w:t>
      </w:r>
      <w:r w:rsidR="00F06FE2">
        <w:rPr>
          <w:rFonts w:ascii="Times New Roman" w:eastAsia="Times New Roman" w:hAnsi="Times New Roman" w:cs="Times New Roman"/>
          <w:sz w:val="24"/>
          <w:szCs w:val="20"/>
        </w:rPr>
        <w:t>й</w:t>
      </w:r>
      <w:r w:rsidR="005658F3">
        <w:rPr>
          <w:rFonts w:ascii="Times New Roman" w:eastAsia="Times New Roman" w:hAnsi="Times New Roman" w:cs="Times New Roman"/>
          <w:sz w:val="24"/>
          <w:szCs w:val="20"/>
        </w:rPr>
        <w:t xml:space="preserve">то се съхраняват в структуриран електронен вид всички актове по </w:t>
      </w:r>
      <w:r w:rsidR="00526756">
        <w:rPr>
          <w:rFonts w:ascii="Times New Roman" w:eastAsia="Times New Roman" w:hAnsi="Times New Roman" w:cs="Times New Roman"/>
          <w:sz w:val="24"/>
          <w:szCs w:val="20"/>
        </w:rPr>
        <w:lastRenderedPageBreak/>
        <w:t>гражданско</w:t>
      </w:r>
      <w:r w:rsidR="005658F3">
        <w:rPr>
          <w:rFonts w:ascii="Times New Roman" w:eastAsia="Times New Roman" w:hAnsi="Times New Roman" w:cs="Times New Roman"/>
          <w:sz w:val="24"/>
          <w:szCs w:val="20"/>
        </w:rPr>
        <w:t xml:space="preserve"> състояние, които се издават в момента. След промените в Закона за гражданска регистрация през 2011 г.</w:t>
      </w:r>
      <w:r w:rsidR="00895D9C">
        <w:rPr>
          <w:rFonts w:ascii="Times New Roman" w:eastAsia="Times New Roman" w:hAnsi="Times New Roman" w:cs="Times New Roman"/>
          <w:sz w:val="24"/>
          <w:szCs w:val="20"/>
        </w:rPr>
        <w:t xml:space="preserve"> се регламентира и въвеждането и поддържането на всички актове по граж</w:t>
      </w:r>
      <w:r w:rsidR="00F83836">
        <w:rPr>
          <w:rFonts w:ascii="Times New Roman" w:eastAsia="Times New Roman" w:hAnsi="Times New Roman" w:cs="Times New Roman"/>
          <w:sz w:val="24"/>
          <w:szCs w:val="20"/>
        </w:rPr>
        <w:t>д</w:t>
      </w:r>
      <w:r w:rsidR="00895D9C">
        <w:rPr>
          <w:rFonts w:ascii="Times New Roman" w:eastAsia="Times New Roman" w:hAnsi="Times New Roman" w:cs="Times New Roman"/>
          <w:sz w:val="24"/>
          <w:szCs w:val="20"/>
        </w:rPr>
        <w:t xml:space="preserve">анско състояние, издадени след </w:t>
      </w:r>
      <w:r w:rsidR="0018271C">
        <w:rPr>
          <w:rFonts w:ascii="Times New Roman" w:eastAsia="Times New Roman" w:hAnsi="Times New Roman" w:cs="Times New Roman"/>
          <w:sz w:val="24"/>
          <w:szCs w:val="20"/>
        </w:rPr>
        <w:t>01.</w:t>
      </w:r>
      <w:proofErr w:type="spellStart"/>
      <w:r w:rsidR="0018271C">
        <w:rPr>
          <w:rFonts w:ascii="Times New Roman" w:eastAsia="Times New Roman" w:hAnsi="Times New Roman" w:cs="Times New Roman"/>
          <w:sz w:val="24"/>
          <w:szCs w:val="20"/>
        </w:rPr>
        <w:t>01</w:t>
      </w:r>
      <w:proofErr w:type="spellEnd"/>
      <w:r w:rsidR="0018271C">
        <w:rPr>
          <w:rFonts w:ascii="Times New Roman" w:eastAsia="Times New Roman" w:hAnsi="Times New Roman" w:cs="Times New Roman"/>
          <w:sz w:val="24"/>
          <w:szCs w:val="20"/>
        </w:rPr>
        <w:t>.</w:t>
      </w:r>
      <w:r w:rsidR="00895D9C">
        <w:rPr>
          <w:rFonts w:ascii="Times New Roman" w:eastAsia="Times New Roman" w:hAnsi="Times New Roman" w:cs="Times New Roman"/>
          <w:sz w:val="24"/>
          <w:szCs w:val="20"/>
        </w:rPr>
        <w:t>2000 г.</w:t>
      </w:r>
      <w:r w:rsidR="005658F3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</w:p>
    <w:p w:rsidR="00880D62" w:rsidRPr="00526756" w:rsidRDefault="00880D62" w:rsidP="0052675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ИС за ГРАО към настоящия момент е сложна система, функционираща на три нива върху различни платформи. В системата са налични смесени модерни и наследени технологии, процеси и похвати. </w:t>
      </w:r>
      <w:r w:rsidR="00F83836" w:rsidRPr="00526756">
        <w:rPr>
          <w:rFonts w:ascii="Times New Roman" w:eastAsia="Times New Roman" w:hAnsi="Times New Roman" w:cs="Times New Roman"/>
          <w:sz w:val="24"/>
          <w:szCs w:val="20"/>
        </w:rPr>
        <w:t xml:space="preserve"> В някои подсистеми може да се констатира не оптимално </w:t>
      </w:r>
      <w:r w:rsidRPr="00526756">
        <w:rPr>
          <w:rFonts w:ascii="Times New Roman" w:eastAsia="Times New Roman" w:hAnsi="Times New Roman" w:cs="Times New Roman"/>
          <w:sz w:val="24"/>
          <w:szCs w:val="20"/>
        </w:rPr>
        <w:t>структурирана и  контролирана,</w:t>
      </w:r>
      <w:r w:rsidR="00F83836" w:rsidRPr="00526756">
        <w:rPr>
          <w:rFonts w:ascii="Times New Roman" w:eastAsia="Times New Roman" w:hAnsi="Times New Roman" w:cs="Times New Roman"/>
          <w:sz w:val="24"/>
          <w:szCs w:val="20"/>
        </w:rPr>
        <w:t xml:space="preserve"> а </w:t>
      </w:r>
      <w:r w:rsidR="0018271C">
        <w:rPr>
          <w:rFonts w:ascii="Times New Roman" w:eastAsia="Times New Roman" w:hAnsi="Times New Roman" w:cs="Times New Roman"/>
          <w:sz w:val="24"/>
          <w:szCs w:val="20"/>
        </w:rPr>
        <w:t>на места и</w:t>
      </w:r>
      <w:r w:rsidR="00F83836" w:rsidRPr="00526756">
        <w:rPr>
          <w:rFonts w:ascii="Times New Roman" w:eastAsia="Times New Roman" w:hAnsi="Times New Roman" w:cs="Times New Roman"/>
          <w:sz w:val="24"/>
          <w:szCs w:val="20"/>
        </w:rPr>
        <w:t xml:space="preserve"> дублирана или неподходящо позиционирана информация. Например: В</w:t>
      </w:r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 обхвата на регистъра за населението </w:t>
      </w:r>
      <w:r w:rsidR="00F83836" w:rsidRPr="00526756">
        <w:rPr>
          <w:rFonts w:ascii="Times New Roman" w:eastAsia="Times New Roman" w:hAnsi="Times New Roman" w:cs="Times New Roman"/>
          <w:sz w:val="24"/>
          <w:szCs w:val="20"/>
        </w:rPr>
        <w:t>- ре</w:t>
      </w:r>
      <w:r w:rsidRPr="00526756">
        <w:rPr>
          <w:rFonts w:ascii="Times New Roman" w:eastAsia="Times New Roman" w:hAnsi="Times New Roman" w:cs="Times New Roman"/>
          <w:sz w:val="24"/>
          <w:szCs w:val="20"/>
        </w:rPr>
        <w:t>гистър по гражданско състояние-2000, което от своя страна води до големи трудности в поддържането й – тежък за поддържане приложен софтуер, с много условности и изключения, с редица сложни и взаимосвързани зависимости, които от своя  страна водят до по-големи вероятности за некоректно обработване на входната информация, както и до затормозяване и усложняване на целия процес по поддържането и експлоатацията на базите данни на национално ниво.</w:t>
      </w:r>
    </w:p>
    <w:p w:rsidR="00880D62" w:rsidRPr="00526756" w:rsidRDefault="00880D62" w:rsidP="0052675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26756">
        <w:rPr>
          <w:rFonts w:ascii="Times New Roman" w:eastAsia="Times New Roman" w:hAnsi="Times New Roman" w:cs="Times New Roman"/>
          <w:sz w:val="24"/>
          <w:szCs w:val="20"/>
        </w:rPr>
        <w:t>Предприетите промени със създаването на нов Национален Регистър на Актовете по Гражданско Състояние (НРГС) са стъпка в правилната посока, но ограниченията в настоящия регистър за населението на всички нива не позволяват големи промени в архитектурата и процесите в ИС за ГРАО.</w:t>
      </w:r>
    </w:p>
    <w:p w:rsidR="00880D62" w:rsidRPr="00526756" w:rsidRDefault="00880D62" w:rsidP="0052675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Настоящия проект </w:t>
      </w:r>
      <w:r w:rsidR="00F83836" w:rsidRPr="00526756">
        <w:rPr>
          <w:rFonts w:ascii="Times New Roman" w:eastAsia="Times New Roman" w:hAnsi="Times New Roman" w:cs="Times New Roman"/>
          <w:sz w:val="24"/>
          <w:szCs w:val="20"/>
        </w:rPr>
        <w:t>трябва да реализира първата фаза на модернизиране и реинженеринг на ИС за ГРАО</w:t>
      </w:r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. </w:t>
      </w:r>
    </w:p>
    <w:p w:rsidR="00880D62" w:rsidRPr="00526756" w:rsidRDefault="00CC1003" w:rsidP="0052675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26756">
        <w:rPr>
          <w:rFonts w:ascii="Times New Roman" w:eastAsia="Times New Roman" w:hAnsi="Times New Roman" w:cs="Times New Roman"/>
          <w:sz w:val="24"/>
          <w:szCs w:val="20"/>
        </w:rPr>
        <w:t>Цялостният п</w:t>
      </w:r>
      <w:r w:rsidR="008904F4">
        <w:rPr>
          <w:rFonts w:ascii="Times New Roman" w:eastAsia="Times New Roman" w:hAnsi="Times New Roman" w:cs="Times New Roman"/>
          <w:sz w:val="24"/>
          <w:szCs w:val="20"/>
        </w:rPr>
        <w:t>роект</w:t>
      </w:r>
      <w:r w:rsidR="00880D62" w:rsidRPr="00526756">
        <w:rPr>
          <w:rFonts w:ascii="Times New Roman" w:eastAsia="Times New Roman" w:hAnsi="Times New Roman" w:cs="Times New Roman"/>
          <w:sz w:val="24"/>
          <w:szCs w:val="20"/>
        </w:rPr>
        <w:t xml:space="preserve"> предлага решение, адресиращо най-значимите проблеми на настоящата система под формата на нова архитектура на регистъра за населението и съответстващ нов информационен модел на ИС за ГРАО. Решението е проектирано на базата на знанията, придобити за системата и критичния й анализ. Новата архитектура представлява мащабна промяна в ИС за ГРАО, каквато не е правена до момента от създаването на ЕСГРАОН през 1978 г.</w:t>
      </w:r>
    </w:p>
    <w:p w:rsidR="00880D62" w:rsidRPr="00526756" w:rsidRDefault="00880D62" w:rsidP="0052675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В основата на предложеното решение е декомпозирането на ИС за ГРАО на няколко компонента (НРН, НРГС, Регистър на ЕГН, Потребители, Класификатори и номенклатури) със стриктно дефинирани връзки помежду им. Всички компоненти се интегрират в модерна приложна архитектура, чиято гъвкавост и отвореност позволяват лесна интеграция с други информационни системи, независимо от технологично им ниво на развитие.  В решението се предлага изграждането на нов централизиран регистър за населението,  който притежава цялата необходима функционалност за обслужване на процесите по гражданската регистрация в страната. За крайните потребители функционалността на цялата ИС за ГРАО става достъпна през единен </w:t>
      </w:r>
      <w:proofErr w:type="spellStart"/>
      <w:r w:rsidRPr="00526756">
        <w:rPr>
          <w:rFonts w:ascii="Times New Roman" w:eastAsia="Times New Roman" w:hAnsi="Times New Roman" w:cs="Times New Roman"/>
          <w:sz w:val="24"/>
          <w:szCs w:val="20"/>
        </w:rPr>
        <w:t>web-базиран</w:t>
      </w:r>
      <w:proofErr w:type="spellEnd"/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 интерфейс. Съществена промяна представлява </w:t>
      </w:r>
      <w:proofErr w:type="spellStart"/>
      <w:r w:rsidRPr="00526756">
        <w:rPr>
          <w:rFonts w:ascii="Times New Roman" w:eastAsia="Times New Roman" w:hAnsi="Times New Roman" w:cs="Times New Roman"/>
          <w:sz w:val="24"/>
          <w:szCs w:val="20"/>
        </w:rPr>
        <w:t>on-line</w:t>
      </w:r>
      <w:proofErr w:type="spellEnd"/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 въвеждането на промените в новия НРН по начин, който значително опростява работата със системата и прави ненужно използването на сложни входни документи. По-лесния начин за </w:t>
      </w:r>
      <w:r w:rsidRPr="00526756">
        <w:rPr>
          <w:rFonts w:ascii="Times New Roman" w:eastAsia="Times New Roman" w:hAnsi="Times New Roman" w:cs="Times New Roman"/>
          <w:sz w:val="24"/>
          <w:szCs w:val="20"/>
        </w:rPr>
        <w:lastRenderedPageBreak/>
        <w:t>работа комбиниран с незабавната актуализация на регистъра ще доведе до значително нарастване на качеството на обслужване с данни от НРН – те ще бъдат по-точни и моментално достъпни.</w:t>
      </w:r>
    </w:p>
    <w:p w:rsidR="00880D62" w:rsidRDefault="00CC1003" w:rsidP="0052675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В следващата точка е описан </w:t>
      </w:r>
      <w:r w:rsidR="00880D62" w:rsidRPr="00526756">
        <w:rPr>
          <w:rFonts w:ascii="Times New Roman" w:eastAsia="Times New Roman" w:hAnsi="Times New Roman" w:cs="Times New Roman"/>
          <w:sz w:val="24"/>
          <w:szCs w:val="20"/>
        </w:rPr>
        <w:t xml:space="preserve">процеса на трансформация към новата архитектура. </w:t>
      </w:r>
      <w:r w:rsidRPr="00526756">
        <w:rPr>
          <w:rFonts w:ascii="Times New Roman" w:eastAsia="Times New Roman" w:hAnsi="Times New Roman" w:cs="Times New Roman"/>
          <w:sz w:val="24"/>
          <w:szCs w:val="20"/>
        </w:rPr>
        <w:t>Г</w:t>
      </w:r>
      <w:r w:rsidR="00880D62" w:rsidRPr="00526756">
        <w:rPr>
          <w:rFonts w:ascii="Times New Roman" w:eastAsia="Times New Roman" w:hAnsi="Times New Roman" w:cs="Times New Roman"/>
          <w:sz w:val="24"/>
          <w:szCs w:val="20"/>
        </w:rPr>
        <w:t xml:space="preserve">олямата сложност на този процес </w:t>
      </w:r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произтича от основното изискване за </w:t>
      </w:r>
      <w:r w:rsidR="00880D62" w:rsidRPr="00526756">
        <w:rPr>
          <w:rFonts w:ascii="Times New Roman" w:eastAsia="Times New Roman" w:hAnsi="Times New Roman" w:cs="Times New Roman"/>
          <w:sz w:val="24"/>
          <w:szCs w:val="20"/>
        </w:rPr>
        <w:t>запазва</w:t>
      </w:r>
      <w:r w:rsidRPr="00526756">
        <w:rPr>
          <w:rFonts w:ascii="Times New Roman" w:eastAsia="Times New Roman" w:hAnsi="Times New Roman" w:cs="Times New Roman"/>
          <w:sz w:val="24"/>
          <w:szCs w:val="20"/>
        </w:rPr>
        <w:t>не</w:t>
      </w:r>
      <w:r w:rsidR="00880D62" w:rsidRPr="00526756">
        <w:rPr>
          <w:rFonts w:ascii="Times New Roman" w:eastAsia="Times New Roman" w:hAnsi="Times New Roman" w:cs="Times New Roman"/>
          <w:sz w:val="24"/>
          <w:szCs w:val="20"/>
        </w:rPr>
        <w:t xml:space="preserve"> работоспособността на системата във всеки един момент и същевременно </w:t>
      </w:r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провеждане на </w:t>
      </w:r>
      <w:r w:rsidR="00880D62" w:rsidRPr="00526756">
        <w:rPr>
          <w:rFonts w:ascii="Times New Roman" w:eastAsia="Times New Roman" w:hAnsi="Times New Roman" w:cs="Times New Roman"/>
          <w:sz w:val="24"/>
          <w:szCs w:val="20"/>
        </w:rPr>
        <w:t xml:space="preserve"> тестове на новите компоненти </w:t>
      </w:r>
      <w:r w:rsidRPr="00526756">
        <w:rPr>
          <w:rFonts w:ascii="Times New Roman" w:eastAsia="Times New Roman" w:hAnsi="Times New Roman" w:cs="Times New Roman"/>
          <w:sz w:val="24"/>
          <w:szCs w:val="20"/>
        </w:rPr>
        <w:t xml:space="preserve">и въвеждането им в експлоатация </w:t>
      </w:r>
      <w:r w:rsidR="00880D62" w:rsidRPr="00526756">
        <w:rPr>
          <w:rFonts w:ascii="Times New Roman" w:eastAsia="Times New Roman" w:hAnsi="Times New Roman" w:cs="Times New Roman"/>
          <w:sz w:val="24"/>
          <w:szCs w:val="20"/>
        </w:rPr>
        <w:t>без дублиране на работата на служителите.</w:t>
      </w:r>
    </w:p>
    <w:p w:rsidR="00526756" w:rsidRPr="00526756" w:rsidRDefault="00526756" w:rsidP="0052675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</w:p>
    <w:p w:rsidR="00B03CAA" w:rsidRPr="00114F2D" w:rsidRDefault="0094409B" w:rsidP="00114F2D">
      <w:pPr>
        <w:pStyle w:val="Heading2"/>
        <w:numPr>
          <w:ilvl w:val="1"/>
          <w:numId w:val="39"/>
        </w:numPr>
        <w:rPr>
          <w:rFonts w:ascii="Times New Roman" w:hAnsi="Times New Roman" w:cs="Times New Roman"/>
          <w:color w:val="auto"/>
          <w:sz w:val="24"/>
        </w:rPr>
      </w:pPr>
      <w:bookmarkStart w:id="4" w:name="_Toc325960300"/>
      <w:r w:rsidRPr="00114F2D">
        <w:rPr>
          <w:rFonts w:ascii="Times New Roman" w:hAnsi="Times New Roman" w:cs="Times New Roman"/>
          <w:color w:val="auto"/>
          <w:sz w:val="24"/>
        </w:rPr>
        <w:t xml:space="preserve">Описание на </w:t>
      </w:r>
      <w:r w:rsidR="008904F4">
        <w:rPr>
          <w:rFonts w:ascii="Times New Roman" w:hAnsi="Times New Roman" w:cs="Times New Roman"/>
          <w:color w:val="auto"/>
          <w:sz w:val="24"/>
        </w:rPr>
        <w:t>новата архитектура</w:t>
      </w:r>
      <w:r w:rsidR="009E7E9E" w:rsidRPr="00114F2D">
        <w:rPr>
          <w:rFonts w:ascii="Times New Roman" w:hAnsi="Times New Roman" w:cs="Times New Roman"/>
          <w:color w:val="auto"/>
          <w:sz w:val="24"/>
        </w:rPr>
        <w:t xml:space="preserve"> на ИС за ГРАО – Шатър</w:t>
      </w:r>
      <w:bookmarkEnd w:id="4"/>
    </w:p>
    <w:p w:rsidR="000A373E" w:rsidRPr="00F01936" w:rsidRDefault="008904F4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Новата архитектура с име</w:t>
      </w:r>
      <w:r w:rsidR="000A373E" w:rsidRPr="00F01936">
        <w:rPr>
          <w:rFonts w:ascii="Times New Roman" w:eastAsia="Times New Roman" w:hAnsi="Times New Roman" w:cs="Times New Roman"/>
          <w:sz w:val="24"/>
          <w:szCs w:val="20"/>
        </w:rPr>
        <w:t xml:space="preserve"> Шатър, представлява мащабна промяна в ИС за ГРАО. 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Архитектурата Шатър представлява централизиран електронен регистър за населението на национално ниво, удовлетворяващ нуждите на процесите по гражданската регистрация в страната. Шатър предлага цялата необходима функционалност за: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поддържане в актуално състояние на данните на лицата, подлежащи на гражданска регистрация;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административно-правно обслужване на гражданите;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информационно обслужване за държавни и обществени цели;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обмен на данни с други информационни системи.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Достъпа на потребителите до функционалността на регистъра за населението с архитектура Шатър се осъществява само през общия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базиран интерфейс на НБД „Население“.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Информационния</w:t>
      </w:r>
      <w:r w:rsidR="008904F4">
        <w:rPr>
          <w:rFonts w:ascii="Times New Roman" w:eastAsia="Times New Roman" w:hAnsi="Times New Roman" w:cs="Times New Roman"/>
          <w:sz w:val="24"/>
          <w:szCs w:val="20"/>
        </w:rPr>
        <w:t>т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модел, съответстващ на архитектурата Шатър има само едно ниво – национално, което по традиция се нарича НБД „Население“ и е съставено от следните компоненти: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НРГС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НРН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Регистър на ЕГН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Класификатори и номенклатури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Потребители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Обмена на данни между отделните компоненти на НБД става чрез строго определени интерфейси. Всеки от изброените компоненти съхранява данни, които се явяват главни за него (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master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data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). Общата архитектура притежава и компонент „Потребителски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интерфейс“, който не съхранява данни.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Настоящият Национален Регистър на актовете по Гражданско Състояние (НРГС) е включен като готов компонент в информационния модел, съответстващ на архитектурата Шатър. 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lastRenderedPageBreak/>
        <w:t xml:space="preserve">Националния регистър за населението (НРН) е единен централизиран регистър, който съхранява данни за всички лица, подлежащи на гражданска регистрация в страната съобразно показателите, определени в чл. 25 от ЗГР, включително и тяхната история. 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При всяка промяна редактираните данни се подлагат на формален и логически контрол и ако са валидни данните за лицето се актуализират веднага. Промяната не може да бъде потвърдена в случай, че в данните са открити грешки.Допълнително преди и след всяка промяна се правят проверки от гледна точка на </w:t>
      </w:r>
      <w:r w:rsidR="00CA59DD" w:rsidRPr="00F01936">
        <w:rPr>
          <w:rFonts w:ascii="Times New Roman" w:eastAsia="Times New Roman" w:hAnsi="Times New Roman" w:cs="Times New Roman"/>
          <w:sz w:val="24"/>
          <w:szCs w:val="20"/>
        </w:rPr>
        <w:t xml:space="preserve">потребителските 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t>права и принадлежност. Например служителя може да редактира постоянния адрес на едно лице само ако новия адрес попада в неговата община. За служителите от ТЗ „ГРАО“ са достъпни набор от допълнителни функции (например изтриване на данни за смърт), но отново за лица попадащи по адрес в тяхната област.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Данните, съхранени в НБД се предоставят за използване по следните канали: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Справки в НРГС, НРН, Регистър на ЕГН и класификатори от вътрешни за системата потребители (служители в ГД „ГРАО“, ТЗ „ГРАО“ и общинските администрации);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Справки в НРН от външни за системата потребители;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Издаване на преписи и удостоверения от актовете в НРГС;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Административно-правно обслужване на населението (АПОН) – издаване на всички удостоверения от НРН според действащите разпоредби;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Извличане на списъци и таблици;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Провеждане на избори и референдуми;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Интеграция на НРН с други информационни системи.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Всички канали с изключение на последните два използват единствено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базирания потребителски интерфейс на НБД за предоставяне на данни.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Провеждането на избори и референдуми съдържа сложни процедури и променящи се списъци, справки и данни за интеграция от други системи. Освен това отпечатването на избирателните списъци за национални избори и референдуми е сама по себе си мащабна задача със специфична организация. 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Интеграцията на НРН с други информационни системи се осъществява само чрез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services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>. Външните ИС, получават данни от НРН по един от следните начини: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Push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(при промяна). Външната система съхранява копие на част от данните в НРН. При възникване на промяна в данните в НРН те се изпращат към програмния интерфейс на външната система в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batches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(групи). Периода на изпращане на промените може да се настройва. Този метод се използва за изпращане на данни към големите държавни ИС – НОИ, НАП, МВР, НЗОК;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Pull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(при нужда). Външната система изисква данни за определено лице в 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lastRenderedPageBreak/>
        <w:t>момента, в който са й необходими.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Програмния интерфейс към всяка система дефинира специфичен формат (набор от показатели за лицата) за обмен на данни, проектиран според нуждите на съответната ИС.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НРН получава данни единствено от системата Български Документи за Самоличност на МВР за издадените документи за самоличност на българските граждани. Използва се програмен интерфейс от типа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Push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>, но клиента е НРН. Получените данни се отразяват веднага в НРН.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Регистъра на ЕГН съхранява всички данни от каталозите на ЕГН за предходни години и същевременно притежава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базиран интерфейс с цялата необходима функционалност за заявяване на нов ЕГН, редактиране на данните за заявен ЕГН и извършване на справки както настоящия регистър. Регистъра на ЕГН е самостоятелна подсистема на НБД, която комуникира с НРН и НРГС посредством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services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. НРН и НРГС правят справки в регистъра на ЕГН за заявените ЕГН. Промените на ЕГН се въвеждат от ТЗ „ГРАО“ директно в регистъра. Регистъра на ЕГН комуникира промените в ЕГН с НРГС и НРН отново чрез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services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>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Класификаторите и номенклатурите на НБД са логически отделени, но се съхраняват в базата на НРН. Поддържането им в актуално състояние се осъществява чрез директни операции за редактиране през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интерфейса на НБД от служители на ТЗ „ГРАО“.  Групова</w:t>
      </w:r>
      <w:r w:rsidR="00AF0A6B">
        <w:rPr>
          <w:rFonts w:ascii="Times New Roman" w:eastAsia="Times New Roman" w:hAnsi="Times New Roman" w:cs="Times New Roman"/>
          <w:sz w:val="24"/>
          <w:szCs w:val="20"/>
        </w:rPr>
        <w:t>та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 актуализация</w:t>
      </w:r>
      <w:r w:rsidR="00AF0A6B">
        <w:rPr>
          <w:rFonts w:ascii="Times New Roman" w:eastAsia="Times New Roman" w:hAnsi="Times New Roman" w:cs="Times New Roman"/>
          <w:sz w:val="24"/>
          <w:szCs w:val="20"/>
        </w:rPr>
        <w:t xml:space="preserve"> е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сравнително рядко събитие, но поради потенциално големия брой засегнати данни използва различен метод за изпълнение. Промените в АТД, отнасящи се към груповата актуализация се въвеждат в специални форми на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интерфейса, отразяващи конкретните операции (например сливане на две улици с промяна на номерацията на едната), записват се като чакащи заявки и се актуализират само след одобрение от оператор.</w:t>
      </w:r>
    </w:p>
    <w:p w:rsidR="000A373E" w:rsidRPr="00F01936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Подсистемата за потребителите на НБД  осигурява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single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sign-on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(еднократна идентификация) сред всички останали подсистеми. За всеки потребител се осигуряват услуги по: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идентификация с потребителско име, парола и електронен подпис;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авторизация за действията, които може да извършва в системата (т.е. правата върху отделните функции);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авторизация на действията според неговата принадлежност (т.е. допълнителни ограничения върху неговите права  спрямо лица, извън неговия обхват);</w:t>
      </w:r>
    </w:p>
    <w:p w:rsidR="000A373E" w:rsidRPr="00F01936" w:rsidRDefault="000A373E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проследимост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журнализация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на действията на потребителя.</w:t>
      </w:r>
    </w:p>
    <w:p w:rsidR="000A373E" w:rsidRDefault="000A373E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Архитектурата Шатър не се нуждае от други нива в системата освен национално, тъй като притежава цялата необходима функционалност за съхранение и поддържане на данни в актуално състояние и обслужване на всички заинтересовани страни.  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lastRenderedPageBreak/>
        <w:t>Поддържането на локален електронен регистър на актовете по гражданско състояние</w:t>
      </w:r>
      <w:r w:rsidR="00AF0A6B">
        <w:rPr>
          <w:rFonts w:ascii="Times New Roman" w:eastAsia="Times New Roman" w:hAnsi="Times New Roman" w:cs="Times New Roman"/>
          <w:sz w:val="24"/>
          <w:szCs w:val="20"/>
        </w:rPr>
        <w:t xml:space="preserve"> от общинските администрации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не е задължително, изисква се само редовното подаване на електронни документи в стандартизиран формат за съставените и променени актове в съответната община. Незадължително разширение на Шатър може да поддържа локален електронен регистър за населението (ЛБД)</w:t>
      </w:r>
      <w:r w:rsidR="00AF0A6B">
        <w:rPr>
          <w:rFonts w:ascii="Times New Roman" w:eastAsia="Times New Roman" w:hAnsi="Times New Roman" w:cs="Times New Roman"/>
          <w:sz w:val="24"/>
          <w:szCs w:val="20"/>
        </w:rPr>
        <w:t>,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без да се усложнява архитектурата. В този случай ЛБД представлява опростено копие на данните от НРН за лицата, попадащи в нейния обхват. ЛБД получава автоматизирано данни за лицата, чийто записи са били променени в НРН. ЛБД не натрупва история на промените и представлява по същество копие само за четене (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read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only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copy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) на данните от НРН. Редакцията на данни в ЛБД е възможна, но промените в НРН имат приоритет и при обновяване припокриват локалните данни. </w:t>
      </w:r>
    </w:p>
    <w:p w:rsidR="009D0560" w:rsidRPr="009D0560" w:rsidRDefault="009D0560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</w:p>
    <w:p w:rsidR="009E7E9E" w:rsidRPr="00114F2D" w:rsidRDefault="009E7E9E" w:rsidP="00114F2D">
      <w:pPr>
        <w:pStyle w:val="Heading2"/>
        <w:numPr>
          <w:ilvl w:val="1"/>
          <w:numId w:val="39"/>
        </w:numPr>
        <w:rPr>
          <w:rFonts w:ascii="Times New Roman" w:hAnsi="Times New Roman" w:cs="Times New Roman"/>
          <w:color w:val="auto"/>
          <w:sz w:val="24"/>
        </w:rPr>
      </w:pPr>
      <w:bookmarkStart w:id="5" w:name="_Toc325960301"/>
      <w:r w:rsidRPr="00114F2D">
        <w:rPr>
          <w:rFonts w:ascii="Times New Roman" w:hAnsi="Times New Roman" w:cs="Times New Roman"/>
          <w:color w:val="auto"/>
          <w:sz w:val="24"/>
        </w:rPr>
        <w:t>Етапи на прехода към архитектура Шатър</w:t>
      </w:r>
      <w:bookmarkEnd w:id="5"/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В настоящото си състояние електронния регистър за населението в ИС за ГРАО е неподходящ за мащабни промени в архитектурата или използваните платформи. Предвид това при проектирането бе избран подход за реорганизация, при който електронния регистър за населението се заменя с нов, към който се мигрират единствено съществуващите в момента данни. По този начин всеки един процес от настоящата архитектура ще бъде обновен, а наследените и ненужни – премахнати. 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Трансформацията от настоящата архитектура в Шатър преминава през няколко етапа. Всеки етап се характеризира с архитектурно плато, до което се трансформира системата. В тази точка са описани етапите (платата) на прехода от настоящата до Шатър архитектура. За всеки етап са посочени компонентите, които се изграждат, трансформират и внедряват.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В описанието на етапите са използвани следните означения: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Компонентите на настоящата архитектура </w:t>
      </w:r>
      <w:r w:rsidR="004C2B9C" w:rsidRPr="00F01936">
        <w:rPr>
          <w:rFonts w:ascii="Times New Roman" w:eastAsia="Times New Roman" w:hAnsi="Times New Roman" w:cs="Times New Roman"/>
          <w:sz w:val="24"/>
          <w:szCs w:val="20"/>
        </w:rPr>
        <w:t xml:space="preserve">са 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t>означ</w:t>
      </w:r>
      <w:r w:rsidR="004C2B9C" w:rsidRPr="00F01936">
        <w:rPr>
          <w:rFonts w:ascii="Times New Roman" w:eastAsia="Times New Roman" w:hAnsi="Times New Roman" w:cs="Times New Roman"/>
          <w:sz w:val="24"/>
          <w:szCs w:val="20"/>
        </w:rPr>
        <w:t>ени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със „сега“ в скоби. Например: НРН(сега)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Компонентите на Шатър </w:t>
      </w:r>
      <w:r w:rsidR="004C2B9C" w:rsidRPr="00F01936">
        <w:rPr>
          <w:rFonts w:ascii="Times New Roman" w:eastAsia="Times New Roman" w:hAnsi="Times New Roman" w:cs="Times New Roman"/>
          <w:sz w:val="24"/>
          <w:szCs w:val="20"/>
        </w:rPr>
        <w:t xml:space="preserve">са означени 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t>с „Шатър“ в скоби. Например: Класификатори(Шатър)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За НРГС не се определя към коя архитектура принадлежи, тъй като само се адаптира, не се изгражда наново.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0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РЕГН е абревиатура за Регистър на ЕГН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В някои плата за реализиране на връзка между настоящ и Шатър компонент е необходимо разработването на допълнителни модули. Тези модули са временни и се извеждат от употреба, когато се премине към  целевата архитектура. 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ab/>
        <w:t>Схеми на приложната архитектура на ИС за ГРАО съпътстват описанието на всяко плато. Преди да бъдат представени етапите на трансформацията следните схеми онагледяват използваните символи, началната и целевата архитектури:</w:t>
      </w:r>
    </w:p>
    <w:p w:rsidR="0045375C" w:rsidRPr="0045375C" w:rsidRDefault="0045375C" w:rsidP="0045375C">
      <w:pPr>
        <w:rPr>
          <w:rFonts w:ascii="Calibri" w:eastAsia="Calibri" w:hAnsi="Calibri" w:cs="Times New Roman"/>
        </w:rPr>
      </w:pPr>
      <w:r w:rsidRPr="0045375C">
        <w:rPr>
          <w:rFonts w:ascii="Calibri" w:eastAsia="Calibri" w:hAnsi="Calibri" w:cs="Times New Roman"/>
          <w:noProof/>
          <w:lang w:val="en-US"/>
        </w:rPr>
        <w:lastRenderedPageBreak/>
        <w:drawing>
          <wp:inline distT="0" distB="0" distL="0" distR="0" wp14:anchorId="51646E47" wp14:editId="14E76D0B">
            <wp:extent cx="5328000" cy="4042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8000" cy="4042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5375C" w:rsidRPr="0045375C" w:rsidRDefault="0045375C" w:rsidP="0045375C">
      <w:pPr>
        <w:rPr>
          <w:rFonts w:ascii="Calibri" w:eastAsia="Calibri" w:hAnsi="Calibri" w:cs="Times New Roman"/>
        </w:rPr>
      </w:pPr>
      <w:r w:rsidRPr="0045375C">
        <w:rPr>
          <w:rFonts w:ascii="Calibri" w:eastAsia="Calibri" w:hAnsi="Calibri" w:cs="Times New Roman"/>
        </w:rPr>
        <w:br w:type="page"/>
      </w:r>
    </w:p>
    <w:p w:rsidR="0045375C" w:rsidRPr="0045375C" w:rsidRDefault="0045375C" w:rsidP="0045375C">
      <w:pPr>
        <w:rPr>
          <w:rFonts w:ascii="Calibri" w:eastAsia="Calibri" w:hAnsi="Calibri" w:cs="Times New Roman"/>
        </w:rPr>
      </w:pPr>
      <w:r w:rsidRPr="0045375C">
        <w:rPr>
          <w:rFonts w:ascii="Calibri" w:eastAsia="Calibri" w:hAnsi="Calibri" w:cs="Times New Roman"/>
          <w:noProof/>
          <w:lang w:val="en-US"/>
        </w:rPr>
        <w:lastRenderedPageBreak/>
        <w:drawing>
          <wp:inline distT="0" distB="0" distL="0" distR="0" wp14:anchorId="0D4EEAE8" wp14:editId="27968AB1">
            <wp:extent cx="5479200" cy="4251600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200" cy="425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5375C" w:rsidRPr="0045375C" w:rsidRDefault="0045375C" w:rsidP="0045375C">
      <w:pPr>
        <w:rPr>
          <w:rFonts w:ascii="Calibri" w:eastAsia="Calibri" w:hAnsi="Calibri" w:cs="Times New Roman"/>
        </w:rPr>
      </w:pPr>
      <w:r w:rsidRPr="0045375C">
        <w:rPr>
          <w:rFonts w:ascii="Calibri" w:eastAsia="Calibri" w:hAnsi="Calibri" w:cs="Times New Roman"/>
          <w:noProof/>
          <w:lang w:val="en-US"/>
        </w:rPr>
        <w:drawing>
          <wp:inline distT="0" distB="0" distL="0" distR="0" wp14:anchorId="55537BEB" wp14:editId="7EC5DB7B">
            <wp:extent cx="5410800" cy="40248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800" cy="402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5375C" w:rsidRPr="0045375C" w:rsidRDefault="0045375C" w:rsidP="0045375C">
      <w:pPr>
        <w:rPr>
          <w:rFonts w:ascii="Calibri" w:eastAsia="Calibri" w:hAnsi="Calibri" w:cs="Times New Roman"/>
        </w:rPr>
      </w:pPr>
      <w:r w:rsidRPr="0045375C">
        <w:rPr>
          <w:rFonts w:ascii="Calibri" w:eastAsia="Calibri" w:hAnsi="Calibri" w:cs="Times New Roman"/>
        </w:rPr>
        <w:br w:type="page"/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b/>
          <w:sz w:val="24"/>
          <w:szCs w:val="20"/>
        </w:rPr>
        <w:lastRenderedPageBreak/>
        <w:t>Плато 1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Плато 1 изгражда и внедрява базовите модули на целевата архитектура: Service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bus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>, Потребители и Класификатори. Стъпките по реализацията на Плато 1 са следните: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2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Избор и внедряване на Service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bus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>.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2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Изгражда се и внедрява Потребители(Шатър). Тя черпи данни от НРН(сега)</w:t>
      </w:r>
    </w:p>
    <w:p w:rsidR="0045375C" w:rsidRPr="00F01936" w:rsidRDefault="0045375C" w:rsidP="0045375C">
      <w:pPr>
        <w:ind w:left="708"/>
        <w:rPr>
          <w:rFonts w:ascii="Times New Roman" w:eastAsia="Calibri" w:hAnsi="Times New Roman" w:cs="Times New Roman"/>
          <w:i/>
          <w:sz w:val="24"/>
          <w:szCs w:val="24"/>
        </w:rPr>
      </w:pPr>
      <w:r w:rsidRPr="00F01936">
        <w:rPr>
          <w:rFonts w:ascii="Times New Roman" w:eastAsia="Calibri" w:hAnsi="Times New Roman" w:cs="Times New Roman"/>
          <w:i/>
          <w:sz w:val="24"/>
          <w:szCs w:val="24"/>
        </w:rPr>
        <w:t>НРГС в момента има сравнително добра подсистема за потребителите, която черпи данни от НРН (синхронизира еднопосочно). Модела на тази система може да се използва за новата подсистема на потребителите в ИС за ГРАО.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2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НРГС започва да използва Потребители(Шатър)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2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Изгражда се и внедрява Класификатори(Шатър) – предлага операции по промяна на класификаторите в стил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Insert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>/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Update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>/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Delete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 специализирани документи за Групова актуализация.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2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За всяка операция в Класификатори(Шатър) се генерира АС за промяна в АТД за НРН (сега) чрез временен компонент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2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Използва Потребители(Шатър)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2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Изгражда се и внедрява функционалността за Класификатори(Шатър) в потребителския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интерфейс (Шатър)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2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НРГС започва да използва Класификатори(Шатър)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Плато 1 довежда системата до архитектура със следната схема: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  <w:sectPr w:rsidR="0045375C" w:rsidRPr="00F0193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5375C" w:rsidRPr="0045375C" w:rsidRDefault="0045375C" w:rsidP="0045375C">
      <w:pPr>
        <w:rPr>
          <w:rFonts w:ascii="Calibri" w:eastAsia="Calibri" w:hAnsi="Calibri" w:cs="Times New Roman"/>
        </w:rPr>
        <w:sectPr w:rsidR="0045375C" w:rsidRPr="0045375C" w:rsidSect="0087503D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  <w:r w:rsidRPr="0045375C">
        <w:rPr>
          <w:rFonts w:ascii="Calibri" w:eastAsia="Calibri" w:hAnsi="Calibri" w:cs="Times New Roman"/>
          <w:noProof/>
          <w:lang w:val="en-US"/>
        </w:rPr>
        <w:lastRenderedPageBreak/>
        <w:drawing>
          <wp:inline distT="0" distB="0" distL="0" distR="0" wp14:anchorId="55B864E5" wp14:editId="1E0396A3">
            <wp:extent cx="8935200" cy="4168800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5200" cy="416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5375C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lastRenderedPageBreak/>
        <w:t>След реализация и внедряване на настоящия проект архитектурата на ИС за ГРАО ще достигне плато 1, след което ще бъде възможно изпълнението на следващите етапи и преминаването през следващите плата до д</w:t>
      </w:r>
      <w:r w:rsidR="004C2B9C" w:rsidRPr="00F01936">
        <w:rPr>
          <w:rFonts w:ascii="Times New Roman" w:eastAsia="Times New Roman" w:hAnsi="Times New Roman" w:cs="Times New Roman"/>
          <w:sz w:val="24"/>
          <w:szCs w:val="20"/>
        </w:rPr>
        <w:t>остигане на архитектурата Шатър т.е. настоящия п</w:t>
      </w:r>
      <w:r w:rsidR="0065759B" w:rsidRPr="00F01936">
        <w:rPr>
          <w:rFonts w:ascii="Times New Roman" w:eastAsia="Times New Roman" w:hAnsi="Times New Roman" w:cs="Times New Roman"/>
          <w:sz w:val="24"/>
          <w:szCs w:val="20"/>
        </w:rPr>
        <w:t>роект трябва да реализира етап</w:t>
      </w:r>
      <w:r w:rsidR="000C69FB"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="0065759B" w:rsidRPr="00F01936">
        <w:rPr>
          <w:rFonts w:ascii="Times New Roman" w:eastAsia="Times New Roman" w:hAnsi="Times New Roman" w:cs="Times New Roman"/>
          <w:sz w:val="24"/>
          <w:szCs w:val="20"/>
        </w:rPr>
        <w:t>1, като крайния резултат да бъде постигането на Плато 1.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b/>
          <w:sz w:val="24"/>
          <w:szCs w:val="20"/>
        </w:rPr>
        <w:t>Плато 2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Плато 2 цели миграцията на Регистъра на ЕГН и адаптацията на НРГС в новата архитектура. Платото се достига със следните стъпки: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3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Изгражда се и внедрява РЕГН(Шатър)</w:t>
      </w:r>
    </w:p>
    <w:p w:rsidR="0045375C" w:rsidRPr="00F01936" w:rsidRDefault="0045375C" w:rsidP="00F01936">
      <w:pPr>
        <w:pStyle w:val="ListParagraph"/>
        <w:widowControl w:val="0"/>
        <w:numPr>
          <w:ilvl w:val="4"/>
          <w:numId w:val="12"/>
        </w:numPr>
        <w:adjustRightInd w:val="0"/>
        <w:spacing w:after="0" w:line="360" w:lineRule="atLeast"/>
        <w:ind w:left="113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Използва Потребители(Шатър) и Класификатори(Шатър)</w:t>
      </w:r>
    </w:p>
    <w:p w:rsidR="0045375C" w:rsidRPr="00F01936" w:rsidRDefault="0045375C" w:rsidP="00F01936">
      <w:pPr>
        <w:pStyle w:val="ListParagraph"/>
        <w:widowControl w:val="0"/>
        <w:numPr>
          <w:ilvl w:val="4"/>
          <w:numId w:val="12"/>
        </w:numPr>
        <w:adjustRightInd w:val="0"/>
        <w:spacing w:after="0" w:line="360" w:lineRule="atLeast"/>
        <w:ind w:left="113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Изгражда се и внедрява функционалността за РЕГН(Шатър) в потребителския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интерфейс (Шатър)</w:t>
      </w:r>
    </w:p>
    <w:p w:rsidR="0045375C" w:rsidRPr="00F01936" w:rsidRDefault="0045375C" w:rsidP="00F01936">
      <w:pPr>
        <w:pStyle w:val="ListParagraph"/>
        <w:widowControl w:val="0"/>
        <w:numPr>
          <w:ilvl w:val="4"/>
          <w:numId w:val="12"/>
        </w:numPr>
        <w:adjustRightInd w:val="0"/>
        <w:spacing w:after="0" w:line="360" w:lineRule="atLeast"/>
        <w:ind w:left="113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Актуализацията в НРН(сега) се нуждае от достъп до актуален РЕГН, но промяната в нея е трудна. Затова преди всяка ежедневна актуализация се прави извличане на данни от РЕГН(Шатър) в НРН(сега). Обхвата се определя след анализ на нуждите, но предимно ще са минимално количество данни за заявените през последния ден ЕГН.</w:t>
      </w:r>
    </w:p>
    <w:p w:rsidR="0045375C" w:rsidRPr="00F01936" w:rsidRDefault="0045375C" w:rsidP="00F01936">
      <w:pPr>
        <w:pStyle w:val="ListParagraph"/>
        <w:widowControl w:val="0"/>
        <w:numPr>
          <w:ilvl w:val="4"/>
          <w:numId w:val="12"/>
        </w:numPr>
        <w:adjustRightInd w:val="0"/>
        <w:spacing w:after="0" w:line="360" w:lineRule="atLeast"/>
        <w:ind w:left="113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НРГС използва РЕГН(Шатър)</w:t>
      </w:r>
    </w:p>
    <w:p w:rsidR="0045375C" w:rsidRPr="00F01936" w:rsidRDefault="0045375C" w:rsidP="00F01936">
      <w:pPr>
        <w:pStyle w:val="ListParagraph"/>
        <w:widowControl w:val="0"/>
        <w:numPr>
          <w:ilvl w:val="4"/>
          <w:numId w:val="12"/>
        </w:numPr>
        <w:adjustRightInd w:val="0"/>
        <w:spacing w:after="0" w:line="360" w:lineRule="atLeast"/>
        <w:ind w:left="113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НРГС започва да получава данни за променени ЕГН от РЕГН(Шатър)</w:t>
      </w:r>
    </w:p>
    <w:p w:rsidR="0045375C" w:rsidRPr="00F01936" w:rsidRDefault="0045375C" w:rsidP="00F01936">
      <w:pPr>
        <w:pStyle w:val="ListParagraph"/>
        <w:widowControl w:val="0"/>
        <w:numPr>
          <w:ilvl w:val="4"/>
          <w:numId w:val="12"/>
        </w:numPr>
        <w:adjustRightInd w:val="0"/>
        <w:spacing w:after="0" w:line="360" w:lineRule="atLeast"/>
        <w:ind w:left="113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НРГС получава електронни документи за актуализация чрез интерфейс към Service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bus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>.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b/>
          <w:sz w:val="24"/>
          <w:szCs w:val="20"/>
        </w:rPr>
        <w:t>Плато 3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Плато 3 стартира изграждането и тестовото внедряване на НРН(Шатър). Това плато е най-обемисто като работа, тъй като има за задача да докаже работоспособността на ядрото на новото решение и дали достига изискванията за еднаквост на данните и производителност при работа в реални условия. В Плато 3 е необходим по-дълъг период на тестове и паралелна работа за сравняване на данните и откриване на грешки или отклонения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by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design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. Поради тези причини: 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процеса по внедряване може да бъде рестартиран многократно, докато не се получат задоволителни резултати;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Първите тестове могат да бъдат направени само с текущи данни (без история);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Всички правила за логически контрол и проверки за права на потребителите в тестовия период трябва да генерират предупреждения вместо грешки. Получените нарушения се анализират.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Платото се достига със следните стъпки: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Миграция на НРН към Шатър - подчинен на НРН(сега)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Изгражда се базовото ядро функционалност на НРН(Шатър): база данни, актуализация, история,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журнализация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service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интерфейс за </w:t>
      </w:r>
      <w:r w:rsidRPr="00F01936">
        <w:rPr>
          <w:rFonts w:ascii="Times New Roman" w:eastAsia="Times New Roman" w:hAnsi="Times New Roman" w:cs="Times New Roman"/>
          <w:sz w:val="24"/>
          <w:szCs w:val="20"/>
        </w:rPr>
        <w:lastRenderedPageBreak/>
        <w:t xml:space="preserve">свързаните с тях операции. 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Използва Потребители(Шатър) и Класификатори(Шатър)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Мигрират се данни от НРН(сега) в НРН(Шатър)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Започва получаване на данни от РЕГН(Шатър)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Започва получаване на данни от Класификатори(Шатър) за групова актуализация в НРН(Шатър).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bookmarkStart w:id="6" w:name="_Ref311125278"/>
      <w:r w:rsidRPr="00F01936">
        <w:rPr>
          <w:rFonts w:ascii="Times New Roman" w:eastAsia="Times New Roman" w:hAnsi="Times New Roman" w:cs="Times New Roman"/>
          <w:sz w:val="24"/>
          <w:szCs w:val="20"/>
        </w:rPr>
        <w:t>След всяка актуализация на НРН(сега) за успешно актуализираните АС (без промяна на ЕГН, но включително ЕГН-ЖИВ) със специална програма се генерират съответните извиквания за промяна на данните в НРН(Шатър)</w:t>
      </w:r>
      <w:bookmarkEnd w:id="6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. Извикванията се генерират спрямо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services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интерфейса, който ще се използва от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приложението за достъп.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Операциите по промяна на данни в НРН(Шатър) са доста по-прости от АС в ИС за ГРАО(сега). От това следва, че всяко настоящо АС може да се декомпозира до една или няколко операции по промяна на данните в НРН(Шатър) без особени усложнения.</w:t>
      </w:r>
    </w:p>
    <w:p w:rsidR="0045375C" w:rsidRPr="00F01936" w:rsidRDefault="0045375C" w:rsidP="00F01936">
      <w:pPr>
        <w:pStyle w:val="ListParagraph"/>
        <w:widowControl w:val="0"/>
        <w:numPr>
          <w:ilvl w:val="1"/>
          <w:numId w:val="14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Разработване и провеждане на тестове на новия интерфейс за интеграция с други системи чрез Service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bus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>, използвайки услугите на НРН(Шатър).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b/>
          <w:sz w:val="24"/>
          <w:szCs w:val="20"/>
        </w:rPr>
        <w:t>Плато 4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Плато 4 включва окончателната адаптация на НРГС и изграждането на пълната функционалност на НРН(Шатър). Това плато отбелязва важен резултат в целия проект на миграция към Шатър.  Плато 4 изисква сравнително дълъг период на тестове на функционалността на НРН(Шатър),  който ще послужи за утвърждаване и придобиване на доверие в новата система.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Платото се достига със следните стъпки:</w:t>
      </w:r>
    </w:p>
    <w:p w:rsidR="0045375C" w:rsidRPr="00F01936" w:rsidRDefault="0045375C" w:rsidP="00F01936">
      <w:pPr>
        <w:pStyle w:val="ListParagraph"/>
        <w:widowControl w:val="0"/>
        <w:numPr>
          <w:ilvl w:val="3"/>
          <w:numId w:val="13"/>
        </w:numPr>
        <w:adjustRightInd w:val="0"/>
        <w:spacing w:after="0" w:line="360" w:lineRule="atLeast"/>
        <w:ind w:left="426" w:firstLine="0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Интеграция на НРГС и НРН(Шатър)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В НБД(сега) всеки акт от НРГС се трансформира до едно или няколко АС за НРН(сега). Логиката на обработката е така направена, че АС идващи от НРГС винаги се актуализират успешно. Това прави възможен следния процес:</w:t>
      </w:r>
    </w:p>
    <w:p w:rsidR="0045375C" w:rsidRPr="00F01936" w:rsidRDefault="0045375C" w:rsidP="0067009A">
      <w:pPr>
        <w:numPr>
          <w:ilvl w:val="1"/>
          <w:numId w:val="16"/>
        </w:numPr>
        <w:contextualSpacing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НРН(Шатър) започва да получава данни от НРГС</w:t>
      </w:r>
    </w:p>
    <w:p w:rsidR="0045375C" w:rsidRPr="00F01936" w:rsidRDefault="0045375C" w:rsidP="0067009A">
      <w:pPr>
        <w:numPr>
          <w:ilvl w:val="1"/>
          <w:numId w:val="16"/>
        </w:numPr>
        <w:contextualSpacing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АС, получени от НРГС не се трансформират към промени в НРН(Шатър) с временния модул от Плато 3</w:t>
      </w:r>
    </w:p>
    <w:p w:rsidR="0045375C" w:rsidRPr="00F01936" w:rsidRDefault="0045375C" w:rsidP="00F01936">
      <w:pPr>
        <w:pStyle w:val="ListParagraph"/>
        <w:widowControl w:val="0"/>
        <w:numPr>
          <w:ilvl w:val="3"/>
          <w:numId w:val="13"/>
        </w:numPr>
        <w:adjustRightInd w:val="0"/>
        <w:spacing w:after="0" w:line="360" w:lineRule="atLeast"/>
        <w:ind w:left="426" w:firstLine="0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Доизграждане на функционалността на НРН(Шатър)</w:t>
      </w:r>
    </w:p>
    <w:p w:rsidR="0045375C" w:rsidRPr="00F01936" w:rsidRDefault="0045375C" w:rsidP="00F01936">
      <w:pPr>
        <w:pStyle w:val="ListParagraph"/>
        <w:numPr>
          <w:ilvl w:val="0"/>
          <w:numId w:val="15"/>
        </w:numPr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Изгражда се и внедрява потребителски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интерфейс към НРН(Шатър) с функционалност, отговаряща на реализираните до момента операции, но без промени (т.е. разглеждане на данни за лицата, история на промените и т.н.)</w:t>
      </w:r>
    </w:p>
    <w:p w:rsidR="0045375C" w:rsidRPr="00F01936" w:rsidRDefault="0045375C" w:rsidP="00F01936">
      <w:pPr>
        <w:pStyle w:val="ListParagraph"/>
        <w:numPr>
          <w:ilvl w:val="0"/>
          <w:numId w:val="15"/>
        </w:numPr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Разработват се останалите модули на НРН(Шатър) – АПОН, Интеграция с други ИС, Информационно обслужване, Обслужване на избори и референдуми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b/>
          <w:sz w:val="24"/>
          <w:szCs w:val="20"/>
        </w:rPr>
        <w:lastRenderedPageBreak/>
        <w:t>Плато 5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В Плато 5 НРН(сега) става подчинен на НРН(Шатър), който се превръща в основен и започва да се използва в пълната си функционалност. Платото включва разработката на временен модул, който да осигури трансферирането на данни от НРН(Шатър) към НРН(сега). Поради различията в двата компонента този модул ще представлява синхронизация от типа „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best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F01936">
        <w:rPr>
          <w:rFonts w:ascii="Times New Roman" w:eastAsia="Times New Roman" w:hAnsi="Times New Roman" w:cs="Times New Roman"/>
          <w:sz w:val="24"/>
          <w:szCs w:val="20"/>
        </w:rPr>
        <w:t>effort</w:t>
      </w:r>
      <w:proofErr w:type="spellEnd"/>
      <w:r w:rsidRPr="00F01936">
        <w:rPr>
          <w:rFonts w:ascii="Times New Roman" w:eastAsia="Times New Roman" w:hAnsi="Times New Roman" w:cs="Times New Roman"/>
          <w:sz w:val="24"/>
          <w:szCs w:val="20"/>
        </w:rPr>
        <w:t>“, т.е. най-доброто, което може да бъде направено, но не на всяка цена (възможни са отклонения спрямо основната система, но основните данни са актуални).</w:t>
      </w:r>
    </w:p>
    <w:p w:rsidR="0045375C" w:rsidRPr="00F01936" w:rsidRDefault="0045375C" w:rsidP="00F01936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Платото се достига със следните стъпки:</w:t>
      </w:r>
    </w:p>
    <w:p w:rsidR="0045375C" w:rsidRPr="00F01936" w:rsidRDefault="0045375C" w:rsidP="00F01936">
      <w:pPr>
        <w:pStyle w:val="ListParagraph"/>
        <w:widowControl w:val="0"/>
        <w:numPr>
          <w:ilvl w:val="0"/>
          <w:numId w:val="17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F01936">
        <w:rPr>
          <w:rFonts w:ascii="Times New Roman" w:eastAsia="Times New Roman" w:hAnsi="Times New Roman" w:cs="Times New Roman"/>
          <w:sz w:val="24"/>
          <w:szCs w:val="20"/>
        </w:rPr>
        <w:t>НРН(Шатър) става основен регистър за населението</w:t>
      </w:r>
    </w:p>
    <w:p w:rsidR="0045375C" w:rsidRPr="005A4244" w:rsidRDefault="0045375C" w:rsidP="005A4244">
      <w:pPr>
        <w:pStyle w:val="ListParagraph"/>
        <w:numPr>
          <w:ilvl w:val="1"/>
          <w:numId w:val="17"/>
        </w:numPr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Изгражда се потребителски </w:t>
      </w:r>
      <w:proofErr w:type="spellStart"/>
      <w:r w:rsidRPr="005A4244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интерфейс към НРН(Шатър) за промяна в данните на лицата.</w:t>
      </w:r>
    </w:p>
    <w:p w:rsidR="0045375C" w:rsidRPr="005A4244" w:rsidRDefault="0045375C" w:rsidP="005A4244">
      <w:pPr>
        <w:pStyle w:val="ListParagraph"/>
        <w:numPr>
          <w:ilvl w:val="1"/>
          <w:numId w:val="17"/>
        </w:numPr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Изгражда се временен модул за трансфериране на данни от НРН(Шатър) към НРН(сега) чрез генериране на АС. Поради особеността на операциите по промяна на данните в НРН(Шатър) генерираните АС ще са предимно за техническа корекция.</w:t>
      </w:r>
    </w:p>
    <w:p w:rsidR="0045375C" w:rsidRPr="005A4244" w:rsidRDefault="0045375C" w:rsidP="005A4244">
      <w:pPr>
        <w:pStyle w:val="ListParagraph"/>
        <w:numPr>
          <w:ilvl w:val="1"/>
          <w:numId w:val="17"/>
        </w:numPr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Провеждат се тестове на потребителския интерфейс за промяна на данните на лицата в НРН(Шатър).</w:t>
      </w:r>
    </w:p>
    <w:p w:rsidR="0045375C" w:rsidRPr="005A4244" w:rsidRDefault="0045375C" w:rsidP="005A4244">
      <w:pPr>
        <w:pStyle w:val="ListParagraph"/>
        <w:numPr>
          <w:ilvl w:val="1"/>
          <w:numId w:val="17"/>
        </w:numPr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При тестовете се определят община(и) или област, за които се блокира трансформирането на АС от НРН(сега) до извиквания към </w:t>
      </w:r>
      <w:proofErr w:type="spellStart"/>
      <w:r w:rsidRPr="005A4244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5A4244">
        <w:rPr>
          <w:rFonts w:ascii="Times New Roman" w:eastAsia="Times New Roman" w:hAnsi="Times New Roman" w:cs="Times New Roman"/>
          <w:sz w:val="24"/>
          <w:szCs w:val="20"/>
        </w:rPr>
        <w:t>services</w:t>
      </w:r>
      <w:proofErr w:type="spellEnd"/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интерфейса на НРН(Шатър). За периода на тестовете служителите от определените община(и) или област въвеждат промените в данните и в двете системи: в ЛБД за НРН(сега) и в потребителския </w:t>
      </w:r>
      <w:proofErr w:type="spellStart"/>
      <w:r w:rsidRPr="005A4244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интерфейс за НРН(Шатър).</w:t>
      </w:r>
    </w:p>
    <w:p w:rsidR="0045375C" w:rsidRPr="005A4244" w:rsidRDefault="0045375C" w:rsidP="005A4244">
      <w:pPr>
        <w:pStyle w:val="ListParagraph"/>
        <w:numPr>
          <w:ilvl w:val="1"/>
          <w:numId w:val="17"/>
        </w:numPr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НРН(Шатър) става основен регистър за населението</w:t>
      </w:r>
    </w:p>
    <w:p w:rsidR="0045375C" w:rsidRPr="005A4244" w:rsidRDefault="0045375C" w:rsidP="005A4244">
      <w:pPr>
        <w:pStyle w:val="ListParagraph"/>
        <w:numPr>
          <w:ilvl w:val="2"/>
          <w:numId w:val="17"/>
        </w:numPr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Внедрява се временния модул за трансфериране на данни от НРН(Шатър) към НРН(сега)</w:t>
      </w:r>
    </w:p>
    <w:p w:rsidR="0045375C" w:rsidRPr="005A4244" w:rsidRDefault="0045375C" w:rsidP="005A4244">
      <w:pPr>
        <w:pStyle w:val="ListParagraph"/>
        <w:numPr>
          <w:ilvl w:val="2"/>
          <w:numId w:val="17"/>
        </w:numPr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Внедрява се потребителския интерфейс за промяна на данните на лицата в НРН(Шатър).</w:t>
      </w:r>
    </w:p>
    <w:p w:rsidR="0045375C" w:rsidRPr="005A4244" w:rsidRDefault="0045375C" w:rsidP="005A4244">
      <w:pPr>
        <w:pStyle w:val="ListParagraph"/>
        <w:numPr>
          <w:ilvl w:val="2"/>
          <w:numId w:val="17"/>
        </w:numPr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Преминаването към потребителския интерфейс за промяна на данните на лицата в НРН(Шатър) може да стане поетапно. В този случай получените на национално ниво АС от общини, които още не са преминали на новия интерфейс се трансформират до извиквания към </w:t>
      </w:r>
      <w:proofErr w:type="spellStart"/>
      <w:r w:rsidRPr="005A4244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proofErr w:type="spellStart"/>
      <w:r w:rsidRPr="005A4244">
        <w:rPr>
          <w:rFonts w:ascii="Times New Roman" w:eastAsia="Times New Roman" w:hAnsi="Times New Roman" w:cs="Times New Roman"/>
          <w:sz w:val="24"/>
          <w:szCs w:val="20"/>
        </w:rPr>
        <w:t>services</w:t>
      </w:r>
      <w:proofErr w:type="spellEnd"/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интерфейса на НРН(Шатър).</w:t>
      </w:r>
    </w:p>
    <w:p w:rsidR="0045375C" w:rsidRPr="005A4244" w:rsidRDefault="0045375C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b/>
          <w:sz w:val="24"/>
          <w:szCs w:val="20"/>
        </w:rPr>
        <w:t>Плато 6</w:t>
      </w:r>
    </w:p>
    <w:p w:rsidR="0045375C" w:rsidRPr="005A4244" w:rsidRDefault="0045375C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Плато 6 маркира достигането на целевата архитектура. В нея всички стари компоненти са изведени от употреба, като единствено НРН(сега) е запазен като архив, който да служи за евентуални справки.</w:t>
      </w:r>
    </w:p>
    <w:p w:rsidR="0045375C" w:rsidRDefault="0045375C" w:rsidP="0045375C">
      <w:pPr>
        <w:pStyle w:val="ListParagraph"/>
        <w:rPr>
          <w:sz w:val="24"/>
        </w:rPr>
      </w:pPr>
    </w:p>
    <w:p w:rsidR="00E43F3F" w:rsidRPr="00114F2D" w:rsidRDefault="00E43F3F" w:rsidP="00114F2D">
      <w:pPr>
        <w:pStyle w:val="Heading1"/>
        <w:numPr>
          <w:ilvl w:val="0"/>
          <w:numId w:val="39"/>
        </w:numPr>
        <w:jc w:val="left"/>
        <w:rPr>
          <w:b/>
          <w:sz w:val="28"/>
        </w:rPr>
      </w:pPr>
      <w:bookmarkStart w:id="7" w:name="_Toc325960302"/>
      <w:r w:rsidRPr="00114F2D">
        <w:rPr>
          <w:b/>
          <w:sz w:val="28"/>
        </w:rPr>
        <w:lastRenderedPageBreak/>
        <w:t>Описание на подсистемата за класификаторите</w:t>
      </w:r>
      <w:bookmarkEnd w:id="7"/>
    </w:p>
    <w:p w:rsidR="009D0560" w:rsidRDefault="009D0560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</w:p>
    <w:p w:rsidR="000D2E67" w:rsidRPr="005A4244" w:rsidRDefault="000D2E67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Класификаторите, които се използват и поддържат в ИС за ГРАО са следните:</w:t>
      </w:r>
    </w:p>
    <w:p w:rsidR="000D2E67" w:rsidRPr="005A4244" w:rsidRDefault="000D2E67" w:rsidP="005A4244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Класификатор на областите;</w:t>
      </w:r>
    </w:p>
    <w:p w:rsidR="000D2E67" w:rsidRPr="005A4244" w:rsidRDefault="000D2E67" w:rsidP="005A4244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Класификатор на общините;</w:t>
      </w:r>
    </w:p>
    <w:p w:rsidR="000D2E67" w:rsidRPr="005A4244" w:rsidRDefault="000D2E67" w:rsidP="005A4244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Класификатор на населените места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135BEF" w:rsidRPr="005A4244" w:rsidRDefault="00135BEF" w:rsidP="005A4244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Класификатор на </w:t>
      </w:r>
      <w:proofErr w:type="spellStart"/>
      <w:r w:rsidRPr="005A4244">
        <w:rPr>
          <w:rFonts w:ascii="Times New Roman" w:eastAsia="Times New Roman" w:hAnsi="Times New Roman" w:cs="Times New Roman"/>
          <w:sz w:val="24"/>
          <w:szCs w:val="20"/>
        </w:rPr>
        <w:t>локализационните</w:t>
      </w:r>
      <w:proofErr w:type="spellEnd"/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единици (КЛЕ);</w:t>
      </w:r>
    </w:p>
    <w:p w:rsidR="000D2E67" w:rsidRPr="005A4244" w:rsidRDefault="000D2E67" w:rsidP="005A4244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Класификатор на </w:t>
      </w:r>
      <w:r w:rsidR="009E1FC1" w:rsidRPr="005A4244">
        <w:rPr>
          <w:rFonts w:ascii="Times New Roman" w:eastAsia="Times New Roman" w:hAnsi="Times New Roman" w:cs="Times New Roman"/>
          <w:sz w:val="24"/>
          <w:szCs w:val="20"/>
        </w:rPr>
        <w:t>настоящите и постоянни адреси (КНПА)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9E1FC1" w:rsidRPr="005A4244" w:rsidRDefault="009E1FC1" w:rsidP="005A4244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Класификатор на държавите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9E1FC1" w:rsidRPr="005A4244" w:rsidRDefault="009E1FC1" w:rsidP="005A4244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Класификатор на болестите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>.</w:t>
      </w:r>
    </w:p>
    <w:p w:rsidR="009E1FC1" w:rsidRPr="005A4244" w:rsidRDefault="009E1FC1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</w:p>
    <w:p w:rsidR="00135BEF" w:rsidRPr="005A4244" w:rsidRDefault="009E1FC1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Класификаторите на 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 xml:space="preserve">държавите, </w:t>
      </w:r>
      <w:r w:rsidRPr="005A4244">
        <w:rPr>
          <w:rFonts w:ascii="Times New Roman" w:eastAsia="Times New Roman" w:hAnsi="Times New Roman" w:cs="Times New Roman"/>
          <w:sz w:val="24"/>
          <w:szCs w:val="20"/>
        </w:rPr>
        <w:t>областите</w:t>
      </w:r>
      <w:r w:rsidR="00981A88" w:rsidRPr="005A4244">
        <w:rPr>
          <w:rFonts w:ascii="Times New Roman" w:eastAsia="Times New Roman" w:hAnsi="Times New Roman" w:cs="Times New Roman"/>
          <w:sz w:val="24"/>
          <w:szCs w:val="20"/>
        </w:rPr>
        <w:t xml:space="preserve"> и </w:t>
      </w: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общините се поддържат 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 xml:space="preserve">от </w:t>
      </w:r>
      <w:r w:rsidRPr="005A4244">
        <w:rPr>
          <w:rFonts w:ascii="Times New Roman" w:eastAsia="Times New Roman" w:hAnsi="Times New Roman" w:cs="Times New Roman"/>
          <w:sz w:val="24"/>
          <w:szCs w:val="20"/>
        </w:rPr>
        <w:t>НСИ</w:t>
      </w:r>
    </w:p>
    <w:p w:rsidR="009E1FC1" w:rsidRPr="005A4244" w:rsidRDefault="00981A88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Класификаторът на населените места</w:t>
      </w:r>
      <w:r w:rsidR="005C471C" w:rsidRPr="005A4244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се поддържа паралелно и в НСИ и в ГД „ГРАО“. Това се е наложило поради спецификата на използване на класификатора на населените места в ИС за ГРАО, като има и 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>известни</w:t>
      </w:r>
      <w:r w:rsidR="009E1FC1" w:rsidRPr="005A4244">
        <w:rPr>
          <w:rFonts w:ascii="Times New Roman" w:eastAsia="Times New Roman" w:hAnsi="Times New Roman" w:cs="Times New Roman"/>
          <w:sz w:val="24"/>
          <w:szCs w:val="20"/>
        </w:rPr>
        <w:t xml:space="preserve"> разлики</w:t>
      </w: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в двете редакции на  класификатора.</w:t>
      </w:r>
      <w:r w:rsidR="009E1FC1" w:rsidRPr="005A4244">
        <w:rPr>
          <w:rFonts w:ascii="Times New Roman" w:eastAsia="Times New Roman" w:hAnsi="Times New Roman" w:cs="Times New Roman"/>
          <w:sz w:val="24"/>
          <w:szCs w:val="20"/>
        </w:rPr>
        <w:t xml:space="preserve"> Например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 xml:space="preserve">, </w:t>
      </w: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в класификатора, поддържан в ИС за ГРАО са </w:t>
      </w:r>
      <w:r w:rsidR="009E1FC1" w:rsidRPr="005A4244">
        <w:rPr>
          <w:rFonts w:ascii="Times New Roman" w:eastAsia="Times New Roman" w:hAnsi="Times New Roman" w:cs="Times New Roman"/>
          <w:sz w:val="24"/>
          <w:szCs w:val="20"/>
        </w:rPr>
        <w:t>налични и данни за закрити райони на градовете с районно делен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>е</w:t>
      </w:r>
      <w:r w:rsidR="009E1FC1" w:rsidRPr="005A4244">
        <w:rPr>
          <w:rFonts w:ascii="Times New Roman" w:eastAsia="Times New Roman" w:hAnsi="Times New Roman" w:cs="Times New Roman"/>
          <w:sz w:val="24"/>
          <w:szCs w:val="20"/>
        </w:rPr>
        <w:t>.</w:t>
      </w:r>
    </w:p>
    <w:p w:rsidR="009E1FC1" w:rsidRPr="005A4244" w:rsidRDefault="009E1FC1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ab/>
      </w:r>
      <w:r w:rsidRPr="005A4244">
        <w:rPr>
          <w:rFonts w:ascii="Times New Roman" w:eastAsia="Times New Roman" w:hAnsi="Times New Roman" w:cs="Times New Roman"/>
          <w:sz w:val="24"/>
          <w:szCs w:val="20"/>
        </w:rPr>
        <w:t>Данните в класификаторът на болестите са получени от НСИ, като към настоящия момент в класификатора са налични последните две ревизии (девета и десета) на този международен класификатор. Това е необходимо, т</w:t>
      </w:r>
      <w:r w:rsidR="00135BEF" w:rsidRPr="005A4244">
        <w:rPr>
          <w:rFonts w:ascii="Times New Roman" w:eastAsia="Times New Roman" w:hAnsi="Times New Roman" w:cs="Times New Roman"/>
          <w:sz w:val="24"/>
          <w:szCs w:val="20"/>
        </w:rPr>
        <w:t>ъй</w:t>
      </w: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като класификатора се използва в ИС за ГРАО за въвеждане и поддържане на причините за смърт.</w:t>
      </w:r>
    </w:p>
    <w:p w:rsidR="00135BEF" w:rsidRPr="005A4244" w:rsidRDefault="00135BEF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ab/>
        <w:t>КЛЕ и КНПА са национални класификатори, поддържани в ИС за ГРАО. Отговорна за тяхното актуално състояние е ГД „ГРАО“, МРРБ. Промените в тях се разпространяват от ГД „ГРАО“ до всички информационни системи, интегрирани с ИС за ГРАО.</w:t>
      </w:r>
    </w:p>
    <w:p w:rsidR="0087503D" w:rsidRPr="005A4244" w:rsidRDefault="003A3CAF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Следва  диаграма на процесите по отразяване на промени в КЛЕ и КНПА</w:t>
      </w:r>
    </w:p>
    <w:p w:rsidR="00135BEF" w:rsidRDefault="006316F0" w:rsidP="009E1FC1">
      <w:pPr>
        <w:rPr>
          <w:sz w:val="24"/>
        </w:rPr>
      </w:pPr>
      <w:r>
        <w:object w:dxaOrig="14169" w:dyaOrig="11068">
          <v:shape id="_x0000_i1026" type="#_x0000_t75" style="width:453.3pt;height:354.35pt" o:ole="">
            <v:imagedata r:id="rId21" o:title=""/>
          </v:shape>
          <o:OLEObject Type="Embed" ProgID="Visio.Drawing.11" ShapeID="_x0000_i1026" DrawAspect="Content" ObjectID="_1403684388" r:id="rId22"/>
        </w:object>
      </w:r>
    </w:p>
    <w:p w:rsidR="009E1FC1" w:rsidRPr="009E1FC1" w:rsidRDefault="009E1FC1" w:rsidP="009E1FC1">
      <w:pPr>
        <w:rPr>
          <w:sz w:val="24"/>
        </w:rPr>
      </w:pPr>
      <w:r>
        <w:rPr>
          <w:sz w:val="24"/>
        </w:rPr>
        <w:tab/>
        <w:t xml:space="preserve"> </w:t>
      </w:r>
    </w:p>
    <w:p w:rsidR="0087503D" w:rsidRDefault="0087503D" w:rsidP="00E43F3F">
      <w:pPr>
        <w:pStyle w:val="ListParagraph"/>
        <w:ind w:left="1065"/>
        <w:rPr>
          <w:sz w:val="24"/>
        </w:rPr>
      </w:pPr>
    </w:p>
    <w:p w:rsidR="0087503D" w:rsidRPr="005A4244" w:rsidRDefault="00AA28DE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В Приложение 1 са </w:t>
      </w:r>
      <w:r w:rsidR="00221197" w:rsidRPr="005A4244">
        <w:rPr>
          <w:rFonts w:ascii="Times New Roman" w:eastAsia="Times New Roman" w:hAnsi="Times New Roman" w:cs="Times New Roman"/>
          <w:sz w:val="24"/>
          <w:szCs w:val="20"/>
        </w:rPr>
        <w:t xml:space="preserve">посочени </w:t>
      </w:r>
      <w:r w:rsidR="0087503D" w:rsidRPr="005A4244">
        <w:rPr>
          <w:rFonts w:ascii="Times New Roman" w:eastAsia="Times New Roman" w:hAnsi="Times New Roman" w:cs="Times New Roman"/>
          <w:sz w:val="24"/>
          <w:szCs w:val="20"/>
        </w:rPr>
        <w:t>АТД (Административно-териториално делене) документите, които общинските администрации съставят за да се отразяват промени в КЛЕ и КНПА</w:t>
      </w:r>
      <w:r w:rsidR="00221197" w:rsidRPr="005A4244">
        <w:rPr>
          <w:rFonts w:ascii="Times New Roman" w:eastAsia="Times New Roman" w:hAnsi="Times New Roman" w:cs="Times New Roman"/>
          <w:sz w:val="24"/>
          <w:szCs w:val="20"/>
        </w:rPr>
        <w:t>.</w:t>
      </w:r>
      <w:r w:rsidR="005350EE" w:rsidRPr="005A4244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</w:p>
    <w:p w:rsidR="005350EE" w:rsidRPr="005A4244" w:rsidRDefault="00756BBF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В Приложение 2 са посочени актуализационните съобщения, които се съставят въз основа на АТД документите.</w:t>
      </w:r>
    </w:p>
    <w:p w:rsidR="00756BBF" w:rsidRPr="0079090E" w:rsidRDefault="00221197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В приложенията има и указания за начина на попълване на съответните документи, както и специфични особености при актуализацията на данните въз основ</w:t>
      </w:r>
      <w:r w:rsidR="0079090E">
        <w:rPr>
          <w:rFonts w:ascii="Times New Roman" w:eastAsia="Times New Roman" w:hAnsi="Times New Roman" w:cs="Times New Roman"/>
          <w:sz w:val="24"/>
          <w:szCs w:val="20"/>
        </w:rPr>
        <w:t>а на актуализационните съобщения.</w:t>
      </w:r>
    </w:p>
    <w:p w:rsidR="0087503D" w:rsidRDefault="00221197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В Приложение 3 са посочени таблиците</w:t>
      </w:r>
      <w:r w:rsidR="00C37FF5" w:rsidRPr="005A4244">
        <w:rPr>
          <w:rFonts w:ascii="Times New Roman" w:eastAsia="Times New Roman" w:hAnsi="Times New Roman" w:cs="Times New Roman"/>
          <w:sz w:val="24"/>
          <w:szCs w:val="20"/>
        </w:rPr>
        <w:t xml:space="preserve"> от</w:t>
      </w:r>
      <w:r w:rsidRPr="005A4244">
        <w:rPr>
          <w:rFonts w:ascii="Times New Roman" w:eastAsia="Times New Roman" w:hAnsi="Times New Roman" w:cs="Times New Roman"/>
          <w:sz w:val="24"/>
          <w:szCs w:val="20"/>
        </w:rPr>
        <w:t xml:space="preserve"> базата данни на НРН, касаещи подсистемата на класификаторите.</w:t>
      </w:r>
    </w:p>
    <w:p w:rsidR="006306A7" w:rsidRDefault="006306A7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Актуализацията на КЛЕ и КНПА се извършва в рамките на цялостния процес на актуализация на НРН. Приложния софтуер е разработен на 4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>GL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за 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HPUX. </w:t>
      </w:r>
      <w:r>
        <w:rPr>
          <w:rFonts w:ascii="Times New Roman" w:eastAsia="Times New Roman" w:hAnsi="Times New Roman" w:cs="Times New Roman"/>
          <w:sz w:val="24"/>
          <w:szCs w:val="20"/>
        </w:rPr>
        <w:t>Възможни са промени в актуализационните програмни средства с цел оптимизация на процесите и опростяване на входните документи.</w:t>
      </w:r>
    </w:p>
    <w:p w:rsidR="006306A7" w:rsidRPr="006A1442" w:rsidRDefault="006306A7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Актуализацията на класификатора на населените места се извършва от </w:t>
      </w:r>
      <w:r>
        <w:rPr>
          <w:rFonts w:ascii="Times New Roman" w:eastAsia="Times New Roman" w:hAnsi="Times New Roman" w:cs="Times New Roman"/>
          <w:sz w:val="24"/>
          <w:szCs w:val="20"/>
        </w:rPr>
        <w:lastRenderedPageBreak/>
        <w:t>технолозите</w:t>
      </w:r>
      <w:r w:rsidR="006A1442" w:rsidRPr="006A1442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="006A1442">
        <w:rPr>
          <w:rFonts w:ascii="Times New Roman" w:eastAsia="Times New Roman" w:hAnsi="Times New Roman" w:cs="Times New Roman"/>
          <w:sz w:val="24"/>
          <w:szCs w:val="20"/>
        </w:rPr>
        <w:t>поддържащи НРН, ръчно, без наличието на приложен софтуер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, , чрез помощните средства предоставени в цялостния пакет на системата за </w:t>
      </w:r>
      <w:r w:rsidR="006A1442">
        <w:rPr>
          <w:rFonts w:ascii="Times New Roman" w:eastAsia="Times New Roman" w:hAnsi="Times New Roman" w:cs="Times New Roman"/>
          <w:sz w:val="24"/>
          <w:szCs w:val="20"/>
        </w:rPr>
        <w:t>управление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на базата данни </w:t>
      </w:r>
      <w:r w:rsidR="006A1442" w:rsidRPr="006A1442">
        <w:rPr>
          <w:rFonts w:ascii="Times New Roman" w:eastAsia="Times New Roman" w:hAnsi="Times New Roman" w:cs="Times New Roman"/>
          <w:sz w:val="24"/>
          <w:szCs w:val="20"/>
          <w:lang w:val="en-US"/>
        </w:rPr>
        <w:t>IBM-Informix Dynamic Server v. 11.10</w:t>
      </w:r>
      <w:r w:rsidR="006A1442">
        <w:rPr>
          <w:rFonts w:ascii="Times New Roman" w:eastAsia="Times New Roman" w:hAnsi="Times New Roman" w:cs="Times New Roman"/>
          <w:sz w:val="24"/>
          <w:szCs w:val="20"/>
        </w:rPr>
        <w:t>.</w:t>
      </w:r>
    </w:p>
    <w:p w:rsidR="00C37FF5" w:rsidRPr="005A4244" w:rsidRDefault="00C37FF5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В WEB базираната справочна система на  НБД “Население“ е обособен раздел в който са концентрирани справките, които се предоставят от подсистемата на класификаторите. Те са следните:</w:t>
      </w:r>
    </w:p>
    <w:p w:rsidR="005A4244" w:rsidRDefault="005A4244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val="en-US"/>
        </w:rPr>
      </w:pPr>
    </w:p>
    <w:p w:rsidR="00C37FF5" w:rsidRPr="005A4244" w:rsidRDefault="00C37FF5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b/>
          <w:sz w:val="24"/>
          <w:szCs w:val="20"/>
        </w:rPr>
        <w:t>Списък на областите</w:t>
      </w:r>
    </w:p>
    <w:p w:rsidR="005A4244" w:rsidRDefault="005A4244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</w:p>
    <w:p w:rsidR="00C37FF5" w:rsidRPr="005A4244" w:rsidRDefault="00C37FF5" w:rsidP="005A4244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5A4244">
        <w:rPr>
          <w:rFonts w:ascii="Times New Roman" w:eastAsia="Times New Roman" w:hAnsi="Times New Roman" w:cs="Times New Roman"/>
          <w:sz w:val="24"/>
          <w:szCs w:val="20"/>
        </w:rPr>
        <w:t>Съдържа таблица с :</w:t>
      </w:r>
    </w:p>
    <w:p w:rsidR="00C37FF5" w:rsidRPr="005A4244" w:rsidRDefault="00C37FF5" w:rsidP="005A4244">
      <w:pPr>
        <w:numPr>
          <w:ilvl w:val="0"/>
          <w:numId w:val="23"/>
        </w:numPr>
        <w:spacing w:after="0" w:line="360" w:lineRule="atLeast"/>
        <w:contextualSpacing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Пълните наименования на областите(кирилица)</w:t>
      </w:r>
    </w:p>
    <w:p w:rsidR="00C37FF5" w:rsidRPr="005A4244" w:rsidRDefault="00C37FF5" w:rsidP="005A4244">
      <w:pPr>
        <w:numPr>
          <w:ilvl w:val="0"/>
          <w:numId w:val="23"/>
        </w:numPr>
        <w:spacing w:after="0" w:line="360" w:lineRule="atLeast"/>
        <w:contextualSpacing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код с цифри</w:t>
      </w:r>
    </w:p>
    <w:p w:rsidR="00C37FF5" w:rsidRPr="005A4244" w:rsidRDefault="00C37FF5" w:rsidP="005A4244">
      <w:pPr>
        <w:numPr>
          <w:ilvl w:val="0"/>
          <w:numId w:val="23"/>
        </w:numPr>
        <w:spacing w:after="0" w:line="360" w:lineRule="atLeast"/>
        <w:contextualSpacing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код с букви(</w:t>
      </w:r>
      <w:proofErr w:type="spellStart"/>
      <w:r w:rsidRPr="005A4244">
        <w:rPr>
          <w:rFonts w:ascii="Times New Roman" w:eastAsia="Calibri" w:hAnsi="Times New Roman" w:cs="Times New Roman"/>
        </w:rPr>
        <w:t>кирлица</w:t>
      </w:r>
      <w:proofErr w:type="spellEnd"/>
      <w:r w:rsidRPr="005A4244">
        <w:rPr>
          <w:rFonts w:ascii="Times New Roman" w:eastAsia="Calibri" w:hAnsi="Times New Roman" w:cs="Times New Roman"/>
        </w:rPr>
        <w:t>)</w:t>
      </w:r>
    </w:p>
    <w:p w:rsidR="00C37FF5" w:rsidRPr="005A4244" w:rsidRDefault="00C37FF5" w:rsidP="005A4244">
      <w:pPr>
        <w:numPr>
          <w:ilvl w:val="0"/>
          <w:numId w:val="23"/>
        </w:numPr>
        <w:spacing w:after="0" w:line="360" w:lineRule="atLeast"/>
        <w:contextualSpacing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код с букви (латиница)</w:t>
      </w:r>
    </w:p>
    <w:p w:rsidR="00C37FF5" w:rsidRPr="005A4244" w:rsidRDefault="00C37FF5" w:rsidP="005A4244">
      <w:pPr>
        <w:numPr>
          <w:ilvl w:val="0"/>
          <w:numId w:val="23"/>
        </w:numPr>
        <w:spacing w:line="360" w:lineRule="atLeast"/>
        <w:ind w:left="1423" w:hanging="357"/>
        <w:contextualSpacing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 xml:space="preserve">кодовете на латиница според  НСИ </w:t>
      </w:r>
    </w:p>
    <w:p w:rsidR="001A4D30" w:rsidRDefault="001A4D30" w:rsidP="001A4D30">
      <w:pPr>
        <w:spacing w:before="200" w:after="0" w:line="240" w:lineRule="auto"/>
        <w:ind w:left="709"/>
        <w:rPr>
          <w:rFonts w:ascii="Calibri" w:eastAsia="Calibri" w:hAnsi="Calibri" w:cs="Times New Roman"/>
          <w:b/>
        </w:rPr>
      </w:pP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b/>
          <w:sz w:val="24"/>
          <w:szCs w:val="20"/>
        </w:rPr>
        <w:t>Списък на общините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В тази справка се търси по: латински код на област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 се извежда таблица с :</w:t>
      </w:r>
    </w:p>
    <w:p w:rsidR="00C37FF5" w:rsidRPr="005A4244" w:rsidRDefault="00C37FF5" w:rsidP="005A4244">
      <w:pPr>
        <w:pStyle w:val="ListParagraph"/>
        <w:numPr>
          <w:ilvl w:val="4"/>
          <w:numId w:val="13"/>
        </w:numPr>
        <w:spacing w:after="0" w:line="360" w:lineRule="atLeast"/>
        <w:ind w:left="1560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Пълните наименования на общините (кирилица)</w:t>
      </w:r>
    </w:p>
    <w:p w:rsidR="00C37FF5" w:rsidRPr="005A4244" w:rsidRDefault="00C37FF5" w:rsidP="005A4244">
      <w:pPr>
        <w:pStyle w:val="ListParagraph"/>
        <w:numPr>
          <w:ilvl w:val="4"/>
          <w:numId w:val="13"/>
        </w:numPr>
        <w:spacing w:after="0" w:line="360" w:lineRule="atLeast"/>
        <w:ind w:left="1560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код с цифри</w:t>
      </w:r>
    </w:p>
    <w:p w:rsidR="00C37FF5" w:rsidRPr="005A4244" w:rsidRDefault="00C37FF5" w:rsidP="005A4244">
      <w:pPr>
        <w:pStyle w:val="ListParagraph"/>
        <w:numPr>
          <w:ilvl w:val="4"/>
          <w:numId w:val="13"/>
        </w:numPr>
        <w:spacing w:after="0" w:line="360" w:lineRule="atLeast"/>
        <w:ind w:left="1560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код с букви(</w:t>
      </w:r>
      <w:proofErr w:type="spellStart"/>
      <w:r w:rsidRPr="005A4244">
        <w:rPr>
          <w:rFonts w:ascii="Times New Roman" w:eastAsia="Calibri" w:hAnsi="Times New Roman" w:cs="Times New Roman"/>
        </w:rPr>
        <w:t>кирлица</w:t>
      </w:r>
      <w:proofErr w:type="spellEnd"/>
      <w:r w:rsidRPr="005A4244">
        <w:rPr>
          <w:rFonts w:ascii="Times New Roman" w:eastAsia="Calibri" w:hAnsi="Times New Roman" w:cs="Times New Roman"/>
        </w:rPr>
        <w:t>)</w:t>
      </w:r>
    </w:p>
    <w:p w:rsidR="00C37FF5" w:rsidRPr="005A4244" w:rsidRDefault="00C37FF5" w:rsidP="005A4244">
      <w:pPr>
        <w:pStyle w:val="ListParagraph"/>
        <w:numPr>
          <w:ilvl w:val="4"/>
          <w:numId w:val="13"/>
        </w:numPr>
        <w:spacing w:after="0" w:line="360" w:lineRule="atLeast"/>
        <w:ind w:left="1560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код с букви (латиница)</w:t>
      </w:r>
    </w:p>
    <w:p w:rsidR="001A4D30" w:rsidRDefault="001A4D30" w:rsidP="001A4D30">
      <w:pPr>
        <w:spacing w:before="200" w:after="0" w:line="240" w:lineRule="auto"/>
        <w:ind w:left="709"/>
        <w:rPr>
          <w:rFonts w:ascii="Calibri" w:eastAsia="Calibri" w:hAnsi="Calibri" w:cs="Times New Roman"/>
          <w:b/>
        </w:rPr>
      </w:pP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b/>
          <w:sz w:val="24"/>
          <w:szCs w:val="20"/>
        </w:rPr>
        <w:t>Справка в класификатора на населените места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В тази справка се търси по: </w:t>
      </w:r>
    </w:p>
    <w:p w:rsidR="00C37FF5" w:rsidRPr="005A4244" w:rsidRDefault="00C37FF5" w:rsidP="005A4244">
      <w:pPr>
        <w:pStyle w:val="ListParagraph"/>
        <w:numPr>
          <w:ilvl w:val="0"/>
          <w:numId w:val="25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Област</w:t>
      </w:r>
    </w:p>
    <w:p w:rsidR="00C37FF5" w:rsidRPr="005A4244" w:rsidRDefault="00C37FF5" w:rsidP="005A4244">
      <w:pPr>
        <w:pStyle w:val="ListParagraph"/>
        <w:numPr>
          <w:ilvl w:val="0"/>
          <w:numId w:val="25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Община</w:t>
      </w:r>
    </w:p>
    <w:p w:rsidR="00C37FF5" w:rsidRPr="005A4244" w:rsidRDefault="00C37FF5" w:rsidP="005A4244">
      <w:pPr>
        <w:pStyle w:val="ListParagraph"/>
        <w:numPr>
          <w:ilvl w:val="0"/>
          <w:numId w:val="25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Име или код на населено място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 се извежда таблица със следните данни за населените места :</w:t>
      </w:r>
    </w:p>
    <w:p w:rsidR="00C37FF5" w:rsidRPr="005A4244" w:rsidRDefault="00C37FF5" w:rsidP="005A4244">
      <w:pPr>
        <w:pStyle w:val="ListParagraph"/>
        <w:numPr>
          <w:ilvl w:val="0"/>
          <w:numId w:val="2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 xml:space="preserve">Код </w:t>
      </w:r>
    </w:p>
    <w:p w:rsidR="00C37FF5" w:rsidRPr="005A4244" w:rsidRDefault="00C37FF5" w:rsidP="005A4244">
      <w:pPr>
        <w:pStyle w:val="ListParagraph"/>
        <w:numPr>
          <w:ilvl w:val="0"/>
          <w:numId w:val="2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Наименование</w:t>
      </w:r>
    </w:p>
    <w:p w:rsidR="00C37FF5" w:rsidRPr="005A4244" w:rsidRDefault="00C37FF5" w:rsidP="005A4244">
      <w:pPr>
        <w:pStyle w:val="ListParagraph"/>
        <w:numPr>
          <w:ilvl w:val="0"/>
          <w:numId w:val="2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Пощенски код</w:t>
      </w:r>
    </w:p>
    <w:p w:rsidR="00C37FF5" w:rsidRPr="005A4244" w:rsidRDefault="00C37FF5" w:rsidP="005A4244">
      <w:pPr>
        <w:pStyle w:val="ListParagraph"/>
        <w:numPr>
          <w:ilvl w:val="0"/>
          <w:numId w:val="2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 xml:space="preserve">Област </w:t>
      </w:r>
    </w:p>
    <w:p w:rsidR="00C37FF5" w:rsidRPr="005A4244" w:rsidRDefault="00C37FF5" w:rsidP="005A4244">
      <w:pPr>
        <w:pStyle w:val="ListParagraph"/>
        <w:numPr>
          <w:ilvl w:val="0"/>
          <w:numId w:val="2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Последна промяна от НСИ</w:t>
      </w:r>
    </w:p>
    <w:p w:rsidR="00C37FF5" w:rsidRPr="005A4244" w:rsidRDefault="00C37FF5" w:rsidP="005A4244">
      <w:pPr>
        <w:pStyle w:val="ListParagraph"/>
        <w:numPr>
          <w:ilvl w:val="0"/>
          <w:numId w:val="2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Състояние</w:t>
      </w:r>
    </w:p>
    <w:p w:rsidR="00C37FF5" w:rsidRPr="005A4244" w:rsidRDefault="00C37FF5" w:rsidP="005A4244">
      <w:pPr>
        <w:pStyle w:val="ListParagraph"/>
        <w:numPr>
          <w:ilvl w:val="0"/>
          <w:numId w:val="2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Община</w:t>
      </w:r>
    </w:p>
    <w:p w:rsidR="00C37FF5" w:rsidRPr="005A4244" w:rsidRDefault="00C37FF5" w:rsidP="005A4244">
      <w:pPr>
        <w:pStyle w:val="ListParagraph"/>
        <w:numPr>
          <w:ilvl w:val="0"/>
          <w:numId w:val="2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t>Брой улици</w:t>
      </w:r>
    </w:p>
    <w:p w:rsidR="00C37FF5" w:rsidRPr="005A4244" w:rsidRDefault="00C37FF5" w:rsidP="005A4244">
      <w:pPr>
        <w:pStyle w:val="ListParagraph"/>
        <w:numPr>
          <w:ilvl w:val="0"/>
          <w:numId w:val="2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5A4244">
        <w:rPr>
          <w:rFonts w:ascii="Times New Roman" w:eastAsia="Calibri" w:hAnsi="Times New Roman" w:cs="Times New Roman"/>
        </w:rPr>
        <w:lastRenderedPageBreak/>
        <w:t>Брой адреси</w:t>
      </w:r>
    </w:p>
    <w:p w:rsidR="001A4D30" w:rsidRDefault="001A4D30" w:rsidP="001A4D30">
      <w:pPr>
        <w:spacing w:before="200" w:after="0" w:line="240" w:lineRule="auto"/>
        <w:ind w:left="709"/>
        <w:rPr>
          <w:rFonts w:ascii="Calibri" w:eastAsia="Calibri" w:hAnsi="Calibri" w:cs="Times New Roman"/>
          <w:b/>
        </w:rPr>
      </w:pP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b/>
          <w:sz w:val="24"/>
          <w:szCs w:val="20"/>
        </w:rPr>
        <w:t xml:space="preserve">Справка в </w:t>
      </w:r>
      <w:r w:rsidR="001A4D30" w:rsidRPr="0062228E">
        <w:rPr>
          <w:rFonts w:ascii="Times New Roman" w:eastAsia="Times New Roman" w:hAnsi="Times New Roman" w:cs="Times New Roman"/>
          <w:b/>
          <w:sz w:val="24"/>
          <w:szCs w:val="20"/>
        </w:rPr>
        <w:t>КЛЕ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В тази справка се търси по: </w:t>
      </w:r>
    </w:p>
    <w:p w:rsidR="00C37FF5" w:rsidRPr="0062228E" w:rsidRDefault="00C37FF5" w:rsidP="0062228E">
      <w:pPr>
        <w:pStyle w:val="ListParagraph"/>
        <w:numPr>
          <w:ilvl w:val="0"/>
          <w:numId w:val="27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Област</w:t>
      </w:r>
    </w:p>
    <w:p w:rsidR="00C37FF5" w:rsidRPr="0062228E" w:rsidRDefault="00C37FF5" w:rsidP="0062228E">
      <w:pPr>
        <w:pStyle w:val="ListParagraph"/>
        <w:numPr>
          <w:ilvl w:val="0"/>
          <w:numId w:val="27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Община</w:t>
      </w:r>
    </w:p>
    <w:p w:rsidR="00C37FF5" w:rsidRPr="0062228E" w:rsidRDefault="00C37FF5" w:rsidP="0062228E">
      <w:pPr>
        <w:pStyle w:val="ListParagraph"/>
        <w:numPr>
          <w:ilvl w:val="0"/>
          <w:numId w:val="27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 xml:space="preserve">Име или код на </w:t>
      </w:r>
      <w:r w:rsidR="001A4D30" w:rsidRPr="0062228E">
        <w:rPr>
          <w:rFonts w:ascii="Times New Roman" w:eastAsia="Calibri" w:hAnsi="Times New Roman" w:cs="Times New Roman"/>
        </w:rPr>
        <w:t>ЛЕ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и се извежда таблица със следните данни за </w:t>
      </w:r>
      <w:r w:rsidR="001A4D30" w:rsidRPr="0062228E">
        <w:rPr>
          <w:rFonts w:ascii="Times New Roman" w:eastAsia="Times New Roman" w:hAnsi="Times New Roman" w:cs="Times New Roman"/>
          <w:sz w:val="24"/>
          <w:szCs w:val="20"/>
        </w:rPr>
        <w:t>ЛЕ</w:t>
      </w:r>
      <w:r w:rsidRPr="0062228E">
        <w:rPr>
          <w:rFonts w:ascii="Times New Roman" w:eastAsia="Times New Roman" w:hAnsi="Times New Roman" w:cs="Times New Roman"/>
          <w:sz w:val="24"/>
          <w:szCs w:val="20"/>
        </w:rPr>
        <w:t>:</w:t>
      </w:r>
    </w:p>
    <w:p w:rsidR="00C37FF5" w:rsidRPr="0062228E" w:rsidRDefault="00C37FF5" w:rsidP="0062228E">
      <w:pPr>
        <w:pStyle w:val="ListParagraph"/>
        <w:numPr>
          <w:ilvl w:val="4"/>
          <w:numId w:val="16"/>
        </w:numPr>
        <w:spacing w:after="0" w:line="360" w:lineRule="atLeast"/>
        <w:ind w:left="1560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 xml:space="preserve">Населено място </w:t>
      </w:r>
    </w:p>
    <w:p w:rsidR="00C37FF5" w:rsidRPr="0062228E" w:rsidRDefault="00C37FF5" w:rsidP="0062228E">
      <w:pPr>
        <w:pStyle w:val="ListParagraph"/>
        <w:numPr>
          <w:ilvl w:val="4"/>
          <w:numId w:val="16"/>
        </w:numPr>
        <w:spacing w:after="0" w:line="360" w:lineRule="atLeast"/>
        <w:ind w:left="1560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Код и наименование</w:t>
      </w:r>
    </w:p>
    <w:p w:rsidR="00C37FF5" w:rsidRPr="0062228E" w:rsidRDefault="00C37FF5" w:rsidP="0062228E">
      <w:pPr>
        <w:pStyle w:val="ListParagraph"/>
        <w:numPr>
          <w:ilvl w:val="4"/>
          <w:numId w:val="16"/>
        </w:numPr>
        <w:spacing w:after="0" w:line="360" w:lineRule="atLeast"/>
        <w:ind w:left="1560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Състояние</w:t>
      </w:r>
    </w:p>
    <w:p w:rsidR="00C37FF5" w:rsidRPr="0062228E" w:rsidRDefault="00C37FF5" w:rsidP="0062228E">
      <w:pPr>
        <w:pStyle w:val="ListParagraph"/>
        <w:numPr>
          <w:ilvl w:val="4"/>
          <w:numId w:val="16"/>
        </w:numPr>
        <w:spacing w:after="0" w:line="360" w:lineRule="atLeast"/>
        <w:ind w:left="1560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Последна актуализация</w:t>
      </w:r>
    </w:p>
    <w:p w:rsidR="001A4D30" w:rsidRDefault="001A4D30" w:rsidP="001A4D30">
      <w:pPr>
        <w:spacing w:before="200" w:after="0" w:line="240" w:lineRule="auto"/>
        <w:ind w:left="709"/>
        <w:rPr>
          <w:rFonts w:ascii="Calibri" w:eastAsia="Calibri" w:hAnsi="Calibri" w:cs="Times New Roman"/>
          <w:b/>
        </w:rPr>
      </w:pP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b/>
          <w:sz w:val="24"/>
          <w:szCs w:val="20"/>
        </w:rPr>
        <w:t xml:space="preserve">Справка в </w:t>
      </w:r>
      <w:r w:rsidR="001A4D30" w:rsidRPr="0062228E">
        <w:rPr>
          <w:rFonts w:ascii="Times New Roman" w:eastAsia="Times New Roman" w:hAnsi="Times New Roman" w:cs="Times New Roman"/>
          <w:b/>
          <w:sz w:val="24"/>
          <w:szCs w:val="20"/>
        </w:rPr>
        <w:t>КНПА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В тази справка се търси по: </w:t>
      </w:r>
    </w:p>
    <w:p w:rsidR="00C37FF5" w:rsidRPr="0062228E" w:rsidRDefault="00C37FF5" w:rsidP="0062228E">
      <w:pPr>
        <w:pStyle w:val="ListParagraph"/>
        <w:numPr>
          <w:ilvl w:val="0"/>
          <w:numId w:val="29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Област</w:t>
      </w:r>
    </w:p>
    <w:p w:rsidR="00C37FF5" w:rsidRPr="0062228E" w:rsidRDefault="00C37FF5" w:rsidP="0062228E">
      <w:pPr>
        <w:pStyle w:val="ListParagraph"/>
        <w:numPr>
          <w:ilvl w:val="0"/>
          <w:numId w:val="29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Община</w:t>
      </w:r>
    </w:p>
    <w:p w:rsidR="00C37FF5" w:rsidRPr="0062228E" w:rsidRDefault="00C37FF5" w:rsidP="0062228E">
      <w:pPr>
        <w:pStyle w:val="ListParagraph"/>
        <w:numPr>
          <w:ilvl w:val="0"/>
          <w:numId w:val="29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 xml:space="preserve">Име или код на населено място </w:t>
      </w:r>
    </w:p>
    <w:p w:rsidR="00C37FF5" w:rsidRPr="0062228E" w:rsidRDefault="00C37FF5" w:rsidP="0062228E">
      <w:pPr>
        <w:pStyle w:val="ListParagraph"/>
        <w:numPr>
          <w:ilvl w:val="0"/>
          <w:numId w:val="29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 xml:space="preserve">Име или код на </w:t>
      </w:r>
      <w:r w:rsidR="001A4D30" w:rsidRPr="0062228E">
        <w:rPr>
          <w:rFonts w:ascii="Times New Roman" w:eastAsia="Calibri" w:hAnsi="Times New Roman" w:cs="Times New Roman"/>
        </w:rPr>
        <w:t>ЛЕ</w:t>
      </w:r>
    </w:p>
    <w:p w:rsidR="00C37FF5" w:rsidRPr="0062228E" w:rsidRDefault="00C37FF5" w:rsidP="0062228E">
      <w:pPr>
        <w:pStyle w:val="ListParagraph"/>
        <w:numPr>
          <w:ilvl w:val="0"/>
          <w:numId w:val="29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Район</w:t>
      </w:r>
    </w:p>
    <w:p w:rsidR="00C37FF5" w:rsidRPr="0062228E" w:rsidRDefault="00C37FF5" w:rsidP="0062228E">
      <w:pPr>
        <w:pStyle w:val="ListParagraph"/>
        <w:numPr>
          <w:ilvl w:val="0"/>
          <w:numId w:val="29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Секция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 се извежда таблица със следните данни:</w:t>
      </w:r>
    </w:p>
    <w:p w:rsidR="00C37FF5" w:rsidRPr="0062228E" w:rsidRDefault="00C37FF5" w:rsidP="0062228E">
      <w:pPr>
        <w:pStyle w:val="ListParagraph"/>
        <w:numPr>
          <w:ilvl w:val="0"/>
          <w:numId w:val="3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 xml:space="preserve">Име на </w:t>
      </w:r>
      <w:r w:rsidR="001A4D30" w:rsidRPr="0062228E">
        <w:rPr>
          <w:rFonts w:ascii="Times New Roman" w:eastAsia="Calibri" w:hAnsi="Times New Roman" w:cs="Times New Roman"/>
        </w:rPr>
        <w:t>ЛЕ</w:t>
      </w:r>
    </w:p>
    <w:p w:rsidR="00C37FF5" w:rsidRPr="0062228E" w:rsidRDefault="00C37FF5" w:rsidP="0062228E">
      <w:pPr>
        <w:pStyle w:val="ListParagraph"/>
        <w:numPr>
          <w:ilvl w:val="0"/>
          <w:numId w:val="3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Номер</w:t>
      </w:r>
    </w:p>
    <w:p w:rsidR="00C37FF5" w:rsidRPr="0062228E" w:rsidRDefault="00C37FF5" w:rsidP="0062228E">
      <w:pPr>
        <w:pStyle w:val="ListParagraph"/>
        <w:numPr>
          <w:ilvl w:val="0"/>
          <w:numId w:val="3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Вход</w:t>
      </w:r>
    </w:p>
    <w:p w:rsidR="00C37FF5" w:rsidRPr="0062228E" w:rsidRDefault="00C37FF5" w:rsidP="0062228E">
      <w:pPr>
        <w:pStyle w:val="ListParagraph"/>
        <w:numPr>
          <w:ilvl w:val="0"/>
          <w:numId w:val="3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Район</w:t>
      </w:r>
    </w:p>
    <w:p w:rsidR="00C37FF5" w:rsidRPr="0062228E" w:rsidRDefault="00C37FF5" w:rsidP="0062228E">
      <w:pPr>
        <w:pStyle w:val="ListParagraph"/>
        <w:numPr>
          <w:ilvl w:val="0"/>
          <w:numId w:val="3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Секция</w:t>
      </w:r>
    </w:p>
    <w:p w:rsidR="00C37FF5" w:rsidRPr="0062228E" w:rsidRDefault="00C37FF5" w:rsidP="0062228E">
      <w:pPr>
        <w:pStyle w:val="ListParagraph"/>
        <w:numPr>
          <w:ilvl w:val="0"/>
          <w:numId w:val="3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Регистрирани с постоянен адрес</w:t>
      </w:r>
    </w:p>
    <w:p w:rsidR="00C37FF5" w:rsidRPr="0062228E" w:rsidRDefault="00C37FF5" w:rsidP="0062228E">
      <w:pPr>
        <w:pStyle w:val="ListParagraph"/>
        <w:numPr>
          <w:ilvl w:val="0"/>
          <w:numId w:val="3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Регистрирани с настоящ адрес</w:t>
      </w:r>
    </w:p>
    <w:p w:rsidR="00C37FF5" w:rsidRPr="0062228E" w:rsidRDefault="00C37FF5" w:rsidP="0062228E">
      <w:pPr>
        <w:pStyle w:val="ListParagraph"/>
        <w:numPr>
          <w:ilvl w:val="0"/>
          <w:numId w:val="3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Вид на адреса (жилище или др.)</w:t>
      </w:r>
    </w:p>
    <w:p w:rsidR="00C37FF5" w:rsidRPr="0062228E" w:rsidRDefault="00C37FF5" w:rsidP="0062228E">
      <w:pPr>
        <w:pStyle w:val="ListParagraph"/>
        <w:numPr>
          <w:ilvl w:val="0"/>
          <w:numId w:val="3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Последна актуализация</w:t>
      </w:r>
    </w:p>
    <w:p w:rsidR="001A4D30" w:rsidRDefault="001A4D30" w:rsidP="001A4D30">
      <w:pPr>
        <w:spacing w:before="200" w:after="0" w:line="240" w:lineRule="auto"/>
        <w:ind w:left="709"/>
        <w:rPr>
          <w:rFonts w:ascii="Calibri" w:eastAsia="Calibri" w:hAnsi="Calibri" w:cs="Times New Roman"/>
          <w:b/>
        </w:rPr>
      </w:pP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b/>
          <w:sz w:val="24"/>
          <w:szCs w:val="20"/>
        </w:rPr>
        <w:t xml:space="preserve">Заявка за получаване на файл с класификаторите 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Тази справка се използва за получаване на файл с:</w:t>
      </w:r>
    </w:p>
    <w:p w:rsidR="00C37FF5" w:rsidRPr="0062228E" w:rsidRDefault="00C37FF5" w:rsidP="0062228E">
      <w:pPr>
        <w:pStyle w:val="ListParagraph"/>
        <w:numPr>
          <w:ilvl w:val="0"/>
          <w:numId w:val="4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Класификатор на населените места</w:t>
      </w:r>
    </w:p>
    <w:p w:rsidR="00C37FF5" w:rsidRPr="0062228E" w:rsidRDefault="00C37FF5" w:rsidP="0062228E">
      <w:pPr>
        <w:pStyle w:val="ListParagraph"/>
        <w:numPr>
          <w:ilvl w:val="0"/>
          <w:numId w:val="4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 xml:space="preserve">Класификатор на </w:t>
      </w:r>
      <w:r w:rsidR="001A4D30" w:rsidRPr="0062228E">
        <w:rPr>
          <w:rFonts w:ascii="Times New Roman" w:eastAsia="Calibri" w:hAnsi="Times New Roman" w:cs="Times New Roman"/>
        </w:rPr>
        <w:t>ЛЕ</w:t>
      </w:r>
    </w:p>
    <w:p w:rsidR="00C37FF5" w:rsidRPr="0062228E" w:rsidRDefault="00C37FF5" w:rsidP="0062228E">
      <w:pPr>
        <w:pStyle w:val="ListParagraph"/>
        <w:numPr>
          <w:ilvl w:val="0"/>
          <w:numId w:val="4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К</w:t>
      </w:r>
      <w:r w:rsidR="001A4D30" w:rsidRPr="0062228E">
        <w:rPr>
          <w:rFonts w:ascii="Times New Roman" w:eastAsia="Calibri" w:hAnsi="Times New Roman" w:cs="Times New Roman"/>
        </w:rPr>
        <w:t>НПА</w:t>
      </w:r>
    </w:p>
    <w:p w:rsidR="00C37FF5" w:rsidRPr="0062228E" w:rsidRDefault="00C37FF5" w:rsidP="0062228E">
      <w:pPr>
        <w:pStyle w:val="ListParagraph"/>
        <w:numPr>
          <w:ilvl w:val="0"/>
          <w:numId w:val="4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lastRenderedPageBreak/>
        <w:t>Класификатор на населените места –за ЛБД</w:t>
      </w:r>
    </w:p>
    <w:p w:rsidR="00C37FF5" w:rsidRPr="0062228E" w:rsidRDefault="00C37FF5" w:rsidP="0062228E">
      <w:pPr>
        <w:pStyle w:val="ListParagraph"/>
        <w:numPr>
          <w:ilvl w:val="0"/>
          <w:numId w:val="4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К</w:t>
      </w:r>
      <w:r w:rsidR="001A4D30" w:rsidRPr="0062228E">
        <w:rPr>
          <w:rFonts w:ascii="Times New Roman" w:eastAsia="Calibri" w:hAnsi="Times New Roman" w:cs="Times New Roman"/>
        </w:rPr>
        <w:t xml:space="preserve">ЛЕ </w:t>
      </w:r>
      <w:r w:rsidRPr="0062228E">
        <w:rPr>
          <w:rFonts w:ascii="Times New Roman" w:eastAsia="Calibri" w:hAnsi="Times New Roman" w:cs="Times New Roman"/>
        </w:rPr>
        <w:t>–за ЛБД</w:t>
      </w:r>
    </w:p>
    <w:p w:rsidR="00C37FF5" w:rsidRPr="0062228E" w:rsidRDefault="00C37FF5" w:rsidP="0062228E">
      <w:pPr>
        <w:pStyle w:val="ListParagraph"/>
        <w:numPr>
          <w:ilvl w:val="0"/>
          <w:numId w:val="40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К</w:t>
      </w:r>
      <w:r w:rsidR="001A4D30" w:rsidRPr="0062228E">
        <w:rPr>
          <w:rFonts w:ascii="Times New Roman" w:eastAsia="Calibri" w:hAnsi="Times New Roman" w:cs="Times New Roman"/>
        </w:rPr>
        <w:t>НПА</w:t>
      </w:r>
      <w:r w:rsidRPr="0062228E">
        <w:rPr>
          <w:rFonts w:ascii="Times New Roman" w:eastAsia="Calibri" w:hAnsi="Times New Roman" w:cs="Times New Roman"/>
        </w:rPr>
        <w:t xml:space="preserve"> –за ЛБД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b/>
          <w:sz w:val="24"/>
          <w:szCs w:val="20"/>
        </w:rPr>
        <w:t>Таблица на населението по секции в община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В тази справка се търси по:</w:t>
      </w:r>
    </w:p>
    <w:p w:rsidR="00C37FF5" w:rsidRPr="0062228E" w:rsidRDefault="00C37FF5" w:rsidP="0062228E">
      <w:pPr>
        <w:pStyle w:val="ListParagraph"/>
        <w:numPr>
          <w:ilvl w:val="0"/>
          <w:numId w:val="41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Област</w:t>
      </w:r>
    </w:p>
    <w:p w:rsidR="00C37FF5" w:rsidRPr="0062228E" w:rsidRDefault="00C37FF5" w:rsidP="0062228E">
      <w:pPr>
        <w:pStyle w:val="ListParagraph"/>
        <w:numPr>
          <w:ilvl w:val="0"/>
          <w:numId w:val="41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Община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 се извежда таблица със следните данни:</w:t>
      </w:r>
    </w:p>
    <w:p w:rsidR="00C37FF5" w:rsidRPr="0062228E" w:rsidRDefault="00C37FF5" w:rsidP="0062228E">
      <w:pPr>
        <w:pStyle w:val="ListParagraph"/>
        <w:numPr>
          <w:ilvl w:val="0"/>
          <w:numId w:val="42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Район</w:t>
      </w:r>
    </w:p>
    <w:p w:rsidR="00C37FF5" w:rsidRPr="0062228E" w:rsidRDefault="00C37FF5" w:rsidP="0062228E">
      <w:pPr>
        <w:pStyle w:val="ListParagraph"/>
        <w:numPr>
          <w:ilvl w:val="0"/>
          <w:numId w:val="42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Секция</w:t>
      </w:r>
    </w:p>
    <w:p w:rsidR="00C37FF5" w:rsidRPr="0062228E" w:rsidRDefault="00C37FF5" w:rsidP="0062228E">
      <w:pPr>
        <w:pStyle w:val="ListParagraph"/>
        <w:numPr>
          <w:ilvl w:val="0"/>
          <w:numId w:val="42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Регистрирани с постоянен адрес</w:t>
      </w:r>
    </w:p>
    <w:p w:rsidR="00C37FF5" w:rsidRPr="0062228E" w:rsidRDefault="00C37FF5" w:rsidP="0062228E">
      <w:pPr>
        <w:pStyle w:val="ListParagraph"/>
        <w:numPr>
          <w:ilvl w:val="0"/>
          <w:numId w:val="42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Регистрирани с настоящ адрес</w:t>
      </w:r>
    </w:p>
    <w:p w:rsidR="00C37FF5" w:rsidRPr="0062228E" w:rsidRDefault="00C37FF5" w:rsidP="0062228E">
      <w:pPr>
        <w:pStyle w:val="ListParagraph"/>
        <w:numPr>
          <w:ilvl w:val="0"/>
          <w:numId w:val="42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Наименование на населеното място</w:t>
      </w:r>
    </w:p>
    <w:p w:rsidR="001A4D30" w:rsidRDefault="001A4D30" w:rsidP="001A4D30">
      <w:pPr>
        <w:spacing w:before="200" w:after="0" w:line="240" w:lineRule="auto"/>
        <w:ind w:left="709"/>
        <w:rPr>
          <w:rFonts w:ascii="Calibri" w:eastAsia="Calibri" w:hAnsi="Calibri" w:cs="Times New Roman"/>
          <w:b/>
        </w:rPr>
      </w:pP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b/>
          <w:sz w:val="24"/>
          <w:szCs w:val="20"/>
        </w:rPr>
        <w:t>Справка за адресите в секция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В тази справка се търси по: </w:t>
      </w:r>
    </w:p>
    <w:p w:rsidR="00C37FF5" w:rsidRPr="0062228E" w:rsidRDefault="00C37FF5" w:rsidP="0062228E">
      <w:pPr>
        <w:pStyle w:val="ListParagraph"/>
        <w:numPr>
          <w:ilvl w:val="0"/>
          <w:numId w:val="43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Област</w:t>
      </w:r>
    </w:p>
    <w:p w:rsidR="00C37FF5" w:rsidRPr="0062228E" w:rsidRDefault="00C37FF5" w:rsidP="0062228E">
      <w:pPr>
        <w:pStyle w:val="ListParagraph"/>
        <w:numPr>
          <w:ilvl w:val="0"/>
          <w:numId w:val="43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Община</w:t>
      </w:r>
    </w:p>
    <w:p w:rsidR="00C37FF5" w:rsidRPr="0062228E" w:rsidRDefault="00C37FF5" w:rsidP="0062228E">
      <w:pPr>
        <w:pStyle w:val="ListParagraph"/>
        <w:numPr>
          <w:ilvl w:val="0"/>
          <w:numId w:val="43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Район</w:t>
      </w:r>
    </w:p>
    <w:p w:rsidR="00C37FF5" w:rsidRPr="0062228E" w:rsidRDefault="00C37FF5" w:rsidP="0062228E">
      <w:pPr>
        <w:pStyle w:val="ListParagraph"/>
        <w:numPr>
          <w:ilvl w:val="0"/>
          <w:numId w:val="43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Секция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 се извежда таблица със следните данни:</w:t>
      </w:r>
    </w:p>
    <w:p w:rsidR="00C37FF5" w:rsidRPr="0062228E" w:rsidRDefault="00C37FF5" w:rsidP="0062228E">
      <w:pPr>
        <w:pStyle w:val="ListParagraph"/>
        <w:numPr>
          <w:ilvl w:val="0"/>
          <w:numId w:val="44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Код и наименование на</w:t>
      </w:r>
      <w:r w:rsidR="001A4D30" w:rsidRPr="0062228E">
        <w:rPr>
          <w:rFonts w:ascii="Times New Roman" w:eastAsia="Calibri" w:hAnsi="Times New Roman" w:cs="Times New Roman"/>
        </w:rPr>
        <w:t xml:space="preserve"> ЛЕ</w:t>
      </w:r>
    </w:p>
    <w:p w:rsidR="00C37FF5" w:rsidRPr="0062228E" w:rsidRDefault="00C37FF5" w:rsidP="0062228E">
      <w:pPr>
        <w:pStyle w:val="ListParagraph"/>
        <w:numPr>
          <w:ilvl w:val="0"/>
          <w:numId w:val="44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Номер/</w:t>
      </w:r>
      <w:proofErr w:type="spellStart"/>
      <w:r w:rsidRPr="0062228E">
        <w:rPr>
          <w:rFonts w:ascii="Times New Roman" w:eastAsia="Calibri" w:hAnsi="Times New Roman" w:cs="Times New Roman"/>
        </w:rPr>
        <w:t>подномер</w:t>
      </w:r>
      <w:proofErr w:type="spellEnd"/>
      <w:r w:rsidRPr="0062228E">
        <w:rPr>
          <w:rFonts w:ascii="Times New Roman" w:eastAsia="Calibri" w:hAnsi="Times New Roman" w:cs="Times New Roman"/>
        </w:rPr>
        <w:t>/вход</w:t>
      </w:r>
    </w:p>
    <w:p w:rsidR="001A4D30" w:rsidRDefault="001A4D30" w:rsidP="001A4D30">
      <w:pPr>
        <w:spacing w:before="200" w:after="0" w:line="240" w:lineRule="auto"/>
        <w:ind w:left="709"/>
        <w:rPr>
          <w:rFonts w:ascii="Calibri" w:eastAsia="Calibri" w:hAnsi="Calibri" w:cs="Times New Roman"/>
          <w:b/>
        </w:rPr>
      </w:pP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b/>
          <w:sz w:val="24"/>
          <w:szCs w:val="20"/>
        </w:rPr>
        <w:t>Справка в архива на обработени документи АТД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В тази справка се търси по: </w:t>
      </w:r>
    </w:p>
    <w:p w:rsidR="00C37FF5" w:rsidRPr="0062228E" w:rsidRDefault="00C37FF5" w:rsidP="0062228E">
      <w:pPr>
        <w:pStyle w:val="ListParagraph"/>
        <w:numPr>
          <w:ilvl w:val="0"/>
          <w:numId w:val="45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Териториално звено "ГРАО", предало данните</w:t>
      </w:r>
    </w:p>
    <w:p w:rsidR="00C37FF5" w:rsidRPr="0062228E" w:rsidRDefault="00C37FF5" w:rsidP="0062228E">
      <w:pPr>
        <w:pStyle w:val="ListParagraph"/>
        <w:numPr>
          <w:ilvl w:val="0"/>
          <w:numId w:val="45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Вид на актуализационните записи</w:t>
      </w:r>
    </w:p>
    <w:p w:rsidR="00C37FF5" w:rsidRPr="0062228E" w:rsidRDefault="00C37FF5" w:rsidP="0062228E">
      <w:pPr>
        <w:pStyle w:val="ListParagraph"/>
        <w:numPr>
          <w:ilvl w:val="0"/>
          <w:numId w:val="45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 xml:space="preserve">Актуализация в НБД - Година </w:t>
      </w:r>
    </w:p>
    <w:p w:rsidR="00C37FF5" w:rsidRPr="0062228E" w:rsidRDefault="00C37FF5" w:rsidP="0062228E">
      <w:pPr>
        <w:pStyle w:val="ListParagraph"/>
        <w:numPr>
          <w:ilvl w:val="0"/>
          <w:numId w:val="45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Дата на актуализация в НБД – от:</w:t>
      </w:r>
    </w:p>
    <w:p w:rsidR="00C37FF5" w:rsidRPr="0062228E" w:rsidRDefault="00C37FF5" w:rsidP="0062228E">
      <w:pPr>
        <w:pStyle w:val="ListParagraph"/>
        <w:numPr>
          <w:ilvl w:val="0"/>
          <w:numId w:val="45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Дата на актуализация в НБД – до:</w:t>
      </w:r>
    </w:p>
    <w:p w:rsidR="00C37FF5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 се извеждат всички обработени актуализационни съобщения за даденият вид и времеви период.</w:t>
      </w:r>
    </w:p>
    <w:p w:rsidR="009D0560" w:rsidRPr="009D0560" w:rsidRDefault="009D0560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b/>
          <w:sz w:val="24"/>
          <w:szCs w:val="20"/>
        </w:rPr>
        <w:t>Заявка за получаване на обработени документи АТД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В тази функционалност се заявява по: </w:t>
      </w:r>
    </w:p>
    <w:p w:rsidR="00C37FF5" w:rsidRPr="0062228E" w:rsidRDefault="00C37FF5" w:rsidP="0062228E">
      <w:pPr>
        <w:pStyle w:val="ListParagraph"/>
        <w:numPr>
          <w:ilvl w:val="0"/>
          <w:numId w:val="4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 xml:space="preserve">Актуализация в НБД – </w:t>
      </w:r>
      <w:proofErr w:type="spellStart"/>
      <w:r w:rsidRPr="0062228E">
        <w:rPr>
          <w:rFonts w:ascii="Times New Roman" w:eastAsia="Calibri" w:hAnsi="Times New Roman" w:cs="Times New Roman"/>
        </w:rPr>
        <w:t>Годинa</w:t>
      </w:r>
      <w:proofErr w:type="spellEnd"/>
      <w:r w:rsidRPr="0062228E">
        <w:rPr>
          <w:rFonts w:ascii="Times New Roman" w:eastAsia="Calibri" w:hAnsi="Times New Roman" w:cs="Times New Roman"/>
        </w:rPr>
        <w:t xml:space="preserve"> и месец</w:t>
      </w:r>
    </w:p>
    <w:p w:rsidR="00C37FF5" w:rsidRPr="0062228E" w:rsidRDefault="00C37FF5" w:rsidP="0062228E">
      <w:pPr>
        <w:pStyle w:val="ListParagraph"/>
        <w:numPr>
          <w:ilvl w:val="0"/>
          <w:numId w:val="4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Дата на актуализация в НБД – от:</w:t>
      </w:r>
    </w:p>
    <w:p w:rsidR="00C37FF5" w:rsidRPr="0062228E" w:rsidRDefault="00C37FF5" w:rsidP="0062228E">
      <w:pPr>
        <w:pStyle w:val="ListParagraph"/>
        <w:numPr>
          <w:ilvl w:val="0"/>
          <w:numId w:val="46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lastRenderedPageBreak/>
        <w:t>Дата на актуализация в НБД – до:</w:t>
      </w:r>
    </w:p>
    <w:p w:rsidR="00C37FF5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 се получават всички актуализационни съобщения получени за даден</w:t>
      </w:r>
      <w:r w:rsidR="0079090E">
        <w:rPr>
          <w:rFonts w:ascii="Times New Roman" w:eastAsia="Times New Roman" w:hAnsi="Times New Roman" w:cs="Times New Roman"/>
          <w:sz w:val="24"/>
          <w:szCs w:val="20"/>
        </w:rPr>
        <w:t>и</w:t>
      </w:r>
      <w:r w:rsidRPr="0062228E">
        <w:rPr>
          <w:rFonts w:ascii="Times New Roman" w:eastAsia="Times New Roman" w:hAnsi="Times New Roman" w:cs="Times New Roman"/>
          <w:sz w:val="24"/>
          <w:szCs w:val="20"/>
        </w:rPr>
        <w:t>я времеви период.</w:t>
      </w:r>
    </w:p>
    <w:p w:rsidR="009D0560" w:rsidRPr="009D0560" w:rsidRDefault="009D0560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b/>
          <w:sz w:val="24"/>
          <w:szCs w:val="20"/>
        </w:rPr>
        <w:t>Заявка за получаване на промените в пътните артерии</w:t>
      </w:r>
    </w:p>
    <w:p w:rsidR="00C37FF5" w:rsidRPr="0062228E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В тази функционалност се заявява по: </w:t>
      </w:r>
    </w:p>
    <w:p w:rsidR="00C37FF5" w:rsidRPr="0062228E" w:rsidRDefault="00C37FF5" w:rsidP="0062228E">
      <w:pPr>
        <w:pStyle w:val="ListParagraph"/>
        <w:numPr>
          <w:ilvl w:val="0"/>
          <w:numId w:val="47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 xml:space="preserve">Актуализация в НБД – </w:t>
      </w:r>
      <w:proofErr w:type="spellStart"/>
      <w:r w:rsidRPr="0062228E">
        <w:rPr>
          <w:rFonts w:ascii="Times New Roman" w:eastAsia="Calibri" w:hAnsi="Times New Roman" w:cs="Times New Roman"/>
        </w:rPr>
        <w:t>Годинa</w:t>
      </w:r>
      <w:proofErr w:type="spellEnd"/>
      <w:r w:rsidRPr="0062228E">
        <w:rPr>
          <w:rFonts w:ascii="Times New Roman" w:eastAsia="Calibri" w:hAnsi="Times New Roman" w:cs="Times New Roman"/>
        </w:rPr>
        <w:t xml:space="preserve"> и месец</w:t>
      </w:r>
    </w:p>
    <w:p w:rsidR="00C37FF5" w:rsidRPr="0062228E" w:rsidRDefault="00C37FF5" w:rsidP="0062228E">
      <w:pPr>
        <w:pStyle w:val="ListParagraph"/>
        <w:numPr>
          <w:ilvl w:val="0"/>
          <w:numId w:val="47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Дата на актуализация в НБД – от:</w:t>
      </w:r>
    </w:p>
    <w:p w:rsidR="00C37FF5" w:rsidRPr="0062228E" w:rsidRDefault="00C37FF5" w:rsidP="0062228E">
      <w:pPr>
        <w:pStyle w:val="ListParagraph"/>
        <w:numPr>
          <w:ilvl w:val="0"/>
          <w:numId w:val="47"/>
        </w:numPr>
        <w:spacing w:after="0" w:line="360" w:lineRule="atLeast"/>
        <w:rPr>
          <w:rFonts w:ascii="Times New Roman" w:eastAsia="Calibri" w:hAnsi="Times New Roman" w:cs="Times New Roman"/>
        </w:rPr>
      </w:pPr>
      <w:r w:rsidRPr="0062228E">
        <w:rPr>
          <w:rFonts w:ascii="Times New Roman" w:eastAsia="Calibri" w:hAnsi="Times New Roman" w:cs="Times New Roman"/>
        </w:rPr>
        <w:t>Дата на актуализация в НБД – до:</w:t>
      </w:r>
    </w:p>
    <w:p w:rsidR="00C37FF5" w:rsidRDefault="00C37FF5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 се получават всички данни за промени в пътните артерии за даден</w:t>
      </w:r>
      <w:r w:rsidR="0079090E">
        <w:rPr>
          <w:rFonts w:ascii="Times New Roman" w:eastAsia="Times New Roman" w:hAnsi="Times New Roman" w:cs="Times New Roman"/>
          <w:sz w:val="24"/>
          <w:szCs w:val="20"/>
        </w:rPr>
        <w:t>и</w:t>
      </w:r>
      <w:r w:rsidRPr="0062228E">
        <w:rPr>
          <w:rFonts w:ascii="Times New Roman" w:eastAsia="Times New Roman" w:hAnsi="Times New Roman" w:cs="Times New Roman"/>
          <w:sz w:val="24"/>
          <w:szCs w:val="20"/>
        </w:rPr>
        <w:t>я времеви период.</w:t>
      </w:r>
    </w:p>
    <w:p w:rsidR="009D0560" w:rsidRPr="009D0560" w:rsidRDefault="009D0560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</w:p>
    <w:p w:rsidR="009D0560" w:rsidRPr="009D0560" w:rsidRDefault="00E43F3F" w:rsidP="009D0560">
      <w:pPr>
        <w:pStyle w:val="Heading1"/>
        <w:numPr>
          <w:ilvl w:val="0"/>
          <w:numId w:val="39"/>
        </w:numPr>
        <w:jc w:val="left"/>
        <w:rPr>
          <w:b/>
          <w:sz w:val="28"/>
          <w:lang w:val="en-US"/>
        </w:rPr>
      </w:pPr>
      <w:bookmarkStart w:id="8" w:name="_Toc325960303"/>
      <w:r w:rsidRPr="002F08F7">
        <w:rPr>
          <w:b/>
          <w:sz w:val="28"/>
        </w:rPr>
        <w:t>Описание на подсистемата за потребителите</w:t>
      </w:r>
      <w:bookmarkEnd w:id="8"/>
    </w:p>
    <w:p w:rsidR="009D0560" w:rsidRDefault="009D0560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</w:p>
    <w:p w:rsidR="006316F0" w:rsidRPr="0062228E" w:rsidRDefault="006316F0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Подсистемата за потребителите на НБД извършва идентификацията и определянето на правата им. Външните и вътрешните потребители са разделени. Достъп през </w:t>
      </w:r>
      <w:proofErr w:type="spellStart"/>
      <w:r w:rsidRPr="0062228E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 базирания интерфейс на НБД се разрешава след идентификация с електронен подпис (цифров сертификат) и потребителско име и парола. За всеки потребител се съхраняват данни за длъжността и правата му до определена функционалност (или данни). За създаването, промяната на правата, асоциацията с определен електронен подпис и закриването на потребители са дефинирани специални процедури. Управлението на потребителите се извършва през </w:t>
      </w:r>
      <w:proofErr w:type="spellStart"/>
      <w:r w:rsidRPr="0062228E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 интерфейс от потребители със съответните права. НРГС използва копие на данните за вътрешните потребители, което се обновява ежедневно.</w:t>
      </w:r>
    </w:p>
    <w:p w:rsidR="006316F0" w:rsidRPr="0062228E" w:rsidRDefault="006316F0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Разработени са </w:t>
      </w:r>
      <w:proofErr w:type="spellStart"/>
      <w:r w:rsidRPr="0062228E">
        <w:rPr>
          <w:rFonts w:ascii="Times New Roman" w:eastAsia="Times New Roman" w:hAnsi="Times New Roman" w:cs="Times New Roman"/>
          <w:sz w:val="24"/>
          <w:szCs w:val="20"/>
        </w:rPr>
        <w:t>Web</w:t>
      </w:r>
      <w:proofErr w:type="spellEnd"/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 базирани екранни форми чрез които се дефинират правата на всеки потребител</w:t>
      </w:r>
      <w:r w:rsidR="00EC6B68" w:rsidRPr="0062228E">
        <w:rPr>
          <w:rFonts w:ascii="Times New Roman" w:eastAsia="Times New Roman" w:hAnsi="Times New Roman" w:cs="Times New Roman"/>
          <w:sz w:val="24"/>
          <w:szCs w:val="20"/>
        </w:rPr>
        <w:t>. Реализирана е и функционалност, която позволява на всеки потребител да определя нова парола, отговаряща на предварително зададени условия.</w:t>
      </w:r>
    </w:p>
    <w:p w:rsidR="00EC6B68" w:rsidRPr="0062228E" w:rsidRDefault="00D47DA0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Д</w:t>
      </w:r>
      <w:r w:rsidR="00EC6B68" w:rsidRPr="0062228E">
        <w:rPr>
          <w:rFonts w:ascii="Times New Roman" w:eastAsia="Times New Roman" w:hAnsi="Times New Roman" w:cs="Times New Roman"/>
          <w:sz w:val="24"/>
          <w:szCs w:val="20"/>
        </w:rPr>
        <w:t>ве</w:t>
      </w:r>
      <w:r w:rsidRPr="0062228E">
        <w:rPr>
          <w:rFonts w:ascii="Times New Roman" w:eastAsia="Times New Roman" w:hAnsi="Times New Roman" w:cs="Times New Roman"/>
          <w:sz w:val="24"/>
          <w:szCs w:val="20"/>
        </w:rPr>
        <w:t>те</w:t>
      </w:r>
      <w:r w:rsidR="00EC6B68" w:rsidRPr="0062228E">
        <w:rPr>
          <w:rFonts w:ascii="Times New Roman" w:eastAsia="Times New Roman" w:hAnsi="Times New Roman" w:cs="Times New Roman"/>
          <w:sz w:val="24"/>
          <w:szCs w:val="20"/>
        </w:rPr>
        <w:t xml:space="preserve"> групи от потребители (вътрешни и външни) са възникнали в процеса на развитие на ИС за ГРАО. Външните потребители по същество са клиентите на системата. Те нямат задължения да поддържат данните в ИС. Това са потребители, които се нуждаят от данни по гражданската регистрация при изпълнение на своите служебни задължения (нотариуси, частни съдебни изпълнители, органи на съдебната власт, банки и други финансови институции и др.) Вътрешните потребители обхващат служителите на ГД „ГРАО“, на ТЗ „ГРАО“ и служителите на общинските администрации, които имат служебни задължения по поддържането на данните в регистрите по ЗГР.</w:t>
      </w: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 За всеки външен потребител може да се дефинира отделен обхват на данни, до които той има достъп. Например: Частните съдебни изпълнители нямат право на достъп до данните, свързани с актовете по гражданско състояние.</w:t>
      </w:r>
    </w:p>
    <w:p w:rsidR="00D47DA0" w:rsidRPr="0062228E" w:rsidRDefault="00D47DA0" w:rsidP="0062228E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 xml:space="preserve">Вътрешните потребители на ИС за ГРАО се делят на две основни подгрупи </w:t>
      </w:r>
      <w:r w:rsidRPr="0062228E">
        <w:rPr>
          <w:rFonts w:ascii="Times New Roman" w:eastAsia="Times New Roman" w:hAnsi="Times New Roman" w:cs="Times New Roman"/>
          <w:sz w:val="24"/>
          <w:szCs w:val="20"/>
        </w:rPr>
        <w:lastRenderedPageBreak/>
        <w:t>(служители на ГД „ГРАО“ и ТЗ „ГРАО“ и служители от общинските администрации). Техните потребителски права се определят в зависимост от служебните им задължения.</w:t>
      </w:r>
      <w:r w:rsidR="00A813E4" w:rsidRPr="0062228E">
        <w:rPr>
          <w:rFonts w:ascii="Times New Roman" w:eastAsia="Times New Roman" w:hAnsi="Times New Roman" w:cs="Times New Roman"/>
          <w:sz w:val="24"/>
          <w:szCs w:val="20"/>
        </w:rPr>
        <w:t xml:space="preserve"> При дефинирането на вътрешен потребител се определят правата му по отношение на:</w:t>
      </w:r>
    </w:p>
    <w:p w:rsidR="00A813E4" w:rsidRPr="0062228E" w:rsidRDefault="00A813E4" w:rsidP="0062228E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Има ли право да въвежда документи в системата;</w:t>
      </w:r>
    </w:p>
    <w:p w:rsidR="00A813E4" w:rsidRPr="0062228E" w:rsidRDefault="00A813E4" w:rsidP="0062228E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Има ли право на достъп до НБД „население“</w:t>
      </w:r>
    </w:p>
    <w:p w:rsidR="00A813E4" w:rsidRPr="0062228E" w:rsidRDefault="00A813E4" w:rsidP="0062228E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Има ли право да въвежда електронни документи акт за раждане, брак и смърт;</w:t>
      </w:r>
    </w:p>
    <w:p w:rsidR="00A813E4" w:rsidRPr="0062228E" w:rsidRDefault="00A813E4" w:rsidP="0062228E">
      <w:pPr>
        <w:pStyle w:val="ListParagraph"/>
        <w:widowControl w:val="0"/>
        <w:numPr>
          <w:ilvl w:val="0"/>
          <w:numId w:val="11"/>
        </w:numPr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62228E">
        <w:rPr>
          <w:rFonts w:ascii="Times New Roman" w:eastAsia="Times New Roman" w:hAnsi="Times New Roman" w:cs="Times New Roman"/>
          <w:sz w:val="24"/>
          <w:szCs w:val="20"/>
        </w:rPr>
        <w:t>Има ли право да отпечатва документи от НРГС.</w:t>
      </w:r>
    </w:p>
    <w:p w:rsidR="009D0560" w:rsidRPr="0062228E" w:rsidRDefault="009D0560" w:rsidP="009D0560">
      <w:pPr>
        <w:pStyle w:val="ListParagraph"/>
        <w:widowControl w:val="0"/>
        <w:adjustRightInd w:val="0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</w:p>
    <w:p w:rsidR="00E43F3F" w:rsidRDefault="00A813E4" w:rsidP="006316F0">
      <w:pPr>
        <w:pStyle w:val="Heading1"/>
        <w:numPr>
          <w:ilvl w:val="0"/>
          <w:numId w:val="39"/>
        </w:numPr>
        <w:jc w:val="left"/>
        <w:rPr>
          <w:b/>
          <w:sz w:val="28"/>
        </w:rPr>
      </w:pPr>
      <w:bookmarkStart w:id="9" w:name="_Toc325960304"/>
      <w:r>
        <w:rPr>
          <w:b/>
          <w:sz w:val="28"/>
        </w:rPr>
        <w:t>Ц</w:t>
      </w:r>
      <w:r w:rsidR="00E43F3F" w:rsidRPr="006316F0">
        <w:rPr>
          <w:b/>
          <w:sz w:val="28"/>
        </w:rPr>
        <w:t>ел и обхват на разработките</w:t>
      </w:r>
      <w:bookmarkEnd w:id="9"/>
    </w:p>
    <w:p w:rsidR="00EF4327" w:rsidRPr="002141BA" w:rsidRDefault="00EF4327" w:rsidP="001B7DF7">
      <w:pPr>
        <w:spacing w:before="120" w:line="360" w:lineRule="atLeast"/>
        <w:ind w:firstLine="357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Основната цел на разработките по настоящия проект за </w:t>
      </w:r>
      <w:r w:rsidRPr="00EF4327">
        <w:rPr>
          <w:rFonts w:ascii="Times New Roman" w:eastAsia="Times New Roman" w:hAnsi="Times New Roman" w:cs="Times New Roman"/>
          <w:sz w:val="24"/>
          <w:szCs w:val="20"/>
        </w:rPr>
        <w:t>модернизиране и реинженеринг на ИС за ГРАО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е преобразуването на архитектурата на системата към </w:t>
      </w:r>
      <w:r w:rsidR="00142320">
        <w:rPr>
          <w:rFonts w:ascii="Times New Roman" w:eastAsia="Times New Roman" w:hAnsi="Times New Roman" w:cs="Times New Roman"/>
          <w:sz w:val="24"/>
          <w:szCs w:val="20"/>
        </w:rPr>
        <w:t>Плато 1 от прехода към архитектура Шатър</w:t>
      </w:r>
      <w:r w:rsidR="002141BA">
        <w:rPr>
          <w:rFonts w:ascii="Times New Roman" w:eastAsia="Times New Roman" w:hAnsi="Times New Roman" w:cs="Times New Roman"/>
          <w:sz w:val="24"/>
          <w:szCs w:val="20"/>
        </w:rPr>
        <w:t>. Главният компонент на Плато 1 от архитектурата Шатър е интеграционния (</w:t>
      </w:r>
      <w:r w:rsidR="002141BA">
        <w:rPr>
          <w:rFonts w:ascii="Times New Roman" w:eastAsia="Times New Roman" w:hAnsi="Times New Roman" w:cs="Times New Roman"/>
          <w:sz w:val="24"/>
          <w:szCs w:val="20"/>
          <w:lang w:val="en-US"/>
        </w:rPr>
        <w:t>middleware</w:t>
      </w:r>
      <w:r w:rsidR="002141BA">
        <w:rPr>
          <w:rFonts w:ascii="Times New Roman" w:eastAsia="Times New Roman" w:hAnsi="Times New Roman" w:cs="Times New Roman"/>
          <w:sz w:val="24"/>
          <w:szCs w:val="20"/>
        </w:rPr>
        <w:t>) софтуер</w:t>
      </w:r>
      <w:r w:rsidR="004C62FA">
        <w:rPr>
          <w:rFonts w:ascii="Times New Roman" w:eastAsia="Times New Roman" w:hAnsi="Times New Roman" w:cs="Times New Roman"/>
          <w:sz w:val="24"/>
          <w:szCs w:val="20"/>
        </w:rPr>
        <w:t xml:space="preserve">. </w:t>
      </w:r>
      <w:r w:rsidR="002141BA">
        <w:rPr>
          <w:rFonts w:ascii="Times New Roman" w:eastAsia="Times New Roman" w:hAnsi="Times New Roman" w:cs="Times New Roman"/>
          <w:sz w:val="24"/>
          <w:szCs w:val="20"/>
        </w:rPr>
        <w:t>Този</w:t>
      </w:r>
      <w:r w:rsidR="004C62FA">
        <w:rPr>
          <w:rFonts w:ascii="Times New Roman" w:eastAsia="Times New Roman" w:hAnsi="Times New Roman" w:cs="Times New Roman"/>
          <w:sz w:val="24"/>
          <w:szCs w:val="20"/>
        </w:rPr>
        <w:t xml:space="preserve"> софтуер позволява изграждането на архитектура, базирана на услуги (</w:t>
      </w:r>
      <w:r w:rsidR="004C62FA" w:rsidRPr="004C62FA">
        <w:rPr>
          <w:rFonts w:ascii="Times New Roman" w:eastAsia="Times New Roman" w:hAnsi="Times New Roman" w:cs="Times New Roman"/>
          <w:sz w:val="24"/>
          <w:szCs w:val="20"/>
        </w:rPr>
        <w:t xml:space="preserve">Service </w:t>
      </w:r>
      <w:r w:rsidR="004C62FA" w:rsidRPr="004C62FA">
        <w:rPr>
          <w:rFonts w:ascii="Times New Roman" w:eastAsia="Times New Roman" w:hAnsi="Times New Roman" w:cs="Times New Roman"/>
          <w:sz w:val="24"/>
          <w:szCs w:val="20"/>
          <w:lang w:val="en-US"/>
        </w:rPr>
        <w:t>Oriented</w:t>
      </w:r>
      <w:r w:rsidR="004C62FA" w:rsidRPr="004C62FA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="004C62FA" w:rsidRPr="004C62FA">
        <w:rPr>
          <w:rFonts w:ascii="Times New Roman" w:eastAsia="Times New Roman" w:hAnsi="Times New Roman" w:cs="Times New Roman"/>
          <w:sz w:val="24"/>
          <w:szCs w:val="20"/>
          <w:lang w:val="en-US"/>
        </w:rPr>
        <w:t>Architecture</w:t>
      </w:r>
      <w:r w:rsidR="004C62FA">
        <w:rPr>
          <w:rFonts w:ascii="Times New Roman" w:eastAsia="Times New Roman" w:hAnsi="Times New Roman" w:cs="Times New Roman"/>
          <w:sz w:val="24"/>
          <w:szCs w:val="20"/>
        </w:rPr>
        <w:t xml:space="preserve"> - SOA) по модела на </w:t>
      </w:r>
      <w:r w:rsidR="004C62FA">
        <w:rPr>
          <w:rFonts w:ascii="Times New Roman" w:eastAsia="Times New Roman" w:hAnsi="Times New Roman" w:cs="Times New Roman"/>
          <w:sz w:val="24"/>
          <w:szCs w:val="20"/>
          <w:lang w:val="en-US"/>
        </w:rPr>
        <w:t>Enterprise Service Bus.</w:t>
      </w:r>
      <w:r w:rsidR="002141BA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>В архитектура</w:t>
      </w:r>
      <w:r w:rsidR="002141BA">
        <w:rPr>
          <w:rFonts w:ascii="Times New Roman" w:eastAsia="Times New Roman" w:hAnsi="Times New Roman" w:cs="Times New Roman"/>
          <w:sz w:val="24"/>
          <w:szCs w:val="20"/>
        </w:rPr>
        <w:t xml:space="preserve"> с този модел</w:t>
      </w:r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>, всяко приложение използва функционалност от (комуникира с) други приложения, предоставена под формата на услуги (</w:t>
      </w:r>
      <w:proofErr w:type="spellStart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>services</w:t>
      </w:r>
      <w:proofErr w:type="spellEnd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). Всяко приложение предоставя функционалност под формата на услуга или специфично API. Service </w:t>
      </w:r>
      <w:proofErr w:type="spellStart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>bus</w:t>
      </w:r>
      <w:proofErr w:type="spellEnd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 изпълнява ролята на посредник в комуникацията, който </w:t>
      </w:r>
      <w:proofErr w:type="spellStart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>анонимизира</w:t>
      </w:r>
      <w:proofErr w:type="spellEnd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 предоставените услуги, т.е., приложението ползващо услугата не знае кое приложения я доставя.</w:t>
      </w:r>
      <w:r w:rsidR="002141BA">
        <w:t xml:space="preserve"> </w:t>
      </w:r>
      <w:r w:rsidR="002141BA">
        <w:rPr>
          <w:rFonts w:ascii="Times New Roman" w:eastAsia="Times New Roman" w:hAnsi="Times New Roman" w:cs="Times New Roman"/>
          <w:sz w:val="24"/>
          <w:szCs w:val="20"/>
        </w:rPr>
        <w:t>Освен това</w:t>
      </w:r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 Service </w:t>
      </w:r>
      <w:proofErr w:type="spellStart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>bus</w:t>
      </w:r>
      <w:proofErr w:type="spellEnd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="002141BA">
        <w:rPr>
          <w:rFonts w:ascii="Times New Roman" w:eastAsia="Times New Roman" w:hAnsi="Times New Roman" w:cs="Times New Roman"/>
          <w:sz w:val="24"/>
          <w:szCs w:val="20"/>
        </w:rPr>
        <w:t>предоставя</w:t>
      </w:r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 набор от услуги за многократна употреба през унифициран интерфейс. Service </w:t>
      </w:r>
      <w:proofErr w:type="spellStart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>bus</w:t>
      </w:r>
      <w:proofErr w:type="spellEnd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 скрива подробностите на специфичния протокол, който се поддържа от доставящото приложение</w:t>
      </w:r>
      <w:r w:rsidR="002141BA">
        <w:rPr>
          <w:rFonts w:ascii="Times New Roman" w:eastAsia="Times New Roman" w:hAnsi="Times New Roman" w:cs="Times New Roman"/>
          <w:sz w:val="24"/>
          <w:szCs w:val="20"/>
        </w:rPr>
        <w:t>, като</w:t>
      </w:r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 превежда заявката за услуга до езика на </w:t>
      </w:r>
      <w:r w:rsidR="002141BA">
        <w:rPr>
          <w:rFonts w:ascii="Times New Roman" w:eastAsia="Times New Roman" w:hAnsi="Times New Roman" w:cs="Times New Roman"/>
          <w:sz w:val="24"/>
          <w:szCs w:val="20"/>
        </w:rPr>
        <w:t>това</w:t>
      </w:r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 приложение в определен момент от времето; в друг момент от времето услугата може да е в друга версия или доставена от ново приложение. Service </w:t>
      </w:r>
      <w:proofErr w:type="spellStart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>bus</w:t>
      </w:r>
      <w:proofErr w:type="spellEnd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 използва набор от адаптери за свързване към приложенията, доставящи услугите.</w:t>
      </w:r>
      <w:r w:rsidR="002141BA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>Адаптерите са компоненти, които се променят при промяна на доставящото приложение (</w:t>
      </w:r>
      <w:proofErr w:type="spellStart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>upgrade</w:t>
      </w:r>
      <w:proofErr w:type="spellEnd"/>
      <w:r w:rsidR="002141BA" w:rsidRPr="002141BA">
        <w:rPr>
          <w:rFonts w:ascii="Times New Roman" w:eastAsia="Times New Roman" w:hAnsi="Times New Roman" w:cs="Times New Roman"/>
          <w:sz w:val="24"/>
          <w:szCs w:val="20"/>
        </w:rPr>
        <w:t xml:space="preserve"> или ново приложение).</w:t>
      </w:r>
    </w:p>
    <w:p w:rsidR="004C62FA" w:rsidRDefault="004C62FA" w:rsidP="00062CBF">
      <w:pPr>
        <w:spacing w:line="360" w:lineRule="atLeast"/>
        <w:ind w:firstLine="360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В настоящият момент ИС за ГРАО не използва интеграционен софтуер за</w:t>
      </w:r>
      <w:r w:rsidR="00A658A1">
        <w:rPr>
          <w:rFonts w:ascii="Times New Roman" w:eastAsia="Times New Roman" w:hAnsi="Times New Roman" w:cs="Times New Roman"/>
          <w:sz w:val="24"/>
          <w:szCs w:val="20"/>
        </w:rPr>
        <w:t xml:space="preserve"> функционирането си, поради което за преминаването на системата към Плато 1 от архитектурата Шатър следва да бъдат извършени две групи от дейности:</w:t>
      </w:r>
    </w:p>
    <w:p w:rsidR="00A658A1" w:rsidRDefault="00A658A1" w:rsidP="00062CBF">
      <w:pPr>
        <w:pStyle w:val="ListParagraph"/>
        <w:numPr>
          <w:ilvl w:val="0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Избор и внедряване на интеграционен (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>middleware</w:t>
      </w:r>
      <w:r>
        <w:rPr>
          <w:rFonts w:ascii="Times New Roman" w:eastAsia="Times New Roman" w:hAnsi="Times New Roman" w:cs="Times New Roman"/>
          <w:sz w:val="24"/>
          <w:szCs w:val="20"/>
        </w:rPr>
        <w:t>)</w:t>
      </w:r>
      <w:r w:rsidR="00062CBF">
        <w:rPr>
          <w:rFonts w:ascii="Times New Roman" w:eastAsia="Times New Roman" w:hAnsi="Times New Roman" w:cs="Times New Roman"/>
          <w:sz w:val="24"/>
          <w:szCs w:val="20"/>
        </w:rPr>
        <w:t xml:space="preserve">  софтуер.</w:t>
      </w:r>
      <w:r w:rsidR="008D629A">
        <w:rPr>
          <w:rFonts w:ascii="Times New Roman" w:eastAsia="Times New Roman" w:hAnsi="Times New Roman" w:cs="Times New Roman"/>
          <w:sz w:val="24"/>
          <w:szCs w:val="20"/>
        </w:rPr>
        <w:t xml:space="preserve"> В тази група са събрани следните </w:t>
      </w:r>
      <w:r w:rsidR="009B1086">
        <w:rPr>
          <w:rFonts w:ascii="Times New Roman" w:eastAsia="Times New Roman" w:hAnsi="Times New Roman" w:cs="Times New Roman"/>
          <w:sz w:val="24"/>
          <w:szCs w:val="20"/>
        </w:rPr>
        <w:t>задачи</w:t>
      </w:r>
      <w:r w:rsidR="008D629A">
        <w:rPr>
          <w:rFonts w:ascii="Times New Roman" w:eastAsia="Times New Roman" w:hAnsi="Times New Roman" w:cs="Times New Roman"/>
          <w:sz w:val="24"/>
          <w:szCs w:val="20"/>
        </w:rPr>
        <w:t>:</w:t>
      </w:r>
    </w:p>
    <w:p w:rsidR="008D629A" w:rsidRPr="00385F0D" w:rsidRDefault="008D629A" w:rsidP="008D629A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Изготвяне на мотивирано предложение за избор на 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>middleware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софтуер. </w:t>
      </w:r>
      <w:r w:rsidR="00332BE2">
        <w:rPr>
          <w:rFonts w:ascii="Times New Roman" w:eastAsia="Times New Roman" w:hAnsi="Times New Roman" w:cs="Times New Roman"/>
          <w:sz w:val="24"/>
          <w:szCs w:val="20"/>
        </w:rPr>
        <w:t xml:space="preserve">В предложението трябва да бъде съобразено с конкретните особености на ИС за ГРАО, ресурсната осигуреност на ГД „ГРАО“, както и да разглежда техническите и икономическите (цена за придобиване, поддръжка и т.н.) преимущества на избрания софтуер. Предложението за </w:t>
      </w:r>
      <w:r w:rsidR="001B7DF7">
        <w:rPr>
          <w:rFonts w:ascii="Times New Roman" w:eastAsia="Times New Roman" w:hAnsi="Times New Roman" w:cs="Times New Roman"/>
          <w:sz w:val="24"/>
          <w:szCs w:val="20"/>
        </w:rPr>
        <w:lastRenderedPageBreak/>
        <w:t xml:space="preserve">избор на </w:t>
      </w:r>
      <w:r w:rsidR="001B7DF7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middleware </w:t>
      </w:r>
      <w:r w:rsidR="001B7DF7">
        <w:rPr>
          <w:rFonts w:ascii="Times New Roman" w:eastAsia="Times New Roman" w:hAnsi="Times New Roman" w:cs="Times New Roman"/>
          <w:sz w:val="24"/>
          <w:szCs w:val="20"/>
        </w:rPr>
        <w:t xml:space="preserve">софтуер </w:t>
      </w:r>
      <w:r w:rsidR="004306CA">
        <w:rPr>
          <w:rFonts w:ascii="Times New Roman" w:eastAsia="Times New Roman" w:hAnsi="Times New Roman" w:cs="Times New Roman"/>
          <w:sz w:val="24"/>
          <w:szCs w:val="20"/>
        </w:rPr>
        <w:t>следва да бъде част от проекта, който ще бъде представен при приключване на фаза „</w:t>
      </w:r>
      <w:r w:rsidR="004306CA" w:rsidRPr="00385F0D">
        <w:rPr>
          <w:rFonts w:ascii="Times New Roman" w:eastAsia="Times New Roman" w:hAnsi="Times New Roman" w:cs="Times New Roman"/>
          <w:sz w:val="24"/>
          <w:szCs w:val="20"/>
        </w:rPr>
        <w:t>проектиране“</w:t>
      </w:r>
      <w:r w:rsidR="00332BE2" w:rsidRPr="00385F0D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1B7DF7" w:rsidRDefault="001B7DF7" w:rsidP="008D629A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>Инсталиране и конфигуриране на избрания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>middleware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софтуер за работа в ГД „ГРАО“, използвайки наличната инфраструктура.</w:t>
      </w:r>
    </w:p>
    <w:p w:rsidR="001B7DF7" w:rsidRDefault="001B7DF7" w:rsidP="008D629A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Настройки от гледна точка на сигурността на внедрения софтуер;</w:t>
      </w:r>
    </w:p>
    <w:p w:rsidR="00332BE2" w:rsidRDefault="001B7DF7" w:rsidP="008D629A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Провеждане на тестове за функциониране на внедрения софтуер. </w:t>
      </w:r>
    </w:p>
    <w:p w:rsidR="00A658A1" w:rsidRDefault="00A658A1" w:rsidP="00062CBF">
      <w:pPr>
        <w:pStyle w:val="ListParagraph"/>
        <w:numPr>
          <w:ilvl w:val="0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Проектиране и разработка на </w:t>
      </w:r>
      <w:r w:rsidR="00062CBF">
        <w:rPr>
          <w:rFonts w:ascii="Times New Roman" w:eastAsia="Times New Roman" w:hAnsi="Times New Roman" w:cs="Times New Roman"/>
          <w:sz w:val="24"/>
          <w:szCs w:val="20"/>
        </w:rPr>
        <w:t xml:space="preserve">нови подсистеми за класификатори и потребители и потребителски </w:t>
      </w:r>
      <w:r w:rsidR="00062CBF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web </w:t>
      </w:r>
      <w:r w:rsidR="00062CBF">
        <w:rPr>
          <w:rFonts w:ascii="Times New Roman" w:eastAsia="Times New Roman" w:hAnsi="Times New Roman" w:cs="Times New Roman"/>
          <w:sz w:val="24"/>
          <w:szCs w:val="20"/>
        </w:rPr>
        <w:t>интерфейс към тях.</w:t>
      </w:r>
      <w:r w:rsidR="009B1086">
        <w:rPr>
          <w:rFonts w:ascii="Times New Roman" w:eastAsia="Times New Roman" w:hAnsi="Times New Roman" w:cs="Times New Roman"/>
          <w:sz w:val="24"/>
          <w:szCs w:val="20"/>
        </w:rPr>
        <w:t xml:space="preserve"> В тази група се включват следните задачи:</w:t>
      </w:r>
    </w:p>
    <w:p w:rsidR="000D6F15" w:rsidRDefault="000D6F15" w:rsidP="000D6F15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Проектиране и реализация на база данни</w:t>
      </w:r>
      <w:r w:rsidR="009B1086">
        <w:rPr>
          <w:rFonts w:ascii="Times New Roman" w:eastAsia="Times New Roman" w:hAnsi="Times New Roman" w:cs="Times New Roman"/>
          <w:sz w:val="24"/>
          <w:szCs w:val="20"/>
        </w:rPr>
        <w:t xml:space="preserve"> за подсистемите на класификаторите и потребителите. Модела на базата данни трябва да отговаря на нуждите на двете подсистеми и да бъде ориентиран към платформата </w:t>
      </w:r>
      <w:r w:rsidR="009B1086">
        <w:rPr>
          <w:rFonts w:ascii="Times New Roman" w:eastAsia="Times New Roman" w:hAnsi="Times New Roman" w:cs="Times New Roman"/>
          <w:sz w:val="24"/>
          <w:szCs w:val="20"/>
          <w:lang w:val="en-US"/>
        </w:rPr>
        <w:t>Microsoft SQL Server</w:t>
      </w:r>
      <w:r w:rsidR="009B1086">
        <w:rPr>
          <w:rFonts w:ascii="Times New Roman" w:eastAsia="Times New Roman" w:hAnsi="Times New Roman" w:cs="Times New Roman"/>
          <w:sz w:val="24"/>
          <w:szCs w:val="20"/>
        </w:rPr>
        <w:t>, който се използва от НРГС.</w:t>
      </w:r>
    </w:p>
    <w:p w:rsidR="000D6F15" w:rsidRDefault="000D6F15" w:rsidP="000D6F15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Проектиране на </w:t>
      </w:r>
      <w:r w:rsidR="009B1086">
        <w:rPr>
          <w:rFonts w:ascii="Times New Roman" w:eastAsia="Times New Roman" w:hAnsi="Times New Roman" w:cs="Times New Roman"/>
          <w:sz w:val="24"/>
          <w:szCs w:val="20"/>
        </w:rPr>
        <w:t xml:space="preserve">програмни 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интерфейси </w:t>
      </w:r>
      <w:r w:rsidR="009B1086">
        <w:rPr>
          <w:rFonts w:ascii="Times New Roman" w:eastAsia="Times New Roman" w:hAnsi="Times New Roman" w:cs="Times New Roman"/>
          <w:sz w:val="24"/>
          <w:szCs w:val="20"/>
        </w:rPr>
        <w:t xml:space="preserve">от услуги </w:t>
      </w:r>
      <w:r>
        <w:rPr>
          <w:rFonts w:ascii="Times New Roman" w:eastAsia="Times New Roman" w:hAnsi="Times New Roman" w:cs="Times New Roman"/>
          <w:sz w:val="24"/>
          <w:szCs w:val="20"/>
        </w:rPr>
        <w:t>(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>web services</w:t>
      </w:r>
      <w:r>
        <w:rPr>
          <w:rFonts w:ascii="Times New Roman" w:eastAsia="Times New Roman" w:hAnsi="Times New Roman" w:cs="Times New Roman"/>
          <w:sz w:val="24"/>
          <w:szCs w:val="20"/>
        </w:rPr>
        <w:t>)</w:t>
      </w:r>
      <w:r w:rsidR="009B1086">
        <w:rPr>
          <w:rFonts w:ascii="Times New Roman" w:eastAsia="Times New Roman" w:hAnsi="Times New Roman" w:cs="Times New Roman"/>
          <w:sz w:val="24"/>
          <w:szCs w:val="20"/>
        </w:rPr>
        <w:t xml:space="preserve">, които да предоставят </w:t>
      </w:r>
      <w:r w:rsidR="009B1086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back-end </w:t>
      </w:r>
      <w:r w:rsidR="009B1086">
        <w:rPr>
          <w:rFonts w:ascii="Times New Roman" w:eastAsia="Times New Roman" w:hAnsi="Times New Roman" w:cs="Times New Roman"/>
          <w:sz w:val="24"/>
          <w:szCs w:val="20"/>
        </w:rPr>
        <w:t>функционалността на подсистемите за класификатори</w:t>
      </w:r>
      <w:r w:rsidR="0045009F">
        <w:rPr>
          <w:rFonts w:ascii="Times New Roman" w:eastAsia="Times New Roman" w:hAnsi="Times New Roman" w:cs="Times New Roman"/>
          <w:sz w:val="24"/>
          <w:szCs w:val="20"/>
        </w:rPr>
        <w:t xml:space="preserve"> и потребители;</w:t>
      </w:r>
    </w:p>
    <w:p w:rsidR="004306CA" w:rsidRDefault="000D6F15" w:rsidP="000D6F15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Проектиране </w:t>
      </w:r>
      <w:r w:rsidR="0045009F">
        <w:rPr>
          <w:rFonts w:ascii="Times New Roman" w:eastAsia="Times New Roman" w:hAnsi="Times New Roman" w:cs="Times New Roman"/>
          <w:sz w:val="24"/>
          <w:szCs w:val="20"/>
        </w:rPr>
        <w:t>и реализация на уеб приложение, предоставящо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потребителски интерфейс</w:t>
      </w:r>
      <w:r w:rsidR="0045009F">
        <w:rPr>
          <w:rFonts w:ascii="Times New Roman" w:eastAsia="Times New Roman" w:hAnsi="Times New Roman" w:cs="Times New Roman"/>
          <w:sz w:val="24"/>
          <w:szCs w:val="20"/>
        </w:rPr>
        <w:t xml:space="preserve"> към функционалността на подсистемите за класификатори и потребители. Дизайна на уеб приложението</w:t>
      </w:r>
      <w:r w:rsidR="00535F28">
        <w:rPr>
          <w:rFonts w:ascii="Times New Roman" w:eastAsia="Times New Roman" w:hAnsi="Times New Roman" w:cs="Times New Roman"/>
          <w:sz w:val="24"/>
          <w:szCs w:val="20"/>
        </w:rPr>
        <w:t xml:space="preserve"> и неговия потребителски интерфейс</w:t>
      </w:r>
      <w:r w:rsidR="0045009F">
        <w:rPr>
          <w:rFonts w:ascii="Times New Roman" w:eastAsia="Times New Roman" w:hAnsi="Times New Roman" w:cs="Times New Roman"/>
          <w:sz w:val="24"/>
          <w:szCs w:val="20"/>
        </w:rPr>
        <w:t xml:space="preserve"> трябва позволява лесно добавяне на нова функционалност</w:t>
      </w:r>
      <w:r w:rsidR="00535F28">
        <w:rPr>
          <w:rFonts w:ascii="Times New Roman" w:eastAsia="Times New Roman" w:hAnsi="Times New Roman" w:cs="Times New Roman"/>
          <w:sz w:val="24"/>
          <w:szCs w:val="20"/>
        </w:rPr>
        <w:t xml:space="preserve"> (от следващите плата на архитектурата). При реализацията следва да се използват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съвременни техни</w:t>
      </w:r>
      <w:r w:rsidR="00535F28">
        <w:rPr>
          <w:rFonts w:ascii="Times New Roman" w:eastAsia="Times New Roman" w:hAnsi="Times New Roman" w:cs="Times New Roman"/>
          <w:sz w:val="24"/>
          <w:szCs w:val="20"/>
        </w:rPr>
        <w:t xml:space="preserve">ки в уеб програмирането за създаване на </w:t>
      </w:r>
      <w:r w:rsidR="0001059F">
        <w:rPr>
          <w:rFonts w:ascii="Times New Roman" w:eastAsia="Times New Roman" w:hAnsi="Times New Roman" w:cs="Times New Roman"/>
          <w:sz w:val="24"/>
          <w:szCs w:val="20"/>
        </w:rPr>
        <w:t xml:space="preserve">интуитивен и лесен за използване </w:t>
      </w:r>
      <w:r w:rsidR="00535F28">
        <w:rPr>
          <w:rFonts w:ascii="Times New Roman" w:eastAsia="Times New Roman" w:hAnsi="Times New Roman" w:cs="Times New Roman"/>
          <w:sz w:val="24"/>
          <w:szCs w:val="20"/>
        </w:rPr>
        <w:t>интерфейс, който работи на последните версии на най-популярните браузери (</w:t>
      </w:r>
      <w:r w:rsidR="00535F28">
        <w:rPr>
          <w:rFonts w:ascii="Times New Roman" w:eastAsia="Times New Roman" w:hAnsi="Times New Roman" w:cs="Times New Roman"/>
          <w:sz w:val="24"/>
          <w:szCs w:val="20"/>
          <w:lang w:val="en-US"/>
        </w:rPr>
        <w:t>Microsoft Internet Explorer, Mozilla Firefox, Google Chrome</w:t>
      </w:r>
      <w:r w:rsidR="00535F28">
        <w:rPr>
          <w:rFonts w:ascii="Times New Roman" w:eastAsia="Times New Roman" w:hAnsi="Times New Roman" w:cs="Times New Roman"/>
          <w:sz w:val="24"/>
          <w:szCs w:val="20"/>
        </w:rPr>
        <w:t>)</w:t>
      </w:r>
      <w:r w:rsidR="0006766F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 </w:t>
      </w:r>
      <w:r w:rsidR="0006766F">
        <w:rPr>
          <w:rFonts w:ascii="Times New Roman" w:eastAsia="Times New Roman" w:hAnsi="Times New Roman" w:cs="Times New Roman"/>
          <w:sz w:val="24"/>
          <w:szCs w:val="20"/>
        </w:rPr>
        <w:t xml:space="preserve">за предпочитане без използване на разширения към тях от типа на </w:t>
      </w:r>
      <w:r w:rsidR="0006766F">
        <w:rPr>
          <w:rFonts w:ascii="Times New Roman" w:eastAsia="Times New Roman" w:hAnsi="Times New Roman" w:cs="Times New Roman"/>
          <w:sz w:val="24"/>
          <w:szCs w:val="20"/>
          <w:lang w:val="en-US"/>
        </w:rPr>
        <w:t>Adobe Flash</w:t>
      </w:r>
      <w:r w:rsidR="0006766F">
        <w:rPr>
          <w:rFonts w:ascii="Times New Roman" w:eastAsia="Times New Roman" w:hAnsi="Times New Roman" w:cs="Times New Roman"/>
          <w:sz w:val="24"/>
          <w:szCs w:val="20"/>
        </w:rPr>
        <w:t xml:space="preserve"> или </w:t>
      </w:r>
      <w:r w:rsidR="0006766F">
        <w:rPr>
          <w:rFonts w:ascii="Times New Roman" w:eastAsia="Times New Roman" w:hAnsi="Times New Roman" w:cs="Times New Roman"/>
          <w:sz w:val="24"/>
          <w:szCs w:val="20"/>
          <w:lang w:val="en-US"/>
        </w:rPr>
        <w:t>Microsoft Silverlight.</w:t>
      </w:r>
      <w:r w:rsidR="0006766F">
        <w:rPr>
          <w:rFonts w:ascii="Times New Roman" w:eastAsia="Times New Roman" w:hAnsi="Times New Roman" w:cs="Times New Roman"/>
          <w:sz w:val="24"/>
          <w:szCs w:val="20"/>
        </w:rPr>
        <w:t xml:space="preserve"> За осъществяване на функционалността на уеб приложението се използват услугите на подсистемите за класификаторите и потребителите, но чрез </w:t>
      </w:r>
      <w:r w:rsidR="0006766F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middleware </w:t>
      </w:r>
      <w:r w:rsidR="0006766F">
        <w:rPr>
          <w:rFonts w:ascii="Times New Roman" w:eastAsia="Times New Roman" w:hAnsi="Times New Roman" w:cs="Times New Roman"/>
          <w:sz w:val="24"/>
          <w:szCs w:val="20"/>
        </w:rPr>
        <w:t>софтуера</w:t>
      </w:r>
      <w:r w:rsidR="0042057A">
        <w:rPr>
          <w:rFonts w:ascii="Times New Roman" w:eastAsia="Times New Roman" w:hAnsi="Times New Roman" w:cs="Times New Roman"/>
          <w:sz w:val="24"/>
          <w:szCs w:val="20"/>
        </w:rPr>
        <w:t>. Права</w:t>
      </w:r>
      <w:r w:rsidR="004306CA">
        <w:rPr>
          <w:rFonts w:ascii="Times New Roman" w:eastAsia="Times New Roman" w:hAnsi="Times New Roman" w:cs="Times New Roman"/>
          <w:sz w:val="24"/>
          <w:szCs w:val="20"/>
        </w:rPr>
        <w:t xml:space="preserve">та </w:t>
      </w:r>
      <w:r w:rsidR="0042057A">
        <w:rPr>
          <w:rFonts w:ascii="Times New Roman" w:eastAsia="Times New Roman" w:hAnsi="Times New Roman" w:cs="Times New Roman"/>
          <w:sz w:val="24"/>
          <w:szCs w:val="20"/>
        </w:rPr>
        <w:t xml:space="preserve">на </w:t>
      </w:r>
      <w:r w:rsidR="004306CA">
        <w:rPr>
          <w:rFonts w:ascii="Times New Roman" w:eastAsia="Times New Roman" w:hAnsi="Times New Roman" w:cs="Times New Roman"/>
          <w:sz w:val="24"/>
          <w:szCs w:val="20"/>
        </w:rPr>
        <w:t xml:space="preserve">различните групи </w:t>
      </w:r>
      <w:r w:rsidR="0042057A">
        <w:rPr>
          <w:rFonts w:ascii="Times New Roman" w:eastAsia="Times New Roman" w:hAnsi="Times New Roman" w:cs="Times New Roman"/>
          <w:sz w:val="24"/>
          <w:szCs w:val="20"/>
        </w:rPr>
        <w:t xml:space="preserve">потребителите на системата </w:t>
      </w:r>
      <w:r w:rsidR="004306CA">
        <w:rPr>
          <w:rFonts w:ascii="Times New Roman" w:eastAsia="Times New Roman" w:hAnsi="Times New Roman" w:cs="Times New Roman"/>
          <w:sz w:val="24"/>
          <w:szCs w:val="20"/>
        </w:rPr>
        <w:t>следва да бъдат съобразени със съответната функционалност;</w:t>
      </w:r>
    </w:p>
    <w:p w:rsidR="00D46BF1" w:rsidRDefault="00D46BF1" w:rsidP="000D6F15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Реализация на </w:t>
      </w:r>
      <w:r w:rsidR="00A2618B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back-end </w:t>
      </w:r>
      <w:r w:rsidR="00A2618B">
        <w:rPr>
          <w:rFonts w:ascii="Times New Roman" w:eastAsia="Times New Roman" w:hAnsi="Times New Roman" w:cs="Times New Roman"/>
          <w:sz w:val="24"/>
          <w:szCs w:val="20"/>
        </w:rPr>
        <w:t xml:space="preserve">функционалността </w:t>
      </w:r>
      <w:r w:rsidR="006C1FE9">
        <w:rPr>
          <w:rFonts w:ascii="Times New Roman" w:eastAsia="Times New Roman" w:hAnsi="Times New Roman" w:cs="Times New Roman"/>
          <w:sz w:val="24"/>
          <w:szCs w:val="20"/>
        </w:rPr>
        <w:t xml:space="preserve">на подсистемите за класификатори и потребители и включването им като адаптери (чрез </w:t>
      </w:r>
      <w:r w:rsidR="006C1FE9">
        <w:rPr>
          <w:rFonts w:ascii="Times New Roman" w:eastAsia="Times New Roman" w:hAnsi="Times New Roman" w:cs="Times New Roman"/>
          <w:sz w:val="24"/>
          <w:szCs w:val="20"/>
          <w:lang w:val="en-US"/>
        </w:rPr>
        <w:t>web services</w:t>
      </w:r>
      <w:r w:rsidR="006C1FE9">
        <w:rPr>
          <w:rFonts w:ascii="Times New Roman" w:eastAsia="Times New Roman" w:hAnsi="Times New Roman" w:cs="Times New Roman"/>
          <w:sz w:val="24"/>
          <w:szCs w:val="20"/>
        </w:rPr>
        <w:t>) в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интеграционния софтуер</w:t>
      </w:r>
      <w:r w:rsidR="006C1FE9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D46BF1" w:rsidRDefault="00D46BF1" w:rsidP="000D6F15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Адаптации по НРГС за използване на </w:t>
      </w:r>
      <w:r w:rsidR="006C1FE9">
        <w:rPr>
          <w:rFonts w:ascii="Times New Roman" w:eastAsia="Times New Roman" w:hAnsi="Times New Roman" w:cs="Times New Roman"/>
          <w:sz w:val="24"/>
          <w:szCs w:val="20"/>
        </w:rPr>
        <w:t>новите подсистеми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на класификатори и потребители</w:t>
      </w:r>
      <w:r w:rsidR="006C1FE9">
        <w:rPr>
          <w:rFonts w:ascii="Times New Roman" w:eastAsia="Times New Roman" w:hAnsi="Times New Roman" w:cs="Times New Roman"/>
          <w:sz w:val="24"/>
          <w:szCs w:val="20"/>
        </w:rPr>
        <w:t xml:space="preserve"> чрез интеграционния софтуер;</w:t>
      </w:r>
    </w:p>
    <w:p w:rsidR="00D46BF1" w:rsidRDefault="006C1FE9" w:rsidP="000D6F15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Реализация на </w:t>
      </w:r>
      <w:r w:rsidR="00D46BF1">
        <w:rPr>
          <w:rFonts w:ascii="Times New Roman" w:eastAsia="Times New Roman" w:hAnsi="Times New Roman" w:cs="Times New Roman"/>
          <w:sz w:val="24"/>
          <w:szCs w:val="20"/>
        </w:rPr>
        <w:t xml:space="preserve">синхронизация на 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данните за </w:t>
      </w:r>
      <w:r w:rsidR="00D46BF1">
        <w:rPr>
          <w:rFonts w:ascii="Times New Roman" w:eastAsia="Times New Roman" w:hAnsi="Times New Roman" w:cs="Times New Roman"/>
          <w:sz w:val="24"/>
          <w:szCs w:val="20"/>
        </w:rPr>
        <w:t xml:space="preserve">потребителите с </w:t>
      </w:r>
      <w:r>
        <w:rPr>
          <w:rFonts w:ascii="Times New Roman" w:eastAsia="Times New Roman" w:hAnsi="Times New Roman" w:cs="Times New Roman"/>
          <w:sz w:val="24"/>
          <w:szCs w:val="20"/>
        </w:rPr>
        <w:t>настоящия регистър на населението;</w:t>
      </w:r>
    </w:p>
    <w:p w:rsidR="00D46BF1" w:rsidRPr="00396596" w:rsidRDefault="00D46BF1" w:rsidP="000D6F15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lastRenderedPageBreak/>
        <w:t>Проектиране и разработка на модул</w:t>
      </w:r>
      <w:r w:rsidR="006C1FE9">
        <w:rPr>
          <w:rFonts w:ascii="Times New Roman" w:eastAsia="Times New Roman" w:hAnsi="Times New Roman" w:cs="Times New Roman"/>
          <w:sz w:val="24"/>
          <w:szCs w:val="20"/>
        </w:rPr>
        <w:t xml:space="preserve"> (или 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адаптер </w:t>
      </w:r>
      <w:r w:rsidR="006C1FE9">
        <w:rPr>
          <w:rFonts w:ascii="Times New Roman" w:eastAsia="Times New Roman" w:hAnsi="Times New Roman" w:cs="Times New Roman"/>
          <w:sz w:val="24"/>
          <w:szCs w:val="20"/>
        </w:rPr>
        <w:t xml:space="preserve">към </w:t>
      </w:r>
      <w:r w:rsidR="006C1FE9">
        <w:rPr>
          <w:rFonts w:ascii="Times New Roman" w:eastAsia="Times New Roman" w:hAnsi="Times New Roman" w:cs="Times New Roman"/>
          <w:sz w:val="24"/>
          <w:szCs w:val="20"/>
          <w:lang w:val="en-US"/>
        </w:rPr>
        <w:t>middleware</w:t>
      </w:r>
      <w:r w:rsidR="006C1FE9">
        <w:rPr>
          <w:rFonts w:ascii="Times New Roman" w:eastAsia="Times New Roman" w:hAnsi="Times New Roman" w:cs="Times New Roman"/>
          <w:sz w:val="24"/>
          <w:szCs w:val="20"/>
        </w:rPr>
        <w:t xml:space="preserve"> софтуера) 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за интеграция на новите класификатори с </w:t>
      </w:r>
      <w:r w:rsidR="006C1FE9">
        <w:rPr>
          <w:rFonts w:ascii="Times New Roman" w:eastAsia="Times New Roman" w:hAnsi="Times New Roman" w:cs="Times New Roman"/>
          <w:sz w:val="24"/>
          <w:szCs w:val="20"/>
        </w:rPr>
        <w:t xml:space="preserve">настоящия регистър на населението на всички нива. </w:t>
      </w:r>
      <w:r w:rsidR="006A67A1">
        <w:rPr>
          <w:rFonts w:ascii="Times New Roman" w:eastAsia="Times New Roman" w:hAnsi="Times New Roman" w:cs="Times New Roman"/>
          <w:sz w:val="24"/>
          <w:szCs w:val="20"/>
        </w:rPr>
        <w:t xml:space="preserve">Програмния модул трябва да генерира файл с актуализационни съобщения съгласно описания </w:t>
      </w:r>
      <w:r w:rsidR="006A67A1" w:rsidRPr="00385F0D">
        <w:rPr>
          <w:rFonts w:ascii="Times New Roman" w:eastAsia="Times New Roman" w:hAnsi="Times New Roman" w:cs="Times New Roman"/>
          <w:sz w:val="24"/>
          <w:szCs w:val="20"/>
        </w:rPr>
        <w:t xml:space="preserve">формат и семантика в </w:t>
      </w:r>
      <w:r w:rsidR="00385F0D" w:rsidRPr="00385F0D">
        <w:rPr>
          <w:rFonts w:ascii="Times New Roman" w:eastAsia="Times New Roman" w:hAnsi="Times New Roman" w:cs="Times New Roman"/>
          <w:sz w:val="24"/>
          <w:szCs w:val="20"/>
        </w:rPr>
        <w:t>Приложение 4</w:t>
      </w:r>
      <w:r w:rsidR="006A67A1" w:rsidRPr="00396596">
        <w:rPr>
          <w:rFonts w:ascii="Times New Roman" w:eastAsia="Times New Roman" w:hAnsi="Times New Roman" w:cs="Times New Roman"/>
          <w:sz w:val="24"/>
          <w:szCs w:val="20"/>
        </w:rPr>
        <w:t>.</w:t>
      </w:r>
    </w:p>
    <w:p w:rsidR="00D46BF1" w:rsidRDefault="00D46BF1" w:rsidP="000D6F15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Проектиране на актуал</w:t>
      </w:r>
      <w:r w:rsidR="006A67A1">
        <w:rPr>
          <w:rFonts w:ascii="Times New Roman" w:eastAsia="Times New Roman" w:hAnsi="Times New Roman" w:cs="Times New Roman"/>
          <w:sz w:val="24"/>
          <w:szCs w:val="20"/>
        </w:rPr>
        <w:t>изационно съобщение за промяна в класификатора на населените места. Това съобщение трябва да отразява</w:t>
      </w:r>
      <w:r w:rsidR="0042057A">
        <w:rPr>
          <w:rFonts w:ascii="Times New Roman" w:eastAsia="Times New Roman" w:hAnsi="Times New Roman" w:cs="Times New Roman"/>
          <w:sz w:val="24"/>
          <w:szCs w:val="20"/>
        </w:rPr>
        <w:t xml:space="preserve"> възможните промени в класификатора на населените места, извършвани чрез потребителски интерфейс;</w:t>
      </w:r>
    </w:p>
    <w:p w:rsidR="00D46BF1" w:rsidRDefault="00D46BF1" w:rsidP="000D6F15">
      <w:pPr>
        <w:pStyle w:val="ListParagraph"/>
        <w:numPr>
          <w:ilvl w:val="1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Реализация на </w:t>
      </w:r>
      <w:r w:rsidR="0042057A">
        <w:rPr>
          <w:rFonts w:ascii="Times New Roman" w:eastAsia="Times New Roman" w:hAnsi="Times New Roman" w:cs="Times New Roman"/>
          <w:sz w:val="24"/>
          <w:szCs w:val="20"/>
        </w:rPr>
        <w:t xml:space="preserve">обработка на актуализационно съобщение за промяна в класификатора на </w:t>
      </w:r>
      <w:r>
        <w:rPr>
          <w:rFonts w:ascii="Times New Roman" w:eastAsia="Times New Roman" w:hAnsi="Times New Roman" w:cs="Times New Roman"/>
          <w:sz w:val="24"/>
          <w:szCs w:val="20"/>
        </w:rPr>
        <w:t>нас</w:t>
      </w:r>
      <w:r w:rsidR="0042057A">
        <w:rPr>
          <w:rFonts w:ascii="Times New Roman" w:eastAsia="Times New Roman" w:hAnsi="Times New Roman" w:cs="Times New Roman"/>
          <w:sz w:val="24"/>
          <w:szCs w:val="20"/>
        </w:rPr>
        <w:t>елените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="0042057A">
        <w:rPr>
          <w:rFonts w:ascii="Times New Roman" w:eastAsia="Times New Roman" w:hAnsi="Times New Roman" w:cs="Times New Roman"/>
          <w:sz w:val="24"/>
          <w:szCs w:val="20"/>
        </w:rPr>
        <w:t>м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еста </w:t>
      </w:r>
      <w:r w:rsidR="0042057A">
        <w:rPr>
          <w:rFonts w:ascii="Times New Roman" w:eastAsia="Times New Roman" w:hAnsi="Times New Roman" w:cs="Times New Roman"/>
          <w:sz w:val="24"/>
          <w:szCs w:val="20"/>
        </w:rPr>
        <w:t>при актуализация на регистъра на населението на национално ниво.</w:t>
      </w:r>
    </w:p>
    <w:p w:rsidR="00396596" w:rsidRPr="00396596" w:rsidRDefault="00396596" w:rsidP="00385F0D">
      <w:pPr>
        <w:spacing w:line="360" w:lineRule="atLeast"/>
        <w:ind w:firstLine="360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След реализация на изброените основни задачи и внедряването на интеграционния софтуер и разработените нови подсистеми за класификаторите и потребителите ИС за ГРАО трябва да запази </w:t>
      </w:r>
      <w:r w:rsidR="00F017A1">
        <w:rPr>
          <w:rFonts w:ascii="Times New Roman" w:eastAsia="Times New Roman" w:hAnsi="Times New Roman" w:cs="Times New Roman"/>
          <w:sz w:val="24"/>
          <w:szCs w:val="20"/>
        </w:rPr>
        <w:t>настоящата си функционалност. В резултат на проекта цялата поддръжка на класификаторите в ИС за ГРАО трябва да се осъществява само през новите компоненти</w:t>
      </w:r>
      <w:r w:rsidR="00065C80">
        <w:rPr>
          <w:rFonts w:ascii="Times New Roman" w:eastAsia="Times New Roman" w:hAnsi="Times New Roman" w:cs="Times New Roman"/>
          <w:sz w:val="24"/>
          <w:szCs w:val="20"/>
        </w:rPr>
        <w:t xml:space="preserve"> като не се допуска разминаване на данните с регистъра на населението. След успешно провеждане на тестове на разработените подсистеми и потребителския им интерфейс от потока с актуализационни документи към национално ниво ще бъдат изключени файловете, касаещи промените в класификаторите на </w:t>
      </w:r>
      <w:proofErr w:type="spellStart"/>
      <w:r w:rsidR="00065C80">
        <w:rPr>
          <w:rFonts w:ascii="Times New Roman" w:eastAsia="Times New Roman" w:hAnsi="Times New Roman" w:cs="Times New Roman"/>
          <w:sz w:val="24"/>
          <w:szCs w:val="20"/>
        </w:rPr>
        <w:t>локализационните</w:t>
      </w:r>
      <w:proofErr w:type="spellEnd"/>
      <w:r w:rsidR="00065C80">
        <w:rPr>
          <w:rFonts w:ascii="Times New Roman" w:eastAsia="Times New Roman" w:hAnsi="Times New Roman" w:cs="Times New Roman"/>
          <w:sz w:val="24"/>
          <w:szCs w:val="20"/>
        </w:rPr>
        <w:t xml:space="preserve"> единици и постоянните и настоящите адреси.</w:t>
      </w:r>
    </w:p>
    <w:p w:rsidR="00E43F3F" w:rsidRDefault="00E43F3F" w:rsidP="002F08F7">
      <w:pPr>
        <w:pStyle w:val="Heading1"/>
        <w:numPr>
          <w:ilvl w:val="0"/>
          <w:numId w:val="39"/>
        </w:numPr>
        <w:jc w:val="left"/>
        <w:rPr>
          <w:b/>
          <w:sz w:val="28"/>
        </w:rPr>
      </w:pPr>
      <w:bookmarkStart w:id="10" w:name="_Toc325960305"/>
      <w:r w:rsidRPr="002F08F7">
        <w:rPr>
          <w:b/>
          <w:sz w:val="28"/>
        </w:rPr>
        <w:t>Функционални изисквания</w:t>
      </w:r>
      <w:bookmarkEnd w:id="10"/>
    </w:p>
    <w:p w:rsidR="00065C80" w:rsidRDefault="00065C80" w:rsidP="00CF6681">
      <w:pPr>
        <w:spacing w:before="120" w:line="360" w:lineRule="atLeast"/>
        <w:ind w:firstLine="360"/>
        <w:jc w:val="both"/>
        <w:rPr>
          <w:rFonts w:ascii="Times New Roman" w:eastAsia="Times New Roman" w:hAnsi="Times New Roman" w:cs="Times New Roman"/>
          <w:sz w:val="24"/>
          <w:szCs w:val="20"/>
        </w:rPr>
      </w:pPr>
      <w:r w:rsidRPr="00065C80">
        <w:rPr>
          <w:rFonts w:ascii="Times New Roman" w:eastAsia="Times New Roman" w:hAnsi="Times New Roman" w:cs="Times New Roman"/>
          <w:sz w:val="24"/>
          <w:szCs w:val="20"/>
        </w:rPr>
        <w:t xml:space="preserve">Основното 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изискване към проекта за </w:t>
      </w:r>
      <w:r w:rsidRPr="00EF4327">
        <w:rPr>
          <w:rFonts w:ascii="Times New Roman" w:eastAsia="Times New Roman" w:hAnsi="Times New Roman" w:cs="Times New Roman"/>
          <w:sz w:val="24"/>
          <w:szCs w:val="20"/>
        </w:rPr>
        <w:t>модернизиране и реинженеринг на ИС за ГРАО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е запазването на наличната функционалност на системата като цяло, без да се нарушава нейната работоспособност.</w:t>
      </w:r>
      <w:r w:rsidR="00A73F35">
        <w:rPr>
          <w:rFonts w:ascii="Times New Roman" w:eastAsia="Times New Roman" w:hAnsi="Times New Roman" w:cs="Times New Roman"/>
          <w:sz w:val="24"/>
          <w:szCs w:val="20"/>
        </w:rPr>
        <w:t xml:space="preserve"> Всички разработени компоненти трябва напълно да бъдат интегрирани </w:t>
      </w:r>
      <w:r w:rsidR="004759D1" w:rsidRPr="0062228E">
        <w:rPr>
          <w:rFonts w:ascii="Times New Roman" w:eastAsia="Times New Roman" w:hAnsi="Times New Roman" w:cs="Times New Roman"/>
          <w:sz w:val="24"/>
          <w:szCs w:val="20"/>
        </w:rPr>
        <w:t>със съществуващите подсистеми и регистри</w:t>
      </w:r>
      <w:r w:rsidR="004759D1">
        <w:rPr>
          <w:rFonts w:ascii="Times New Roman" w:eastAsia="Times New Roman" w:hAnsi="Times New Roman" w:cs="Times New Roman"/>
          <w:sz w:val="24"/>
          <w:szCs w:val="20"/>
        </w:rPr>
        <w:t>.</w:t>
      </w:r>
      <w:r w:rsidR="00BE1F49">
        <w:rPr>
          <w:rFonts w:ascii="Times New Roman" w:eastAsia="Times New Roman" w:hAnsi="Times New Roman" w:cs="Times New Roman"/>
          <w:sz w:val="24"/>
          <w:szCs w:val="20"/>
        </w:rPr>
        <w:t xml:space="preserve"> Поради това трябва да се осигури на потребителите следната функционалност:</w:t>
      </w:r>
    </w:p>
    <w:p w:rsidR="00BE1F49" w:rsidRPr="00BE1F49" w:rsidRDefault="00BE1F49" w:rsidP="00BE1F49">
      <w:pPr>
        <w:pStyle w:val="ListParagraph"/>
        <w:numPr>
          <w:ilvl w:val="0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Списък на областите</w:t>
      </w:r>
      <w:r w:rsidR="00272135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BE1F49" w:rsidRPr="00BE1F49" w:rsidRDefault="00BE1F49" w:rsidP="00BE1F49">
      <w:pPr>
        <w:pStyle w:val="ListParagraph"/>
        <w:numPr>
          <w:ilvl w:val="0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Списък на общините</w:t>
      </w:r>
      <w:r w:rsidR="00272135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BE1F49" w:rsidRPr="00BE1F49" w:rsidRDefault="00BE1F49" w:rsidP="00BE1F49">
      <w:pPr>
        <w:pStyle w:val="ListParagraph"/>
        <w:numPr>
          <w:ilvl w:val="0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Справка в класификатора на населените места</w:t>
      </w:r>
      <w:r w:rsidR="00272135">
        <w:rPr>
          <w:rFonts w:ascii="Times New Roman" w:eastAsia="Times New Roman" w:hAnsi="Times New Roman" w:cs="Times New Roman"/>
          <w:sz w:val="24"/>
          <w:szCs w:val="20"/>
        </w:rPr>
        <w:t xml:space="preserve"> (КНМ);</w:t>
      </w:r>
    </w:p>
    <w:p w:rsidR="00BE1F49" w:rsidRPr="003218ED" w:rsidRDefault="00BE1F49" w:rsidP="00BE1F49">
      <w:pPr>
        <w:pStyle w:val="ListParagraph"/>
        <w:numPr>
          <w:ilvl w:val="0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Справка </w:t>
      </w:r>
      <w:r w:rsidR="003218ED">
        <w:rPr>
          <w:rFonts w:ascii="Times New Roman" w:eastAsia="Times New Roman" w:hAnsi="Times New Roman" w:cs="Times New Roman"/>
          <w:sz w:val="24"/>
          <w:szCs w:val="20"/>
        </w:rPr>
        <w:t xml:space="preserve">в класификатора на </w:t>
      </w:r>
      <w:proofErr w:type="spellStart"/>
      <w:r w:rsidR="003218ED">
        <w:rPr>
          <w:rFonts w:ascii="Times New Roman" w:eastAsia="Times New Roman" w:hAnsi="Times New Roman" w:cs="Times New Roman"/>
          <w:sz w:val="24"/>
          <w:szCs w:val="20"/>
        </w:rPr>
        <w:t>локализационните</w:t>
      </w:r>
      <w:proofErr w:type="spellEnd"/>
      <w:r w:rsidR="003218ED">
        <w:rPr>
          <w:rFonts w:ascii="Times New Roman" w:eastAsia="Times New Roman" w:hAnsi="Times New Roman" w:cs="Times New Roman"/>
          <w:sz w:val="24"/>
          <w:szCs w:val="20"/>
        </w:rPr>
        <w:t xml:space="preserve"> единици (КЛЕ)</w:t>
      </w:r>
      <w:r w:rsidR="00272135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3218ED" w:rsidRPr="003218ED" w:rsidRDefault="003218ED" w:rsidP="00BE1F49">
      <w:pPr>
        <w:pStyle w:val="ListParagraph"/>
        <w:numPr>
          <w:ilvl w:val="0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Справка в класификатора на настоящите и постоянните адреси (КНПА)</w:t>
      </w:r>
      <w:r w:rsidR="00272135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3218ED" w:rsidRPr="003218ED" w:rsidRDefault="003218ED" w:rsidP="00BE1F49">
      <w:pPr>
        <w:pStyle w:val="ListParagraph"/>
        <w:numPr>
          <w:ilvl w:val="0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Справка за адресите в секция</w:t>
      </w:r>
      <w:r w:rsidR="00272135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3218ED" w:rsidRPr="003218ED" w:rsidRDefault="00272135" w:rsidP="00BE1F49">
      <w:pPr>
        <w:pStyle w:val="ListParagraph"/>
        <w:numPr>
          <w:ilvl w:val="0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Корекции</w:t>
      </w:r>
      <w:r w:rsidR="003218ED">
        <w:rPr>
          <w:rFonts w:ascii="Times New Roman" w:eastAsia="Times New Roman" w:hAnsi="Times New Roman" w:cs="Times New Roman"/>
          <w:sz w:val="24"/>
          <w:szCs w:val="20"/>
        </w:rPr>
        <w:t xml:space="preserve"> в КЛЕ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– създаване, промяна, закриване на ЛЕ;</w:t>
      </w:r>
    </w:p>
    <w:p w:rsidR="003218ED" w:rsidRPr="00272135" w:rsidRDefault="00272135" w:rsidP="00272135">
      <w:pPr>
        <w:pStyle w:val="ListParagraph"/>
        <w:numPr>
          <w:ilvl w:val="0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Корекции в КНПА:</w:t>
      </w:r>
    </w:p>
    <w:p w:rsidR="00272135" w:rsidRPr="00272135" w:rsidRDefault="00272135" w:rsidP="00272135">
      <w:pPr>
        <w:pStyle w:val="ListParagraph"/>
        <w:numPr>
          <w:ilvl w:val="1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Присъединяване, разделяне или закриване на населено място;</w:t>
      </w:r>
    </w:p>
    <w:p w:rsidR="00272135" w:rsidRPr="00272135" w:rsidRDefault="00272135" w:rsidP="00272135">
      <w:pPr>
        <w:pStyle w:val="ListParagraph"/>
        <w:numPr>
          <w:ilvl w:val="1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Разделяне и сливане на ЛЕ;</w:t>
      </w:r>
    </w:p>
    <w:p w:rsidR="00272135" w:rsidRPr="00272135" w:rsidRDefault="00272135" w:rsidP="00272135">
      <w:pPr>
        <w:pStyle w:val="ListParagraph"/>
        <w:numPr>
          <w:ilvl w:val="1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lastRenderedPageBreak/>
        <w:t>Откриване, закриване и корекция на адрес;</w:t>
      </w:r>
    </w:p>
    <w:p w:rsidR="00272135" w:rsidRPr="00272135" w:rsidRDefault="00272135" w:rsidP="00272135">
      <w:pPr>
        <w:pStyle w:val="ListParagraph"/>
        <w:numPr>
          <w:ilvl w:val="1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Преномериране на райони и секции;</w:t>
      </w:r>
    </w:p>
    <w:p w:rsidR="00272135" w:rsidRPr="00272135" w:rsidRDefault="00272135" w:rsidP="00272135">
      <w:pPr>
        <w:pStyle w:val="ListParagraph"/>
        <w:numPr>
          <w:ilvl w:val="1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Преномериране на адреси и коригиране на грешен номер;</w:t>
      </w:r>
    </w:p>
    <w:p w:rsidR="00272135" w:rsidRPr="00272135" w:rsidRDefault="00272135" w:rsidP="00272135">
      <w:pPr>
        <w:pStyle w:val="ListParagraph"/>
        <w:numPr>
          <w:ilvl w:val="0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Корекции в КНМ – създаване, промяна и закриване на населено място;</w:t>
      </w:r>
    </w:p>
    <w:p w:rsidR="00272135" w:rsidRPr="003218ED" w:rsidRDefault="00272135" w:rsidP="00CF6681">
      <w:pPr>
        <w:pStyle w:val="ListParagraph"/>
        <w:numPr>
          <w:ilvl w:val="0"/>
          <w:numId w:val="11"/>
        </w:numPr>
        <w:spacing w:before="120" w:line="360" w:lineRule="atLeast"/>
        <w:jc w:val="both"/>
        <w:rPr>
          <w:rFonts w:ascii="Times New Roman" w:eastAsia="Times New Roman" w:hAnsi="Times New Roman" w:cs="Times New Roman"/>
          <w:sz w:val="24"/>
          <w:szCs w:val="20"/>
          <w:lang w:val="en-US"/>
        </w:rPr>
      </w:pPr>
      <w:r>
        <w:rPr>
          <w:rFonts w:ascii="Times New Roman" w:eastAsia="Times New Roman" w:hAnsi="Times New Roman" w:cs="Times New Roman"/>
          <w:sz w:val="24"/>
          <w:szCs w:val="20"/>
        </w:rPr>
        <w:t>Синхронизация на данните за потребителите с потребителите на регистъра за населението.</w:t>
      </w:r>
    </w:p>
    <w:p w:rsidR="003218ED" w:rsidRPr="00385F0D" w:rsidRDefault="003218ED" w:rsidP="003218ED">
      <w:p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Изброените функции на настоящата система са подробно описани в т. </w:t>
      </w:r>
      <w:r w:rsidR="00385F0D" w:rsidRPr="00385F0D">
        <w:rPr>
          <w:rFonts w:ascii="Times New Roman" w:eastAsia="Times New Roman" w:hAnsi="Times New Roman" w:cs="Times New Roman"/>
          <w:sz w:val="24"/>
          <w:szCs w:val="20"/>
        </w:rPr>
        <w:t>3</w:t>
      </w:r>
      <w:r w:rsidR="00CF6681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 </w:t>
      </w:r>
      <w:r w:rsidR="00CF6681">
        <w:rPr>
          <w:rFonts w:ascii="Times New Roman" w:eastAsia="Times New Roman" w:hAnsi="Times New Roman" w:cs="Times New Roman"/>
          <w:sz w:val="24"/>
          <w:szCs w:val="20"/>
        </w:rPr>
        <w:t>и т.4</w:t>
      </w:r>
      <w:r w:rsidR="00385F0D" w:rsidRPr="00385F0D">
        <w:rPr>
          <w:rFonts w:ascii="Times New Roman" w:eastAsia="Times New Roman" w:hAnsi="Times New Roman" w:cs="Times New Roman"/>
          <w:sz w:val="24"/>
          <w:szCs w:val="20"/>
        </w:rPr>
        <w:t>.</w:t>
      </w:r>
    </w:p>
    <w:p w:rsidR="00E43F3F" w:rsidRPr="00385F0D" w:rsidRDefault="00E43F3F" w:rsidP="00385F0D">
      <w:pPr>
        <w:pStyle w:val="ListParagraph"/>
        <w:numPr>
          <w:ilvl w:val="0"/>
          <w:numId w:val="11"/>
        </w:numPr>
        <w:spacing w:before="120" w:line="360" w:lineRule="atLeast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изцяло нов потребителски интерфейс, on-line </w:t>
      </w:r>
      <w:r w:rsidR="0019572A" w:rsidRPr="00385F0D">
        <w:rPr>
          <w:rFonts w:ascii="Times New Roman" w:eastAsia="Times New Roman" w:hAnsi="Times New Roman" w:cs="Times New Roman"/>
          <w:sz w:val="24"/>
          <w:szCs w:val="20"/>
        </w:rPr>
        <w:t>поддръжка</w:t>
      </w:r>
      <w:r w:rsidRPr="00385F0D">
        <w:rPr>
          <w:rFonts w:ascii="Times New Roman" w:eastAsia="Times New Roman" w:hAnsi="Times New Roman" w:cs="Times New Roman"/>
          <w:sz w:val="24"/>
          <w:szCs w:val="20"/>
        </w:rPr>
        <w:t>.</w:t>
      </w:r>
    </w:p>
    <w:p w:rsidR="00E43F3F" w:rsidRPr="002F08F7" w:rsidRDefault="00E43F3F" w:rsidP="002F08F7">
      <w:pPr>
        <w:pStyle w:val="Heading1"/>
        <w:numPr>
          <w:ilvl w:val="0"/>
          <w:numId w:val="39"/>
        </w:numPr>
        <w:jc w:val="left"/>
        <w:rPr>
          <w:b/>
          <w:sz w:val="28"/>
        </w:rPr>
      </w:pPr>
      <w:bookmarkStart w:id="11" w:name="_Toc325960306"/>
      <w:r w:rsidRPr="002F08F7">
        <w:rPr>
          <w:b/>
          <w:sz w:val="28"/>
        </w:rPr>
        <w:t xml:space="preserve">Допълнителни изисквания </w:t>
      </w:r>
      <w:r w:rsidR="004759D1">
        <w:rPr>
          <w:b/>
          <w:sz w:val="28"/>
        </w:rPr>
        <w:t>към разработките</w:t>
      </w:r>
      <w:bookmarkEnd w:id="11"/>
    </w:p>
    <w:p w:rsidR="00E70E46" w:rsidRDefault="00272135" w:rsidP="00CF6681">
      <w:pPr>
        <w:spacing w:before="120" w:line="360" w:lineRule="atLeast"/>
        <w:ind w:firstLine="357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Проекта за </w:t>
      </w:r>
      <w:r w:rsidRPr="00EF4327">
        <w:rPr>
          <w:rFonts w:ascii="Times New Roman" w:eastAsia="Times New Roman" w:hAnsi="Times New Roman" w:cs="Times New Roman"/>
          <w:sz w:val="24"/>
          <w:szCs w:val="20"/>
        </w:rPr>
        <w:t>модернизиране и реинженеринг на ИС за ГРАО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пос</w:t>
      </w:r>
      <w:r w:rsidR="00DE3DAE">
        <w:rPr>
          <w:rFonts w:ascii="Times New Roman" w:eastAsia="Times New Roman" w:hAnsi="Times New Roman" w:cs="Times New Roman"/>
          <w:sz w:val="24"/>
          <w:szCs w:val="20"/>
        </w:rPr>
        <w:t>тавя следните изисквания за развойните средства и платформи:</w:t>
      </w:r>
    </w:p>
    <w:p w:rsidR="00DE3DAE" w:rsidRPr="00385F0D" w:rsidRDefault="00DE3DAE" w:rsidP="00CF6681">
      <w:pPr>
        <w:pStyle w:val="ListParagraph"/>
        <w:numPr>
          <w:ilvl w:val="0"/>
          <w:numId w:val="11"/>
        </w:numPr>
        <w:spacing w:line="360" w:lineRule="atLeast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Модулите за актуализация на НРН с актуализационно съобщение за промяна в </w:t>
      </w:r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класификатора на населените места трябва да са разработени с език </w:t>
      </w:r>
      <w:r w:rsidRPr="00385F0D">
        <w:rPr>
          <w:rFonts w:ascii="Times New Roman" w:eastAsia="Times New Roman" w:hAnsi="Times New Roman" w:cs="Times New Roman"/>
          <w:sz w:val="24"/>
          <w:szCs w:val="20"/>
          <w:lang w:val="en-US"/>
        </w:rPr>
        <w:t>4GL</w:t>
      </w:r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 за </w:t>
      </w:r>
      <w:r w:rsidRPr="00385F0D">
        <w:rPr>
          <w:rFonts w:ascii="Times New Roman" w:eastAsia="Times New Roman" w:hAnsi="Times New Roman" w:cs="Times New Roman"/>
          <w:sz w:val="24"/>
          <w:szCs w:val="20"/>
          <w:lang w:val="en-US"/>
        </w:rPr>
        <w:t>Informix Dynamic Server v</w:t>
      </w:r>
      <w:r w:rsidR="00385F0D" w:rsidRPr="00385F0D">
        <w:rPr>
          <w:rFonts w:ascii="Times New Roman" w:eastAsia="Times New Roman" w:hAnsi="Times New Roman" w:cs="Times New Roman"/>
          <w:sz w:val="24"/>
          <w:szCs w:val="20"/>
        </w:rPr>
        <w:t xml:space="preserve"> 11.1</w:t>
      </w:r>
      <w:r w:rsidR="00CF6681">
        <w:rPr>
          <w:rFonts w:ascii="Times New Roman" w:eastAsia="Times New Roman" w:hAnsi="Times New Roman" w:cs="Times New Roman"/>
          <w:sz w:val="24"/>
          <w:szCs w:val="20"/>
        </w:rPr>
        <w:t>0</w:t>
      </w:r>
      <w:r w:rsidR="00385F0D" w:rsidRPr="00385F0D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Pr="00385F0D">
        <w:rPr>
          <w:rFonts w:ascii="Times New Roman" w:eastAsia="Times New Roman" w:hAnsi="Times New Roman" w:cs="Times New Roman"/>
          <w:sz w:val="24"/>
          <w:szCs w:val="20"/>
          <w:lang w:val="en-US"/>
        </w:rPr>
        <w:t>HP-U</w:t>
      </w:r>
      <w:r w:rsidR="00385F0D" w:rsidRPr="00385F0D">
        <w:rPr>
          <w:rFonts w:ascii="Times New Roman" w:eastAsia="Times New Roman" w:hAnsi="Times New Roman" w:cs="Times New Roman"/>
          <w:sz w:val="24"/>
          <w:szCs w:val="20"/>
          <w:lang w:val="en-US"/>
        </w:rPr>
        <w:t>X</w:t>
      </w:r>
      <w:r w:rsidRPr="00385F0D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 </w:t>
      </w:r>
    </w:p>
    <w:p w:rsidR="001A5C3F" w:rsidRPr="00385F0D" w:rsidRDefault="00DE3DAE" w:rsidP="001A5C3F">
      <w:pPr>
        <w:pStyle w:val="ListParagraph"/>
        <w:numPr>
          <w:ilvl w:val="0"/>
          <w:numId w:val="11"/>
        </w:numPr>
        <w:spacing w:line="360" w:lineRule="atLeast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>Всички останали разработки трябва да използват</w:t>
      </w:r>
      <w:r w:rsidR="001A5C3F" w:rsidRPr="00385F0D">
        <w:rPr>
          <w:rFonts w:ascii="Times New Roman" w:eastAsia="Times New Roman" w:hAnsi="Times New Roman" w:cs="Times New Roman"/>
          <w:sz w:val="24"/>
          <w:szCs w:val="20"/>
        </w:rPr>
        <w:t>:</w:t>
      </w:r>
    </w:p>
    <w:p w:rsidR="001A5C3F" w:rsidRDefault="001A5C3F" w:rsidP="001A5C3F">
      <w:pPr>
        <w:pStyle w:val="ListParagraph"/>
        <w:numPr>
          <w:ilvl w:val="1"/>
          <w:numId w:val="11"/>
        </w:numPr>
        <w:spacing w:line="360" w:lineRule="atLeast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>б</w:t>
      </w:r>
      <w:r w:rsidR="00DE3DAE" w:rsidRPr="00385F0D">
        <w:rPr>
          <w:rFonts w:ascii="Times New Roman" w:eastAsia="Times New Roman" w:hAnsi="Times New Roman" w:cs="Times New Roman"/>
          <w:sz w:val="24"/>
          <w:szCs w:val="20"/>
        </w:rPr>
        <w:t xml:space="preserve">аза данни </w:t>
      </w:r>
      <w:r w:rsidR="00DE3DAE" w:rsidRPr="00385F0D">
        <w:rPr>
          <w:rFonts w:ascii="Times New Roman" w:eastAsia="Times New Roman" w:hAnsi="Times New Roman" w:cs="Times New Roman"/>
          <w:sz w:val="24"/>
          <w:szCs w:val="20"/>
          <w:lang w:val="en-US"/>
        </w:rPr>
        <w:t>Microsoft</w:t>
      </w:r>
      <w:r w:rsidR="00DE3DAE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 SQL Server 2008</w:t>
      </w:r>
      <w:r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1A5C3F" w:rsidRDefault="00DE3DAE" w:rsidP="001A5C3F">
      <w:pPr>
        <w:pStyle w:val="ListParagraph"/>
        <w:numPr>
          <w:ilvl w:val="1"/>
          <w:numId w:val="11"/>
        </w:numPr>
        <w:spacing w:line="360" w:lineRule="atLeast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платформа 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Windows Server 2008 R2 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с 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>Microsoft .Net Framework 4.0</w:t>
      </w:r>
      <w:r w:rsidR="001A5C3F"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1A5C3F" w:rsidRDefault="001A5C3F" w:rsidP="001A5C3F">
      <w:pPr>
        <w:pStyle w:val="ListParagraph"/>
        <w:numPr>
          <w:ilvl w:val="1"/>
          <w:numId w:val="11"/>
        </w:numPr>
        <w:spacing w:line="360" w:lineRule="atLeast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език за програмиране 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>C#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 за 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>.Net Framework 4.0</w:t>
      </w:r>
      <w:r>
        <w:rPr>
          <w:rFonts w:ascii="Times New Roman" w:eastAsia="Times New Roman" w:hAnsi="Times New Roman" w:cs="Times New Roman"/>
          <w:sz w:val="24"/>
          <w:szCs w:val="20"/>
        </w:rPr>
        <w:t>;</w:t>
      </w:r>
    </w:p>
    <w:p w:rsidR="00DE3DAE" w:rsidRPr="00385F0D" w:rsidRDefault="00DE3DAE" w:rsidP="001A5C3F">
      <w:pPr>
        <w:pStyle w:val="ListParagraph"/>
        <w:numPr>
          <w:ilvl w:val="1"/>
          <w:numId w:val="11"/>
        </w:numPr>
        <w:spacing w:line="360" w:lineRule="atLeast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развойна среда </w:t>
      </w:r>
      <w:r>
        <w:rPr>
          <w:rFonts w:ascii="Times New Roman" w:eastAsia="Times New Roman" w:hAnsi="Times New Roman" w:cs="Times New Roman"/>
          <w:sz w:val="24"/>
          <w:szCs w:val="20"/>
          <w:lang w:val="en-US"/>
        </w:rPr>
        <w:t>Microsoft Visual Studio 2010</w:t>
      </w:r>
      <w:r w:rsidR="001A5C3F">
        <w:rPr>
          <w:rFonts w:ascii="Times New Roman" w:eastAsia="Times New Roman" w:hAnsi="Times New Roman" w:cs="Times New Roman"/>
          <w:sz w:val="24"/>
          <w:szCs w:val="20"/>
          <w:lang w:val="en-US"/>
        </w:rPr>
        <w:t>.</w:t>
      </w:r>
    </w:p>
    <w:p w:rsidR="00385F0D" w:rsidRDefault="00385F0D" w:rsidP="00385F0D">
      <w:pPr>
        <w:pStyle w:val="ListParagraph"/>
        <w:spacing w:line="360" w:lineRule="atLeast"/>
        <w:ind w:left="1440"/>
        <w:rPr>
          <w:rFonts w:ascii="Times New Roman" w:eastAsia="Times New Roman" w:hAnsi="Times New Roman" w:cs="Times New Roman"/>
          <w:sz w:val="24"/>
          <w:szCs w:val="20"/>
        </w:rPr>
      </w:pPr>
    </w:p>
    <w:p w:rsidR="00385F0D" w:rsidRPr="00385F0D" w:rsidRDefault="00385F0D" w:rsidP="00385F0D">
      <w:pPr>
        <w:keepNext/>
        <w:numPr>
          <w:ilvl w:val="0"/>
          <w:numId w:val="39"/>
        </w:numPr>
        <w:spacing w:after="0" w:line="240" w:lineRule="auto"/>
        <w:outlineLvl w:val="0"/>
        <w:rPr>
          <w:rFonts w:ascii="Times New Roman" w:eastAsia="Times New Roman" w:hAnsi="Times New Roman" w:cs="Times New Roman"/>
          <w:b/>
          <w:sz w:val="28"/>
          <w:szCs w:val="20"/>
        </w:rPr>
      </w:pPr>
      <w:bookmarkStart w:id="12" w:name="_Toc323215423"/>
      <w:bookmarkStart w:id="13" w:name="_Toc325960307"/>
      <w:r w:rsidRPr="00385F0D">
        <w:rPr>
          <w:rFonts w:ascii="Times New Roman" w:eastAsia="Times New Roman" w:hAnsi="Times New Roman" w:cs="Times New Roman"/>
          <w:b/>
          <w:sz w:val="28"/>
          <w:szCs w:val="20"/>
        </w:rPr>
        <w:t>Ресурсна обезпеченост</w:t>
      </w:r>
      <w:bookmarkEnd w:id="12"/>
      <w:bookmarkEnd w:id="13"/>
    </w:p>
    <w:p w:rsid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n-US"/>
        </w:rPr>
      </w:pP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>Хардуерна среда, системен софтуер и комуникационна инфраструктура</w:t>
      </w:r>
      <w:r w:rsidRPr="00385F0D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, </w:t>
      </w:r>
      <w:r w:rsidRPr="00385F0D">
        <w:rPr>
          <w:rFonts w:ascii="Times New Roman" w:eastAsia="Times New Roman" w:hAnsi="Times New Roman" w:cs="Times New Roman"/>
          <w:sz w:val="24"/>
          <w:szCs w:val="20"/>
        </w:rPr>
        <w:t>както и всички други технически и комуникационни средства са разположени на едно място – ГД „ГРАО”</w:t>
      </w: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>Изградената инфраструктура съдържа:</w:t>
      </w: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Хардуерни компоненти - сървъри, дискови масиви, устройства за </w:t>
      </w:r>
      <w:proofErr w:type="spellStart"/>
      <w:r w:rsidRPr="00385F0D">
        <w:rPr>
          <w:rFonts w:ascii="Times New Roman" w:eastAsia="Times New Roman" w:hAnsi="Times New Roman" w:cs="Times New Roman"/>
          <w:sz w:val="24"/>
          <w:szCs w:val="20"/>
        </w:rPr>
        <w:t>back-up</w:t>
      </w:r>
      <w:proofErr w:type="spellEnd"/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, комуникационни </w:t>
      </w:r>
      <w:proofErr w:type="spellStart"/>
      <w:r w:rsidRPr="00385F0D">
        <w:rPr>
          <w:rFonts w:ascii="Times New Roman" w:eastAsia="Times New Roman" w:hAnsi="Times New Roman" w:cs="Times New Roman"/>
          <w:sz w:val="24"/>
          <w:szCs w:val="20"/>
        </w:rPr>
        <w:t>switch-ове</w:t>
      </w:r>
      <w:proofErr w:type="spellEnd"/>
      <w:r w:rsidRPr="00385F0D">
        <w:rPr>
          <w:rFonts w:ascii="Times New Roman" w:eastAsia="Times New Roman" w:hAnsi="Times New Roman" w:cs="Times New Roman"/>
          <w:sz w:val="24"/>
          <w:szCs w:val="20"/>
        </w:rPr>
        <w:t>, клиентски работни станции и различни периферни устройства (принтери, скенери, линейни печатащи устройства и др.);</w:t>
      </w: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Системни софтуерни компоненти – операционни системи, бази данни и </w:t>
      </w:r>
      <w:proofErr w:type="spellStart"/>
      <w:r w:rsidRPr="00385F0D">
        <w:rPr>
          <w:rFonts w:ascii="Times New Roman" w:eastAsia="Times New Roman" w:hAnsi="Times New Roman" w:cs="Times New Roman"/>
          <w:sz w:val="24"/>
          <w:szCs w:val="20"/>
        </w:rPr>
        <w:t>application</w:t>
      </w:r>
      <w:proofErr w:type="spellEnd"/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 сървър, софтуер за наблюдение и мониторинг, контрол и управление на хардуерните и информационни ресурси, софтуер за сигурност и защита на данните ( защитна стена, антивирусни пакети и др.)</w:t>
      </w: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>Цялата техническа и комуникационна инфраструктура обезпечава всички изисквания за имплементирането и използването на завършените разработки в ИС на ГРАО.</w:t>
      </w: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  <w:sectPr w:rsidR="00385F0D" w:rsidRPr="00385F0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lastRenderedPageBreak/>
        <w:t xml:space="preserve">Платформите на НРН и НРГС използват обща дискова система за съхранение на данни – </w:t>
      </w:r>
      <w:r w:rsidRPr="00385F0D">
        <w:rPr>
          <w:rFonts w:ascii="Times New Roman" w:eastAsia="Times New Roman" w:hAnsi="Times New Roman" w:cs="Times New Roman"/>
          <w:sz w:val="24"/>
          <w:szCs w:val="20"/>
          <w:lang w:val="en-US"/>
        </w:rPr>
        <w:t>HP EVA 4100.</w:t>
      </w:r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 В допълнение към описаната инфраструктура в ГД „ГРАО“ са разположени и сървъри, които осигуряват връзката с Интернет и други важни роли (защитна стена, </w:t>
      </w:r>
      <w:r w:rsidRPr="00385F0D">
        <w:rPr>
          <w:rFonts w:ascii="Times New Roman" w:eastAsia="Times New Roman" w:hAnsi="Times New Roman" w:cs="Times New Roman"/>
          <w:sz w:val="24"/>
          <w:szCs w:val="20"/>
          <w:lang w:val="en-US"/>
        </w:rPr>
        <w:t xml:space="preserve">DNS, </w:t>
      </w:r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домейн контролери, файлови и </w:t>
      </w:r>
      <w:proofErr w:type="spellStart"/>
      <w:r w:rsidRPr="00385F0D">
        <w:rPr>
          <w:rFonts w:ascii="Times New Roman" w:eastAsia="Times New Roman" w:hAnsi="Times New Roman" w:cs="Times New Roman"/>
          <w:sz w:val="24"/>
          <w:szCs w:val="20"/>
        </w:rPr>
        <w:t>принт</w:t>
      </w:r>
      <w:proofErr w:type="spellEnd"/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 сървъри). </w:t>
      </w:r>
    </w:p>
    <w:p w:rsidR="00CF6681" w:rsidRDefault="00CF6681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lastRenderedPageBreak/>
        <w:t>Различните сървъри и схемата на свързаността им може да бъде представена най-общо със следната схема</w:t>
      </w:r>
      <w:r>
        <w:rPr>
          <w:rFonts w:ascii="Times New Roman" w:eastAsia="Times New Roman" w:hAnsi="Times New Roman" w:cs="Times New Roman"/>
          <w:sz w:val="24"/>
          <w:szCs w:val="20"/>
        </w:rPr>
        <w:t>:</w:t>
      </w: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t xml:space="preserve"> </w:t>
      </w:r>
      <w:r w:rsidRPr="00385F0D">
        <w:rPr>
          <w:rFonts w:ascii="Times New Roman" w:eastAsia="Times New Roman" w:hAnsi="Times New Roman" w:cs="Times New Roman"/>
          <w:sz w:val="24"/>
          <w:szCs w:val="20"/>
        </w:rPr>
        <w:object w:dxaOrig="18179" w:dyaOrig="14334">
          <v:shape id="_x0000_i1027" type="#_x0000_t75" style="width:535.3pt;height:424.5pt" o:ole="">
            <v:imagedata r:id="rId23" o:title=""/>
          </v:shape>
          <o:OLEObject Type="Embed" ProgID="Visio.Drawing.11" ShapeID="_x0000_i1027" DrawAspect="Content" ObjectID="_1403684389" r:id="rId24"/>
        </w:object>
      </w: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  <w:sectPr w:rsidR="00385F0D" w:rsidRPr="00385F0D" w:rsidSect="006306A7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lastRenderedPageBreak/>
        <w:t>Регистрите в ИС за ГРАО се поддържат с/върху следните системни софтуерни средства:</w:t>
      </w: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</w:p>
    <w:tbl>
      <w:tblPr>
        <w:tblStyle w:val="TableGrid1"/>
        <w:tblW w:w="8865" w:type="dxa"/>
        <w:tblLook w:val="04A0" w:firstRow="1" w:lastRow="0" w:firstColumn="1" w:lastColumn="0" w:noHBand="0" w:noVBand="1"/>
      </w:tblPr>
      <w:tblGrid>
        <w:gridCol w:w="1629"/>
        <w:gridCol w:w="1720"/>
        <w:gridCol w:w="1790"/>
        <w:gridCol w:w="2094"/>
        <w:gridCol w:w="1632"/>
      </w:tblGrid>
      <w:tr w:rsidR="00385F0D" w:rsidRPr="00385F0D" w:rsidTr="006306A7">
        <w:tc>
          <w:tcPr>
            <w:tcW w:w="1668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</w:rPr>
              <w:t>Регистър</w:t>
            </w:r>
          </w:p>
        </w:tc>
        <w:tc>
          <w:tcPr>
            <w:tcW w:w="1720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proofErr w:type="spellStart"/>
            <w:r w:rsidRPr="00385F0D">
              <w:rPr>
                <w:sz w:val="24"/>
              </w:rPr>
              <w:t>Операционнна</w:t>
            </w:r>
            <w:proofErr w:type="spellEnd"/>
            <w:r w:rsidRPr="00385F0D">
              <w:rPr>
                <w:sz w:val="24"/>
              </w:rPr>
              <w:t xml:space="preserve"> система</w:t>
            </w:r>
          </w:p>
        </w:tc>
        <w:tc>
          <w:tcPr>
            <w:tcW w:w="1540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</w:rPr>
              <w:t>Система за управление на базата данни</w:t>
            </w:r>
          </w:p>
        </w:tc>
        <w:tc>
          <w:tcPr>
            <w:tcW w:w="2378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</w:rPr>
              <w:t>Други системни програмни средства, необходими за функциониране на регистъра</w:t>
            </w:r>
          </w:p>
        </w:tc>
        <w:tc>
          <w:tcPr>
            <w:tcW w:w="1559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</w:rPr>
              <w:t>Развойни средства</w:t>
            </w:r>
          </w:p>
        </w:tc>
      </w:tr>
      <w:tr w:rsidR="00385F0D" w:rsidRPr="00385F0D" w:rsidTr="006306A7">
        <w:tc>
          <w:tcPr>
            <w:tcW w:w="1668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</w:rPr>
              <w:t xml:space="preserve">Локална База Данни „Население“- </w:t>
            </w:r>
          </w:p>
        </w:tc>
        <w:tc>
          <w:tcPr>
            <w:tcW w:w="1720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  <w:lang w:val="en-US"/>
              </w:rPr>
            </w:pPr>
            <w:r w:rsidRPr="00385F0D">
              <w:rPr>
                <w:sz w:val="24"/>
                <w:lang w:val="en-US"/>
              </w:rPr>
              <w:t>Windows 2000/XP/2003/</w:t>
            </w:r>
          </w:p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  <w:lang w:val="en-US"/>
              </w:rPr>
              <w:t>Vista/2008/7</w:t>
            </w:r>
          </w:p>
        </w:tc>
        <w:tc>
          <w:tcPr>
            <w:tcW w:w="1540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  <w:lang w:val="en-US"/>
              </w:rPr>
              <w:t>Microsoft SQL Server</w:t>
            </w:r>
            <w:r w:rsidRPr="00385F0D">
              <w:rPr>
                <w:sz w:val="24"/>
              </w:rPr>
              <w:t xml:space="preserve"> 2000/2005/2008</w:t>
            </w:r>
          </w:p>
        </w:tc>
        <w:tc>
          <w:tcPr>
            <w:tcW w:w="2378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</w:rPr>
              <w:t xml:space="preserve">Използвано е </w:t>
            </w:r>
            <w:r w:rsidRPr="00385F0D">
              <w:rPr>
                <w:sz w:val="24"/>
                <w:lang w:val="en-US"/>
              </w:rPr>
              <w:t>Microsoft Foundation Classes library (MFC)</w:t>
            </w:r>
            <w:r w:rsidRPr="00385F0D">
              <w:rPr>
                <w:sz w:val="24"/>
              </w:rPr>
              <w:t xml:space="preserve">, но за някои </w:t>
            </w:r>
            <w:r w:rsidRPr="00385F0D">
              <w:rPr>
                <w:sz w:val="24"/>
                <w:lang w:val="en-US"/>
              </w:rPr>
              <w:t>COM</w:t>
            </w:r>
            <w:r w:rsidRPr="00385F0D">
              <w:rPr>
                <w:sz w:val="24"/>
              </w:rPr>
              <w:t xml:space="preserve"> компоненти се използва </w:t>
            </w:r>
            <w:r w:rsidRPr="00385F0D">
              <w:rPr>
                <w:sz w:val="24"/>
                <w:lang w:val="en-US"/>
              </w:rPr>
              <w:t>ATL</w:t>
            </w:r>
            <w:r w:rsidRPr="00385F0D">
              <w:rPr>
                <w:sz w:val="24"/>
              </w:rPr>
              <w:t xml:space="preserve">. </w:t>
            </w:r>
          </w:p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  <w:lang w:val="en-US"/>
              </w:rPr>
              <w:t>Microsoft .Net Framework</w:t>
            </w:r>
            <w:r w:rsidRPr="00385F0D">
              <w:rPr>
                <w:sz w:val="24"/>
              </w:rPr>
              <w:t xml:space="preserve"> 2.0 </w:t>
            </w:r>
          </w:p>
        </w:tc>
        <w:tc>
          <w:tcPr>
            <w:tcW w:w="1559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  <w:lang w:val="en-US"/>
              </w:rPr>
              <w:t xml:space="preserve">Microsoft Visual C++ 7.1, </w:t>
            </w:r>
            <w:r w:rsidRPr="00385F0D">
              <w:rPr>
                <w:sz w:val="24"/>
              </w:rPr>
              <w:t>част от</w:t>
            </w:r>
            <w:r w:rsidR="00CF6681">
              <w:rPr>
                <w:sz w:val="24"/>
                <w:lang w:val="en-US"/>
              </w:rPr>
              <w:t xml:space="preserve"> Visual Studio.Net 200</w:t>
            </w:r>
            <w:r w:rsidR="00CF6681">
              <w:rPr>
                <w:sz w:val="24"/>
              </w:rPr>
              <w:t>8</w:t>
            </w:r>
          </w:p>
        </w:tc>
      </w:tr>
      <w:tr w:rsidR="00385F0D" w:rsidRPr="00385F0D" w:rsidTr="006306A7">
        <w:tc>
          <w:tcPr>
            <w:tcW w:w="1668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</w:rPr>
              <w:t>Национален регистър за населението – НБД „Население“</w:t>
            </w:r>
          </w:p>
        </w:tc>
        <w:tc>
          <w:tcPr>
            <w:tcW w:w="1720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  <w:lang w:val="en-US"/>
              </w:rPr>
              <w:t>HP-UX 11</w:t>
            </w:r>
          </w:p>
        </w:tc>
        <w:tc>
          <w:tcPr>
            <w:tcW w:w="1540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  <w:lang w:val="de-DE"/>
              </w:rPr>
              <w:t>IBM-Informix Dynamic Server v. 11.10</w:t>
            </w:r>
          </w:p>
        </w:tc>
        <w:tc>
          <w:tcPr>
            <w:tcW w:w="2378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  <w:lang w:val="en-US"/>
              </w:rPr>
            </w:pPr>
            <w:proofErr w:type="spellStart"/>
            <w:r w:rsidRPr="00385F0D">
              <w:rPr>
                <w:sz w:val="24"/>
                <w:lang w:val="en-US"/>
              </w:rPr>
              <w:t>GlassFish</w:t>
            </w:r>
            <w:proofErr w:type="spellEnd"/>
            <w:r w:rsidRPr="00385F0D">
              <w:rPr>
                <w:sz w:val="24"/>
                <w:lang w:val="en-US"/>
              </w:rPr>
              <w:t xml:space="preserve"> Application Server</w:t>
            </w:r>
            <w:r w:rsidRPr="00385F0D">
              <w:rPr>
                <w:sz w:val="24"/>
              </w:rPr>
              <w:t xml:space="preserve"> под </w:t>
            </w:r>
            <w:r w:rsidRPr="00385F0D">
              <w:rPr>
                <w:sz w:val="24"/>
                <w:lang w:val="en-US"/>
              </w:rPr>
              <w:t>Windows Server 2008 R2,</w:t>
            </w:r>
          </w:p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  <w:lang w:val="en-US"/>
              </w:rPr>
            </w:pPr>
            <w:proofErr w:type="spellStart"/>
            <w:r w:rsidRPr="00385F0D">
              <w:rPr>
                <w:sz w:val="24"/>
              </w:rPr>
              <w:t>Apache</w:t>
            </w:r>
            <w:proofErr w:type="spellEnd"/>
            <w:r w:rsidRPr="00385F0D">
              <w:rPr>
                <w:sz w:val="24"/>
              </w:rPr>
              <w:t xml:space="preserve"> SSL </w:t>
            </w:r>
            <w:proofErr w:type="spellStart"/>
            <w:r w:rsidRPr="00385F0D">
              <w:rPr>
                <w:sz w:val="24"/>
              </w:rPr>
              <w:t>web</w:t>
            </w:r>
            <w:proofErr w:type="spellEnd"/>
            <w:r w:rsidRPr="00385F0D">
              <w:rPr>
                <w:sz w:val="24"/>
              </w:rPr>
              <w:t xml:space="preserve"> </w:t>
            </w:r>
            <w:proofErr w:type="spellStart"/>
            <w:r w:rsidRPr="00385F0D">
              <w:rPr>
                <w:sz w:val="24"/>
              </w:rPr>
              <w:t>server</w:t>
            </w:r>
            <w:proofErr w:type="spellEnd"/>
            <w:r w:rsidRPr="00385F0D">
              <w:rPr>
                <w:sz w:val="24"/>
                <w:lang w:val="en-US"/>
              </w:rPr>
              <w:t xml:space="preserve"> </w:t>
            </w:r>
            <w:r w:rsidRPr="00385F0D">
              <w:rPr>
                <w:sz w:val="24"/>
              </w:rPr>
              <w:t>под</w:t>
            </w:r>
            <w:r w:rsidRPr="00385F0D">
              <w:rPr>
                <w:sz w:val="24"/>
                <w:lang w:val="en-US"/>
              </w:rPr>
              <w:t xml:space="preserve"> </w:t>
            </w:r>
            <w:proofErr w:type="spellStart"/>
            <w:r w:rsidRPr="00385F0D">
              <w:rPr>
                <w:sz w:val="24"/>
                <w:lang w:val="en-US"/>
              </w:rPr>
              <w:t>Debian</w:t>
            </w:r>
            <w:proofErr w:type="spellEnd"/>
          </w:p>
        </w:tc>
        <w:tc>
          <w:tcPr>
            <w:tcW w:w="1559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  <w:lang w:val="en-US"/>
              </w:rPr>
            </w:pPr>
            <w:r w:rsidRPr="00385F0D">
              <w:rPr>
                <w:sz w:val="24"/>
                <w:lang w:val="en-US"/>
              </w:rPr>
              <w:t>4GL for HP-UX, Java</w:t>
            </w:r>
            <w:r w:rsidR="00F077B5">
              <w:rPr>
                <w:lang w:val="en-US"/>
              </w:rPr>
              <w:t>/</w:t>
            </w:r>
            <w:proofErr w:type="spellStart"/>
            <w:r w:rsidR="00F077B5" w:rsidRPr="00F077B5">
              <w:rPr>
                <w:sz w:val="24"/>
                <w:lang w:val="en-US"/>
              </w:rPr>
              <w:t>NetBeans</w:t>
            </w:r>
            <w:proofErr w:type="spellEnd"/>
          </w:p>
        </w:tc>
      </w:tr>
      <w:tr w:rsidR="00385F0D" w:rsidRPr="00385F0D" w:rsidTr="006306A7">
        <w:tc>
          <w:tcPr>
            <w:tcW w:w="1668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</w:rPr>
              <w:t>Национален регистър по гражданско състояние</w:t>
            </w:r>
          </w:p>
        </w:tc>
        <w:tc>
          <w:tcPr>
            <w:tcW w:w="1720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  <w:lang w:val="en-US"/>
              </w:rPr>
              <w:t>Windows Server 2008 R2</w:t>
            </w:r>
          </w:p>
        </w:tc>
        <w:tc>
          <w:tcPr>
            <w:tcW w:w="1540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  <w:lang w:val="en-US"/>
              </w:rPr>
              <w:t>Microsoft SQL Server 2008</w:t>
            </w:r>
          </w:p>
        </w:tc>
        <w:tc>
          <w:tcPr>
            <w:tcW w:w="2378" w:type="dxa"/>
          </w:tcPr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385F0D">
              <w:rPr>
                <w:sz w:val="24"/>
                <w:lang w:val="en-US"/>
              </w:rPr>
              <w:t xml:space="preserve">Microsoft IIS 7.5 </w:t>
            </w:r>
            <w:proofErr w:type="spellStart"/>
            <w:r w:rsidRPr="00385F0D">
              <w:rPr>
                <w:sz w:val="24"/>
                <w:lang w:val="en-US"/>
              </w:rPr>
              <w:t>web&amp;SSL</w:t>
            </w:r>
            <w:proofErr w:type="spellEnd"/>
            <w:r w:rsidRPr="00385F0D">
              <w:rPr>
                <w:sz w:val="24"/>
                <w:lang w:val="en-US"/>
              </w:rPr>
              <w:t xml:space="preserve"> server</w:t>
            </w:r>
            <w:r w:rsidR="00CF6681">
              <w:rPr>
                <w:sz w:val="24"/>
              </w:rPr>
              <w:t xml:space="preserve">, </w:t>
            </w:r>
            <w:r w:rsidR="00CF6681" w:rsidRPr="00CF6681">
              <w:rPr>
                <w:sz w:val="24"/>
              </w:rPr>
              <w:t>Microsoft .Net Framework 4.0</w:t>
            </w:r>
          </w:p>
          <w:p w:rsidR="00385F0D" w:rsidRPr="00385F0D" w:rsidRDefault="00385F0D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</w:p>
        </w:tc>
        <w:tc>
          <w:tcPr>
            <w:tcW w:w="1559" w:type="dxa"/>
          </w:tcPr>
          <w:p w:rsidR="00385F0D" w:rsidRPr="00385F0D" w:rsidRDefault="00CF6681" w:rsidP="00385F0D">
            <w:pPr>
              <w:widowControl w:val="0"/>
              <w:adjustRightInd w:val="0"/>
              <w:spacing w:line="360" w:lineRule="atLeast"/>
              <w:textAlignment w:val="baseline"/>
              <w:rPr>
                <w:sz w:val="24"/>
              </w:rPr>
            </w:pPr>
            <w:r w:rsidRPr="00CF6681">
              <w:rPr>
                <w:sz w:val="24"/>
                <w:lang w:val="en-US"/>
              </w:rPr>
              <w:t>Microsoft Visual Studio 2010</w:t>
            </w:r>
          </w:p>
        </w:tc>
      </w:tr>
    </w:tbl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</w:p>
    <w:p w:rsidR="00385F0D" w:rsidRPr="00385F0D" w:rsidRDefault="00385F0D" w:rsidP="00385F0D">
      <w:pPr>
        <w:widowControl w:val="0"/>
        <w:adjustRightInd w:val="0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</w:rPr>
      </w:pPr>
      <w:r w:rsidRPr="00385F0D">
        <w:rPr>
          <w:rFonts w:ascii="Times New Roman" w:eastAsia="Times New Roman" w:hAnsi="Times New Roman" w:cs="Times New Roman"/>
          <w:sz w:val="24"/>
          <w:szCs w:val="20"/>
        </w:rPr>
        <w:br w:type="page"/>
      </w:r>
    </w:p>
    <w:p w:rsidR="00E70E46" w:rsidRPr="002F08F7" w:rsidRDefault="0087503D" w:rsidP="002F08F7">
      <w:pPr>
        <w:pStyle w:val="Heading1"/>
        <w:ind w:left="7440"/>
        <w:jc w:val="left"/>
        <w:rPr>
          <w:b/>
          <w:sz w:val="28"/>
        </w:rPr>
      </w:pPr>
      <w:bookmarkStart w:id="14" w:name="_Toc325960308"/>
      <w:r w:rsidRPr="002F08F7">
        <w:rPr>
          <w:b/>
          <w:sz w:val="28"/>
        </w:rPr>
        <w:lastRenderedPageBreak/>
        <w:t>Приложение 1</w:t>
      </w:r>
      <w:bookmarkEnd w:id="14"/>
    </w:p>
    <w:p w:rsidR="0087503D" w:rsidRPr="0087503D" w:rsidRDefault="0087503D" w:rsidP="008750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bg-BG" w:bidi="gu-IN"/>
        </w:rPr>
      </w:pPr>
      <w:r w:rsidRPr="0087503D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 xml:space="preserve">Съобщение за корекции в класификатора на </w:t>
      </w:r>
      <w:proofErr w:type="spellStart"/>
      <w:r w:rsidRPr="0087503D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>локализационните</w:t>
      </w:r>
      <w:proofErr w:type="spellEnd"/>
      <w:r w:rsidRPr="0087503D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 xml:space="preserve"> единици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 xml:space="preserve"> _ _ _ _ _ _ _ _ _     _ _ _ _ _ _ _ _ _ _ _ _ _ _ _      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област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община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район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lang w:val="ru-RU" w:eastAsia="bg-BG"/>
        </w:rPr>
      </w:pPr>
      <w:r w:rsidRPr="0087503D">
        <w:rPr>
          <w:rFonts w:ascii="Times New Roman" w:eastAsia="Times New Roman" w:hAnsi="Times New Roman" w:cs="Times New Roman"/>
          <w:lang w:val="ru-RU" w:eastAsia="bg-BG"/>
        </w:rPr>
        <w:t xml:space="preserve">_ _ _ _ _ _ _ _ _ _ _ _ _ _ _ _ _ _ _ _ _ _ _ _ _ _ _ _ _ _ _ _ _ _ _ _ 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населено място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 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Основание за промяната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: _ _ _ _ _ _ _ _ _ _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 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 xml:space="preserve">  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  <w:t xml:space="preserve">   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дата на промяната (ДД.ММ.ГГГГ</w:t>
      </w: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 xml:space="preserve">)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tbl>
      <w:tblPr>
        <w:tblW w:w="1008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420"/>
        <w:gridCol w:w="6660"/>
      </w:tblGrid>
      <w:tr w:rsidR="0087503D" w:rsidRPr="0087503D" w:rsidTr="0087503D">
        <w:tc>
          <w:tcPr>
            <w:tcW w:w="3420" w:type="dxa"/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4"/>
                <w:lang w:val="ru-RU" w:eastAsia="bg-BG"/>
              </w:rPr>
            </w:pPr>
          </w:p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  <w:t>Създаване</w:t>
            </w:r>
          </w:p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  <w:t>Промяна</w:t>
            </w:r>
          </w:p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  <w:t>Закриване</w:t>
            </w:r>
          </w:p>
        </w:tc>
        <w:tc>
          <w:tcPr>
            <w:tcW w:w="6660" w:type="dxa"/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4"/>
                <w:lang w:val="ru-RU" w:eastAsia="bg-BG"/>
              </w:rPr>
            </w:pP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4"/>
                <w:lang w:val="ru-RU" w:eastAsia="bg-BG"/>
              </w:rPr>
            </w:pPr>
            <w:proofErr w:type="spellStart"/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val="ru-RU" w:eastAsia="bg-BG"/>
              </w:rPr>
              <w:t>наимен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  <w:t>о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val="ru-RU" w:eastAsia="bg-BG"/>
              </w:rPr>
              <w:t>вание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val="ru-RU" w:eastAsia="bg-BG"/>
              </w:rPr>
              <w:t xml:space="preserve"> на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val="ru-RU" w:eastAsia="bg-BG"/>
              </w:rPr>
              <w:t>локализационна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val="ru-RU" w:eastAsia="bg-BG"/>
              </w:rPr>
              <w:t xml:space="preserve"> единица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4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val="ru-RU" w:eastAsia="bg-BG"/>
              </w:rPr>
              <w:t>(старо и ново)</w:t>
            </w:r>
          </w:p>
        </w:tc>
      </w:tr>
    </w:tbl>
    <w:p w:rsidR="0087503D" w:rsidRPr="0087503D" w:rsidRDefault="0087503D" w:rsidP="0087503D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31" w:color="auto"/>
          <w:between w:val="single" w:sz="4" w:space="1" w:color="auto"/>
          <w:bar w:val="single" w:sz="4" w:color="auto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</w:p>
    <w:tbl>
      <w:tblPr>
        <w:tblW w:w="10008" w:type="dxa"/>
        <w:tblLook w:val="01E0" w:firstRow="1" w:lastRow="1" w:firstColumn="1" w:lastColumn="1" w:noHBand="0" w:noVBand="0"/>
      </w:tblPr>
      <w:tblGrid>
        <w:gridCol w:w="516"/>
        <w:gridCol w:w="2866"/>
        <w:gridCol w:w="6626"/>
      </w:tblGrid>
      <w:tr w:rsidR="0087503D" w:rsidRPr="0087503D" w:rsidTr="0087503D">
        <w:trPr>
          <w:trHeight w:val="135"/>
        </w:trPr>
        <w:tc>
          <w:tcPr>
            <w:tcW w:w="468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  <w:t>1.</w:t>
            </w:r>
          </w:p>
        </w:tc>
        <w:tc>
          <w:tcPr>
            <w:tcW w:w="2880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2880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  <w:t>2.</w:t>
            </w:r>
          </w:p>
        </w:tc>
        <w:tc>
          <w:tcPr>
            <w:tcW w:w="2880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2880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  <w:t>3.</w:t>
            </w:r>
          </w:p>
        </w:tc>
        <w:tc>
          <w:tcPr>
            <w:tcW w:w="2880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2880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  <w:t>4.</w:t>
            </w:r>
          </w:p>
        </w:tc>
        <w:tc>
          <w:tcPr>
            <w:tcW w:w="2880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2880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  <w:t>5.</w:t>
            </w:r>
          </w:p>
        </w:tc>
        <w:tc>
          <w:tcPr>
            <w:tcW w:w="2880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2880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  <w:t>6.</w:t>
            </w:r>
          </w:p>
        </w:tc>
        <w:tc>
          <w:tcPr>
            <w:tcW w:w="2880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2880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  <w:t>7.</w:t>
            </w:r>
          </w:p>
        </w:tc>
        <w:tc>
          <w:tcPr>
            <w:tcW w:w="2880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2880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  <w:t>8.</w:t>
            </w:r>
          </w:p>
        </w:tc>
        <w:tc>
          <w:tcPr>
            <w:tcW w:w="2880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2880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  <w:t>9.</w:t>
            </w:r>
          </w:p>
        </w:tc>
        <w:tc>
          <w:tcPr>
            <w:tcW w:w="2880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2880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  <w:t>10.</w:t>
            </w:r>
          </w:p>
        </w:tc>
        <w:tc>
          <w:tcPr>
            <w:tcW w:w="2880" w:type="dxa"/>
            <w:vMerge w:val="restart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135"/>
        </w:trPr>
        <w:tc>
          <w:tcPr>
            <w:tcW w:w="468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2880" w:type="dxa"/>
            <w:vMerge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  <w:tc>
          <w:tcPr>
            <w:tcW w:w="6660" w:type="dxa"/>
          </w:tcPr>
          <w:p w:rsidR="0087503D" w:rsidRPr="0087503D" w:rsidRDefault="0087503D" w:rsidP="0087503D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bg-BG"/>
              </w:rPr>
            </w:pPr>
          </w:p>
        </w:tc>
      </w:tr>
    </w:tbl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en-US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Съставил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: _ _ _ _ _ _ _ _ _ _ _ _ _ _ _ __ _ _ _ _ _ _ _ _ _  _ _ _ _ _ _ _ _ _ _ _ _ _ _ _ _ _ _ _ __ _ _ _ _ _</w:t>
      </w: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име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eastAsia="bg-BG"/>
        </w:rPr>
        <w:tab/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подпис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и</w:t>
      </w:r>
      <w:proofErr w:type="gram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печат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 ....................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  <w:t>дата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br w:type="page"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eastAsia="bg-BG"/>
        </w:rPr>
        <w:t>Начин на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  <w:t>попълване</w:t>
      </w:r>
      <w:proofErr w:type="spellEnd"/>
      <w:r w:rsidRPr="0087503D"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  <w:t xml:space="preserve"> на документа: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показателите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: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област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, община, район (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) и населено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данните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населеното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чиито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локализационни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единици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настъпили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val="ru-RU"/>
        </w:rPr>
      </w:pPr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ab/>
        <w:t xml:space="preserve">- В “Основание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видът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 xml:space="preserve">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документа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 xml:space="preserve">,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чието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 xml:space="preserve"> основание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извършва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 xml:space="preserve"> и кратко описание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причината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промяна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0"/>
          <w:lang w:val="ru-RU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“дата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датата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от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която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влиза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сила;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всяка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единица,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като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задължително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посочва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</w:t>
      </w:r>
      <w:proofErr w:type="spellEnd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e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д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дали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отнася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улица,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булевард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площад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ЖК,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местност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т.н. </w:t>
      </w: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Типът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 xml:space="preserve"> се 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>записва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 xml:space="preserve"> по </w:t>
      </w: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следния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 xml:space="preserve"> начин: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Алея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Алея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Колиба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Кол.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Комплекс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Комплекс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>Махала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Мах. </w:t>
      </w:r>
      <w:r w:rsidRPr="0087503D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val="ru-RU" w:eastAsia="bg-BG"/>
        </w:rPr>
        <w:t>или</w:t>
      </w:r>
      <w:proofErr w:type="gram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 М</w:t>
      </w:r>
      <w:proofErr w:type="gram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ахала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Манастир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Манастир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Булевард</w:t>
      </w:r>
      <w:proofErr w:type="spellEnd"/>
      <w:proofErr w:type="gram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Б</w:t>
      </w:r>
      <w:proofErr w:type="gram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ул.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ab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Вилна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 xml:space="preserve"> зона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Вилна</w:t>
      </w:r>
      <w:proofErr w:type="spell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 зона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Местност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Местн</w:t>
      </w:r>
      <w:proofErr w:type="spell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. </w:t>
      </w:r>
      <w:r w:rsidRPr="0087503D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val="ru-RU" w:eastAsia="bg-BG"/>
        </w:rPr>
        <w:t>или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Местност</w:t>
      </w:r>
      <w:proofErr w:type="spellEnd"/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Гара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Гара</w:t>
      </w:r>
      <w:proofErr w:type="spell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ab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Общежитие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Общежитие</w:t>
      </w:r>
      <w:proofErr w:type="spellEnd"/>
      <w:proofErr w:type="gram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 </w:t>
      </w:r>
      <w:r w:rsidRPr="0087503D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val="ru-RU" w:eastAsia="bg-BG"/>
        </w:rPr>
        <w:t>или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Общеж</w:t>
      </w:r>
      <w:proofErr w:type="spell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Дом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Дом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ab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Площад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Пл. </w:t>
      </w:r>
      <w:r w:rsidRPr="0087503D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val="ru-RU" w:eastAsia="bg-BG"/>
        </w:rPr>
        <w:t>или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Площад</w:t>
      </w:r>
      <w:proofErr w:type="spellEnd"/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Жилищен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 xml:space="preserve"> комплекс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ЖК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Подстанция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Подстанция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 xml:space="preserve">ЖП </w:t>
      </w: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гара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ЖП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гара</w:t>
      </w:r>
      <w:proofErr w:type="spell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Почивен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 xml:space="preserve"> дом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Почивен</w:t>
      </w:r>
      <w:proofErr w:type="spell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 дом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ЖП кантон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ЖП кантон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Стопански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 xml:space="preserve"> двор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Стопански</w:t>
      </w:r>
      <w:proofErr w:type="spell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 двор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Извън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регулацията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Извън</w:t>
      </w:r>
      <w:proofErr w:type="spellEnd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регулацията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Улица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Ул.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Квартал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Кв.</w:t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>Хижа</w:t>
      </w:r>
      <w:proofErr w:type="spellEnd"/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ru-RU" w:eastAsia="bg-BG"/>
        </w:rPr>
        <w:t>Хижа</w:t>
      </w:r>
      <w:proofErr w:type="spellEnd"/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лявата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колона за всяка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 единица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: “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създаване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”,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закриване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” или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зависимост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от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съответната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единица. 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b/>
          <w:i/>
          <w:sz w:val="24"/>
          <w:szCs w:val="24"/>
          <w:lang w:val="ru-RU" w:eastAsia="bg-BG"/>
        </w:rPr>
        <w:t>Забележка</w:t>
      </w:r>
      <w:proofErr w:type="spellEnd"/>
      <w:r w:rsidRPr="0087503D">
        <w:rPr>
          <w:rFonts w:ascii="Times New Roman" w:eastAsia="Times New Roman" w:hAnsi="Times New Roman" w:cs="Times New Roman"/>
          <w:b/>
          <w:i/>
          <w:sz w:val="24"/>
          <w:szCs w:val="24"/>
          <w:lang w:val="ru-RU" w:eastAsia="bg-BG"/>
        </w:rPr>
        <w:t>: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При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преименуване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единица в колоната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“наименование” на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първия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ред</w:t>
      </w:r>
      <w:proofErr w:type="spellEnd"/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записва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старото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локализационната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единица, а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следващия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ред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записва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новото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.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Когато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документът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създаване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или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закриване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локализационната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единица,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наименованието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й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вписва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втория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ред</w:t>
      </w:r>
      <w:proofErr w:type="spellEnd"/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съответната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колона.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br w:type="page"/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bg-BG"/>
        </w:rPr>
      </w:pPr>
    </w:p>
    <w:p w:rsidR="0087503D" w:rsidRPr="002F08F7" w:rsidRDefault="0087503D" w:rsidP="002F08F7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  <w:r w:rsidRPr="002F08F7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 xml:space="preserve">Съобщение за присъединяване, разделяне или закриване на населено място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_ _ _ _ _ _ _ _ _      _ _ _ _ _ _ _ _ _ _ _ _ _ _ _          _ _ _ _ _ _ _ _ _ _ _ _ _ _ _ _ _ _ </w:t>
      </w: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област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община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район...............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населено място (старо) ...............................................................................................</w:t>
      </w: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Основание за промяната: _ _ _ _ _ _ _ _ _ _ _ _ _ _ _ _ _ _ _ _ _ _ _ _ _ _ _ _ _ _ _</w:t>
      </w: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 xml:space="preserve"> _ _ _ _ _ _ _ _ _ _ _ _ _ _ _ _ _ _</w:t>
      </w: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 xml:space="preserve">   дата на промяната (ДД.ММ.ГГГГ)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bg-BG"/>
        </w:rPr>
      </w:pPr>
    </w:p>
    <w:tbl>
      <w:tblPr>
        <w:tblW w:w="8767" w:type="dxa"/>
        <w:jc w:val="center"/>
        <w:tblInd w:w="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492"/>
        <w:gridCol w:w="492"/>
        <w:gridCol w:w="312"/>
        <w:gridCol w:w="312"/>
        <w:gridCol w:w="312"/>
        <w:gridCol w:w="312"/>
        <w:gridCol w:w="492"/>
        <w:gridCol w:w="312"/>
        <w:gridCol w:w="312"/>
        <w:gridCol w:w="413"/>
        <w:gridCol w:w="387"/>
        <w:gridCol w:w="312"/>
        <w:gridCol w:w="307"/>
        <w:gridCol w:w="308"/>
        <w:gridCol w:w="308"/>
        <w:gridCol w:w="307"/>
        <w:gridCol w:w="308"/>
        <w:gridCol w:w="308"/>
        <w:gridCol w:w="307"/>
        <w:gridCol w:w="308"/>
        <w:gridCol w:w="307"/>
        <w:gridCol w:w="308"/>
        <w:gridCol w:w="308"/>
        <w:gridCol w:w="307"/>
        <w:gridCol w:w="308"/>
        <w:gridCol w:w="308"/>
      </w:tblGrid>
      <w:tr w:rsidR="0087503D" w:rsidRPr="0087503D" w:rsidTr="0087503D">
        <w:trPr>
          <w:trHeight w:val="310"/>
          <w:jc w:val="center"/>
        </w:trPr>
        <w:tc>
          <w:tcPr>
            <w:tcW w:w="3761" w:type="dxa"/>
            <w:gridSpan w:val="10"/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bg-BG"/>
              </w:rPr>
            </w:pP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bg-BG"/>
              </w:rPr>
              <w:t>СТАР АДРЕС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bg-BG"/>
              </w:rPr>
              <w:t>==================</w:t>
            </w:r>
          </w:p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  <w:t xml:space="preserve">  </w:t>
            </w: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_ _ _ _ _ _ _ _ _ _ _ _ _ _ _ _ _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стара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локализационна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единица</w:t>
            </w:r>
          </w:p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Стари номера на сгради</w:t>
            </w:r>
          </w:p>
        </w:tc>
        <w:tc>
          <w:tcPr>
            <w:tcW w:w="5006" w:type="dxa"/>
            <w:gridSpan w:val="16"/>
            <w:tcBorders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bg-BG"/>
              </w:rPr>
            </w:pP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bg-BG"/>
              </w:rPr>
              <w:t>HОВ АДРЕС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bg-BG"/>
              </w:rPr>
              <w:t>==================</w:t>
            </w:r>
          </w:p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  <w:t xml:space="preserve">    </w:t>
            </w: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_ _ _ _ _ _ _ _ _ _ _ _ _ _ _ _ _ _ _ _ _ _ _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ново населено място</w:t>
            </w:r>
          </w:p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  <w:t xml:space="preserve">    _ _ _ _ _ _ _ _ _ _ _ _ _ _ _ _ _ _ _ _ _ _ _ 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нова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локализационна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единица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Нови номера на сгради</w:t>
            </w: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49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49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87" w:type="dxa"/>
            <w:tcBorders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bg-BG"/>
              </w:rPr>
            </w:pPr>
          </w:p>
        </w:tc>
        <w:tc>
          <w:tcPr>
            <w:tcW w:w="124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№ и под №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вход</w:t>
            </w: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23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№ и под №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61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вход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61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Р-н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2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Секция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4.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6.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7.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8.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9.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10.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11.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12.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13.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14.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val="310"/>
          <w:jc w:val="center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15.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  <w:jc w:val="center"/>
        </w:trPr>
        <w:tc>
          <w:tcPr>
            <w:tcW w:w="492" w:type="dxa"/>
            <w:tcBorders>
              <w:top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</w:tbl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Съставил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: _ _ _ _ _ _ _ _ _ _ _ _ _ _ _ __ _ _ _ _ _ _ _ _ _  _ _ _ _ _ __ _ _ _ _ _  _ _ _ _ _ _ _ _ </w:t>
      </w: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име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eastAsia="bg-BG"/>
        </w:rPr>
        <w:tab/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подпис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и</w:t>
      </w:r>
      <w:proofErr w:type="gram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печат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 ....................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  <w:t>дата</w:t>
      </w:r>
      <w:r w:rsidRPr="0087503D">
        <w:rPr>
          <w:rFonts w:ascii="Times New Roman" w:eastAsia="Times New Roman" w:hAnsi="Times New Roman" w:cs="Times New Roman"/>
          <w:sz w:val="16"/>
          <w:szCs w:val="16"/>
          <w:lang w:val="ru-RU" w:eastAsia="bg-BG"/>
        </w:rPr>
        <w:br w:type="page"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lastRenderedPageBreak/>
        <w:tab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Начин на </w:t>
      </w:r>
      <w:proofErr w:type="spellStart"/>
      <w:r w:rsidRPr="0087503D">
        <w:rPr>
          <w:rFonts w:ascii="Times New Roman" w:eastAsia="Times New Roman" w:hAnsi="Times New Roman" w:cs="Times New Roman"/>
          <w:bCs/>
          <w:sz w:val="24"/>
          <w:szCs w:val="24"/>
          <w:lang w:val="ru-RU" w:eastAsia="bg-BG"/>
        </w:rPr>
        <w:t>попълване</w:t>
      </w:r>
      <w:proofErr w:type="spellEnd"/>
      <w:r w:rsidRPr="0087503D">
        <w:rPr>
          <w:rFonts w:ascii="Times New Roman" w:eastAsia="Times New Roman" w:hAnsi="Times New Roman" w:cs="Times New Roman"/>
          <w:bCs/>
          <w:sz w:val="24"/>
          <w:szCs w:val="24"/>
          <w:lang w:val="ru-RU" w:eastAsia="bg-BG"/>
        </w:rPr>
        <w:t>: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показателите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: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област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, община, район (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) и населено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т данните на населеното място, за което се извършва промяна 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(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старо населено място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);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“Основание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видът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документа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чието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основание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извършва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кратко описание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причината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“дата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датата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от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която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влиза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сила;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“СТАР АДРЕС”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съответно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“НОВ АДРЕС”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населеното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(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ново населено място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) и 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локализационните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единици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(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стара и нова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),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като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задължително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посочва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</w:t>
      </w:r>
      <w:proofErr w:type="spellEnd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e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д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дали се </w:t>
      </w:r>
      <w:r w:rsidRPr="00224A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отнася 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за улица,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булевард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площад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ЖК,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местност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т.н. 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техния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подномер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такъв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. 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една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единица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участва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всичките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си номера,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 колоните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 «Стар адрес» и «Нов адрес» не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полетата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номер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подномер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. 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този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случай,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променят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Когато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колоната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«Стар адрес» 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попълнен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номер (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подномер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) и вход, и в колоната «Нов адрес» 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попълнен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номер (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подномер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) и вход,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променят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(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подномерата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)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входовете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Когато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колона «Нов адрес»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полето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«Вход» 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въведен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знака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«-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»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изтрива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указания вход от колона «Стар адрес»,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полето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«Вход».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Ако една сграда участва в промяната с всичките си входове, колоната “вход” не се попълва. Колоната “вход” се попълва само ако номерата на входовете се променят. Тогава за всеки вход се попълва отделен ред.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Забележка</w:t>
      </w:r>
      <w:proofErr w:type="spell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: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</w:t>
      </w:r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В таблица </w:t>
      </w:r>
      <w:r w:rsidRPr="0087503D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bg-BG" w:bidi="gu-IN"/>
        </w:rPr>
        <w:t>за попълване на полетата за стар адрес и нов адрес</w:t>
      </w:r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 е указан </w:t>
      </w:r>
      <w:proofErr w:type="spell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реда</w:t>
      </w:r>
      <w:proofErr w:type="spell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попълване</w:t>
      </w:r>
      <w:proofErr w:type="spell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данните</w:t>
      </w:r>
      <w:proofErr w:type="spell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 за «Стар адрес» и «Нов адрес» в </w:t>
      </w:r>
      <w:proofErr w:type="spell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зависимост</w:t>
      </w:r>
      <w:proofErr w:type="spell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от</w:t>
      </w:r>
      <w:proofErr w:type="gram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настъпилата</w:t>
      </w:r>
      <w:proofErr w:type="spell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промяна</w:t>
      </w:r>
      <w:proofErr w:type="spell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Колоните “Район” и “Секция”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тях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настъпват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За всяка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единица,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която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</w:t>
      </w:r>
      <w:r w:rsidR="00C03766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еминава</w:t>
      </w:r>
      <w:proofErr w:type="spellEnd"/>
      <w:r w:rsidR="00C03766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</w:t>
      </w:r>
      <w:proofErr w:type="spellStart"/>
      <w:r w:rsidR="00C03766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новото</w:t>
      </w:r>
      <w:proofErr w:type="spellEnd"/>
      <w:r w:rsidR="00C03766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="00C03766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населено </w:t>
      </w:r>
      <w:proofErr w:type="spellStart"/>
      <w:r w:rsidR="00C03766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нова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бланка.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br w:type="page"/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bg-BG" w:bidi="gu-IN"/>
        </w:rPr>
        <w:lastRenderedPageBreak/>
        <w:t xml:space="preserve">Таблица  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 w:bidi="gu-IN"/>
        </w:rPr>
        <w:t>за попълване на полетата за стар адрес и нов адрес в „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Съобщение за присъединяване, разделяне или закриване на населено място” и „Съобщение за разделяне и сливане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локализационни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единици”</w:t>
      </w:r>
    </w:p>
    <w:p w:rsidR="0087503D" w:rsidRPr="0087503D" w:rsidRDefault="0087503D" w:rsidP="0087503D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bg-BG" w:bidi="gu-IN"/>
        </w:rPr>
      </w:pP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 w:bidi="gu-IN"/>
        </w:rPr>
        <w:t> 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6"/>
        <w:gridCol w:w="1205"/>
        <w:gridCol w:w="953"/>
        <w:gridCol w:w="1231"/>
        <w:gridCol w:w="1207"/>
        <w:gridCol w:w="952"/>
        <w:gridCol w:w="2938"/>
      </w:tblGrid>
      <w:tr w:rsidR="0087503D" w:rsidRPr="0087503D" w:rsidTr="0087503D">
        <w:trPr>
          <w:jc w:val="center"/>
        </w:trPr>
        <w:tc>
          <w:tcPr>
            <w:tcW w:w="11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 xml:space="preserve">Код на стара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.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е-ца</w:t>
            </w:r>
            <w:proofErr w:type="spellEnd"/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Стар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 xml:space="preserve">номер на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.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е-ца</w:t>
            </w:r>
            <w:proofErr w:type="spellEnd"/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 xml:space="preserve">Стар 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вход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 xml:space="preserve">Код на нова 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Лок.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е-ца</w:t>
            </w:r>
            <w:proofErr w:type="spellEnd"/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Нов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номер на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 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.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е-ца</w:t>
            </w:r>
            <w:proofErr w:type="spellEnd"/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 xml:space="preserve">Нов 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lang w:eastAsia="bg-BG" w:bidi="gu-IN"/>
              </w:rPr>
              <w:t>вход</w:t>
            </w:r>
          </w:p>
        </w:tc>
        <w:tc>
          <w:tcPr>
            <w:tcW w:w="32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snapToGrid w:val="0"/>
                <w:lang w:eastAsia="bg-BG" w:bidi="gu-IN"/>
              </w:rPr>
              <w:t>Забележка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Актуализира всички адреси без код на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.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е-ца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 и без номер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Актуализира всички адреси без код на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.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е-ца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 на  съответния номер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Актуализира всички адреси без код на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.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е-ца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 на  съответния номер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ХХ/У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ХХ/У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Актуализира всички адреси без код на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.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е-ца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 на  съответния номер и вход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ХХ/У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ХХ/У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Актуализира всички адреси без код на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.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е-ца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 на  съответния номер и вход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 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Актуализира всички адреси на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.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е-ца</w:t>
            </w:r>
            <w:proofErr w:type="spellEnd"/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Актуализира всички адреси на тази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.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е-ца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 и този номер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ХХ/У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ХХ/У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Актуализира всички адреси на тази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лок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.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е-ца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 xml:space="preserve"> и този номер и вход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ХХ/У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--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Изтрива указания вход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ХХ/У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--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Изтрива указания вход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--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Изтрива входовете на указания номер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--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Изтрива входовете на указания номер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--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Актуализира само адресите на този номер, които нямат вход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--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Актуализира само адресите на този номер, които нямат вход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--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ХХ/У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Актуализира само адресите на този номер, които нямат вход</w:t>
            </w:r>
          </w:p>
        </w:tc>
      </w:tr>
      <w:tr w:rsidR="0087503D" w:rsidRPr="0087503D" w:rsidTr="0087503D">
        <w:trPr>
          <w:jc w:val="center"/>
        </w:trPr>
        <w:tc>
          <w:tcPr>
            <w:tcW w:w="11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--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ХХХХХ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ХХХУ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lang w:eastAsia="bg-BG" w:bidi="gu-IN"/>
              </w:rPr>
              <w:t>ХХ/У</w:t>
            </w:r>
          </w:p>
        </w:tc>
        <w:tc>
          <w:tcPr>
            <w:tcW w:w="32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7503D" w:rsidRPr="0087503D" w:rsidRDefault="0087503D" w:rsidP="008750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bg-BG" w:bidi="gu-IN"/>
              </w:rPr>
            </w:pPr>
            <w:r w:rsidRPr="0087503D">
              <w:rPr>
                <w:rFonts w:ascii="Times New Roman" w:eastAsia="Times New Roman" w:hAnsi="Times New Roman" w:cs="Times New Roman"/>
                <w:snapToGrid w:val="0"/>
                <w:lang w:eastAsia="bg-BG" w:bidi="gu-IN"/>
              </w:rPr>
              <w:t>Актуализира само адресите на този номер, които нямат вход</w:t>
            </w:r>
          </w:p>
        </w:tc>
      </w:tr>
    </w:tbl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bg-BG" w:bidi="gu-IN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bg-BG" w:bidi="gu-IN"/>
        </w:rPr>
      </w:pPr>
      <w:r w:rsidRPr="0087503D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bg-BG" w:bidi="gu-IN"/>
        </w:rPr>
        <w:t xml:space="preserve">Забележка: 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 w:bidi="gu-IN"/>
        </w:rPr>
        <w:t>Празно квадратче в таблицата означава че съответния показател не се попълва.</w:t>
      </w:r>
      <w:r w:rsidRPr="0087503D">
        <w:rPr>
          <w:rFonts w:ascii="Times New Roman" w:eastAsia="Times New Roman" w:hAnsi="Times New Roman" w:cs="Times New Roman"/>
          <w:sz w:val="20"/>
          <w:szCs w:val="20"/>
          <w:lang w:eastAsia="bg-BG" w:bidi="gu-IN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Знакът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«Х» е цифра, 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знакът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«У» е буква.</w:t>
      </w:r>
    </w:p>
    <w:p w:rsidR="0087503D" w:rsidRPr="0087503D" w:rsidRDefault="0087503D" w:rsidP="008750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br w:type="page"/>
      </w:r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eastAsia="bg-BG"/>
        </w:rPr>
        <w:lastRenderedPageBreak/>
        <w:t xml:space="preserve">Съобщение за разделяне и сливане на </w:t>
      </w:r>
      <w:proofErr w:type="spell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eastAsia="bg-BG"/>
        </w:rPr>
        <w:t>локализационни</w:t>
      </w:r>
      <w:proofErr w:type="spell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eastAsia="bg-BG"/>
        </w:rPr>
        <w:t xml:space="preserve"> единици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 xml:space="preserve"> _ _ _ _ _ _ _ _ _     _ _ _ _ _ _ _ _ _ _ _ _ _ _ _    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област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община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район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Cs w:val="24"/>
          <w:lang w:eastAsia="bg-BG"/>
        </w:rPr>
        <w:t>_ _ _ _ _ _ _ _ _ _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населено място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 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Основание за промяната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: _ _ _ _ _ _ _ _ _ _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 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 xml:space="preserve">  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  <w:t xml:space="preserve">   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дата на промяната (ДД.ММ.ГГГГ</w:t>
      </w: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 xml:space="preserve">)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tbl>
      <w:tblPr>
        <w:tblW w:w="8767" w:type="dxa"/>
        <w:tblInd w:w="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492"/>
        <w:gridCol w:w="492"/>
        <w:gridCol w:w="312"/>
        <w:gridCol w:w="312"/>
        <w:gridCol w:w="312"/>
        <w:gridCol w:w="312"/>
        <w:gridCol w:w="492"/>
        <w:gridCol w:w="312"/>
        <w:gridCol w:w="312"/>
        <w:gridCol w:w="413"/>
        <w:gridCol w:w="387"/>
        <w:gridCol w:w="312"/>
        <w:gridCol w:w="307"/>
        <w:gridCol w:w="308"/>
        <w:gridCol w:w="308"/>
        <w:gridCol w:w="307"/>
        <w:gridCol w:w="308"/>
        <w:gridCol w:w="308"/>
        <w:gridCol w:w="307"/>
        <w:gridCol w:w="308"/>
        <w:gridCol w:w="307"/>
        <w:gridCol w:w="308"/>
        <w:gridCol w:w="308"/>
        <w:gridCol w:w="307"/>
        <w:gridCol w:w="308"/>
        <w:gridCol w:w="308"/>
      </w:tblGrid>
      <w:tr w:rsidR="0087503D" w:rsidRPr="0087503D" w:rsidTr="0087503D">
        <w:trPr>
          <w:trHeight w:val="310"/>
        </w:trPr>
        <w:tc>
          <w:tcPr>
            <w:tcW w:w="3761" w:type="dxa"/>
            <w:gridSpan w:val="10"/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16"/>
                <w:lang w:eastAsia="bg-BG"/>
              </w:rPr>
            </w:pP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bg-BG"/>
              </w:rPr>
              <w:t>СТАР АДРЕС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16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bg-BG"/>
              </w:rPr>
              <w:t>==================</w:t>
            </w:r>
          </w:p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bg-BG"/>
              </w:rPr>
              <w:t xml:space="preserve">  </w:t>
            </w: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 xml:space="preserve">_ _ _ _ _ _ _ _ _ _ _ _ _ _ _ _ _ 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 xml:space="preserve">стара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локализационна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единица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bg-BG"/>
              </w:rPr>
            </w:pP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Стари номера на сгради</w:t>
            </w:r>
          </w:p>
        </w:tc>
        <w:tc>
          <w:tcPr>
            <w:tcW w:w="5006" w:type="dxa"/>
            <w:gridSpan w:val="16"/>
            <w:tcBorders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16"/>
                <w:lang w:val="ru-RU" w:eastAsia="bg-BG"/>
              </w:rPr>
            </w:pP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bg-BG"/>
              </w:rPr>
              <w:t>HОВ АДРЕС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16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bg-BG"/>
              </w:rPr>
              <w:t>==================</w:t>
            </w:r>
          </w:p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bg-BG"/>
              </w:rPr>
              <w:t xml:space="preserve">   _ _ _ _ _ _ _ _ _ _ _ _ _ _ _ _ _ _ _ _ _ _ _ 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 xml:space="preserve">нова </w:t>
            </w:r>
            <w:proofErr w:type="spellStart"/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локализационна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единица</w:t>
            </w: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bg-BG"/>
              </w:rPr>
            </w:pPr>
          </w:p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Нови номера на сгради</w:t>
            </w: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24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№ и под №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вход</w:t>
            </w: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23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№ и под №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61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вход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61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Р-н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92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Секция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2.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3.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4.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5.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6.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7.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8.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9.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10.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11.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12.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13.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14.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</w:tbl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Съставил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: _ _ _ _ _ _ _ _ _ _ _ _ _ _ _ __ _ _ _ _ _ _ _ _ _  _ _ _ _ _ __ _ _ _ _ _  _ _ _ _ _ _ _ _ </w:t>
      </w: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име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eastAsia="bg-BG"/>
        </w:rPr>
        <w:tab/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подпис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и</w:t>
      </w:r>
      <w:proofErr w:type="gram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печат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 ....................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  <w:t>дата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br w:type="page"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lastRenderedPageBreak/>
        <w:tab/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Начин на </w:t>
      </w:r>
      <w:proofErr w:type="spellStart"/>
      <w:r w:rsidRPr="0087503D">
        <w:rPr>
          <w:rFonts w:ascii="Times New Roman" w:eastAsia="Times New Roman" w:hAnsi="Times New Roman" w:cs="Times New Roman"/>
          <w:bCs/>
          <w:sz w:val="24"/>
          <w:szCs w:val="24"/>
          <w:lang w:val="ru-RU" w:eastAsia="bg-BG"/>
        </w:rPr>
        <w:t>попълване</w:t>
      </w:r>
      <w:proofErr w:type="spellEnd"/>
      <w:r w:rsidRPr="0087503D">
        <w:rPr>
          <w:rFonts w:ascii="Times New Roman" w:eastAsia="Times New Roman" w:hAnsi="Times New Roman" w:cs="Times New Roman"/>
          <w:bCs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bCs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bCs/>
          <w:sz w:val="24"/>
          <w:szCs w:val="24"/>
          <w:lang w:val="ru-RU" w:eastAsia="bg-BG"/>
        </w:rPr>
        <w:t xml:space="preserve"> документа: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показателите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: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област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, община, район (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) и населено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данните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населеното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чиито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локализационни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единици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настъпили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“Основание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видът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документа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чието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основание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извършва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кратко описание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причината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“дата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датата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от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която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влиза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сила;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“СТАР АДРЕС”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съответно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“НОВ АДРЕС”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населеното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единица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като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задължително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посочва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</w:t>
      </w:r>
      <w:proofErr w:type="spellEnd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e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д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дали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отнася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улица,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булевард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площад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ЖК,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местност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т.н. 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техния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подномер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такъв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.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една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единица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участва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всичките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си номера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колоната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«Стар адрес» и в колоната «Нов адрес»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полетата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номер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подномер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вход не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.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този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случай,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променят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Забележка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: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Попълването на данните за “Стар адрес” и “Нов адрес” е съгласно Таблица </w:t>
      </w:r>
      <w:r w:rsidRPr="0087503D">
        <w:rPr>
          <w:rFonts w:ascii="Times New Roman" w:eastAsia="Times New Roman" w:hAnsi="Times New Roman" w:cs="Times New Roman"/>
          <w:snapToGrid w:val="0"/>
          <w:sz w:val="24"/>
          <w:szCs w:val="24"/>
          <w:lang w:eastAsia="bg-BG" w:bidi="gu-IN"/>
        </w:rPr>
        <w:t>за попълване на полетата за стар адрес и нов адрес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Ако една сграда участва в промяната с всичките си входове, колоната “вход” не се попълва. Колоната “вход” се попълва само ако номерата на входовете се променят. Тогава за всеки вход се попълва отделен ред.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За всяка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единица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нова бланка.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br w:type="page"/>
      </w:r>
      <w:r w:rsidRPr="0087503D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lastRenderedPageBreak/>
        <w:t>Съобщение за откриване, закриване и корекция на адрес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 xml:space="preserve"> _ _ _ _ _ _ _ _ _     _ _ _ _ _ _ _ _ _ _ _ _ _ _ _     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6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област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община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район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lang w:eastAsia="bg-BG"/>
        </w:rPr>
      </w:pPr>
      <w:r w:rsidRPr="0087503D">
        <w:rPr>
          <w:rFonts w:ascii="Times New Roman" w:eastAsia="Times New Roman" w:hAnsi="Times New Roman" w:cs="Times New Roman"/>
          <w:lang w:eastAsia="bg-BG"/>
        </w:rPr>
        <w:t xml:space="preserve">_ _ _ _ _ _ _ _ _ _ _ _ _ _ _ _ _ _ _ _ _ _ _ _ _ _ _ _ _ _ _ _ _ _ _ _ 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населено място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 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Основание за промяната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: _ _ _ _ _ _ _ _ _ _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 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 xml:space="preserve"> 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  <w:t xml:space="preserve">   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дата на промяната (ДД.ММ.ГГГГ</w:t>
      </w: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 xml:space="preserve">)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tbl>
      <w:tblPr>
        <w:tblW w:w="10031" w:type="dxa"/>
        <w:tblLayout w:type="fixed"/>
        <w:tblLook w:val="01E0" w:firstRow="1" w:lastRow="1" w:firstColumn="1" w:lastColumn="1" w:noHBand="0" w:noVBand="0"/>
      </w:tblPr>
      <w:tblGrid>
        <w:gridCol w:w="1384"/>
        <w:gridCol w:w="2976"/>
        <w:gridCol w:w="236"/>
        <w:gridCol w:w="425"/>
        <w:gridCol w:w="567"/>
        <w:gridCol w:w="473"/>
        <w:gridCol w:w="567"/>
        <w:gridCol w:w="709"/>
        <w:gridCol w:w="568"/>
        <w:gridCol w:w="708"/>
        <w:gridCol w:w="426"/>
        <w:gridCol w:w="425"/>
        <w:gridCol w:w="567"/>
      </w:tblGrid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Откриване</w:t>
            </w:r>
          </w:p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Закриване</w:t>
            </w:r>
          </w:p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Корекция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proofErr w:type="spellStart"/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Локализационна</w:t>
            </w:r>
            <w:proofErr w:type="spellEnd"/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 xml:space="preserve"> единица</w:t>
            </w:r>
          </w:p>
        </w:tc>
        <w:tc>
          <w:tcPr>
            <w:tcW w:w="17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№ и под №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вход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район</w:t>
            </w:r>
          </w:p>
        </w:tc>
        <w:tc>
          <w:tcPr>
            <w:tcW w:w="14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секция</w:t>
            </w: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color w:val="FF0000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48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</w:tbl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Съставил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: _ _ _ _ _ _ _ _ _ _ _ _ _ _ _ __ _ _ _ _ _ _ _ _ _  _ _ _ _ _ __ _ _ _ _ _ _ _ _ _ _ _ _ _ </w:t>
      </w: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име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eastAsia="bg-BG"/>
        </w:rPr>
        <w:tab/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подпис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и</w:t>
      </w:r>
      <w:proofErr w:type="gram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печат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 ....................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  <w:t>дата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</w:rPr>
      </w:pPr>
      <w:r w:rsidRPr="0087503D">
        <w:rPr>
          <w:rFonts w:ascii="Times New Roman" w:eastAsia="Times New Roman" w:hAnsi="Times New Roman" w:cs="Times New Roman"/>
          <w:b/>
          <w:sz w:val="28"/>
          <w:szCs w:val="20"/>
        </w:rPr>
        <w:br w:type="page"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lastRenderedPageBreak/>
        <w:tab/>
      </w:r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Начин на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  <w:t>попълване</w:t>
      </w:r>
      <w:proofErr w:type="spellEnd"/>
      <w:r w:rsidRPr="0087503D"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  <w:t xml:space="preserve"> документа: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показателите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: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област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, община, район (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) и населено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данните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населеното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чиито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адреси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настъпили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“Основание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данните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издадената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заповед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кмета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общината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кратко описание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причината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“дата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датата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от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която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влиза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сила;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всяка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единица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като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задължително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посочва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</w:t>
      </w:r>
      <w:proofErr w:type="spellEnd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e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д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дали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отнася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улица,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булевард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площад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ЖК,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местност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т.н.;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лявата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колона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всеки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адрес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: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откриване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”,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закриване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” или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корекция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зависимост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от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съответния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адрес;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колоната “№ и под №”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записват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техния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подномер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такъв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входове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, при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откриване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всеки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“вход”,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нов </w:t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ред</w:t>
      </w:r>
      <w:proofErr w:type="spellEnd"/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бланката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; 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една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участва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всичките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входове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нея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един </w:t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ред</w:t>
      </w:r>
      <w:proofErr w:type="spellEnd"/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като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полето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«вход» не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>- В колона “р-н” при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откриване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района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градовете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които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разделени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райони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, при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корекция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само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>- В колона “секция” при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откриване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записва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секцията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която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включен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адресът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, при “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корекция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само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br w:type="page"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 xml:space="preserve">Съобщение за преномериране на райони и секции </w:t>
      </w:r>
    </w:p>
    <w:p w:rsidR="0087503D" w:rsidRPr="0087503D" w:rsidRDefault="0087503D" w:rsidP="008750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 xml:space="preserve"> _ _ _ _ _ _ _ _ _     _ _ _ _ _ _ _ _ _ _ _ _ _ _ _      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област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община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район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lang w:eastAsia="bg-BG"/>
        </w:rPr>
      </w:pPr>
      <w:r w:rsidRPr="0087503D">
        <w:rPr>
          <w:rFonts w:ascii="Times New Roman" w:eastAsia="Times New Roman" w:hAnsi="Times New Roman" w:cs="Times New Roman"/>
          <w:lang w:eastAsia="bg-BG"/>
        </w:rPr>
        <w:t xml:space="preserve">_ _ _ _ _ _ _ _ _ _ _ _ _ _ _ _ _ _ _ _ _ _ _ _ _ _ _ _ _ _ _ _ _ _ _ _ 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населено място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 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Основание за промяната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: _ _ _ _ _ _ _ _ _ _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 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 xml:space="preserve">  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  <w:t xml:space="preserve">   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дата на промяната (ДД.ММ.ГГГГ</w:t>
      </w: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 xml:space="preserve">)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828"/>
        <w:gridCol w:w="1620"/>
        <w:gridCol w:w="2158"/>
        <w:gridCol w:w="2763"/>
        <w:gridCol w:w="1844"/>
      </w:tblGrid>
      <w:tr w:rsidR="0087503D" w:rsidRPr="0087503D" w:rsidTr="0087503D">
        <w:tc>
          <w:tcPr>
            <w:tcW w:w="4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СТАР НОМЕР</w:t>
            </w:r>
          </w:p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46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bg-BG"/>
              </w:rPr>
              <w:t>НОВ НОМЕР</w:t>
            </w:r>
          </w:p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№ по ред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район</w:t>
            </w: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секция</w:t>
            </w: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район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секция</w:t>
            </w: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1.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2.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3.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4.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5.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6.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7.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8.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9.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10.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11.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12.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13.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14.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  <w:tr w:rsidR="0087503D" w:rsidRPr="0087503D" w:rsidTr="0087503D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  <w:t>15.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503D" w:rsidRPr="0087503D" w:rsidRDefault="0087503D" w:rsidP="0087503D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bg-BG"/>
              </w:rPr>
            </w:pPr>
          </w:p>
        </w:tc>
      </w:tr>
    </w:tbl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Съставил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: _ _ _ _ _ _ _ _ _ _ _ _ _ _ _ __ _ _ _ _ _ _ _ _ _  _ _ _ _ _ __ _ _ _ _ _ _ _ _ _ _ _ _ _ </w:t>
      </w: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име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eastAsia="bg-BG"/>
        </w:rPr>
        <w:tab/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подпис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и</w:t>
      </w:r>
      <w:proofErr w:type="gram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печат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 ....................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  <w:t>дата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Кмет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община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/район: _ _ _ _ _ _ _ _ _ _ _ _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br w:type="page"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Начин на </w:t>
      </w:r>
      <w:proofErr w:type="spell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попълване</w:t>
      </w:r>
      <w:proofErr w:type="spellEnd"/>
      <w:r w:rsidRPr="0087503D"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  <w:t xml:space="preserve"> документа: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показателите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: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област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, община, район (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)  и населено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данните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населеното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чиито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райони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секции или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участъци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преномерирани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“Основание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видът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документа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чието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основание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извършва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кратко описание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причината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“дата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датата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от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която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влиза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сила;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колона “район”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района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градовете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които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разделени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райони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колона “секция”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записва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секцията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br w:type="page"/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 xml:space="preserve">Съобщение за преномериране на </w:t>
      </w:r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eastAsia="bg-BG"/>
        </w:rPr>
        <w:t xml:space="preserve">адреси </w:t>
      </w:r>
      <w:r w:rsidRPr="0087503D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>и коригиране на грешен номер</w:t>
      </w:r>
      <w:r w:rsidRPr="0087503D">
        <w:rPr>
          <w:rFonts w:ascii="Times New Roman" w:eastAsia="Times New Roman" w:hAnsi="Times New Roman" w:cs="Times New Roman"/>
          <w:b/>
          <w:sz w:val="24"/>
          <w:szCs w:val="24"/>
          <w:lang w:val="ru-RU" w:eastAsia="bg-BG"/>
        </w:rPr>
        <w:t xml:space="preserve"> </w:t>
      </w:r>
    </w:p>
    <w:p w:rsidR="0087503D" w:rsidRPr="0087503D" w:rsidRDefault="0087503D" w:rsidP="0087503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 xml:space="preserve"> _ _ _ _ _ _ _ _ _     _ _ _ _ _ _ _ _ _ _ _ _ _ _ _ _</w:t>
      </w:r>
      <w:r w:rsidRPr="0087503D">
        <w:rPr>
          <w:rFonts w:ascii="Times New Roman" w:eastAsia="Times New Roman" w:hAnsi="Times New Roman" w:cs="Times New Roman"/>
          <w:szCs w:val="24"/>
          <w:lang w:val="ru-RU" w:eastAsia="bg-BG"/>
        </w:rPr>
        <w:t xml:space="preserve">        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област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община</w:t>
      </w:r>
      <w:r w:rsidRPr="0087503D">
        <w:rPr>
          <w:rFonts w:ascii="Times New Roman" w:eastAsia="Times New Roman" w:hAnsi="Times New Roman" w:cs="Times New Roman"/>
          <w:sz w:val="18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район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Cs w:val="24"/>
          <w:lang w:eastAsia="bg-BG"/>
        </w:rPr>
        <w:t>_ _ _ _ _ _ _ _ _ _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ab/>
        <w:t>населено място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Cs w:val="24"/>
          <w:lang w:eastAsia="bg-BG"/>
        </w:rPr>
        <w:t>_ _ _ _ _ _ _ _ _ _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 xml:space="preserve"> единица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 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Основание за промяната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: _ _ _ _ _ _ _ _ _ _ _ _ _ 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 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 xml:space="preserve">  </w:t>
      </w:r>
      <w:r w:rsidRPr="0087503D">
        <w:rPr>
          <w:rFonts w:ascii="Times New Roman" w:eastAsia="Times New Roman" w:hAnsi="Times New Roman" w:cs="Times New Roman"/>
          <w:szCs w:val="24"/>
          <w:lang w:eastAsia="bg-BG"/>
        </w:rPr>
        <w:t>_ _ _ _ _ _ _ _ _ _ _ _ _ _ _ _ _ _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6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ab/>
        <w:t xml:space="preserve">   </w:t>
      </w:r>
      <w:r w:rsidRPr="0087503D">
        <w:rPr>
          <w:rFonts w:ascii="Times New Roman" w:eastAsia="Times New Roman" w:hAnsi="Times New Roman" w:cs="Times New Roman"/>
          <w:sz w:val="18"/>
          <w:szCs w:val="24"/>
          <w:lang w:eastAsia="bg-BG"/>
        </w:rPr>
        <w:t>дата на промяната (ДД.ММ.ГГГГ</w:t>
      </w:r>
      <w:r w:rsidRPr="0087503D">
        <w:rPr>
          <w:rFonts w:ascii="Times New Roman" w:eastAsia="Times New Roman" w:hAnsi="Times New Roman" w:cs="Times New Roman"/>
          <w:sz w:val="16"/>
          <w:szCs w:val="24"/>
          <w:lang w:eastAsia="bg-BG"/>
        </w:rPr>
        <w:t xml:space="preserve">) 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tbl>
      <w:tblPr>
        <w:tblW w:w="8767" w:type="dxa"/>
        <w:tblInd w:w="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492"/>
        <w:gridCol w:w="492"/>
        <w:gridCol w:w="312"/>
        <w:gridCol w:w="312"/>
        <w:gridCol w:w="312"/>
        <w:gridCol w:w="312"/>
        <w:gridCol w:w="492"/>
        <w:gridCol w:w="312"/>
        <w:gridCol w:w="312"/>
        <w:gridCol w:w="413"/>
        <w:gridCol w:w="387"/>
        <w:gridCol w:w="312"/>
        <w:gridCol w:w="307"/>
        <w:gridCol w:w="308"/>
        <w:gridCol w:w="308"/>
        <w:gridCol w:w="307"/>
        <w:gridCol w:w="308"/>
        <w:gridCol w:w="308"/>
        <w:gridCol w:w="307"/>
        <w:gridCol w:w="308"/>
        <w:gridCol w:w="307"/>
        <w:gridCol w:w="308"/>
        <w:gridCol w:w="308"/>
        <w:gridCol w:w="307"/>
        <w:gridCol w:w="308"/>
        <w:gridCol w:w="308"/>
      </w:tblGrid>
      <w:tr w:rsidR="0087503D" w:rsidRPr="0087503D" w:rsidTr="0087503D">
        <w:trPr>
          <w:trHeight w:val="310"/>
        </w:trPr>
        <w:tc>
          <w:tcPr>
            <w:tcW w:w="3761" w:type="dxa"/>
            <w:gridSpan w:val="10"/>
            <w:vAlign w:val="center"/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  <w:t>Стар номер на сграда</w:t>
            </w:r>
          </w:p>
        </w:tc>
        <w:tc>
          <w:tcPr>
            <w:tcW w:w="5006" w:type="dxa"/>
            <w:gridSpan w:val="16"/>
            <w:tcBorders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b/>
                <w:sz w:val="26"/>
                <w:szCs w:val="24"/>
                <w:lang w:eastAsia="bg-BG"/>
              </w:rPr>
              <w:t>Нов номер на сграда</w:t>
            </w: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24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№ и под №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вход</w:t>
            </w: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23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№ и под №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61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вход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61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Р-н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92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Секция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2.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3.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4.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5.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6.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7.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8.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9.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10.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11.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12.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13.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14.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val="310"/>
        </w:trPr>
        <w:tc>
          <w:tcPr>
            <w:tcW w:w="492" w:type="dxa"/>
            <w:tcBorders>
              <w:top w:val="nil"/>
              <w:bottom w:val="nil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  <w:r w:rsidRPr="0087503D"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  <w:t>15.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bottom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  <w:tr w:rsidR="0087503D" w:rsidRPr="0087503D" w:rsidTr="0087503D">
        <w:trPr>
          <w:trHeight w:hRule="exact" w:val="113"/>
        </w:trPr>
        <w:tc>
          <w:tcPr>
            <w:tcW w:w="492" w:type="dxa"/>
            <w:tcBorders>
              <w:top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41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8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12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7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left w:val="nil"/>
              <w:bottom w:val="single" w:sz="4" w:space="0" w:color="auto"/>
              <w:right w:val="nil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</w:tcBorders>
          </w:tcPr>
          <w:p w:rsidR="0087503D" w:rsidRPr="0087503D" w:rsidRDefault="0087503D" w:rsidP="0087503D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4"/>
                <w:lang w:eastAsia="bg-BG"/>
              </w:rPr>
            </w:pPr>
          </w:p>
        </w:tc>
      </w:tr>
    </w:tbl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eastAsia="bg-BG"/>
        </w:rPr>
      </w:pP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Съставил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: _ _ _ _ _ _ _ _ _ _ _ _ _ _ _ __ _ _ _ _ _ _ _ _ _  _ _ _ _ _ __ _ _ _ _ _  _ _ _ _ _ _ _ _ </w:t>
      </w:r>
    </w:p>
    <w:p w:rsidR="0087503D" w:rsidRPr="0087503D" w:rsidRDefault="0087503D" w:rsidP="0087503D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име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0"/>
          <w:szCs w:val="20"/>
          <w:lang w:eastAsia="bg-BG"/>
        </w:rPr>
        <w:tab/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подпис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и</w:t>
      </w:r>
      <w:proofErr w:type="gram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>печат</w:t>
      </w:r>
      <w:proofErr w:type="spellEnd"/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 xml:space="preserve">  ....................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0"/>
          <w:szCs w:val="20"/>
          <w:lang w:val="ru-RU" w:eastAsia="bg-BG"/>
        </w:rPr>
        <w:tab/>
        <w:t>дата</w:t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</w:p>
    <w:p w:rsidR="0087503D" w:rsidRPr="0087503D" w:rsidRDefault="0087503D" w:rsidP="0087503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b/>
          <w:sz w:val="28"/>
          <w:szCs w:val="24"/>
          <w:lang w:val="ru-RU" w:eastAsia="bg-BG"/>
        </w:rPr>
        <w:br w:type="page"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Начин на </w:t>
      </w:r>
      <w:proofErr w:type="spell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попълване</w:t>
      </w:r>
      <w:proofErr w:type="spell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bg-BG"/>
        </w:rPr>
        <w:t xml:space="preserve"> документа: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показателите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: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област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община и населено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данните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населеното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място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чиито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адреси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настъпили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; 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на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локализационна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единица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като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задължително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посочва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</w:t>
      </w:r>
      <w:proofErr w:type="spellEnd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eastAsia="bg-BG"/>
        </w:rPr>
        <w:t>e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д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дали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отнася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улица,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булевард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площад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ЖК,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местност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т.н.;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“Основание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видът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документа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чието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основание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извършва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кратко описание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причината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“дата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датата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от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която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влиза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сила;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колоната “№ под №”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записват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техния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подномер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такъв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има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входове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всеки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“вход”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нов </w:t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ред</w:t>
      </w:r>
      <w:proofErr w:type="spellEnd"/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бланката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една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участва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промяната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всичките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си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входове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нея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един </w:t>
      </w:r>
      <w:proofErr w:type="spellStart"/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ред</w:t>
      </w:r>
      <w:proofErr w:type="spellEnd"/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като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в колоната  «Стар номер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» и «Нов номер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сграда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» “вход” не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колона “р-н”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на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района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градовете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които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разделени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райони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;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  <w:t xml:space="preserve">- В колона “секция”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записва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номерът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на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секцията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, в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която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е </w:t>
      </w:r>
      <w:proofErr w:type="gram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включен</w:t>
      </w:r>
      <w:proofErr w:type="gram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адресът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  <w:proofErr w:type="spellStart"/>
      <w:r w:rsidRPr="0087503D">
        <w:rPr>
          <w:rFonts w:ascii="Times New Roman" w:eastAsia="Times New Roman" w:hAnsi="Times New Roman" w:cs="Times New Roman"/>
          <w:b/>
          <w:i/>
          <w:sz w:val="24"/>
          <w:szCs w:val="24"/>
          <w:lang w:val="ru-RU" w:eastAsia="bg-BG"/>
        </w:rPr>
        <w:t>Забележка</w:t>
      </w:r>
      <w:proofErr w:type="spellEnd"/>
      <w:r w:rsidRPr="0087503D">
        <w:rPr>
          <w:rFonts w:ascii="Times New Roman" w:eastAsia="Times New Roman" w:hAnsi="Times New Roman" w:cs="Times New Roman"/>
          <w:b/>
          <w:i/>
          <w:sz w:val="24"/>
          <w:szCs w:val="24"/>
          <w:lang w:val="ru-RU" w:eastAsia="bg-BG"/>
        </w:rPr>
        <w:t>:</w:t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Колоните “район” и “секция”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попълват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само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ако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се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променят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за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описаните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 xml:space="preserve"> </w:t>
      </w:r>
      <w:proofErr w:type="spellStart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адреси</w:t>
      </w:r>
      <w:proofErr w:type="spellEnd"/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>.</w:t>
      </w:r>
    </w:p>
    <w:p w:rsidR="0087503D" w:rsidRPr="0087503D" w:rsidRDefault="0087503D" w:rsidP="008750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  <w:r w:rsidRPr="0087503D">
        <w:rPr>
          <w:rFonts w:ascii="Times New Roman" w:eastAsia="Times New Roman" w:hAnsi="Times New Roman" w:cs="Times New Roman"/>
          <w:sz w:val="24"/>
          <w:szCs w:val="24"/>
          <w:lang w:val="ru-RU" w:eastAsia="bg-BG"/>
        </w:rPr>
        <w:tab/>
      </w:r>
    </w:p>
    <w:p w:rsidR="0087503D" w:rsidRPr="0087503D" w:rsidRDefault="0087503D" w:rsidP="0087503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87503D" w:rsidRPr="0087503D" w:rsidRDefault="0087503D" w:rsidP="0087503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</w:p>
    <w:p w:rsidR="001774CD" w:rsidRDefault="001774CD">
      <w:pPr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br w:type="page"/>
      </w:r>
    </w:p>
    <w:p w:rsidR="0087503D" w:rsidRPr="002F08F7" w:rsidRDefault="001774CD" w:rsidP="002F08F7">
      <w:pPr>
        <w:pStyle w:val="Heading1"/>
        <w:ind w:left="7440"/>
        <w:jc w:val="left"/>
        <w:rPr>
          <w:b/>
          <w:sz w:val="28"/>
        </w:rPr>
      </w:pPr>
      <w:bookmarkStart w:id="15" w:name="_Toc325960309"/>
      <w:r w:rsidRPr="002F08F7">
        <w:rPr>
          <w:b/>
          <w:sz w:val="28"/>
        </w:rPr>
        <w:lastRenderedPageBreak/>
        <w:t>Приложение 2</w:t>
      </w:r>
      <w:bookmarkEnd w:id="15"/>
    </w:p>
    <w:p w:rsidR="001774CD" w:rsidRPr="001774CD" w:rsidRDefault="001774CD" w:rsidP="001774C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snapToGrid w:val="0"/>
          <w:sz w:val="28"/>
          <w:szCs w:val="20"/>
        </w:rPr>
      </w:pPr>
      <w:proofErr w:type="spellStart"/>
      <w:r w:rsidRPr="001774CD">
        <w:rPr>
          <w:rFonts w:ascii="Times New Roman" w:eastAsia="Times New Roman" w:hAnsi="Times New Roman" w:cs="Times New Roman"/>
          <w:b/>
          <w:snapToGrid w:val="0"/>
          <w:sz w:val="28"/>
          <w:szCs w:val="20"/>
        </w:rPr>
        <w:t>Актуализационни</w:t>
      </w:r>
      <w:proofErr w:type="spellEnd"/>
      <w:r w:rsidRPr="001774CD">
        <w:rPr>
          <w:rFonts w:ascii="Times New Roman" w:eastAsia="Times New Roman" w:hAnsi="Times New Roman" w:cs="Times New Roman"/>
          <w:b/>
          <w:snapToGrid w:val="0"/>
          <w:sz w:val="28"/>
          <w:szCs w:val="20"/>
        </w:rPr>
        <w:t xml:space="preserve"> </w:t>
      </w:r>
      <w:r w:rsidR="00224A3D">
        <w:rPr>
          <w:rFonts w:ascii="Times New Roman" w:eastAsia="Times New Roman" w:hAnsi="Times New Roman" w:cs="Times New Roman"/>
          <w:b/>
          <w:snapToGrid w:val="0"/>
          <w:sz w:val="28"/>
          <w:szCs w:val="20"/>
        </w:rPr>
        <w:t>съобщения</w:t>
      </w:r>
      <w:r w:rsidR="00756BBF">
        <w:rPr>
          <w:rFonts w:ascii="Times New Roman" w:eastAsia="Times New Roman" w:hAnsi="Times New Roman" w:cs="Times New Roman"/>
          <w:b/>
          <w:snapToGrid w:val="0"/>
          <w:sz w:val="28"/>
          <w:szCs w:val="20"/>
        </w:rPr>
        <w:t xml:space="preserve"> въз основа на документи АТД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CA4A73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CA4A73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CA4A73">
        <w:rPr>
          <w:rFonts w:ascii="Times New Roman" w:eastAsia="Times New Roman" w:hAnsi="Times New Roman" w:cs="Times New Roman"/>
          <w:snapToGrid w:val="0"/>
          <w:sz w:val="24"/>
          <w:szCs w:val="20"/>
        </w:rPr>
        <w:t>За правилна актуализация на класификаторите се извършват следните контроли:</w:t>
      </w:r>
    </w:p>
    <w:p w:rsidR="001774CD" w:rsidRPr="00CA4A73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CA4A73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CA4A73">
        <w:rPr>
          <w:rFonts w:ascii="Times New Roman" w:eastAsia="Times New Roman" w:hAnsi="Times New Roman" w:cs="Times New Roman"/>
          <w:snapToGrid w:val="0"/>
          <w:sz w:val="24"/>
          <w:szCs w:val="20"/>
        </w:rPr>
        <w:t>- Добавянето на пътна артерия в КПА може да се извърши, ако в КНМ съществува запис за това населено място;</w:t>
      </w:r>
    </w:p>
    <w:p w:rsidR="001774CD" w:rsidRPr="00CA4A73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CA4A73">
        <w:rPr>
          <w:rFonts w:ascii="Times New Roman" w:eastAsia="Times New Roman" w:hAnsi="Times New Roman" w:cs="Times New Roman"/>
          <w:snapToGrid w:val="0"/>
          <w:sz w:val="24"/>
          <w:szCs w:val="20"/>
        </w:rPr>
        <w:t>- Изтриването на пътна артерия в КПА може да се извърши, ако в КАД са изтрити всички адреси на тази пътна артерия ;</w:t>
      </w:r>
    </w:p>
    <w:p w:rsidR="001774CD" w:rsidRPr="00CA4A73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CA4A73">
        <w:rPr>
          <w:rFonts w:ascii="Times New Roman" w:eastAsia="Times New Roman" w:hAnsi="Times New Roman" w:cs="Times New Roman"/>
          <w:snapToGrid w:val="0"/>
          <w:sz w:val="24"/>
          <w:szCs w:val="20"/>
        </w:rPr>
        <w:t>- Добавянето на адрес в КАД може да се извърши, ако в КПА има пътна артерия, към която принадлежи адресът;</w:t>
      </w:r>
    </w:p>
    <w:p w:rsidR="001774CD" w:rsidRPr="00CA4A73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CA4A73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- </w:t>
      </w:r>
      <w:proofErr w:type="spellStart"/>
      <w:r w:rsidRPr="00CA4A73">
        <w:rPr>
          <w:rFonts w:ascii="Times New Roman" w:eastAsia="Times New Roman" w:hAnsi="Times New Roman" w:cs="Times New Roman"/>
          <w:snapToGrid w:val="0"/>
          <w:sz w:val="24"/>
          <w:szCs w:val="20"/>
        </w:rPr>
        <w:t>Еднотипност</w:t>
      </w:r>
      <w:proofErr w:type="spellEnd"/>
      <w:r w:rsidRPr="00CA4A73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на адресите за едно населено място, всички адреси имат: улица и номер или  само номера без улици или са без улици и номера;</w:t>
      </w:r>
    </w:p>
    <w:p w:rsidR="001774CD" w:rsidRPr="00CA4A73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CA4A73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- </w:t>
      </w:r>
      <w:proofErr w:type="spellStart"/>
      <w:r w:rsidRPr="00CA4A73">
        <w:rPr>
          <w:rFonts w:ascii="Times New Roman" w:eastAsia="Times New Roman" w:hAnsi="Times New Roman" w:cs="Times New Roman"/>
          <w:snapToGrid w:val="0"/>
          <w:sz w:val="24"/>
          <w:szCs w:val="20"/>
        </w:rPr>
        <w:t>Еднотипност</w:t>
      </w:r>
      <w:proofErr w:type="spellEnd"/>
      <w:r w:rsidRPr="00CA4A73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на териториалното деление в едно населено място, делението да е: райони, секции и участъци, или секции и участъци или райони и секции или само секции.</w:t>
      </w:r>
    </w:p>
    <w:p w:rsidR="001774CD" w:rsidRPr="00CA4A73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</w:pPr>
      <w:proofErr w:type="spellStart"/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>Актуализационни</w:t>
      </w:r>
      <w:proofErr w:type="spellEnd"/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 xml:space="preserve"> </w:t>
      </w:r>
      <w:r w:rsidR="00756BBF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 xml:space="preserve">съобщения </w:t>
      </w:r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>ДПА, ИПА и КПА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756BBF">
      <w:pPr>
        <w:spacing w:after="0" w:line="240" w:lineRule="auto"/>
        <w:ind w:firstLine="720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Актуализационни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те</w:t>
      </w:r>
      <w:proofErr w:type="spellEnd"/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съобщения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ДПА, ИПА и КПА се създават от документ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а „</w:t>
      </w:r>
      <w:r w:rsidR="00756BBF" w:rsidRP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Съобщение за корекции в класификатора на </w:t>
      </w:r>
      <w:proofErr w:type="spellStart"/>
      <w:r w:rsidR="00756BBF" w:rsidRP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локализационните</w:t>
      </w:r>
      <w:proofErr w:type="spellEnd"/>
      <w:r w:rsidR="00756BBF" w:rsidRP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единици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“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и актуализират К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. Те имат следната структура: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65624E" w:rsidRDefault="001774CD" w:rsidP="0065624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>ПОЗИЦИИ</w:t>
      </w: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СЪДЪРЖАНИЕ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 – 3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Код на обработка (ДПА, ИПА, КПА)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4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5 – 9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Код на населено място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10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11 – 15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 xml:space="preserve">Код на 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16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17 – 46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Тип и и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ме 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47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48 - 55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Дата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,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от която промяната влиза в сила ДДММГГГГ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Код на обработка: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ДПА - Откриване (добавяне) на 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ИПА - Закриване (изтриване) на 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КПА - Коригиране името на 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756BBF" w:rsidRDefault="00756BBF">
      <w:pPr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</w:pPr>
      <w:r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br w:type="page"/>
      </w:r>
    </w:p>
    <w:p w:rsidR="001774CD" w:rsidRPr="001774CD" w:rsidRDefault="001774CD" w:rsidP="00756BBF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</w:pPr>
      <w:proofErr w:type="spellStart"/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lastRenderedPageBreak/>
        <w:t>Актуализационни</w:t>
      </w:r>
      <w:proofErr w:type="spellEnd"/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 xml:space="preserve"> </w:t>
      </w:r>
      <w:r w:rsidR="00BF2757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 xml:space="preserve">съобщения </w:t>
      </w:r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>КТД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Актуализационни</w:t>
      </w:r>
      <w:proofErr w:type="spellEnd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записи КТД се създават от документи 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„</w:t>
      </w:r>
      <w:r w:rsidR="00756BBF" w:rsidRP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Съобщение за преномериране на райони и секции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“</w:t>
      </w:r>
      <w:r w:rsidR="00756BBF" w:rsidRP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и актуализират К</w:t>
      </w:r>
      <w:r w:rsidR="00756BBF">
        <w:rPr>
          <w:rFonts w:ascii="Times New Roman" w:eastAsia="Times New Roman" w:hAnsi="Times New Roman" w:cs="Times New Roman"/>
          <w:snapToGrid w:val="0"/>
          <w:sz w:val="24"/>
          <w:szCs w:val="20"/>
        </w:rPr>
        <w:t>НПА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. С тях се извършва преномериране на район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и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секция, което се състои в заменяне на номерата на съществуващите райони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и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секции с други. </w:t>
      </w: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Актуализационните</w:t>
      </w:r>
      <w:proofErr w:type="spellEnd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записи имат следната структура: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65624E" w:rsidRDefault="001774CD" w:rsidP="0065624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>ПОЗИЦИИ</w:t>
      </w: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СЪДЪРЖАНИЕ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1 -  3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Код на обработка (КТД)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4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5 -  9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код на населено място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10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- 13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14 – 16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стара секция или 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17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-21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22 – 23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нов район или празно или '--'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24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25 – 27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нова секция или 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28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- 32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33 – 73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Коментар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74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75 - 82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Дата от която промяната влиза в сила ДДММГГГГ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Актуализацията се състои в заменяне на показателите в КАД указани в позиции от 5 до 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16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със съответните стойности, указаните от 22 до 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27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позиция. Съвпадение се търси само по попълнените полета в тези позиции. Задължително се попълва населено място.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НАПРИМЕР: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- Ако е попълнено само населено място и секция (позиции 5-9 и 14-16), ще се променят всички записи за същото населено място и секция, независимо дали в тях има район;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- Ако е попълнено само населено място и район, ще се променят всички записи за това населено място и район, независимо от секцията. След като е открито съвпадение в записа се извършва промяна според кодираното в позиции 22-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27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като: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- Ако в позиции 22-23 попълнено тирета, то съответните полета в К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НПА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се изчистват;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- Ако някое от полетата не е попълнено, съдържанието му не се променя.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Един запис в К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НПА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се променя само веднъж с първия актуализационен запис, за която има съвпадение.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br w:type="page"/>
      </w:r>
      <w:proofErr w:type="spellStart"/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lastRenderedPageBreak/>
        <w:t>Актуализационни</w:t>
      </w:r>
      <w:proofErr w:type="spellEnd"/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 xml:space="preserve"> </w:t>
      </w:r>
      <w:r w:rsidR="00BF2757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 xml:space="preserve">съобщения </w:t>
      </w:r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>Д1, И1 и К1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Актуализационни</w:t>
      </w:r>
      <w:proofErr w:type="spellEnd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съобщения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Д1, И1 и К1 се създават от документи 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„</w:t>
      </w:r>
      <w:r w:rsidR="00BF2757" w:rsidRP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Съобщение за откриване, закриване и корекция на адрес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“ и „</w:t>
      </w:r>
      <w:r w:rsidR="00BF2757" w:rsidRP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Съобщение за преномериране на адреси и коригиране на грешен номер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“</w:t>
      </w:r>
      <w:r w:rsidR="00BF2757" w:rsidRP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и актуализират К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НПА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. С тях се извършва: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- Откриване на нов адрес;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- 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Коригиране на съществуващ адрес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;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- Закриване на съществуващ адрес.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Актуализационните</w:t>
      </w:r>
      <w:proofErr w:type="spellEnd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записи имат следната структура: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65624E" w:rsidRDefault="001774CD" w:rsidP="0065624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>ПОЗИЦИИ</w:t>
      </w: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СЪДЪРЖАНИЕ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 – 2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Код на обработка (Д1, И1, К1)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3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4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Флаг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5 – 6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keepNext/>
        <w:spacing w:after="0" w:line="240" w:lineRule="auto"/>
        <w:ind w:firstLine="720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u w:val="single"/>
        </w:rPr>
      </w:pPr>
    </w:p>
    <w:p w:rsidR="001774CD" w:rsidRPr="0065624E" w:rsidRDefault="001774CD" w:rsidP="0065624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  <w:u w:val="single"/>
        </w:rPr>
      </w:pP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  <w:u w:val="single"/>
        </w:rPr>
        <w:t>Ключ на записа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7 – 11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Код на населено място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12 – 16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Код на улица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17 – 20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 xml:space="preserve">номер и </w:t>
      </w: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подномер</w:t>
      </w:r>
      <w:proofErr w:type="spellEnd"/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21 – 22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вход</w:t>
      </w:r>
    </w:p>
    <w:p w:rsidR="001774CD" w:rsidRPr="001774CD" w:rsidRDefault="001774CD" w:rsidP="001774CD">
      <w:pPr>
        <w:keepNext/>
        <w:spacing w:after="0" w:line="240" w:lineRule="auto"/>
        <w:ind w:firstLine="720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u w:val="single"/>
        </w:rPr>
      </w:pPr>
    </w:p>
    <w:p w:rsidR="001774CD" w:rsidRPr="0065624E" w:rsidRDefault="001774CD" w:rsidP="0065624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  <w:u w:val="single"/>
        </w:rPr>
      </w:pP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  <w:u w:val="single"/>
        </w:rPr>
        <w:t>Данни за корекция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23 – 24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Район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25 – 27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Секция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28 – 30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31 - 34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Пощенски код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35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36 - 43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Дата от която промяната влиза в сила ДДММГГГГ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КОД НА ОБРАБОТКА: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Д1 - откриване на нов адрес /попълват се всички полета/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И1 - закриване на един адрес /попълват се позиции от 1 до 22/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К1 - коригиране на един адрес /попълват се всички полета/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ФЛАГ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0 - жилищен адрес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1 - административна сграда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2 - жилищен адрес и административна сграда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3 - сграда в строеж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4 - разрушена сграда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5 - празно дворно място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6 - Дом "Майка и дете"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7 - Дом "Стари хора"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br w:type="page"/>
      </w:r>
      <w:proofErr w:type="spellStart"/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lastRenderedPageBreak/>
        <w:t>Актуализационни</w:t>
      </w:r>
      <w:proofErr w:type="spellEnd"/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 xml:space="preserve"> </w:t>
      </w:r>
      <w:proofErr w:type="spellStart"/>
      <w:r w:rsidR="00BF2757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>съобщения</w:t>
      </w:r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>и</w:t>
      </w:r>
      <w:proofErr w:type="spellEnd"/>
      <w:r w:rsidRPr="001774CD"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  <w:t xml:space="preserve"> НМ3. Групова актуализация на адреси.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Актуализационни</w:t>
      </w:r>
      <w:proofErr w:type="spellEnd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записи НМ3 се създават от документи 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„</w:t>
      </w:r>
      <w:r w:rsidR="00BF2757" w:rsidRP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Съобщение за присъединяване, разделяне или закриване на населено място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“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и 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„</w:t>
      </w:r>
      <w:r w:rsidR="00AA28DE" w:rsidRP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Съобщение за разделяне и сливане на </w:t>
      </w:r>
      <w:proofErr w:type="spellStart"/>
      <w:r w:rsidR="00AA28DE" w:rsidRP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локализационни</w:t>
      </w:r>
      <w:proofErr w:type="spellEnd"/>
      <w:r w:rsidR="00AA28DE" w:rsidRP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единици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“</w:t>
      </w:r>
      <w:r w:rsidR="00AA28DE" w:rsidRP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актуализират К</w:t>
      </w:r>
      <w:r w:rsidR="00BF2757">
        <w:rPr>
          <w:rFonts w:ascii="Times New Roman" w:eastAsia="Times New Roman" w:hAnsi="Times New Roman" w:cs="Times New Roman"/>
          <w:snapToGrid w:val="0"/>
          <w:sz w:val="24"/>
          <w:szCs w:val="20"/>
        </w:rPr>
        <w:t>НПА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и НБД “Население”. С тях се извършва групова актуализация на адресите, като  се актуализират едновременно К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НПА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и данните на лицата. Актуализират се постоянните и настоящите адреси: населено място, 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, номер, </w:t>
      </w: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подномер</w:t>
      </w:r>
      <w:proofErr w:type="spellEnd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и вход</w:t>
      </w:r>
    </w:p>
    <w:p w:rsidR="001774CD" w:rsidRPr="001774CD" w:rsidRDefault="001774CD" w:rsidP="001774C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Актуализационните</w:t>
      </w:r>
      <w:proofErr w:type="spellEnd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записи имат следната структура:</w:t>
      </w:r>
    </w:p>
    <w:p w:rsidR="001774CD" w:rsidRPr="001774CD" w:rsidRDefault="001774CD" w:rsidP="001774CD">
      <w:pPr>
        <w:keepNext/>
        <w:spacing w:after="0" w:line="240" w:lineRule="auto"/>
        <w:ind w:firstLine="720"/>
        <w:jc w:val="both"/>
        <w:outlineLvl w:val="0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65624E" w:rsidRDefault="001774CD" w:rsidP="0065624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>ПОЗИЦИИ</w:t>
      </w:r>
      <w:r w:rsidRPr="0065624E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СЪДЪРЖАНИЕ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1-3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код на обработка (НМ3 – третата позиция е цифрата три)</w:t>
      </w:r>
    </w:p>
    <w:p w:rsidR="001774CD" w:rsidRPr="001774CD" w:rsidRDefault="001774CD" w:rsidP="0067009A">
      <w:pPr>
        <w:numPr>
          <w:ilvl w:val="0"/>
          <w:numId w:val="22"/>
        </w:num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празно</w:t>
      </w:r>
    </w:p>
    <w:p w:rsidR="001774CD" w:rsidRPr="001774CD" w:rsidRDefault="001774CD" w:rsidP="001774C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napToGrid w:val="0"/>
          <w:sz w:val="24"/>
          <w:szCs w:val="20"/>
          <w:u w:val="single"/>
        </w:rPr>
      </w:pPr>
    </w:p>
    <w:p w:rsidR="001774CD" w:rsidRPr="001774CD" w:rsidRDefault="001774CD" w:rsidP="001774C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napToGrid w:val="0"/>
          <w:sz w:val="24"/>
          <w:szCs w:val="20"/>
          <w:u w:val="single"/>
        </w:rPr>
      </w:pPr>
      <w:r w:rsidRPr="001774CD">
        <w:rPr>
          <w:rFonts w:ascii="Times New Roman" w:eastAsia="Times New Roman" w:hAnsi="Times New Roman" w:cs="Times New Roman"/>
          <w:b/>
          <w:bCs/>
          <w:snapToGrid w:val="0"/>
          <w:sz w:val="24"/>
          <w:szCs w:val="20"/>
          <w:u w:val="single"/>
        </w:rPr>
        <w:t>Кои адреси да се актуализират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5-9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 xml:space="preserve">код на старо населено място - 5 цифри. </w:t>
      </w:r>
      <w:r w:rsidRPr="001774CD">
        <w:rPr>
          <w:rFonts w:ascii="Times New Roman" w:eastAsia="Times New Roman" w:hAnsi="Times New Roman" w:cs="Times New Roman"/>
          <w:b/>
          <w:bCs/>
          <w:snapToGrid w:val="0"/>
          <w:sz w:val="24"/>
          <w:szCs w:val="20"/>
        </w:rPr>
        <w:t>Попълва се задължително.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10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11-15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 xml:space="preserve">код на стара 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- 5 цифри.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16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17-20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 xml:space="preserve">стар номер на 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- 3 цифри (17-19) и </w:t>
      </w: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подномер</w:t>
      </w:r>
      <w:proofErr w:type="spellEnd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1 буква или празно (20).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21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22-23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стар вход - 1 буква и едно празно или 2 цифри или "--".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24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napToGrid w:val="0"/>
          <w:sz w:val="24"/>
          <w:szCs w:val="20"/>
          <w:u w:val="single"/>
        </w:rPr>
      </w:pPr>
    </w:p>
    <w:p w:rsidR="001774CD" w:rsidRPr="001774CD" w:rsidRDefault="001774CD" w:rsidP="001774C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napToGrid w:val="0"/>
          <w:sz w:val="24"/>
          <w:szCs w:val="20"/>
          <w:u w:val="single"/>
        </w:rPr>
      </w:pPr>
      <w:r w:rsidRPr="001774CD">
        <w:rPr>
          <w:rFonts w:ascii="Times New Roman" w:eastAsia="Times New Roman" w:hAnsi="Times New Roman" w:cs="Times New Roman"/>
          <w:b/>
          <w:bCs/>
          <w:snapToGrid w:val="0"/>
          <w:sz w:val="24"/>
          <w:szCs w:val="20"/>
          <w:u w:val="single"/>
        </w:rPr>
        <w:t>Как да се актуализират</w:t>
      </w:r>
    </w:p>
    <w:p w:rsidR="001774CD" w:rsidRPr="001774CD" w:rsidRDefault="001774CD" w:rsidP="0067009A">
      <w:pPr>
        <w:numPr>
          <w:ilvl w:val="1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код на ново населено място - 5 цифри. </w:t>
      </w:r>
      <w:r w:rsidRPr="001774CD">
        <w:rPr>
          <w:rFonts w:ascii="Times New Roman" w:eastAsia="Times New Roman" w:hAnsi="Times New Roman" w:cs="Times New Roman"/>
          <w:b/>
          <w:bCs/>
          <w:snapToGrid w:val="0"/>
          <w:sz w:val="24"/>
          <w:szCs w:val="20"/>
        </w:rPr>
        <w:t>Попълва се задължително.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30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31-35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 xml:space="preserve">код на нова 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- 5 цифри, валиден код от КПА.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36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37-40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 xml:space="preserve">нов номер на 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ЛЕ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- 3 цифри (37-39) и </w:t>
      </w: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подномер</w:t>
      </w:r>
      <w:proofErr w:type="spellEnd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1 буква или празно (40).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41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67009A">
      <w:pPr>
        <w:numPr>
          <w:ilvl w:val="1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нов вход - 1 буква и едно празно или 2 цифри, или "--"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44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67009A">
      <w:pPr>
        <w:numPr>
          <w:ilvl w:val="1"/>
          <w:numId w:val="20"/>
        </w:num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Задължителен коментар. Описва видът на промяната за </w:t>
      </w:r>
      <w:proofErr w:type="spellStart"/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всек</w:t>
      </w:r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>о</w:t>
      </w:r>
      <w:proofErr w:type="spellEnd"/>
      <w:r w:rsidR="00AA28DE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 АС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.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75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76-77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Район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 xml:space="preserve">78-80 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Секция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81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Празно</w:t>
      </w: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82-89</w:t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</w: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>Дата от която промяната влиза в сила ДДММГГГГ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1774CD" w:rsidRPr="001774CD" w:rsidRDefault="001774CD" w:rsidP="001774C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>Стойностите на “Кои адреси да се актуализират” се търсят в базата данни и се заменят със съответните стойности попълнени в “Как да се актуализират”.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  <w:lang w:val="en-US"/>
        </w:rPr>
      </w:pPr>
      <w:r w:rsidRPr="001774CD">
        <w:rPr>
          <w:rFonts w:ascii="Times New Roman" w:eastAsia="Times New Roman" w:hAnsi="Times New Roman" w:cs="Times New Roman"/>
          <w:snapToGrid w:val="0"/>
          <w:sz w:val="24"/>
          <w:szCs w:val="20"/>
        </w:rPr>
        <w:tab/>
        <w:t xml:space="preserve">Забележка: С актуализационни записи НМ3 не може да бъде коригирана секция. Секция може да бъде коригирана само с актуализационни записи К1. </w:t>
      </w:r>
    </w:p>
    <w:p w:rsidR="001774CD" w:rsidRPr="001774CD" w:rsidRDefault="001774CD" w:rsidP="001774CD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0"/>
        </w:rPr>
      </w:pPr>
    </w:p>
    <w:p w:rsidR="006849AD" w:rsidRDefault="006849AD">
      <w:pPr>
        <w:rPr>
          <w:sz w:val="24"/>
        </w:rPr>
      </w:pPr>
      <w:r>
        <w:rPr>
          <w:sz w:val="24"/>
        </w:rPr>
        <w:br w:type="page"/>
      </w:r>
    </w:p>
    <w:p w:rsidR="0087503D" w:rsidRPr="002F08F7" w:rsidRDefault="006849AD" w:rsidP="002F08F7">
      <w:pPr>
        <w:pStyle w:val="Heading1"/>
        <w:ind w:left="7440"/>
        <w:jc w:val="left"/>
        <w:rPr>
          <w:b/>
          <w:sz w:val="28"/>
        </w:rPr>
      </w:pPr>
      <w:bookmarkStart w:id="16" w:name="_Toc325960310"/>
      <w:r w:rsidRPr="002F08F7">
        <w:rPr>
          <w:b/>
          <w:sz w:val="28"/>
        </w:rPr>
        <w:lastRenderedPageBreak/>
        <w:t>Приложение 3</w:t>
      </w:r>
      <w:bookmarkEnd w:id="16"/>
    </w:p>
    <w:p w:rsidR="006849AD" w:rsidRDefault="006849AD" w:rsidP="006849AD">
      <w:pPr>
        <w:spacing w:after="0" w:line="240" w:lineRule="auto"/>
        <w:jc w:val="right"/>
        <w:rPr>
          <w:sz w:val="24"/>
        </w:rPr>
      </w:pPr>
    </w:p>
    <w:p w:rsidR="00C37FF5" w:rsidRPr="00C37FF5" w:rsidRDefault="00C37FF5" w:rsidP="00C37FF5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jc w:val="center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r w:rsidRPr="00C37FF5">
        <w:rPr>
          <w:b/>
          <w:sz w:val="24"/>
        </w:rPr>
        <w:t>Таблици от базата данни на НРН, касаещи подсистемата на класификаторите</w:t>
      </w:r>
    </w:p>
    <w:p w:rsidR="00C37FF5" w:rsidRDefault="00C37FF5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24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Таблица на областите  </w:t>
      </w:r>
      <w:proofErr w:type="spellStart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t_obl</w:t>
      </w:r>
      <w:proofErr w:type="spellEnd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24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24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24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24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24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24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24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24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24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Съдържа данни за областите.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N  колона   дължина  описание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--  ------   -------  -------------------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1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obl_kobl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2    код на област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obl_kobl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2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obl_ime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25    име на област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obl_ime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3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obl_imel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2    код на област - латиница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obl_imel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4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obl_imek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2    код на област - кирилица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obl_imek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5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obl_kod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3    код на област - НСИ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obl_kod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(3)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iobl1      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obl_kobl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iobl2    НЕУНИКАЛЕН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obl_ime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bookmarkStart w:id="17" w:name="ob"/>
      <w:bookmarkEnd w:id="17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Таблица на общините  </w:t>
      </w:r>
      <w:proofErr w:type="spellStart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t_ob</w:t>
      </w:r>
      <w:proofErr w:type="spellEnd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  <w:t xml:space="preserve"> </w:t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Съдържа данни за общините.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N  колона   дължина  описание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--  ------   -------  -------------------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1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ob_kobl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2    код на област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ob_kobl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2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ob_kob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2    код на община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ob_kob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3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25    име на община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ob_ime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4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ob_kodl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2    код на община - латиница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ob_kodl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FF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5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ob_kodk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2    код на община - кирилица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ob_kodk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iob1      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ob_kobl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ob_kob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iob2    НЕУНИКАЛЕН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ob_ime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bookmarkStart w:id="18" w:name="knm"/>
      <w:bookmarkEnd w:id="18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Таблица на населените места  </w:t>
      </w:r>
      <w:proofErr w:type="spellStart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t_knm</w:t>
      </w:r>
      <w:proofErr w:type="spellEnd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  <w:t xml:space="preserve"> </w:t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Съдъpжa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данни от националния класификатор на населените места.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N  колона   дължина  описание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--  ------   -------  -------------------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1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nm_kobl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2    код на област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nm_kobl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2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nm_kob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2    код на община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nm_kob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3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nm_knm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5    код на нас. място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nm_knm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4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nm_km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2    р-н за актове - за гр.София, Пловдив ... (за някои райони е 00)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nm_km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5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25    име на в нас. място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nm_ime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ind w:left="3261" w:hanging="3261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6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nm_vid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1    вид: град=1, село=3, манастир=7, р-н=0, квартал=0, градски общини=0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nm_vid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             </w:t>
      </w:r>
      <w:r w:rsidRPr="006849AD">
        <w:rPr>
          <w:rFonts w:ascii="Courier New" w:eastAsia="Times New Roman" w:hAnsi="Courier New" w:cs="Courier New"/>
          <w:b/>
          <w:sz w:val="18"/>
          <w:szCs w:val="18"/>
          <w:lang w:eastAsia="bg-BG"/>
        </w:rPr>
        <w:t>закрити: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махали=4, колиби=5,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пром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.с.=9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7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nm_pkod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4    пощенски код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nm_pkod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(4)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8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nm_data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D  8    дата на промяна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nm_data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date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9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nm_ks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    код на състояние (*)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nm_ks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(*)  код на състояние: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0 - съществуващо в нас. място (активен запис)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4 - закрито в нас. място      (архивен запис)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iknm1    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nm_knm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iknm2  НЕУНИКАЛЕН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iknm3  НЕУНИКАЛЕН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nm_kobl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,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nm_kob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bookmarkStart w:id="19" w:name="kpa"/>
      <w:bookmarkEnd w:id="19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Таблица на </w:t>
      </w:r>
      <w:proofErr w:type="spellStart"/>
      <w:r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локализационните</w:t>
      </w:r>
      <w:proofErr w:type="spellEnd"/>
      <w:r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 единици </w:t>
      </w:r>
      <w:proofErr w:type="spellStart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t_kpa</w:t>
      </w:r>
      <w:proofErr w:type="spellEnd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  <w:t xml:space="preserve"> </w:t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Съдъpжa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данни от националния класификатор 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(Съществуващи, преименувани и закрити)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N  колона   дължина  описание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--  ------   -------  -------------------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lastRenderedPageBreak/>
        <w:t xml:space="preserve">         1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pa_knm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5    код на нас. място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pa_knm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2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pa_kpa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5    код 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pa_kpa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3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pa_ime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30    име 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pa_ime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(30)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4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pa_vid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1    вид 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(*)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pa_vid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5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pa_data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D  8    дата на промяна в НБД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pa_data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date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6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pa_ks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    код на състояние = 0,4,5 (**)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pa_ks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(*)  Вид 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ЛЕ: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1 - площад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2 - булевард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3 - улица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4 - жилищен комплекс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5 - квартал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9 - други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(**) код на състояние: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0 - </w:t>
      </w:r>
      <w:r w:rsidRPr="006849AD">
        <w:rPr>
          <w:rFonts w:ascii="Courier New" w:eastAsia="Times New Roman" w:hAnsi="Courier New" w:cs="Courier New"/>
          <w:b/>
          <w:sz w:val="18"/>
          <w:szCs w:val="18"/>
          <w:lang w:eastAsia="bg-BG"/>
        </w:rPr>
        <w:t>съществуваща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4 - закрита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5 - преименувана </w:t>
      </w:r>
      <w:r w:rsidRPr="006849AD">
        <w:rPr>
          <w:rFonts w:ascii="Courier New" w:eastAsia="Times New Roman" w:hAnsi="Courier New" w:cs="Courier New"/>
          <w:b/>
          <w:sz w:val="18"/>
          <w:szCs w:val="18"/>
          <w:lang w:eastAsia="bg-BG"/>
        </w:rPr>
        <w:t>(съществуваща)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ikpa1     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pa_knm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pa_kpa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ikpa2   НЕУНИКАЛЕН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pa_ime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bookmarkStart w:id="20" w:name="kpa2"/>
      <w:bookmarkEnd w:id="20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Таблица на старите имена на преименуваните </w:t>
      </w:r>
      <w:r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 t_kpa2</w:t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  <w:t xml:space="preserve"> </w:t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Съдъpжa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данни за старите имена на преименуваните пътни артерии.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N  колона   дължина  описание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--  ------   -------  -------------------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1  pa2_knm       5    код на нас. място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>pa2_knm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2  pa2_kpa       5    код 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>pa2_kpa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3  pa2_ime      30    име 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>pa2_ime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(30)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4  pa2_tip       1    вид 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(*)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>pa2_tip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5  pa2_data   D  8    дата на промяна в НБД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>pa2_data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date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6  pa2_ks        1    код на състояние = 6 (**)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>pa2_ks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(*)  Вид 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: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1 - площад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2 - булевард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3 - улица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4 - жилищен комплекс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5 - квартал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9 – други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(**) код на състояние: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6 – старо име на преименувана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ikpa21  НЕУНИКАЛЕН   pa2_knm, pa2_kpa, pa2_data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ikpa22  НЕУНИКАЛЕН   pa2_ime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br w:type="page"/>
      </w:r>
      <w:bookmarkStart w:id="21" w:name="kad"/>
      <w:bookmarkEnd w:id="21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lastRenderedPageBreak/>
        <w:t xml:space="preserve">Таблица на адресите  </w:t>
      </w:r>
      <w:proofErr w:type="spellStart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t_kad</w:t>
      </w:r>
      <w:proofErr w:type="spellEnd"/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  <w:t xml:space="preserve"> </w:t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6849AD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Съдъpжa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данни от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КНПА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N  колона   дължина  описание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--  ------   -------  -------------------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1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ad_knm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5    код на нас. място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ad_knm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2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ad_kpa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5    код на </w:t>
      </w:r>
      <w:r>
        <w:rPr>
          <w:rFonts w:ascii="Courier New" w:eastAsia="Times New Roman" w:hAnsi="Courier New" w:cs="Courier New"/>
          <w:sz w:val="18"/>
          <w:szCs w:val="18"/>
          <w:lang w:eastAsia="bg-BG"/>
        </w:rPr>
        <w:t>ЛЕ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ad_kpa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3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ad_ns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4    номер на сграда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ad_ns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(4)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4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ad_vh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2    вход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ad_vh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5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ad_rn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2    р-н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ad_rn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6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ad_sek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3    секция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ad_sek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(3)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7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ad_uch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3    участък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ad_uch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(3)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8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ad_pk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4    пощенски код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ad_pk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(4)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9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ad_brpa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4    брой регистрирани с пост.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адр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ad_brpa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(4)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10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ad_brna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4    брой живущи – с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наст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.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адр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ad_brna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(4)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11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ad_f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1 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флaг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(*)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ad_f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12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ad_data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D  8    дата на промяна в НБД – от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обр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 3 (АЗ – К1, Д1)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ad_data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date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13  ad_data2  D  8    дата на промяна в НБД - от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обр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 2 (АЗ – КТД)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>ad_data2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date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14  ad_data3  D  8    дата на промяна в НБД – от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обр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 4, 5, 6 (АЗ – НМ3)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>ad_data3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date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15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ad_ks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    код на състояние = 0 (**)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ad_ks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(*) флаг: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0 - жилищен адрес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1 - административна сграда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2 - жилищен адрес и административна сграда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3 - сграда в строеж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4 - разрушена сграда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5 - празно дворно място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6 - дом "Майка и дете"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7 - дом "Стари хора"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(**) код на състояние: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0 - съществуващ адрес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        4 - закрит адрес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FF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color w:val="0000FF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ikad1     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ad_knm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ad_kpa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ad_ns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ad_vh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ikad2   НЕУНИКАЛЕН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ad_knm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ad_rn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ad_sek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ad_uch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ikad3   НЕУНИКАЛЕН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ad_rn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ad_sek</w:t>
      </w:r>
      <w:proofErr w:type="spellEnd"/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ind w:firstLine="709"/>
        <w:rPr>
          <w:rFonts w:ascii="Courier New" w:eastAsia="Times New Roman" w:hAnsi="Courier New" w:cs="Courier New"/>
          <w:sz w:val="18"/>
          <w:szCs w:val="18"/>
          <w:lang w:eastAsia="bg-BG"/>
        </w:rPr>
      </w:pP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ind w:firstLine="709"/>
        <w:rPr>
          <w:rFonts w:ascii="Arial" w:eastAsia="Times New Roman" w:hAnsi="Arial" w:cs="Arial"/>
          <w:sz w:val="18"/>
          <w:szCs w:val="18"/>
          <w:lang w:eastAsia="bg-BG"/>
        </w:rPr>
      </w:pP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тригери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към </w:t>
      </w:r>
      <w:r w:rsidRPr="006849AD">
        <w:rPr>
          <w:rFonts w:ascii="Courier New" w:eastAsia="Times New Roman" w:hAnsi="Courier New" w:cs="Courier New"/>
          <w:sz w:val="18"/>
          <w:szCs w:val="18"/>
          <w:lang w:val="en-US" w:eastAsia="bg-BG"/>
        </w:rPr>
        <w:t>t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_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val="en-US" w:eastAsia="bg-BG"/>
        </w:rPr>
        <w:t>kad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:</w:t>
      </w:r>
      <w:r w:rsidRPr="006849A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informix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ins_trg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и</w:t>
      </w:r>
      <w:r w:rsidRPr="006849AD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informix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del_trg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C37FF5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bookmarkStart w:id="22" w:name="kad2"/>
      <w:bookmarkEnd w:id="22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Таблица с данни за грешни адресите  t_kad2</w:t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  <w:t xml:space="preserve"> </w:t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Съдъpжa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данни за грешни адреси. Структурата е същата с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t_kad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C37FF5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bookmarkStart w:id="23" w:name="rn"/>
      <w:bookmarkEnd w:id="23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Таблица на районите  </w:t>
      </w:r>
      <w:proofErr w:type="spellStart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t_rn</w:t>
      </w:r>
      <w:proofErr w:type="spellEnd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  <w:t xml:space="preserve"> </w:t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Съдъpжa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данни за районите на градовете.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N  колона   дължина  описание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--  ------   -------  -------------------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1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rn_kod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2    код на р-н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rn_kod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2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rn_nm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5    код на нас. място на р-н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rn_nm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3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rn_kodr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5    код на р-н по ЕКНМ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rn_kodr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4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rn_ime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16    име на р-н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rn_ime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(16)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5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rn_kobl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2    код на област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rn_kobl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6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rn_kob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2    код на община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rn_kob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7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rn_kodl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2    код на р-н - латиница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rn_kodl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8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rn_kodk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2    код на р-н - кирилица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rn_kodk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irn1      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rn_nm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,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rn_kod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C37FF5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bookmarkStart w:id="24" w:name="kk"/>
      <w:bookmarkEnd w:id="24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Таблица за контрол на класификаторите  </w:t>
      </w:r>
      <w:proofErr w:type="spellStart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t_kk</w:t>
      </w:r>
      <w:proofErr w:type="spellEnd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  <w:t xml:space="preserve"> </w:t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Съдържа данни за контрол на класификаторите на населените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места, </w:t>
      </w:r>
      <w:proofErr w:type="spellStart"/>
      <w:r w:rsidR="00C37FF5">
        <w:rPr>
          <w:rFonts w:ascii="Courier New" w:eastAsia="Times New Roman" w:hAnsi="Courier New" w:cs="Courier New"/>
          <w:sz w:val="18"/>
          <w:szCs w:val="18"/>
          <w:lang w:eastAsia="bg-BG"/>
        </w:rPr>
        <w:t>локализационните</w:t>
      </w:r>
      <w:proofErr w:type="spellEnd"/>
      <w:r w:rsidR="00C37FF5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единици 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и класификаторът на адресите.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N  колона   дължина  описание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--  ------   -------  -------------------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lastRenderedPageBreak/>
        <w:t xml:space="preserve">         1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kk_knm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5    код на в нас. място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kk_knm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2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kk_ru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2    код на РУ "ГРАО" - две лат. букви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kk_ru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3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kk_pa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    пътни артерии          (не=0, да=1)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kk_pa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4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kk_nom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1    номера на сгради       (не=0, да=1)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kk_nom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5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kk_rn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    р-ни                   (не=0, да=1)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kk_rn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6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kk_uch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1    участъци               (не=0, да=1, смесено=2)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kk_uch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7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kk_pk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1    нас. място С&gt;1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пощ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.код (не=0, да=1)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kk_pk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ikk1      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kk_knm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ikk2    НЕУНИКАЛЕН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kk_ru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bookmarkStart w:id="25" w:name="w_nm"/>
      <w:bookmarkEnd w:id="25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C37FF5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bookmarkStart w:id="26" w:name="kgr"/>
      <w:bookmarkEnd w:id="26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Таблица на </w:t>
      </w:r>
      <w:r w:rsid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държавите</w:t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  </w:t>
      </w:r>
      <w:proofErr w:type="spellStart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t_kgr</w:t>
      </w:r>
      <w:proofErr w:type="spellEnd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  <w:t xml:space="preserve"> </w:t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Съдъpжa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данни от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класификаторa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на гражданство.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N  колона   дължина  описание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--  ------   -------  -------------------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1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gr_kod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2    код на </w:t>
      </w:r>
      <w:r w:rsidR="00C37FF5">
        <w:rPr>
          <w:rFonts w:ascii="Courier New" w:eastAsia="Times New Roman" w:hAnsi="Courier New" w:cs="Courier New"/>
          <w:sz w:val="18"/>
          <w:szCs w:val="18"/>
          <w:lang w:eastAsia="bg-BG"/>
        </w:rPr>
        <w:t>държава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(две латински букви)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gr_kod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2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gr_ime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30    име на </w:t>
      </w:r>
      <w:r w:rsidR="00C37FF5">
        <w:rPr>
          <w:rFonts w:ascii="Courier New" w:eastAsia="Times New Roman" w:hAnsi="Courier New" w:cs="Courier New"/>
          <w:sz w:val="18"/>
          <w:szCs w:val="18"/>
          <w:lang w:eastAsia="bg-BG"/>
        </w:rPr>
        <w:t>държава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gr_ime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(30)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ikgr1     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gr_kod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ikgr2   НЕУНИКАЛЕН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gr_ime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C37FF5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</w:pPr>
      <w:bookmarkStart w:id="27" w:name="psm"/>
      <w:bookmarkEnd w:id="27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Таблица на </w:t>
      </w:r>
      <w:r w:rsid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болестите</w:t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 xml:space="preserve">  </w:t>
      </w:r>
      <w:proofErr w:type="spellStart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>t_psm</w:t>
      </w:r>
      <w:proofErr w:type="spellEnd"/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  <w:t xml:space="preserve"> </w:t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  <w:r w:rsidRPr="00C37FF5">
        <w:rPr>
          <w:rFonts w:ascii="Courier New" w:eastAsia="Times New Roman" w:hAnsi="Courier New" w:cs="Courier New"/>
          <w:b/>
          <w:bCs/>
          <w:sz w:val="24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Съдъpжa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данни от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класификаторa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на </w:t>
      </w:r>
      <w:r w:rsidR="00C37FF5">
        <w:rPr>
          <w:rFonts w:ascii="Courier New" w:eastAsia="Times New Roman" w:hAnsi="Courier New" w:cs="Courier New"/>
          <w:sz w:val="18"/>
          <w:szCs w:val="18"/>
          <w:lang w:eastAsia="bg-BG"/>
        </w:rPr>
        <w:t>болестите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.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N  колона   дължина  описание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--  ------   -------  -------------------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1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psm_kod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5    код на </w:t>
      </w:r>
      <w:r w:rsidR="00C37FF5">
        <w:rPr>
          <w:rFonts w:ascii="Courier New" w:eastAsia="Times New Roman" w:hAnsi="Courier New" w:cs="Courier New"/>
          <w:sz w:val="18"/>
          <w:szCs w:val="18"/>
          <w:lang w:eastAsia="bg-BG"/>
        </w:rPr>
        <w:t>болест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psm_kod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(5)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 2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psm_ime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102    наименование на </w:t>
      </w:r>
      <w:r w:rsidR="00C37FF5">
        <w:rPr>
          <w:rFonts w:ascii="Courier New" w:eastAsia="Times New Roman" w:hAnsi="Courier New" w:cs="Courier New"/>
          <w:sz w:val="18"/>
          <w:szCs w:val="18"/>
          <w:lang w:eastAsia="bg-BG"/>
        </w:rPr>
        <w:t>болест</w:t>
      </w: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psm_ime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proofErr w:type="spellStart"/>
      <w:r w:rsidRPr="006849AD">
        <w:rPr>
          <w:rFonts w:ascii="Arial" w:eastAsia="Times New Roman" w:hAnsi="Arial" w:cs="Arial"/>
          <w:sz w:val="18"/>
          <w:szCs w:val="18"/>
          <w:lang w:eastAsia="bg-BG"/>
        </w:rPr>
        <w:t>char</w:t>
      </w:r>
      <w:proofErr w:type="spellEnd"/>
      <w:r w:rsidRPr="006849AD">
        <w:rPr>
          <w:rFonts w:ascii="Arial" w:eastAsia="Times New Roman" w:hAnsi="Arial" w:cs="Arial"/>
          <w:sz w:val="18"/>
          <w:szCs w:val="18"/>
          <w:lang w:eastAsia="bg-BG"/>
        </w:rPr>
        <w:t>(102)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ipsm1     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psm_kod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6849AD" w:rsidRPr="006849AD" w:rsidRDefault="006849AD" w:rsidP="006849AD">
      <w:pPr>
        <w:widowControl w:val="0"/>
        <w:tabs>
          <w:tab w:val="left" w:pos="15827"/>
          <w:tab w:val="left" w:pos="16714"/>
          <w:tab w:val="left" w:pos="17841"/>
          <w:tab w:val="left" w:pos="18684"/>
          <w:tab w:val="left" w:pos="19751"/>
          <w:tab w:val="left" w:pos="20818"/>
          <w:tab w:val="left" w:pos="21885"/>
          <w:tab w:val="left" w:pos="22952"/>
          <w:tab w:val="left" w:pos="24019"/>
          <w:tab w:val="left" w:pos="25086"/>
        </w:tabs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18"/>
          <w:szCs w:val="18"/>
          <w:lang w:eastAsia="bg-BG"/>
        </w:rPr>
      </w:pPr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 xml:space="preserve">        ipsm2   НЕУНИКАЛЕН   </w:t>
      </w:r>
      <w:proofErr w:type="spellStart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>psm_ime</w:t>
      </w:r>
      <w:proofErr w:type="spellEnd"/>
      <w:r w:rsidRPr="006849AD">
        <w:rPr>
          <w:rFonts w:ascii="Courier New" w:eastAsia="Times New Roman" w:hAnsi="Courier New" w:cs="Courier New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 xml:space="preserve"> </w:t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  <w:r w:rsidRPr="006849AD">
        <w:rPr>
          <w:rFonts w:ascii="Arial" w:eastAsia="Times New Roman" w:hAnsi="Arial" w:cs="Arial"/>
          <w:sz w:val="18"/>
          <w:szCs w:val="18"/>
          <w:lang w:eastAsia="bg-BG"/>
        </w:rPr>
        <w:tab/>
      </w:r>
    </w:p>
    <w:p w:rsidR="00385F0D" w:rsidRDefault="00385F0D">
      <w:pPr>
        <w:rPr>
          <w:sz w:val="24"/>
          <w:lang w:val="en-US"/>
        </w:rPr>
      </w:pPr>
      <w:r>
        <w:rPr>
          <w:sz w:val="24"/>
          <w:lang w:val="en-US"/>
        </w:rPr>
        <w:br w:type="page"/>
      </w:r>
    </w:p>
    <w:p w:rsidR="00385F0D" w:rsidRPr="002F08F7" w:rsidRDefault="00385F0D" w:rsidP="00385F0D">
      <w:pPr>
        <w:pStyle w:val="Heading1"/>
        <w:ind w:left="7440"/>
        <w:jc w:val="left"/>
        <w:rPr>
          <w:b/>
          <w:sz w:val="28"/>
        </w:rPr>
      </w:pPr>
      <w:bookmarkStart w:id="28" w:name="_Toc325960311"/>
      <w:r w:rsidRPr="002F08F7">
        <w:rPr>
          <w:b/>
          <w:sz w:val="28"/>
        </w:rPr>
        <w:lastRenderedPageBreak/>
        <w:t xml:space="preserve">Приложение </w:t>
      </w:r>
      <w:r>
        <w:rPr>
          <w:b/>
          <w:sz w:val="28"/>
        </w:rPr>
        <w:t>4</w:t>
      </w:r>
      <w:bookmarkEnd w:id="28"/>
    </w:p>
    <w:p w:rsidR="00A813E4" w:rsidRDefault="00A813E4">
      <w:pPr>
        <w:rPr>
          <w:sz w:val="24"/>
        </w:rPr>
      </w:pPr>
    </w:p>
    <w:p w:rsidR="00385F0D" w:rsidRPr="00385F0D" w:rsidRDefault="00385F0D" w:rsidP="00385F0D">
      <w:pPr>
        <w:rPr>
          <w:rStyle w:val="IntenseEmphasis"/>
          <w:rFonts w:ascii="Times New Roman" w:hAnsi="Times New Roman" w:cs="Times New Roman"/>
          <w:i w:val="0"/>
          <w:color w:val="auto"/>
          <w:sz w:val="24"/>
          <w:szCs w:val="24"/>
        </w:rPr>
      </w:pPr>
      <w:r w:rsidRPr="00385F0D">
        <w:rPr>
          <w:rStyle w:val="IntenseEmphasis"/>
          <w:rFonts w:ascii="Times New Roman" w:hAnsi="Times New Roman" w:cs="Times New Roman"/>
          <w:i w:val="0"/>
          <w:color w:val="auto"/>
          <w:sz w:val="24"/>
          <w:szCs w:val="24"/>
        </w:rPr>
        <w:t>Описание на формата на файловете за обмен на АС</w:t>
      </w:r>
    </w:p>
    <w:p w:rsidR="00385F0D" w:rsidRPr="00385F0D" w:rsidRDefault="00385F0D" w:rsidP="00385F0D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85F0D">
        <w:rPr>
          <w:rFonts w:ascii="Times New Roman" w:hAnsi="Times New Roman" w:cs="Times New Roman"/>
          <w:sz w:val="24"/>
          <w:szCs w:val="24"/>
        </w:rPr>
        <w:t xml:space="preserve">Файловете с актуализационни съобщения са два типа – прости и съставни. Съставните включват актуализационните съобщения и служебната информация от няколко прости файла и се образуват със специализирана програма. За описание на тези два типа файлове се използва метаезик в който те са представени като променливи с имена съответно 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&lt;прост файл&gt;</w:t>
      </w:r>
      <w:r w:rsidRPr="00385F0D">
        <w:rPr>
          <w:rFonts w:ascii="Times New Roman" w:hAnsi="Times New Roman" w:cs="Times New Roman"/>
          <w:sz w:val="24"/>
          <w:szCs w:val="24"/>
        </w:rPr>
        <w:t xml:space="preserve"> и 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&lt;съставен файл&gt;</w:t>
      </w:r>
      <w:r w:rsidRPr="00385F0D">
        <w:rPr>
          <w:rFonts w:ascii="Times New Roman" w:hAnsi="Times New Roman" w:cs="Times New Roman"/>
          <w:sz w:val="24"/>
          <w:szCs w:val="24"/>
        </w:rPr>
        <w:t>.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&lt;прост файл&gt; ::= &lt;заглавна част&gt;&lt;тяло&gt;&lt;заключителна част&gt;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&lt;заглавна част&gt; ::= #ДАТА &lt;дата на създаване&gt; &lt;пачка&gt; &lt;версия на програма&gt; &lt;идентификатор на инсталация&gt; &lt;идентификатор на служител&gt;-&lt;късо име на файла&gt;&lt;NL&gt;</w:t>
      </w:r>
    </w:p>
    <w:p w:rsidR="00385F0D" w:rsidRPr="00385F0D" w:rsidRDefault="00385F0D" w:rsidP="00385F0D">
      <w:pPr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&lt;дата на създаване&gt; </w:t>
      </w:r>
      <w:r w:rsidRPr="00385F0D">
        <w:rPr>
          <w:rFonts w:ascii="Times New Roman" w:hAnsi="Times New Roman" w:cs="Times New Roman"/>
          <w:sz w:val="24"/>
          <w:szCs w:val="24"/>
        </w:rPr>
        <w:t>- дата на създаване на файла във формат ДДММГГГГ</w:t>
      </w:r>
    </w:p>
    <w:p w:rsidR="00385F0D" w:rsidRPr="00385F0D" w:rsidRDefault="00385F0D" w:rsidP="00385F0D">
      <w:pPr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&lt;пачка&gt; ::= &lt;цяло число без знак&gt; </w:t>
      </w:r>
      <w:r w:rsidRPr="00385F0D">
        <w:rPr>
          <w:rFonts w:ascii="Times New Roman" w:hAnsi="Times New Roman" w:cs="Times New Roman"/>
          <w:sz w:val="24"/>
          <w:szCs w:val="24"/>
        </w:rPr>
        <w:t>- допълва се максимално до дължина 4 с водещи нули</w:t>
      </w:r>
    </w:p>
    <w:p w:rsidR="00385F0D" w:rsidRPr="00385F0D" w:rsidRDefault="00385F0D" w:rsidP="00385F0D">
      <w:pPr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&lt;версия на програма&gt; ::= {D2|W1|N1|N2}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– </w:t>
      </w:r>
      <w:r w:rsidRPr="00385F0D">
        <w:rPr>
          <w:rFonts w:ascii="Times New Roman" w:hAnsi="Times New Roman" w:cs="Times New Roman"/>
          <w:sz w:val="24"/>
          <w:szCs w:val="24"/>
        </w:rPr>
        <w:t xml:space="preserve">продукт ЛБД за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DOS</w:t>
      </w:r>
      <w:r w:rsidRPr="00385F0D">
        <w:rPr>
          <w:rFonts w:ascii="Times New Roman" w:hAnsi="Times New Roman" w:cs="Times New Roman"/>
          <w:sz w:val="24"/>
          <w:szCs w:val="24"/>
        </w:rPr>
        <w:t>/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Windows</w:t>
      </w:r>
      <w:r w:rsidRPr="00385F0D">
        <w:rPr>
          <w:rFonts w:ascii="Times New Roman" w:hAnsi="Times New Roman" w:cs="Times New Roman"/>
          <w:sz w:val="24"/>
          <w:szCs w:val="24"/>
        </w:rPr>
        <w:t>, НБД версия 1 или 2</w:t>
      </w:r>
    </w:p>
    <w:p w:rsidR="00385F0D" w:rsidRPr="00385F0D" w:rsidRDefault="00385F0D" w:rsidP="00385F0D">
      <w:pPr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&lt;идентификатор на инсталация&gt;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- </w:t>
      </w:r>
      <w:r w:rsidRPr="00385F0D">
        <w:rPr>
          <w:rFonts w:ascii="Times New Roman" w:hAnsi="Times New Roman" w:cs="Times New Roman"/>
          <w:sz w:val="24"/>
          <w:szCs w:val="24"/>
        </w:rPr>
        <w:t xml:space="preserve">текст, идентифициращ инсталация на продукт с дължина 32 (допълва се с празни позиции отзад). Например: 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ЛБД – област Сливен</w:t>
      </w:r>
    </w:p>
    <w:p w:rsidR="00385F0D" w:rsidRPr="00385F0D" w:rsidRDefault="00385F0D" w:rsidP="00385F0D">
      <w:pPr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&lt;идентификатор на служител&gt; ::= &lt;цяло число без знак&gt; </w:t>
      </w:r>
      <w:r w:rsidRPr="00385F0D">
        <w:rPr>
          <w:rFonts w:ascii="Times New Roman" w:hAnsi="Times New Roman" w:cs="Times New Roman"/>
          <w:sz w:val="24"/>
          <w:szCs w:val="24"/>
        </w:rPr>
        <w:t>- дължина 10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&lt;късо име на файла&gt; ::= &lt;име на файл без път&gt;.&lt;разширение&gt;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&lt;NL&gt; ::= CRLF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ab/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- </w:t>
      </w:r>
      <w:r w:rsidRPr="00385F0D">
        <w:rPr>
          <w:rFonts w:ascii="Times New Roman" w:hAnsi="Times New Roman" w:cs="Times New Roman"/>
          <w:sz w:val="24"/>
          <w:szCs w:val="24"/>
        </w:rPr>
        <w:t>стандартна последователност символи за нов ред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  <w:vertAlign w:val="superscript"/>
          <w:lang w:val="en-US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&lt;тяло&gt; ::= [&lt;текст на актуализационно съобщение&gt;&lt;NL&gt;]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vertAlign w:val="superscript"/>
          <w:lang w:val="en-US"/>
        </w:rPr>
        <w:t>+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  <w:vertAlign w:val="superscript"/>
          <w:lang w:val="en-US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&lt;текст на актуализационно съобщение&gt; ::= [&lt;буква&gt; | &lt;цифра&gt;]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vertAlign w:val="superscript"/>
          <w:lang w:val="en-US"/>
        </w:rPr>
        <w:t>*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rPr>
          <w:rFonts w:ascii="Times New Roman" w:hAnsi="Times New Roman" w:cs="Times New Roman"/>
          <w:sz w:val="24"/>
          <w:szCs w:val="24"/>
        </w:rPr>
      </w:pPr>
      <w:r w:rsidRPr="00385F0D">
        <w:rPr>
          <w:rFonts w:ascii="Times New Roman" w:hAnsi="Times New Roman" w:cs="Times New Roman"/>
          <w:b/>
          <w:i/>
          <w:sz w:val="24"/>
          <w:szCs w:val="24"/>
        </w:rPr>
        <w:t>Заб.</w:t>
      </w:r>
      <w:r w:rsidRPr="00385F0D">
        <w:rPr>
          <w:rFonts w:ascii="Times New Roman" w:hAnsi="Times New Roman" w:cs="Times New Roman"/>
          <w:sz w:val="24"/>
          <w:szCs w:val="24"/>
        </w:rPr>
        <w:t xml:space="preserve"> Горната дефиниция допуска празни редове във файла с актуализационните съобщения.</w:t>
      </w:r>
    </w:p>
    <w:p w:rsidR="00385F0D" w:rsidRPr="00385F0D" w:rsidRDefault="00385F0D" w:rsidP="00385F0D">
      <w:pPr>
        <w:rPr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&lt;заключителна част&gt; ::= #КРАЙ [&lt;брой документи във файла&gt;]&lt;NL&gt;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&lt;брой документи във файла&gt; ::= &lt;цяло число без знак&gt;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  <w:vertAlign w:val="superscript"/>
          <w:lang w:val="en-US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&lt;цяло число без знак&gt; ::= [&lt;цифра&gt;]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vertAlign w:val="superscript"/>
          <w:lang w:val="en-US"/>
        </w:rPr>
        <w:t>+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jc w:val="both"/>
        <w:rPr>
          <w:rFonts w:ascii="Times New Roman" w:hAnsi="Times New Roman" w:cs="Times New Roman"/>
          <w:sz w:val="24"/>
          <w:szCs w:val="24"/>
        </w:rPr>
      </w:pPr>
      <w:r w:rsidRPr="00385F0D">
        <w:rPr>
          <w:rFonts w:ascii="Times New Roman" w:hAnsi="Times New Roman" w:cs="Times New Roman"/>
          <w:sz w:val="24"/>
          <w:szCs w:val="24"/>
        </w:rPr>
        <w:t>Съставния файл се дефинира като конкатенация на прости файлове:</w:t>
      </w:r>
    </w:p>
    <w:p w:rsidR="00385F0D" w:rsidRPr="00385F0D" w:rsidRDefault="00385F0D" w:rsidP="00385F0D">
      <w:pPr>
        <w:rPr>
          <w:rStyle w:val="EmphasizedProgrammingElements"/>
          <w:rFonts w:ascii="Times New Roman" w:hAnsi="Times New Roman" w:cs="Times New Roman"/>
          <w:sz w:val="24"/>
          <w:szCs w:val="24"/>
          <w:vertAlign w:val="superscript"/>
          <w:lang w:val="en-US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&lt;съставен файл&gt; ::= [&lt;прост файл&gt;]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vertAlign w:val="superscript"/>
          <w:lang w:val="en-US"/>
        </w:rPr>
        <w:t>+</w:t>
      </w:r>
    </w:p>
    <w:p w:rsidR="00385F0D" w:rsidRPr="00385F0D" w:rsidRDefault="00385F0D" w:rsidP="00385F0D">
      <w:pPr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385F0D">
        <w:rPr>
          <w:rFonts w:ascii="Times New Roman" w:hAnsi="Times New Roman" w:cs="Times New Roman"/>
          <w:sz w:val="24"/>
          <w:szCs w:val="24"/>
        </w:rPr>
        <w:t xml:space="preserve">Възможно е съставен файл да съдържа само един прост файл, т.е. да изглежда точно като прост файл. Единствената разлика в този случай е, че съставния файл има различно име от посоченото в заглавната част на простия файл. </w:t>
      </w:r>
    </w:p>
    <w:p w:rsidR="00385F0D" w:rsidRPr="00385F0D" w:rsidRDefault="00385F0D" w:rsidP="00385F0D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85F0D">
        <w:rPr>
          <w:rFonts w:ascii="Times New Roman" w:hAnsi="Times New Roman" w:cs="Times New Roman"/>
          <w:sz w:val="24"/>
          <w:szCs w:val="24"/>
        </w:rPr>
        <w:t>Подписаните файлове с актуализационни съобщения се дефинират така:</w:t>
      </w:r>
    </w:p>
    <w:p w:rsidR="00385F0D" w:rsidRPr="00385F0D" w:rsidRDefault="00385F0D" w:rsidP="00385F0D">
      <w:pPr>
        <w:ind w:firstLine="360"/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&lt;подписан прост файл&gt; ::= &lt;прост файл&gt;&lt;подпис&gt;</w:t>
      </w:r>
    </w:p>
    <w:p w:rsidR="00385F0D" w:rsidRPr="00385F0D" w:rsidRDefault="00385F0D" w:rsidP="00385F0D">
      <w:pPr>
        <w:ind w:firstLine="360"/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&lt;подписан съставен файл&gt; ::= &lt;съставен файл&gt;&lt;подпис&gt;</w:t>
      </w:r>
    </w:p>
    <w:p w:rsidR="00385F0D" w:rsidRPr="00385F0D" w:rsidRDefault="00385F0D" w:rsidP="00385F0D">
      <w:pPr>
        <w:ind w:firstLine="360"/>
        <w:rPr>
          <w:rStyle w:val="EmphasizedProgrammingElements"/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ind w:firstLine="360"/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&lt;подпис&gt; ::= #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lang w:val="en-US"/>
        </w:rPr>
        <w:t>SIGN [&lt;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дата на подпис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lang w:val="en-US"/>
        </w:rPr>
        <w:t>&gt;]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&lt;служебно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vertAlign w:val="subscript"/>
        </w:rPr>
        <w:t>1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&gt;&lt;код запълване&gt;&lt;алгоритъм&gt;&lt;ключ&gt;&lt;размер на файла&gt;&lt;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lang w:val="en-US"/>
        </w:rPr>
        <w:t>MAC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 код&gt;</w:t>
      </w:r>
    </w:p>
    <w:p w:rsidR="00385F0D" w:rsidRPr="00385F0D" w:rsidRDefault="00385F0D" w:rsidP="00385F0D">
      <w:pPr>
        <w:ind w:firstLine="360"/>
        <w:rPr>
          <w:rStyle w:val="EmphasizedProgrammingElements"/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ind w:firstLine="360"/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&lt;дата на подпис&gt; ::= "&lt;YYYY&gt;.&lt;MM&gt;.&lt;DD&gt;T&lt;</w:t>
      </w:r>
      <w:proofErr w:type="spellStart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hh</w:t>
      </w:r>
      <w:proofErr w:type="spellEnd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&gt;:&lt;mm&gt;&lt;S&gt;&lt;</w:t>
      </w:r>
      <w:proofErr w:type="spellStart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tz</w:t>
      </w:r>
      <w:proofErr w:type="spellEnd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&gt;" </w:t>
      </w:r>
      <w:r w:rsidRPr="00385F0D">
        <w:rPr>
          <w:rFonts w:ascii="Times New Roman" w:hAnsi="Times New Roman" w:cs="Times New Roman"/>
          <w:sz w:val="24"/>
          <w:szCs w:val="24"/>
        </w:rPr>
        <w:t>– незадължителна дата на генерация на подписа, базирана на стандарт ISO 8601:1988 за време и час, но ограничена до следния формат: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     &lt;YYYY&gt; ::= </w:t>
      </w:r>
      <w:r w:rsidRPr="00385F0D">
        <w:rPr>
          <w:rFonts w:ascii="Times New Roman" w:hAnsi="Times New Roman" w:cs="Times New Roman"/>
          <w:sz w:val="24"/>
          <w:szCs w:val="24"/>
        </w:rPr>
        <w:t>четири цифри за година</w:t>
      </w:r>
    </w:p>
    <w:p w:rsidR="00385F0D" w:rsidRPr="00385F0D" w:rsidRDefault="00385F0D" w:rsidP="00385F0D">
      <w:pPr>
        <w:ind w:firstLine="360"/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     &lt;MM&gt;   ::= </w:t>
      </w:r>
      <w:r w:rsidRPr="00385F0D">
        <w:rPr>
          <w:rFonts w:ascii="Times New Roman" w:hAnsi="Times New Roman" w:cs="Times New Roman"/>
          <w:sz w:val="24"/>
          <w:szCs w:val="24"/>
        </w:rPr>
        <w:t>две цифри за месец (01=Януари и т.н.)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     &lt;DD&gt;   ::= </w:t>
      </w:r>
      <w:r w:rsidRPr="00385F0D">
        <w:rPr>
          <w:rFonts w:ascii="Times New Roman" w:hAnsi="Times New Roman" w:cs="Times New Roman"/>
          <w:sz w:val="24"/>
          <w:szCs w:val="24"/>
        </w:rPr>
        <w:t>две цифри за ден на месеца (от 01 до 31)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     &lt;</w:t>
      </w:r>
      <w:proofErr w:type="spellStart"/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lang w:val="en-US"/>
        </w:rPr>
        <w:t>hh</w:t>
      </w:r>
      <w:proofErr w:type="spellEnd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&gt;   ::= </w:t>
      </w:r>
      <w:r w:rsidRPr="00385F0D">
        <w:rPr>
          <w:rFonts w:ascii="Times New Roman" w:hAnsi="Times New Roman" w:cs="Times New Roman"/>
          <w:sz w:val="24"/>
          <w:szCs w:val="24"/>
        </w:rPr>
        <w:t>две цифри за час (от 00 до 23)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     &lt;mm&gt;   ::= </w:t>
      </w:r>
      <w:r w:rsidRPr="00385F0D">
        <w:rPr>
          <w:rFonts w:ascii="Times New Roman" w:hAnsi="Times New Roman" w:cs="Times New Roman"/>
          <w:sz w:val="24"/>
          <w:szCs w:val="24"/>
        </w:rPr>
        <w:t>две цифри за минута (от 00 до 59)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     &lt;S&gt;    ::= 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lang w:val="en-US"/>
        </w:rPr>
        <w:t xml:space="preserve">{+|-} - </w:t>
      </w:r>
      <w:r w:rsidRPr="00385F0D">
        <w:rPr>
          <w:rFonts w:ascii="Times New Roman" w:hAnsi="Times New Roman" w:cs="Times New Roman"/>
          <w:sz w:val="24"/>
          <w:szCs w:val="24"/>
        </w:rPr>
        <w:t xml:space="preserve">знак на отместването на времевата зона от UTC </w:t>
      </w:r>
    </w:p>
    <w:p w:rsidR="00385F0D" w:rsidRPr="00385F0D" w:rsidRDefault="00385F0D" w:rsidP="00385F0D">
      <w:pPr>
        <w:ind w:left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     &lt;</w:t>
      </w:r>
      <w:proofErr w:type="spellStart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tz</w:t>
      </w:r>
      <w:proofErr w:type="spellEnd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&gt;   ::= </w:t>
      </w:r>
      <w:r w:rsidRPr="00385F0D">
        <w:rPr>
          <w:rFonts w:ascii="Times New Roman" w:hAnsi="Times New Roman" w:cs="Times New Roman"/>
          <w:sz w:val="24"/>
          <w:szCs w:val="24"/>
        </w:rPr>
        <w:t>четири цифри за отместването от UTC</w:t>
      </w:r>
      <w:r w:rsidRPr="00385F0D">
        <w:rPr>
          <w:rStyle w:val="FootnoteReference"/>
          <w:rFonts w:ascii="Times New Roman" w:hAnsi="Times New Roman" w:cs="Times New Roman"/>
          <w:sz w:val="24"/>
          <w:szCs w:val="24"/>
        </w:rPr>
        <w:footnoteReference w:id="1"/>
      </w:r>
      <w:r w:rsidRPr="00385F0D">
        <w:rPr>
          <w:rFonts w:ascii="Times New Roman" w:hAnsi="Times New Roman" w:cs="Times New Roman"/>
          <w:sz w:val="24"/>
          <w:szCs w:val="24"/>
        </w:rPr>
        <w:t xml:space="preserve"> (например 1512 означава 15 часа и 12 минути)</w:t>
      </w:r>
    </w:p>
    <w:p w:rsidR="00385F0D" w:rsidRPr="00385F0D" w:rsidRDefault="00385F0D" w:rsidP="00385F0D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385F0D">
        <w:rPr>
          <w:rFonts w:ascii="Times New Roman" w:hAnsi="Times New Roman" w:cs="Times New Roman"/>
          <w:b/>
          <w:sz w:val="24"/>
          <w:szCs w:val="24"/>
        </w:rPr>
        <w:t>Заб</w:t>
      </w:r>
      <w:r w:rsidRPr="00385F0D">
        <w:rPr>
          <w:rFonts w:ascii="Times New Roman" w:hAnsi="Times New Roman" w:cs="Times New Roman"/>
          <w:sz w:val="24"/>
          <w:szCs w:val="24"/>
        </w:rPr>
        <w:t xml:space="preserve">. Отместването на времевата зона от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UTC</w:t>
      </w:r>
      <w:r w:rsidRPr="00385F0D">
        <w:rPr>
          <w:rFonts w:ascii="Times New Roman" w:hAnsi="Times New Roman" w:cs="Times New Roman"/>
          <w:sz w:val="24"/>
          <w:szCs w:val="24"/>
        </w:rPr>
        <w:t xml:space="preserve"> за България е два часа (+0200)</w:t>
      </w:r>
    </w:p>
    <w:p w:rsidR="00385F0D" w:rsidRPr="00385F0D" w:rsidRDefault="00385F0D" w:rsidP="00385F0D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85F0D">
        <w:rPr>
          <w:rFonts w:ascii="Times New Roman" w:hAnsi="Times New Roman" w:cs="Times New Roman"/>
          <w:sz w:val="24"/>
          <w:szCs w:val="24"/>
        </w:rPr>
        <w:lastRenderedPageBreak/>
        <w:t>Например "2003.01.12T08:15+0200" е валидна ISO дата отбелязваща 12 януари 2003 08:15 часа в часовата зона, в която попада и България.</w:t>
      </w:r>
    </w:p>
    <w:p w:rsidR="00385F0D" w:rsidRPr="00385F0D" w:rsidRDefault="00385F0D" w:rsidP="00385F0D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85F0D">
        <w:rPr>
          <w:rFonts w:ascii="Times New Roman" w:hAnsi="Times New Roman" w:cs="Times New Roman"/>
          <w:sz w:val="24"/>
          <w:szCs w:val="24"/>
        </w:rPr>
        <w:tab/>
      </w:r>
      <w:r w:rsidRPr="00385F0D">
        <w:rPr>
          <w:rFonts w:ascii="Times New Roman" w:hAnsi="Times New Roman" w:cs="Times New Roman"/>
          <w:b/>
          <w:sz w:val="24"/>
          <w:szCs w:val="24"/>
        </w:rPr>
        <w:t xml:space="preserve">Заб. </w:t>
      </w:r>
      <w:proofErr w:type="gramStart"/>
      <w:r w:rsidRPr="00385F0D">
        <w:rPr>
          <w:rFonts w:ascii="Times New Roman" w:hAnsi="Times New Roman" w:cs="Times New Roman"/>
          <w:sz w:val="24"/>
          <w:szCs w:val="24"/>
          <w:lang w:val="en-US"/>
        </w:rPr>
        <w:t>ISO</w:t>
      </w:r>
      <w:r w:rsidRPr="00385F0D">
        <w:rPr>
          <w:rFonts w:ascii="Times New Roman" w:hAnsi="Times New Roman" w:cs="Times New Roman"/>
          <w:sz w:val="24"/>
          <w:szCs w:val="24"/>
        </w:rPr>
        <w:t xml:space="preserve"> стандарта позволява значително по-голяма гъвкавост от описаната тук, но тези разширения не са позволени – форматът трябва да бъде точно като описания по-горе.</w:t>
      </w:r>
      <w:proofErr w:type="gramEnd"/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  <w:lang w:val="en-US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&lt;служебно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vertAlign w:val="subscript"/>
        </w:rPr>
        <w:t>1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&gt; ::= F0</w:t>
      </w:r>
      <w:r w:rsidRPr="00385F0D">
        <w:rPr>
          <w:rFonts w:ascii="Times New Roman" w:hAnsi="Times New Roman" w:cs="Times New Roman"/>
          <w:sz w:val="24"/>
          <w:szCs w:val="24"/>
        </w:rPr>
        <w:t xml:space="preserve"> – служебни символи за начало на задължителни полета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  <w:lang w:val="en-US"/>
        </w:rPr>
      </w:pP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&lt;код запълване&gt; ::= {0|1|2}</w:t>
      </w:r>
      <w:r w:rsidRPr="00385F0D">
        <w:rPr>
          <w:rFonts w:ascii="Times New Roman" w:hAnsi="Times New Roman" w:cs="Times New Roman"/>
          <w:sz w:val="24"/>
          <w:szCs w:val="24"/>
        </w:rPr>
        <w:t xml:space="preserve"> – определя начина на запълване на последния блок за </w:t>
      </w:r>
      <w:proofErr w:type="spellStart"/>
      <w:r w:rsidRPr="00385F0D">
        <w:rPr>
          <w:rFonts w:ascii="Times New Roman" w:hAnsi="Times New Roman" w:cs="Times New Roman"/>
          <w:sz w:val="24"/>
          <w:szCs w:val="24"/>
        </w:rPr>
        <w:t>хеширане</w:t>
      </w:r>
      <w:proofErr w:type="spellEnd"/>
      <w:r w:rsidRPr="00385F0D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385F0D">
        <w:rPr>
          <w:rFonts w:ascii="Times New Roman" w:hAnsi="Times New Roman" w:cs="Times New Roman"/>
          <w:sz w:val="24"/>
          <w:szCs w:val="24"/>
        </w:rPr>
        <w:t>хеширащите</w:t>
      </w:r>
      <w:proofErr w:type="spellEnd"/>
      <w:r w:rsidRPr="00385F0D">
        <w:rPr>
          <w:rFonts w:ascii="Times New Roman" w:hAnsi="Times New Roman" w:cs="Times New Roman"/>
          <w:sz w:val="24"/>
          <w:szCs w:val="24"/>
        </w:rPr>
        <w:t xml:space="preserve"> функции обработват данните в блокове с фиксиран размер). Стойностите обозначават следните запълвания: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0 </w:t>
      </w:r>
      <w:r w:rsidRPr="00385F0D">
        <w:rPr>
          <w:rFonts w:ascii="Times New Roman" w:hAnsi="Times New Roman" w:cs="Times New Roman"/>
          <w:sz w:val="24"/>
          <w:szCs w:val="24"/>
        </w:rPr>
        <w:t>– запълване с двоични нули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1 </w:t>
      </w:r>
      <w:r w:rsidRPr="00385F0D">
        <w:rPr>
          <w:rFonts w:ascii="Times New Roman" w:hAnsi="Times New Roman" w:cs="Times New Roman"/>
          <w:sz w:val="24"/>
          <w:szCs w:val="24"/>
        </w:rPr>
        <w:t>– запълване със символа ‘0’ (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ASCII </w:t>
      </w:r>
      <w:r w:rsidRPr="00385F0D">
        <w:rPr>
          <w:rFonts w:ascii="Times New Roman" w:hAnsi="Times New Roman" w:cs="Times New Roman"/>
          <w:sz w:val="24"/>
          <w:szCs w:val="24"/>
        </w:rPr>
        <w:t>код 0х30)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  <w:lang w:val="en-US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2 </w:t>
      </w:r>
      <w:r w:rsidRPr="00385F0D">
        <w:rPr>
          <w:rFonts w:ascii="Times New Roman" w:hAnsi="Times New Roman" w:cs="Times New Roman"/>
          <w:sz w:val="24"/>
          <w:szCs w:val="24"/>
        </w:rPr>
        <w:t>– запълване с интервали (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ASCII </w:t>
      </w:r>
      <w:r w:rsidRPr="00385F0D">
        <w:rPr>
          <w:rFonts w:ascii="Times New Roman" w:hAnsi="Times New Roman" w:cs="Times New Roman"/>
          <w:sz w:val="24"/>
          <w:szCs w:val="24"/>
        </w:rPr>
        <w:t>код 0х20)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  <w:lang w:val="en-US"/>
        </w:rPr>
      </w:pP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&lt;алгоритъм&gt; ::= {10|20|25}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 – </w:t>
      </w:r>
      <w:r w:rsidRPr="00385F0D">
        <w:rPr>
          <w:rFonts w:ascii="Times New Roman" w:hAnsi="Times New Roman" w:cs="Times New Roman"/>
          <w:sz w:val="24"/>
          <w:szCs w:val="24"/>
        </w:rPr>
        <w:t>идентификатор на алгоритъм за изчисление на контролната част (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&lt;MAC код&gt;</w:t>
      </w:r>
      <w:r w:rsidRPr="00385F0D">
        <w:rPr>
          <w:rFonts w:ascii="Times New Roman" w:hAnsi="Times New Roman" w:cs="Times New Roman"/>
          <w:sz w:val="24"/>
          <w:szCs w:val="24"/>
        </w:rPr>
        <w:t>). Стойностите обозначават следните алгоритми: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10</w:t>
      </w:r>
      <w:r w:rsidRPr="00385F0D">
        <w:rPr>
          <w:rFonts w:ascii="Times New Roman" w:hAnsi="Times New Roman" w:cs="Times New Roman"/>
          <w:sz w:val="24"/>
          <w:szCs w:val="24"/>
        </w:rPr>
        <w:t xml:space="preserve"> –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HMAC-MD</w:t>
      </w:r>
      <w:r w:rsidRPr="00385F0D">
        <w:rPr>
          <w:rFonts w:ascii="Times New Roman" w:hAnsi="Times New Roman" w:cs="Times New Roman"/>
          <w:sz w:val="24"/>
          <w:szCs w:val="24"/>
        </w:rPr>
        <w:t xml:space="preserve"> –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MAC,</w:t>
      </w:r>
      <w:r w:rsidRPr="00385F0D">
        <w:rPr>
          <w:rFonts w:ascii="Times New Roman" w:hAnsi="Times New Roman" w:cs="Times New Roman"/>
          <w:sz w:val="24"/>
          <w:szCs w:val="24"/>
        </w:rPr>
        <w:t xml:space="preserve"> базиран на </w:t>
      </w:r>
      <w:proofErr w:type="spellStart"/>
      <w:r w:rsidRPr="00385F0D">
        <w:rPr>
          <w:rFonts w:ascii="Times New Roman" w:hAnsi="Times New Roman" w:cs="Times New Roman"/>
          <w:sz w:val="24"/>
          <w:szCs w:val="24"/>
        </w:rPr>
        <w:t>хеш-функцията</w:t>
      </w:r>
      <w:proofErr w:type="spellEnd"/>
      <w:r w:rsidRPr="00385F0D">
        <w:rPr>
          <w:rFonts w:ascii="Times New Roman" w:hAnsi="Times New Roman" w:cs="Times New Roman"/>
          <w:sz w:val="24"/>
          <w:szCs w:val="24"/>
        </w:rPr>
        <w:t xml:space="preserve">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MD5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  <w:lang w:val="en-US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20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 – HMAC-SHA</w:t>
      </w:r>
      <w:r w:rsidRPr="00385F0D">
        <w:rPr>
          <w:rFonts w:ascii="Times New Roman" w:hAnsi="Times New Roman" w:cs="Times New Roman"/>
          <w:sz w:val="24"/>
          <w:szCs w:val="24"/>
        </w:rPr>
        <w:t xml:space="preserve"> –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MAC,</w:t>
      </w:r>
      <w:r w:rsidRPr="00385F0D">
        <w:rPr>
          <w:rFonts w:ascii="Times New Roman" w:hAnsi="Times New Roman" w:cs="Times New Roman"/>
          <w:sz w:val="24"/>
          <w:szCs w:val="24"/>
        </w:rPr>
        <w:t xml:space="preserve"> базиран на </w:t>
      </w:r>
      <w:proofErr w:type="spellStart"/>
      <w:r w:rsidRPr="00385F0D">
        <w:rPr>
          <w:rFonts w:ascii="Times New Roman" w:hAnsi="Times New Roman" w:cs="Times New Roman"/>
          <w:sz w:val="24"/>
          <w:szCs w:val="24"/>
        </w:rPr>
        <w:t>хеш-функцията</w:t>
      </w:r>
      <w:proofErr w:type="spellEnd"/>
      <w:r w:rsidRPr="00385F0D">
        <w:rPr>
          <w:rFonts w:ascii="Times New Roman" w:hAnsi="Times New Roman" w:cs="Times New Roman"/>
          <w:sz w:val="24"/>
          <w:szCs w:val="24"/>
        </w:rPr>
        <w:t xml:space="preserve">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SHA-1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  <w:lang w:val="en-US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25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 – HMAC-RIPEMD</w:t>
      </w:r>
      <w:r w:rsidRPr="00385F0D">
        <w:rPr>
          <w:rFonts w:ascii="Times New Roman" w:hAnsi="Times New Roman" w:cs="Times New Roman"/>
          <w:sz w:val="24"/>
          <w:szCs w:val="24"/>
        </w:rPr>
        <w:t xml:space="preserve"> –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MAC,</w:t>
      </w:r>
      <w:r w:rsidRPr="00385F0D">
        <w:rPr>
          <w:rFonts w:ascii="Times New Roman" w:hAnsi="Times New Roman" w:cs="Times New Roman"/>
          <w:sz w:val="24"/>
          <w:szCs w:val="24"/>
        </w:rPr>
        <w:t xml:space="preserve"> базиран на </w:t>
      </w:r>
      <w:proofErr w:type="spellStart"/>
      <w:r w:rsidRPr="00385F0D">
        <w:rPr>
          <w:rFonts w:ascii="Times New Roman" w:hAnsi="Times New Roman" w:cs="Times New Roman"/>
          <w:sz w:val="24"/>
          <w:szCs w:val="24"/>
        </w:rPr>
        <w:t>хеш-функцията</w:t>
      </w:r>
      <w:proofErr w:type="spellEnd"/>
      <w:r w:rsidRPr="00385F0D">
        <w:rPr>
          <w:rFonts w:ascii="Times New Roman" w:hAnsi="Times New Roman" w:cs="Times New Roman"/>
          <w:sz w:val="24"/>
          <w:szCs w:val="24"/>
        </w:rPr>
        <w:t xml:space="preserve">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RIPEMD-160</w:t>
      </w:r>
    </w:p>
    <w:p w:rsidR="00385F0D" w:rsidRPr="00385F0D" w:rsidRDefault="00385F0D" w:rsidP="00385F0D">
      <w:pPr>
        <w:ind w:firstLine="36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385F0D">
        <w:rPr>
          <w:rFonts w:ascii="Times New Roman" w:hAnsi="Times New Roman" w:cs="Times New Roman"/>
          <w:sz w:val="24"/>
          <w:szCs w:val="24"/>
        </w:rPr>
        <w:t>Стойностите обозначават сравнително тегло, даващо оценка за сигурността на алгоритъма, като по-високите стойности са за по-сигурните алгоритми.</w:t>
      </w:r>
    </w:p>
    <w:p w:rsidR="00385F0D" w:rsidRPr="00385F0D" w:rsidRDefault="00385F0D" w:rsidP="00385F0D">
      <w:pPr>
        <w:ind w:firstLine="36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&lt;ключ&gt; ::= 0 </w:t>
      </w:r>
      <w:r w:rsidRPr="00385F0D">
        <w:rPr>
          <w:rFonts w:ascii="Times New Roman" w:hAnsi="Times New Roman" w:cs="Times New Roman"/>
          <w:sz w:val="24"/>
          <w:szCs w:val="24"/>
        </w:rPr>
        <w:t xml:space="preserve">– код, определящ начина на генерация на ключа за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MAC</w:t>
      </w:r>
      <w:r w:rsidRPr="00385F0D">
        <w:rPr>
          <w:rFonts w:ascii="Times New Roman" w:hAnsi="Times New Roman" w:cs="Times New Roman"/>
          <w:sz w:val="24"/>
          <w:szCs w:val="24"/>
        </w:rPr>
        <w:t xml:space="preserve"> алгоритъма. Има само една позволена стойност: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Fonts w:ascii="Times New Roman" w:hAnsi="Times New Roman" w:cs="Times New Roman"/>
          <w:sz w:val="24"/>
          <w:szCs w:val="24"/>
        </w:rPr>
        <w:tab/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0</w:t>
      </w:r>
      <w:r w:rsidRPr="00385F0D">
        <w:rPr>
          <w:rFonts w:ascii="Times New Roman" w:hAnsi="Times New Roman" w:cs="Times New Roman"/>
          <w:sz w:val="24"/>
          <w:szCs w:val="24"/>
        </w:rPr>
        <w:t xml:space="preserve"> – за ключ се използва името на файла (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ASCII </w:t>
      </w:r>
      <w:r w:rsidRPr="00385F0D">
        <w:rPr>
          <w:rFonts w:ascii="Times New Roman" w:hAnsi="Times New Roman" w:cs="Times New Roman"/>
          <w:sz w:val="24"/>
          <w:szCs w:val="24"/>
        </w:rPr>
        <w:t xml:space="preserve">символи, без разширение), повторено толкова пъти, че да се формира блок с необходимата дължина за 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MAC </w:t>
      </w:r>
      <w:r w:rsidRPr="00385F0D">
        <w:rPr>
          <w:rFonts w:ascii="Times New Roman" w:hAnsi="Times New Roman" w:cs="Times New Roman"/>
          <w:sz w:val="24"/>
          <w:szCs w:val="24"/>
        </w:rPr>
        <w:t>алгоритъма.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ind w:firstLine="360"/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&lt;размер на файла&gt; ::= &lt;</w:t>
      </w:r>
      <w:proofErr w:type="spellStart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hex</w:t>
      </w:r>
      <w:proofErr w:type="spellEnd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. число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>&gt;</w:t>
      </w:r>
      <w:r w:rsidRPr="00385F0D">
        <w:rPr>
          <w:rFonts w:ascii="Times New Roman" w:hAnsi="Times New Roman" w:cs="Times New Roman"/>
          <w:sz w:val="24"/>
          <w:szCs w:val="24"/>
        </w:rPr>
        <w:t xml:space="preserve"> - размер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385F0D">
        <w:rPr>
          <w:rFonts w:ascii="Times New Roman" w:hAnsi="Times New Roman" w:cs="Times New Roman"/>
          <w:sz w:val="24"/>
          <w:szCs w:val="24"/>
        </w:rPr>
        <w:t>на файла в байтове, представен като 4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B </w:t>
      </w:r>
      <w:r w:rsidRPr="00385F0D">
        <w:rPr>
          <w:rFonts w:ascii="Times New Roman" w:hAnsi="Times New Roman" w:cs="Times New Roman"/>
          <w:sz w:val="24"/>
          <w:szCs w:val="24"/>
        </w:rPr>
        <w:t xml:space="preserve">шестнадесетично число (8 цифри, при по-малки размери се допълва с водещи нули). Размерът не включва разширението 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&lt;подпис&gt;</w:t>
      </w:r>
      <w:r w:rsidRPr="00385F0D">
        <w:rPr>
          <w:rFonts w:ascii="Times New Roman" w:hAnsi="Times New Roman" w:cs="Times New Roman"/>
          <w:sz w:val="24"/>
          <w:szCs w:val="24"/>
        </w:rPr>
        <w:t xml:space="preserve">, т.е. измерва се до означението 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#SIGN</w:t>
      </w:r>
      <w:r w:rsidRPr="00385F0D">
        <w:rPr>
          <w:rFonts w:ascii="Times New Roman" w:hAnsi="Times New Roman" w:cs="Times New Roman"/>
          <w:sz w:val="24"/>
          <w:szCs w:val="24"/>
        </w:rPr>
        <w:t xml:space="preserve"> като се включват и символите за нов ред преди 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#SIGN</w:t>
      </w:r>
      <w:r w:rsidRPr="00385F0D">
        <w:rPr>
          <w:rFonts w:ascii="Times New Roman" w:hAnsi="Times New Roman" w:cs="Times New Roman"/>
          <w:sz w:val="24"/>
          <w:szCs w:val="24"/>
        </w:rPr>
        <w:t>.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&lt;MAC код&gt; ::= &lt;</w:t>
      </w:r>
      <w:proofErr w:type="spellStart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hex</w:t>
      </w:r>
      <w:proofErr w:type="spellEnd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. число&gt;</w:t>
      </w:r>
      <w:r w:rsidRPr="00385F0D">
        <w:rPr>
          <w:rFonts w:ascii="Times New Roman" w:hAnsi="Times New Roman" w:cs="Times New Roman"/>
          <w:sz w:val="24"/>
          <w:szCs w:val="24"/>
        </w:rPr>
        <w:t xml:space="preserve"> - размерът се определя от изхода на избрания алгоритъм.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</w:p>
    <w:p w:rsidR="00385F0D" w:rsidRPr="00385F0D" w:rsidRDefault="00385F0D" w:rsidP="00385F0D">
      <w:pPr>
        <w:ind w:firstLine="360"/>
        <w:rPr>
          <w:rStyle w:val="EmphasizedProgrammingElements"/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</w:t>
      </w:r>
      <w:proofErr w:type="spellStart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hex</w:t>
      </w:r>
      <w:proofErr w:type="spellEnd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. число&gt; ::= [&lt;</w:t>
      </w:r>
      <w:proofErr w:type="spellStart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hex</w:t>
      </w:r>
      <w:proofErr w:type="spellEnd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. цифра&gt;]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  <w:vertAlign w:val="superscript"/>
        </w:rPr>
        <w:t>+</w:t>
      </w: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 xml:space="preserve"> </w:t>
      </w:r>
    </w:p>
    <w:p w:rsidR="00385F0D" w:rsidRPr="00385F0D" w:rsidRDefault="00385F0D" w:rsidP="00385F0D">
      <w:pPr>
        <w:ind w:firstLine="360"/>
        <w:rPr>
          <w:rFonts w:ascii="Times New Roman" w:hAnsi="Times New Roman" w:cs="Times New Roman"/>
          <w:sz w:val="24"/>
          <w:szCs w:val="24"/>
        </w:rPr>
      </w:pPr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&lt;</w:t>
      </w:r>
      <w:proofErr w:type="spellStart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hex</w:t>
      </w:r>
      <w:proofErr w:type="spellEnd"/>
      <w:r w:rsidRPr="00385F0D">
        <w:rPr>
          <w:rStyle w:val="EmphasizedProgrammingElements"/>
          <w:rFonts w:ascii="Times New Roman" w:hAnsi="Times New Roman" w:cs="Times New Roman"/>
          <w:sz w:val="24"/>
          <w:szCs w:val="24"/>
        </w:rPr>
        <w:t>. цифра&gt; ::= {0|1|2|3|4|5|6|7|8|9|a|b|c|d|e|f|A|B|C|D|E|F}</w:t>
      </w:r>
      <w:r w:rsidRPr="00385F0D">
        <w:rPr>
          <w:rFonts w:ascii="Times New Roman" w:hAnsi="Times New Roman" w:cs="Times New Roman"/>
          <w:sz w:val="24"/>
          <w:szCs w:val="24"/>
          <w:lang w:val="en-US"/>
        </w:rPr>
        <w:t xml:space="preserve"> – </w:t>
      </w:r>
      <w:r w:rsidRPr="00385F0D">
        <w:rPr>
          <w:rFonts w:ascii="Times New Roman" w:hAnsi="Times New Roman" w:cs="Times New Roman"/>
          <w:sz w:val="24"/>
          <w:szCs w:val="24"/>
        </w:rPr>
        <w:t xml:space="preserve">шестнадесетични цифри, като </w:t>
      </w:r>
      <w:proofErr w:type="spellStart"/>
      <w:r w:rsidRPr="00385F0D">
        <w:rPr>
          <w:rFonts w:ascii="Times New Roman" w:hAnsi="Times New Roman" w:cs="Times New Roman"/>
          <w:sz w:val="24"/>
          <w:szCs w:val="24"/>
          <w:lang w:val="en-US"/>
        </w:rPr>
        <w:t>a..</w:t>
      </w:r>
      <w:proofErr w:type="gramStart"/>
      <w:r w:rsidRPr="00385F0D">
        <w:rPr>
          <w:rFonts w:ascii="Times New Roman" w:hAnsi="Times New Roman" w:cs="Times New Roman"/>
          <w:sz w:val="24"/>
          <w:szCs w:val="24"/>
          <w:lang w:val="en-US"/>
        </w:rPr>
        <w:t>f</w:t>
      </w:r>
      <w:proofErr w:type="spellEnd"/>
      <w:proofErr w:type="gramEnd"/>
      <w:r w:rsidRPr="00385F0D">
        <w:rPr>
          <w:rFonts w:ascii="Times New Roman" w:hAnsi="Times New Roman" w:cs="Times New Roman"/>
          <w:sz w:val="24"/>
          <w:szCs w:val="24"/>
        </w:rPr>
        <w:t xml:space="preserve"> могат да се изписват с големи или малки букви.</w:t>
      </w:r>
    </w:p>
    <w:p w:rsidR="00385F0D" w:rsidRPr="007046D7" w:rsidRDefault="00385F0D" w:rsidP="00385F0D">
      <w:pPr>
        <w:ind w:firstLine="360"/>
      </w:pPr>
    </w:p>
    <w:p w:rsidR="00385F0D" w:rsidRPr="00385F0D" w:rsidRDefault="00385F0D">
      <w:pPr>
        <w:rPr>
          <w:sz w:val="24"/>
        </w:rPr>
      </w:pPr>
    </w:p>
    <w:sectPr w:rsidR="00385F0D" w:rsidRPr="00385F0D" w:rsidSect="0087503D">
      <w:pgSz w:w="11906" w:h="16838"/>
      <w:pgMar w:top="1417" w:right="1133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04EC" w:rsidRDefault="000F04EC" w:rsidP="00880D62">
      <w:pPr>
        <w:spacing w:after="0" w:line="240" w:lineRule="auto"/>
      </w:pPr>
      <w:r>
        <w:separator/>
      </w:r>
    </w:p>
  </w:endnote>
  <w:endnote w:type="continuationSeparator" w:id="0">
    <w:p w:rsidR="000F04EC" w:rsidRDefault="000F04EC" w:rsidP="00880D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4C1" w:rsidRDefault="002F04C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0726276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2F04C1" w:rsidRDefault="002F04C1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40C9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F04C1" w:rsidRDefault="002F04C1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4C1" w:rsidRDefault="002F04C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04EC" w:rsidRDefault="000F04EC" w:rsidP="00880D62">
      <w:pPr>
        <w:spacing w:after="0" w:line="240" w:lineRule="auto"/>
      </w:pPr>
      <w:r>
        <w:separator/>
      </w:r>
    </w:p>
  </w:footnote>
  <w:footnote w:type="continuationSeparator" w:id="0">
    <w:p w:rsidR="000F04EC" w:rsidRDefault="000F04EC" w:rsidP="00880D62">
      <w:pPr>
        <w:spacing w:after="0" w:line="240" w:lineRule="auto"/>
      </w:pPr>
      <w:r>
        <w:continuationSeparator/>
      </w:r>
    </w:p>
  </w:footnote>
  <w:footnote w:id="1">
    <w:p w:rsidR="002F04C1" w:rsidRPr="00A858BB" w:rsidRDefault="002F04C1" w:rsidP="00385F0D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A858BB">
        <w:rPr>
          <w:lang w:val="en-US"/>
        </w:rPr>
        <w:t>Universal Coordinated Time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4C1" w:rsidRDefault="002F04C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4C1" w:rsidRDefault="002F04C1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4C1" w:rsidRDefault="002F04C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A320A"/>
    <w:multiLevelType w:val="hybridMultilevel"/>
    <w:tmpl w:val="AEBE5468"/>
    <w:lvl w:ilvl="0" w:tplc="04020001">
      <w:start w:val="1"/>
      <w:numFmt w:val="bullet"/>
      <w:lvlText w:val=""/>
      <w:lvlJc w:val="left"/>
      <w:pPr>
        <w:tabs>
          <w:tab w:val="num" w:pos="700"/>
        </w:tabs>
        <w:ind w:left="70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">
    <w:nsid w:val="01012A38"/>
    <w:multiLevelType w:val="hybridMultilevel"/>
    <w:tmpl w:val="75D4D21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67518F"/>
    <w:multiLevelType w:val="hybridMultilevel"/>
    <w:tmpl w:val="94C82646"/>
    <w:lvl w:ilvl="0" w:tplc="2A0A48FE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>
    <w:nsid w:val="053D1D0C"/>
    <w:multiLevelType w:val="hybridMultilevel"/>
    <w:tmpl w:val="1BD2A204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">
    <w:nsid w:val="05D440AB"/>
    <w:multiLevelType w:val="hybridMultilevel"/>
    <w:tmpl w:val="4BE031B4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>
    <w:nsid w:val="0721362B"/>
    <w:multiLevelType w:val="hybridMultilevel"/>
    <w:tmpl w:val="801EA238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6">
    <w:nsid w:val="078B0B85"/>
    <w:multiLevelType w:val="hybridMultilevel"/>
    <w:tmpl w:val="2E7CD6FC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>
    <w:nsid w:val="098972F5"/>
    <w:multiLevelType w:val="hybridMultilevel"/>
    <w:tmpl w:val="75D4D21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BFE30AB"/>
    <w:multiLevelType w:val="hybridMultilevel"/>
    <w:tmpl w:val="80C6A674"/>
    <w:lvl w:ilvl="0" w:tplc="7332ACDA">
      <w:start w:val="1"/>
      <w:numFmt w:val="bullet"/>
      <w:lvlText w:val="-"/>
      <w:lvlJc w:val="left"/>
      <w:pPr>
        <w:ind w:left="1428" w:hanging="360"/>
      </w:pPr>
      <w:rPr>
        <w:rFonts w:ascii="Calibri" w:eastAsia="Calibri" w:hAnsi="Calibri" w:cs="Calibri" w:hint="default"/>
      </w:rPr>
    </w:lvl>
    <w:lvl w:ilvl="1" w:tplc="0402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>
    <w:nsid w:val="0CB650C1"/>
    <w:multiLevelType w:val="hybridMultilevel"/>
    <w:tmpl w:val="8738DCE2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0">
    <w:nsid w:val="12C70DE6"/>
    <w:multiLevelType w:val="singleLevel"/>
    <w:tmpl w:val="B1767EB6"/>
    <w:lvl w:ilvl="0">
      <w:start w:val="3"/>
      <w:numFmt w:val="bullet"/>
      <w:lvlText w:val="-"/>
      <w:lvlJc w:val="left"/>
      <w:pPr>
        <w:tabs>
          <w:tab w:val="num" w:pos="392"/>
        </w:tabs>
        <w:ind w:left="392" w:hanging="360"/>
      </w:pPr>
      <w:rPr>
        <w:rFonts w:hint="default"/>
        <w:b/>
      </w:rPr>
    </w:lvl>
  </w:abstractNum>
  <w:abstractNum w:abstractNumId="11">
    <w:nsid w:val="13E31279"/>
    <w:multiLevelType w:val="hybridMultilevel"/>
    <w:tmpl w:val="D40C7ABE"/>
    <w:lvl w:ilvl="0" w:tplc="04020001">
      <w:start w:val="1"/>
      <w:numFmt w:val="bullet"/>
      <w:lvlText w:val=""/>
      <w:lvlJc w:val="left"/>
      <w:pPr>
        <w:tabs>
          <w:tab w:val="num" w:pos="700"/>
        </w:tabs>
        <w:ind w:left="700" w:hanging="360"/>
      </w:pPr>
      <w:rPr>
        <w:rFonts w:ascii="Symbol" w:hAnsi="Symbol" w:hint="default"/>
      </w:rPr>
    </w:lvl>
    <w:lvl w:ilvl="1" w:tplc="182E030C">
      <w:start w:val="10"/>
      <w:numFmt w:val="bullet"/>
      <w:lvlText w:val="-"/>
      <w:lvlJc w:val="left"/>
      <w:pPr>
        <w:tabs>
          <w:tab w:val="num" w:pos="1453"/>
        </w:tabs>
        <w:ind w:left="1453" w:hanging="885"/>
      </w:pPr>
      <w:rPr>
        <w:rFonts w:ascii="Times New Roman" w:eastAsia="Times New Roman" w:hAnsi="Times New Roman" w:cs="Times New Roman" w:hint="default"/>
      </w:rPr>
    </w:lvl>
    <w:lvl w:ilvl="2" w:tplc="8C04E84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9EC65E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A7E9D6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B06F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BA4F38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3EC344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1652900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6DC37BB"/>
    <w:multiLevelType w:val="hybridMultilevel"/>
    <w:tmpl w:val="917A66C8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>
    <w:nsid w:val="1D312297"/>
    <w:multiLevelType w:val="hybridMultilevel"/>
    <w:tmpl w:val="F3BCF750"/>
    <w:lvl w:ilvl="0" w:tplc="DE505568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4">
    <w:nsid w:val="1DB67334"/>
    <w:multiLevelType w:val="hybridMultilevel"/>
    <w:tmpl w:val="B434DB0A"/>
    <w:lvl w:ilvl="0" w:tplc="CCE63C74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5">
    <w:nsid w:val="1E2F2ACD"/>
    <w:multiLevelType w:val="hybridMultilevel"/>
    <w:tmpl w:val="7E946762"/>
    <w:lvl w:ilvl="0" w:tplc="1750A2D0">
      <w:start w:val="4"/>
      <w:numFmt w:val="decimal"/>
      <w:lvlText w:val="%1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>
    <w:nsid w:val="1EC1173A"/>
    <w:multiLevelType w:val="hybridMultilevel"/>
    <w:tmpl w:val="8A7E690C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7">
    <w:nsid w:val="22C339B9"/>
    <w:multiLevelType w:val="hybridMultilevel"/>
    <w:tmpl w:val="44364166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">
    <w:nsid w:val="22C63E80"/>
    <w:multiLevelType w:val="hybridMultilevel"/>
    <w:tmpl w:val="75D4D21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37C0D24"/>
    <w:multiLevelType w:val="hybridMultilevel"/>
    <w:tmpl w:val="96389212"/>
    <w:lvl w:ilvl="0" w:tplc="04020001">
      <w:start w:val="1"/>
      <w:numFmt w:val="bullet"/>
      <w:lvlText w:val=""/>
      <w:lvlJc w:val="left"/>
      <w:pPr>
        <w:tabs>
          <w:tab w:val="num" w:pos="700"/>
        </w:tabs>
        <w:ind w:left="70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23E258FA"/>
    <w:multiLevelType w:val="hybridMultilevel"/>
    <w:tmpl w:val="8B70E0FC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1">
    <w:nsid w:val="24686365"/>
    <w:multiLevelType w:val="hybridMultilevel"/>
    <w:tmpl w:val="5F082B2A"/>
    <w:lvl w:ilvl="0" w:tplc="2910A9E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9A905F6"/>
    <w:multiLevelType w:val="hybridMultilevel"/>
    <w:tmpl w:val="75D4D21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E496ED6"/>
    <w:multiLevelType w:val="hybridMultilevel"/>
    <w:tmpl w:val="828A559A"/>
    <w:lvl w:ilvl="0" w:tplc="DCF8D1E2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4">
    <w:nsid w:val="303B7862"/>
    <w:multiLevelType w:val="multilevel"/>
    <w:tmpl w:val="5C94F6D6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>
    <w:nsid w:val="30AA2A43"/>
    <w:multiLevelType w:val="hybridMultilevel"/>
    <w:tmpl w:val="14DA6DAC"/>
    <w:lvl w:ilvl="0" w:tplc="04020001">
      <w:start w:val="1"/>
      <w:numFmt w:val="bullet"/>
      <w:lvlText w:val=""/>
      <w:lvlJc w:val="left"/>
      <w:pPr>
        <w:tabs>
          <w:tab w:val="num" w:pos="700"/>
        </w:tabs>
        <w:ind w:left="70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20"/>
        </w:tabs>
        <w:ind w:left="142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40"/>
        </w:tabs>
        <w:ind w:left="214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60"/>
        </w:tabs>
        <w:ind w:left="286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580"/>
        </w:tabs>
        <w:ind w:left="358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00"/>
        </w:tabs>
        <w:ind w:left="430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20"/>
        </w:tabs>
        <w:ind w:left="502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40"/>
        </w:tabs>
        <w:ind w:left="574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60"/>
        </w:tabs>
        <w:ind w:left="6460" w:hanging="360"/>
      </w:pPr>
      <w:rPr>
        <w:rFonts w:ascii="Wingdings" w:hAnsi="Wingdings" w:hint="default"/>
      </w:rPr>
    </w:lvl>
  </w:abstractNum>
  <w:abstractNum w:abstractNumId="26">
    <w:nsid w:val="30E91102"/>
    <w:multiLevelType w:val="hybridMultilevel"/>
    <w:tmpl w:val="38EAB0FC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7">
    <w:nsid w:val="35AC4685"/>
    <w:multiLevelType w:val="hybridMultilevel"/>
    <w:tmpl w:val="4BC08002"/>
    <w:lvl w:ilvl="0" w:tplc="04020001">
      <w:start w:val="1"/>
      <w:numFmt w:val="bullet"/>
      <w:lvlText w:val=""/>
      <w:lvlJc w:val="left"/>
      <w:pPr>
        <w:tabs>
          <w:tab w:val="num" w:pos="700"/>
        </w:tabs>
        <w:ind w:left="70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37C06F57"/>
    <w:multiLevelType w:val="hybridMultilevel"/>
    <w:tmpl w:val="61F6B86C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9">
    <w:nsid w:val="3B667E44"/>
    <w:multiLevelType w:val="multilevel"/>
    <w:tmpl w:val="8862BCA8"/>
    <w:lvl w:ilvl="0">
      <w:start w:val="25"/>
      <w:numFmt w:val="decimal"/>
      <w:lvlText w:val="%1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1">
      <w:start w:val="29"/>
      <w:numFmt w:val="decimal"/>
      <w:lvlText w:val="%1-%2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4320"/>
        </w:tabs>
        <w:ind w:left="4320" w:hanging="144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0">
    <w:nsid w:val="3BA27FCC"/>
    <w:multiLevelType w:val="hybridMultilevel"/>
    <w:tmpl w:val="2BC23FFA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1">
    <w:nsid w:val="3C4A247A"/>
    <w:multiLevelType w:val="hybridMultilevel"/>
    <w:tmpl w:val="1D08FB62"/>
    <w:lvl w:ilvl="0" w:tplc="B3764AE2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2">
    <w:nsid w:val="400B2AF1"/>
    <w:multiLevelType w:val="hybridMultilevel"/>
    <w:tmpl w:val="75D4D21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09E36BE"/>
    <w:multiLevelType w:val="hybridMultilevel"/>
    <w:tmpl w:val="3F7A8DB2"/>
    <w:lvl w:ilvl="0" w:tplc="D736DC40">
      <w:start w:val="2"/>
      <w:numFmt w:val="bullet"/>
      <w:lvlText w:val=""/>
      <w:lvlJc w:val="left"/>
      <w:pPr>
        <w:ind w:left="1425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34">
    <w:nsid w:val="42BE22A2"/>
    <w:multiLevelType w:val="hybridMultilevel"/>
    <w:tmpl w:val="7E0AD70A"/>
    <w:lvl w:ilvl="0" w:tplc="ACA268BC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5">
    <w:nsid w:val="496A298E"/>
    <w:multiLevelType w:val="hybridMultilevel"/>
    <w:tmpl w:val="B6FA298C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6">
    <w:nsid w:val="52BD725A"/>
    <w:multiLevelType w:val="hybridMultilevel"/>
    <w:tmpl w:val="5D2A76C4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7">
    <w:nsid w:val="52F71863"/>
    <w:multiLevelType w:val="multilevel"/>
    <w:tmpl w:val="8E306B36"/>
    <w:lvl w:ilvl="0">
      <w:start w:val="45"/>
      <w:numFmt w:val="decimal"/>
      <w:lvlText w:val="%1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1">
      <w:start w:val="74"/>
      <w:numFmt w:val="decimal"/>
      <w:lvlText w:val="%1-%2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4320"/>
        </w:tabs>
        <w:ind w:left="4320" w:hanging="144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8">
    <w:nsid w:val="56F25C5C"/>
    <w:multiLevelType w:val="hybridMultilevel"/>
    <w:tmpl w:val="F022E086"/>
    <w:lvl w:ilvl="0" w:tplc="04020001">
      <w:start w:val="1"/>
      <w:numFmt w:val="bullet"/>
      <w:lvlText w:val=""/>
      <w:lvlJc w:val="left"/>
      <w:pPr>
        <w:tabs>
          <w:tab w:val="num" w:pos="700"/>
        </w:tabs>
        <w:ind w:left="70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5D822129"/>
    <w:multiLevelType w:val="hybridMultilevel"/>
    <w:tmpl w:val="5016D13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0347336"/>
    <w:multiLevelType w:val="hybridMultilevel"/>
    <w:tmpl w:val="9B50F5A0"/>
    <w:lvl w:ilvl="0" w:tplc="D44E2BD2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1">
    <w:nsid w:val="61303429"/>
    <w:multiLevelType w:val="hybridMultilevel"/>
    <w:tmpl w:val="7398193C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2">
    <w:nsid w:val="71650DE7"/>
    <w:multiLevelType w:val="hybridMultilevel"/>
    <w:tmpl w:val="FCB2D016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4020019" w:tentative="1">
      <w:start w:val="1"/>
      <w:numFmt w:val="lowerLetter"/>
      <w:lvlText w:val="%2."/>
      <w:lvlJc w:val="left"/>
      <w:pPr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3">
    <w:nsid w:val="71951F5F"/>
    <w:multiLevelType w:val="hybridMultilevel"/>
    <w:tmpl w:val="6730F1B6"/>
    <w:lvl w:ilvl="0" w:tplc="6394C426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4">
    <w:nsid w:val="76D9459B"/>
    <w:multiLevelType w:val="multilevel"/>
    <w:tmpl w:val="3F0E820C"/>
    <w:lvl w:ilvl="0">
      <w:start w:val="42"/>
      <w:numFmt w:val="decimal"/>
      <w:lvlText w:val="%1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1">
      <w:start w:val="43"/>
      <w:numFmt w:val="decimal"/>
      <w:lvlText w:val="%1-%2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4320"/>
        </w:tabs>
        <w:ind w:left="4320" w:hanging="144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5">
    <w:nsid w:val="7DC67599"/>
    <w:multiLevelType w:val="multilevel"/>
    <w:tmpl w:val="2F6A66D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6">
    <w:nsid w:val="7EDA5507"/>
    <w:multiLevelType w:val="hybridMultilevel"/>
    <w:tmpl w:val="46B296EE"/>
    <w:lvl w:ilvl="0" w:tplc="04020019">
      <w:start w:val="1"/>
      <w:numFmt w:val="lowerLetter"/>
      <w:lvlText w:val="%1."/>
      <w:lvlJc w:val="left"/>
      <w:pPr>
        <w:ind w:left="1428" w:hanging="360"/>
      </w:pPr>
    </w:lvl>
    <w:lvl w:ilvl="1" w:tplc="04020019" w:tentative="1">
      <w:start w:val="1"/>
      <w:numFmt w:val="lowerLetter"/>
      <w:lvlText w:val="%2."/>
      <w:lvlJc w:val="left"/>
      <w:pPr>
        <w:ind w:left="2148" w:hanging="360"/>
      </w:pPr>
    </w:lvl>
    <w:lvl w:ilvl="2" w:tplc="0402001B" w:tentative="1">
      <w:start w:val="1"/>
      <w:numFmt w:val="lowerRoman"/>
      <w:lvlText w:val="%3."/>
      <w:lvlJc w:val="right"/>
      <w:pPr>
        <w:ind w:left="2868" w:hanging="180"/>
      </w:pPr>
    </w:lvl>
    <w:lvl w:ilvl="3" w:tplc="0402000F" w:tentative="1">
      <w:start w:val="1"/>
      <w:numFmt w:val="decimal"/>
      <w:lvlText w:val="%4."/>
      <w:lvlJc w:val="left"/>
      <w:pPr>
        <w:ind w:left="3588" w:hanging="360"/>
      </w:pPr>
    </w:lvl>
    <w:lvl w:ilvl="4" w:tplc="04020019" w:tentative="1">
      <w:start w:val="1"/>
      <w:numFmt w:val="lowerLetter"/>
      <w:lvlText w:val="%5."/>
      <w:lvlJc w:val="left"/>
      <w:pPr>
        <w:ind w:left="4308" w:hanging="360"/>
      </w:pPr>
    </w:lvl>
    <w:lvl w:ilvl="5" w:tplc="0402001B" w:tentative="1">
      <w:start w:val="1"/>
      <w:numFmt w:val="lowerRoman"/>
      <w:lvlText w:val="%6."/>
      <w:lvlJc w:val="right"/>
      <w:pPr>
        <w:ind w:left="5028" w:hanging="180"/>
      </w:pPr>
    </w:lvl>
    <w:lvl w:ilvl="6" w:tplc="0402000F" w:tentative="1">
      <w:start w:val="1"/>
      <w:numFmt w:val="decimal"/>
      <w:lvlText w:val="%7."/>
      <w:lvlJc w:val="left"/>
      <w:pPr>
        <w:ind w:left="5748" w:hanging="360"/>
      </w:pPr>
    </w:lvl>
    <w:lvl w:ilvl="7" w:tplc="04020019" w:tentative="1">
      <w:start w:val="1"/>
      <w:numFmt w:val="lowerLetter"/>
      <w:lvlText w:val="%8."/>
      <w:lvlJc w:val="left"/>
      <w:pPr>
        <w:ind w:left="6468" w:hanging="360"/>
      </w:pPr>
    </w:lvl>
    <w:lvl w:ilvl="8" w:tplc="0402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39"/>
  </w:num>
  <w:num w:numId="2">
    <w:abstractNumId w:val="24"/>
  </w:num>
  <w:num w:numId="3">
    <w:abstractNumId w:val="33"/>
  </w:num>
  <w:num w:numId="4">
    <w:abstractNumId w:val="19"/>
  </w:num>
  <w:num w:numId="5">
    <w:abstractNumId w:val="27"/>
  </w:num>
  <w:num w:numId="6">
    <w:abstractNumId w:val="25"/>
  </w:num>
  <w:num w:numId="7">
    <w:abstractNumId w:val="38"/>
  </w:num>
  <w:num w:numId="8">
    <w:abstractNumId w:val="0"/>
  </w:num>
  <w:num w:numId="9">
    <w:abstractNumId w:val="11"/>
  </w:num>
  <w:num w:numId="10">
    <w:abstractNumId w:val="8"/>
  </w:num>
  <w:num w:numId="11">
    <w:abstractNumId w:val="21"/>
  </w:num>
  <w:num w:numId="12">
    <w:abstractNumId w:val="32"/>
  </w:num>
  <w:num w:numId="13">
    <w:abstractNumId w:val="1"/>
  </w:num>
  <w:num w:numId="14">
    <w:abstractNumId w:val="7"/>
  </w:num>
  <w:num w:numId="15">
    <w:abstractNumId w:val="42"/>
  </w:num>
  <w:num w:numId="16">
    <w:abstractNumId w:val="22"/>
  </w:num>
  <w:num w:numId="17">
    <w:abstractNumId w:val="18"/>
  </w:num>
  <w:num w:numId="18">
    <w:abstractNumId w:val="29"/>
  </w:num>
  <w:num w:numId="19">
    <w:abstractNumId w:val="44"/>
  </w:num>
  <w:num w:numId="20">
    <w:abstractNumId w:val="37"/>
  </w:num>
  <w:num w:numId="21">
    <w:abstractNumId w:val="10"/>
  </w:num>
  <w:num w:numId="22">
    <w:abstractNumId w:val="15"/>
  </w:num>
  <w:num w:numId="23">
    <w:abstractNumId w:val="5"/>
  </w:num>
  <w:num w:numId="24">
    <w:abstractNumId w:val="35"/>
  </w:num>
  <w:num w:numId="25">
    <w:abstractNumId w:val="26"/>
  </w:num>
  <w:num w:numId="26">
    <w:abstractNumId w:val="17"/>
  </w:num>
  <w:num w:numId="27">
    <w:abstractNumId w:val="9"/>
  </w:num>
  <w:num w:numId="28">
    <w:abstractNumId w:val="20"/>
  </w:num>
  <w:num w:numId="29">
    <w:abstractNumId w:val="16"/>
  </w:num>
  <w:num w:numId="30">
    <w:abstractNumId w:val="30"/>
  </w:num>
  <w:num w:numId="31">
    <w:abstractNumId w:val="46"/>
  </w:num>
  <w:num w:numId="32">
    <w:abstractNumId w:val="3"/>
  </w:num>
  <w:num w:numId="33">
    <w:abstractNumId w:val="36"/>
  </w:num>
  <w:num w:numId="34">
    <w:abstractNumId w:val="41"/>
  </w:num>
  <w:num w:numId="35">
    <w:abstractNumId w:val="12"/>
  </w:num>
  <w:num w:numId="36">
    <w:abstractNumId w:val="28"/>
  </w:num>
  <w:num w:numId="37">
    <w:abstractNumId w:val="4"/>
  </w:num>
  <w:num w:numId="38">
    <w:abstractNumId w:val="6"/>
  </w:num>
  <w:num w:numId="39">
    <w:abstractNumId w:val="45"/>
  </w:num>
  <w:num w:numId="40">
    <w:abstractNumId w:val="43"/>
  </w:num>
  <w:num w:numId="41">
    <w:abstractNumId w:val="2"/>
  </w:num>
  <w:num w:numId="42">
    <w:abstractNumId w:val="14"/>
  </w:num>
  <w:num w:numId="43">
    <w:abstractNumId w:val="13"/>
  </w:num>
  <w:num w:numId="44">
    <w:abstractNumId w:val="34"/>
  </w:num>
  <w:num w:numId="45">
    <w:abstractNumId w:val="40"/>
  </w:num>
  <w:num w:numId="46">
    <w:abstractNumId w:val="23"/>
  </w:num>
  <w:num w:numId="47">
    <w:abstractNumId w:val="31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933"/>
    <w:rsid w:val="0001059F"/>
    <w:rsid w:val="00062CBF"/>
    <w:rsid w:val="00065C80"/>
    <w:rsid w:val="0006766F"/>
    <w:rsid w:val="00090207"/>
    <w:rsid w:val="00090B9F"/>
    <w:rsid w:val="000A373E"/>
    <w:rsid w:val="000C0383"/>
    <w:rsid w:val="000C69FB"/>
    <w:rsid w:val="000D2E67"/>
    <w:rsid w:val="000D6F15"/>
    <w:rsid w:val="000F04EC"/>
    <w:rsid w:val="00107F43"/>
    <w:rsid w:val="00114F2D"/>
    <w:rsid w:val="00135BEF"/>
    <w:rsid w:val="00142320"/>
    <w:rsid w:val="001774CD"/>
    <w:rsid w:val="0018271C"/>
    <w:rsid w:val="00193D1B"/>
    <w:rsid w:val="0019572A"/>
    <w:rsid w:val="001A4D30"/>
    <w:rsid w:val="001A5C3F"/>
    <w:rsid w:val="001B7DF7"/>
    <w:rsid w:val="002141BA"/>
    <w:rsid w:val="00221197"/>
    <w:rsid w:val="00224A3D"/>
    <w:rsid w:val="00240C93"/>
    <w:rsid w:val="00272135"/>
    <w:rsid w:val="00293616"/>
    <w:rsid w:val="002A5C40"/>
    <w:rsid w:val="002F04C1"/>
    <w:rsid w:val="002F08F7"/>
    <w:rsid w:val="003218ED"/>
    <w:rsid w:val="00324E45"/>
    <w:rsid w:val="00332BE2"/>
    <w:rsid w:val="00385F0D"/>
    <w:rsid w:val="00396596"/>
    <w:rsid w:val="003A3CAF"/>
    <w:rsid w:val="0042057A"/>
    <w:rsid w:val="004306CA"/>
    <w:rsid w:val="0045009F"/>
    <w:rsid w:val="0045375C"/>
    <w:rsid w:val="00465115"/>
    <w:rsid w:val="004759D1"/>
    <w:rsid w:val="004C2B9C"/>
    <w:rsid w:val="004C62FA"/>
    <w:rsid w:val="00526756"/>
    <w:rsid w:val="005350EE"/>
    <w:rsid w:val="00535F28"/>
    <w:rsid w:val="005658F3"/>
    <w:rsid w:val="005A4244"/>
    <w:rsid w:val="005C471C"/>
    <w:rsid w:val="005D633C"/>
    <w:rsid w:val="005F4510"/>
    <w:rsid w:val="0062228E"/>
    <w:rsid w:val="006306A7"/>
    <w:rsid w:val="006316F0"/>
    <w:rsid w:val="0065624E"/>
    <w:rsid w:val="0065759B"/>
    <w:rsid w:val="006579A3"/>
    <w:rsid w:val="0067009A"/>
    <w:rsid w:val="006849AD"/>
    <w:rsid w:val="006A1442"/>
    <w:rsid w:val="006A67A1"/>
    <w:rsid w:val="006C1FE9"/>
    <w:rsid w:val="006F0B7F"/>
    <w:rsid w:val="006F4021"/>
    <w:rsid w:val="007311D1"/>
    <w:rsid w:val="00756BBF"/>
    <w:rsid w:val="0079090E"/>
    <w:rsid w:val="007B3D84"/>
    <w:rsid w:val="0080293D"/>
    <w:rsid w:val="00864EB0"/>
    <w:rsid w:val="0087503D"/>
    <w:rsid w:val="00880D62"/>
    <w:rsid w:val="00885B96"/>
    <w:rsid w:val="008904F4"/>
    <w:rsid w:val="00895D9C"/>
    <w:rsid w:val="008B76D0"/>
    <w:rsid w:val="008D629A"/>
    <w:rsid w:val="0093259A"/>
    <w:rsid w:val="009332E7"/>
    <w:rsid w:val="0094409B"/>
    <w:rsid w:val="00981A88"/>
    <w:rsid w:val="009B1086"/>
    <w:rsid w:val="009D0560"/>
    <w:rsid w:val="009E1FC1"/>
    <w:rsid w:val="009E7E9E"/>
    <w:rsid w:val="00A2618B"/>
    <w:rsid w:val="00A41780"/>
    <w:rsid w:val="00A447EC"/>
    <w:rsid w:val="00A658A1"/>
    <w:rsid w:val="00A73F35"/>
    <w:rsid w:val="00A813E4"/>
    <w:rsid w:val="00AA28DE"/>
    <w:rsid w:val="00AE4BE5"/>
    <w:rsid w:val="00AF0A6B"/>
    <w:rsid w:val="00B03CAA"/>
    <w:rsid w:val="00B817C5"/>
    <w:rsid w:val="00B83981"/>
    <w:rsid w:val="00BD2CF9"/>
    <w:rsid w:val="00BD5895"/>
    <w:rsid w:val="00BE1F49"/>
    <w:rsid w:val="00BE4F9F"/>
    <w:rsid w:val="00BF2757"/>
    <w:rsid w:val="00C03766"/>
    <w:rsid w:val="00C37FF5"/>
    <w:rsid w:val="00CA4A73"/>
    <w:rsid w:val="00CA59DD"/>
    <w:rsid w:val="00CC1003"/>
    <w:rsid w:val="00CE2374"/>
    <w:rsid w:val="00CE7933"/>
    <w:rsid w:val="00CF6681"/>
    <w:rsid w:val="00D46BF1"/>
    <w:rsid w:val="00D47DA0"/>
    <w:rsid w:val="00D64812"/>
    <w:rsid w:val="00D749DA"/>
    <w:rsid w:val="00DA39AE"/>
    <w:rsid w:val="00DC7D6C"/>
    <w:rsid w:val="00DE3DAE"/>
    <w:rsid w:val="00E30C92"/>
    <w:rsid w:val="00E43F3F"/>
    <w:rsid w:val="00E66FE1"/>
    <w:rsid w:val="00E70E46"/>
    <w:rsid w:val="00EA1D52"/>
    <w:rsid w:val="00EC6B68"/>
    <w:rsid w:val="00EF4327"/>
    <w:rsid w:val="00F017A1"/>
    <w:rsid w:val="00F01936"/>
    <w:rsid w:val="00F06FE2"/>
    <w:rsid w:val="00F077B5"/>
    <w:rsid w:val="00F838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87503D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sz w:val="24"/>
      <w:szCs w:val="20"/>
    </w:rPr>
  </w:style>
  <w:style w:type="paragraph" w:styleId="Heading2">
    <w:name w:val="heading 2"/>
    <w:basedOn w:val="Normal"/>
    <w:next w:val="Normal"/>
    <w:link w:val="Heading2Char"/>
    <w:unhideWhenUsed/>
    <w:qFormat/>
    <w:rsid w:val="000A37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rsid w:val="001774CD"/>
    <w:pPr>
      <w:keepNext/>
      <w:spacing w:after="0" w:line="240" w:lineRule="auto"/>
      <w:ind w:left="7200"/>
      <w:outlineLvl w:val="2"/>
    </w:pPr>
    <w:rPr>
      <w:rFonts w:ascii="Times New Roman" w:eastAsia="Times New Roman" w:hAnsi="Times New Roman" w:cs="Times New Roman"/>
      <w:b/>
      <w:snapToGrid w:val="0"/>
      <w:sz w:val="24"/>
      <w:szCs w:val="20"/>
      <w:lang w:val="en-US"/>
    </w:rPr>
  </w:style>
  <w:style w:type="paragraph" w:styleId="Heading4">
    <w:name w:val="heading 4"/>
    <w:basedOn w:val="Normal"/>
    <w:next w:val="Normal"/>
    <w:link w:val="Heading4Char"/>
    <w:qFormat/>
    <w:rsid w:val="001774CD"/>
    <w:pPr>
      <w:keepNext/>
      <w:spacing w:after="0" w:line="240" w:lineRule="auto"/>
      <w:ind w:left="5040" w:firstLine="720"/>
      <w:outlineLvl w:val="3"/>
    </w:pPr>
    <w:rPr>
      <w:rFonts w:ascii="Times New Roman" w:eastAsia="Times New Roman" w:hAnsi="Times New Roman" w:cs="Times New Roman"/>
      <w:b/>
      <w:snapToGrid w:val="0"/>
      <w:sz w:val="24"/>
      <w:szCs w:val="20"/>
      <w:lang w:val="en-US"/>
    </w:rPr>
  </w:style>
  <w:style w:type="paragraph" w:styleId="Heading5">
    <w:name w:val="heading 5"/>
    <w:basedOn w:val="Normal"/>
    <w:next w:val="Normal"/>
    <w:link w:val="Heading5Char"/>
    <w:qFormat/>
    <w:rsid w:val="001774CD"/>
    <w:pPr>
      <w:keepNext/>
      <w:widowControl w:val="0"/>
      <w:spacing w:after="0" w:line="240" w:lineRule="auto"/>
      <w:ind w:firstLine="993"/>
      <w:jc w:val="both"/>
      <w:outlineLvl w:val="4"/>
    </w:pPr>
    <w:rPr>
      <w:rFonts w:ascii="Times New Roman" w:eastAsia="Times New Roman" w:hAnsi="Times New Roman" w:cs="Times New Roman"/>
      <w:snapToGrid w:val="0"/>
      <w:sz w:val="24"/>
      <w:szCs w:val="20"/>
    </w:rPr>
  </w:style>
  <w:style w:type="paragraph" w:styleId="Heading6">
    <w:name w:val="heading 6"/>
    <w:basedOn w:val="Normal"/>
    <w:next w:val="Normal"/>
    <w:link w:val="Heading6Char"/>
    <w:qFormat/>
    <w:rsid w:val="001774CD"/>
    <w:pPr>
      <w:keepNext/>
      <w:spacing w:after="0" w:line="240" w:lineRule="auto"/>
      <w:outlineLvl w:val="5"/>
    </w:pPr>
    <w:rPr>
      <w:rFonts w:ascii="Times New Roman" w:eastAsia="Times New Roman" w:hAnsi="Times New Roman" w:cs="Times New Roman"/>
      <w:b/>
      <w:snapToGrid w:val="0"/>
      <w:sz w:val="24"/>
      <w:szCs w:val="20"/>
    </w:rPr>
  </w:style>
  <w:style w:type="paragraph" w:styleId="Heading7">
    <w:name w:val="heading 7"/>
    <w:basedOn w:val="Normal"/>
    <w:next w:val="Normal"/>
    <w:link w:val="Heading7Char"/>
    <w:qFormat/>
    <w:rsid w:val="001774CD"/>
    <w:pPr>
      <w:keepNext/>
      <w:spacing w:after="0" w:line="240" w:lineRule="auto"/>
      <w:jc w:val="both"/>
      <w:outlineLvl w:val="6"/>
    </w:pPr>
    <w:rPr>
      <w:rFonts w:ascii="Times New Roman" w:eastAsia="Times New Roman" w:hAnsi="Times New Roman" w:cs="Times New Roman"/>
      <w:b/>
      <w:snapToGrid w:val="0"/>
      <w:sz w:val="24"/>
      <w:szCs w:val="20"/>
    </w:rPr>
  </w:style>
  <w:style w:type="paragraph" w:styleId="Heading8">
    <w:name w:val="heading 8"/>
    <w:basedOn w:val="Normal"/>
    <w:next w:val="Normal"/>
    <w:link w:val="Heading8Char"/>
    <w:qFormat/>
    <w:rsid w:val="001774CD"/>
    <w:pPr>
      <w:keepNext/>
      <w:spacing w:after="0" w:line="240" w:lineRule="auto"/>
      <w:ind w:firstLine="709"/>
      <w:jc w:val="both"/>
      <w:outlineLvl w:val="7"/>
    </w:pPr>
    <w:rPr>
      <w:rFonts w:ascii="Times New Roman" w:eastAsia="Times New Roman" w:hAnsi="Times New Roman" w:cs="Times New Roman"/>
      <w:b/>
      <w:sz w:val="24"/>
      <w:szCs w:val="20"/>
    </w:rPr>
  </w:style>
  <w:style w:type="paragraph" w:styleId="Heading9">
    <w:name w:val="heading 9"/>
    <w:basedOn w:val="Normal"/>
    <w:next w:val="Normal"/>
    <w:link w:val="Heading9Char"/>
    <w:qFormat/>
    <w:rsid w:val="001774CD"/>
    <w:pPr>
      <w:keepNext/>
      <w:widowControl w:val="0"/>
      <w:spacing w:after="0" w:line="240" w:lineRule="auto"/>
      <w:ind w:firstLine="1560"/>
      <w:jc w:val="both"/>
      <w:outlineLvl w:val="8"/>
    </w:pPr>
    <w:rPr>
      <w:rFonts w:ascii="Times New Roman" w:eastAsia="Times New Roman" w:hAnsi="Times New Roman" w:cs="Times New Roman"/>
      <w:snapToGrid w:val="0"/>
      <w:sz w:val="24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E7933"/>
    <w:pPr>
      <w:ind w:left="720"/>
      <w:contextualSpacing/>
    </w:pPr>
  </w:style>
  <w:style w:type="paragraph" w:styleId="FootnoteText">
    <w:name w:val="footnote text"/>
    <w:basedOn w:val="Normal"/>
    <w:link w:val="FootnoteTextChar"/>
    <w:semiHidden/>
    <w:unhideWhenUsed/>
    <w:rsid w:val="00880D62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80D62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basedOn w:val="DefaultParagraphFont"/>
    <w:semiHidden/>
    <w:unhideWhenUsed/>
    <w:rsid w:val="00880D62"/>
    <w:rPr>
      <w:vertAlign w:val="superscript"/>
    </w:rPr>
  </w:style>
  <w:style w:type="character" w:customStyle="1" w:styleId="Heading2Char">
    <w:name w:val="Heading 2 Char"/>
    <w:basedOn w:val="DefaultParagraphFont"/>
    <w:link w:val="Heading2"/>
    <w:uiPriority w:val="9"/>
    <w:rsid w:val="000A37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537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375C"/>
    <w:rPr>
      <w:rFonts w:ascii="Tahom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526756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26756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526756"/>
    <w:rPr>
      <w:vertAlign w:val="superscript"/>
    </w:rPr>
  </w:style>
  <w:style w:type="character" w:customStyle="1" w:styleId="Heading1Char">
    <w:name w:val="Heading 1 Char"/>
    <w:basedOn w:val="DefaultParagraphFont"/>
    <w:link w:val="Heading1"/>
    <w:rsid w:val="0087503D"/>
    <w:rPr>
      <w:rFonts w:ascii="Times New Roman" w:eastAsia="Times New Roman" w:hAnsi="Times New Roman" w:cs="Times New Roman"/>
      <w:sz w:val="24"/>
      <w:szCs w:val="20"/>
    </w:rPr>
  </w:style>
  <w:style w:type="numbering" w:customStyle="1" w:styleId="NoList1">
    <w:name w:val="No List1"/>
    <w:next w:val="NoList"/>
    <w:semiHidden/>
    <w:rsid w:val="0087503D"/>
  </w:style>
  <w:style w:type="paragraph" w:styleId="Title">
    <w:name w:val="Title"/>
    <w:basedOn w:val="Normal"/>
    <w:link w:val="TitleChar"/>
    <w:qFormat/>
    <w:rsid w:val="0087503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val="en-US"/>
    </w:rPr>
  </w:style>
  <w:style w:type="character" w:customStyle="1" w:styleId="TitleChar">
    <w:name w:val="Title Char"/>
    <w:basedOn w:val="DefaultParagraphFont"/>
    <w:link w:val="Title"/>
    <w:rsid w:val="0087503D"/>
    <w:rPr>
      <w:rFonts w:ascii="Times New Roman" w:eastAsia="Times New Roman" w:hAnsi="Times New Roman" w:cs="Times New Roman"/>
      <w:b/>
      <w:sz w:val="28"/>
      <w:szCs w:val="20"/>
      <w:lang w:val="en-US"/>
    </w:rPr>
  </w:style>
  <w:style w:type="paragraph" w:styleId="Caption">
    <w:name w:val="caption"/>
    <w:basedOn w:val="Normal"/>
    <w:next w:val="Normal"/>
    <w:qFormat/>
    <w:rsid w:val="0087503D"/>
    <w:pPr>
      <w:spacing w:after="0" w:line="240" w:lineRule="auto"/>
      <w:jc w:val="both"/>
    </w:pPr>
    <w:rPr>
      <w:rFonts w:ascii="Times New Roman" w:eastAsia="Times New Roman" w:hAnsi="Times New Roman" w:cs="Times New Roman"/>
      <w:b/>
      <w:sz w:val="28"/>
      <w:szCs w:val="20"/>
      <w:lang w:val="en-US"/>
    </w:rPr>
  </w:style>
  <w:style w:type="paragraph" w:styleId="BodyText">
    <w:name w:val="Body Text"/>
    <w:basedOn w:val="Normal"/>
    <w:link w:val="BodyTextChar"/>
    <w:rsid w:val="0087503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customStyle="1" w:styleId="BodyTextChar">
    <w:name w:val="Body Text Char"/>
    <w:basedOn w:val="DefaultParagraphFont"/>
    <w:link w:val="BodyText"/>
    <w:rsid w:val="0087503D"/>
    <w:rPr>
      <w:rFonts w:ascii="Times New Roman" w:eastAsia="Times New Roman" w:hAnsi="Times New Roman" w:cs="Times New Roman"/>
      <w:sz w:val="24"/>
      <w:szCs w:val="20"/>
      <w:lang w:val="en-US"/>
    </w:rPr>
  </w:style>
  <w:style w:type="table" w:styleId="TableGrid">
    <w:name w:val="Table Grid"/>
    <w:basedOn w:val="TableNormal"/>
    <w:rsid w:val="0087503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qFormat/>
    <w:rsid w:val="0087503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bg-BG"/>
    </w:rPr>
  </w:style>
  <w:style w:type="character" w:styleId="Emphasis">
    <w:name w:val="Emphasis"/>
    <w:qFormat/>
    <w:rsid w:val="0087503D"/>
    <w:rPr>
      <w:i/>
      <w:iCs/>
    </w:rPr>
  </w:style>
  <w:style w:type="character" w:customStyle="1" w:styleId="Heading3Char">
    <w:name w:val="Heading 3 Char"/>
    <w:basedOn w:val="DefaultParagraphFont"/>
    <w:link w:val="Heading3"/>
    <w:rsid w:val="001774CD"/>
    <w:rPr>
      <w:rFonts w:ascii="Times New Roman" w:eastAsia="Times New Roman" w:hAnsi="Times New Roman" w:cs="Times New Roman"/>
      <w:b/>
      <w:snapToGrid w:val="0"/>
      <w:sz w:val="24"/>
      <w:szCs w:val="20"/>
      <w:lang w:val="en-US"/>
    </w:rPr>
  </w:style>
  <w:style w:type="character" w:customStyle="1" w:styleId="Heading4Char">
    <w:name w:val="Heading 4 Char"/>
    <w:basedOn w:val="DefaultParagraphFont"/>
    <w:link w:val="Heading4"/>
    <w:rsid w:val="001774CD"/>
    <w:rPr>
      <w:rFonts w:ascii="Times New Roman" w:eastAsia="Times New Roman" w:hAnsi="Times New Roman" w:cs="Times New Roman"/>
      <w:b/>
      <w:snapToGrid w:val="0"/>
      <w:sz w:val="24"/>
      <w:szCs w:val="20"/>
      <w:lang w:val="en-US"/>
    </w:rPr>
  </w:style>
  <w:style w:type="character" w:customStyle="1" w:styleId="Heading5Char">
    <w:name w:val="Heading 5 Char"/>
    <w:basedOn w:val="DefaultParagraphFont"/>
    <w:link w:val="Heading5"/>
    <w:rsid w:val="001774CD"/>
    <w:rPr>
      <w:rFonts w:ascii="Times New Roman" w:eastAsia="Times New Roman" w:hAnsi="Times New Roman" w:cs="Times New Roman"/>
      <w:snapToGrid w:val="0"/>
      <w:sz w:val="24"/>
      <w:szCs w:val="20"/>
    </w:rPr>
  </w:style>
  <w:style w:type="character" w:customStyle="1" w:styleId="Heading6Char">
    <w:name w:val="Heading 6 Char"/>
    <w:basedOn w:val="DefaultParagraphFont"/>
    <w:link w:val="Heading6"/>
    <w:rsid w:val="001774CD"/>
    <w:rPr>
      <w:rFonts w:ascii="Times New Roman" w:eastAsia="Times New Roman" w:hAnsi="Times New Roman" w:cs="Times New Roman"/>
      <w:b/>
      <w:snapToGrid w:val="0"/>
      <w:sz w:val="24"/>
      <w:szCs w:val="20"/>
    </w:rPr>
  </w:style>
  <w:style w:type="character" w:customStyle="1" w:styleId="Heading7Char">
    <w:name w:val="Heading 7 Char"/>
    <w:basedOn w:val="DefaultParagraphFont"/>
    <w:link w:val="Heading7"/>
    <w:rsid w:val="001774CD"/>
    <w:rPr>
      <w:rFonts w:ascii="Times New Roman" w:eastAsia="Times New Roman" w:hAnsi="Times New Roman" w:cs="Times New Roman"/>
      <w:b/>
      <w:snapToGrid w:val="0"/>
      <w:sz w:val="24"/>
      <w:szCs w:val="20"/>
    </w:rPr>
  </w:style>
  <w:style w:type="character" w:customStyle="1" w:styleId="Heading8Char">
    <w:name w:val="Heading 8 Char"/>
    <w:basedOn w:val="DefaultParagraphFont"/>
    <w:link w:val="Heading8"/>
    <w:rsid w:val="001774CD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Heading9Char">
    <w:name w:val="Heading 9 Char"/>
    <w:basedOn w:val="DefaultParagraphFont"/>
    <w:link w:val="Heading9"/>
    <w:rsid w:val="001774CD"/>
    <w:rPr>
      <w:rFonts w:ascii="Times New Roman" w:eastAsia="Times New Roman" w:hAnsi="Times New Roman" w:cs="Times New Roman"/>
      <w:snapToGrid w:val="0"/>
      <w:sz w:val="24"/>
      <w:szCs w:val="20"/>
    </w:rPr>
  </w:style>
  <w:style w:type="numbering" w:customStyle="1" w:styleId="NoList2">
    <w:name w:val="No List2"/>
    <w:next w:val="NoList"/>
    <w:semiHidden/>
    <w:rsid w:val="001774CD"/>
  </w:style>
  <w:style w:type="paragraph" w:styleId="Header">
    <w:name w:val="header"/>
    <w:basedOn w:val="Normal"/>
    <w:link w:val="HeaderChar"/>
    <w:rsid w:val="001774CD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HeaderChar">
    <w:name w:val="Header Char"/>
    <w:basedOn w:val="DefaultParagraphFont"/>
    <w:link w:val="Header"/>
    <w:rsid w:val="001774CD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Footer">
    <w:name w:val="footer"/>
    <w:basedOn w:val="Normal"/>
    <w:link w:val="FooterChar"/>
    <w:uiPriority w:val="99"/>
    <w:rsid w:val="001774CD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1774CD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PageNumber">
    <w:name w:val="page number"/>
    <w:basedOn w:val="DefaultParagraphFont"/>
    <w:rsid w:val="001774CD"/>
  </w:style>
  <w:style w:type="paragraph" w:styleId="PlainText">
    <w:name w:val="Plain Text"/>
    <w:basedOn w:val="Normal"/>
    <w:link w:val="PlainTextChar"/>
    <w:rsid w:val="001774CD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PlainTextChar">
    <w:name w:val="Plain Text Char"/>
    <w:basedOn w:val="DefaultParagraphFont"/>
    <w:link w:val="PlainText"/>
    <w:rsid w:val="001774CD"/>
    <w:rPr>
      <w:rFonts w:ascii="Courier New" w:eastAsia="Times New Roman" w:hAnsi="Courier New" w:cs="Times New Roman"/>
      <w:sz w:val="20"/>
      <w:szCs w:val="20"/>
      <w:lang w:val="en-US"/>
    </w:rPr>
  </w:style>
  <w:style w:type="paragraph" w:styleId="BodyTextIndent">
    <w:name w:val="Body Text Indent"/>
    <w:basedOn w:val="Normal"/>
    <w:link w:val="BodyTextIndentChar"/>
    <w:rsid w:val="001774CD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1774CD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BodyTextIndent2">
    <w:name w:val="Body Text Indent 2"/>
    <w:basedOn w:val="Normal"/>
    <w:link w:val="BodyTextIndent2Char"/>
    <w:rsid w:val="001774CD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b/>
      <w:sz w:val="28"/>
      <w:szCs w:val="20"/>
      <w:lang w:val="en-US"/>
    </w:rPr>
  </w:style>
  <w:style w:type="character" w:customStyle="1" w:styleId="BodyTextIndent2Char">
    <w:name w:val="Body Text Indent 2 Char"/>
    <w:basedOn w:val="DefaultParagraphFont"/>
    <w:link w:val="BodyTextIndent2"/>
    <w:rsid w:val="001774CD"/>
    <w:rPr>
      <w:rFonts w:ascii="Times New Roman" w:eastAsia="Times New Roman" w:hAnsi="Times New Roman" w:cs="Times New Roman"/>
      <w:b/>
      <w:sz w:val="28"/>
      <w:szCs w:val="20"/>
      <w:lang w:val="en-US"/>
    </w:rPr>
  </w:style>
  <w:style w:type="paragraph" w:styleId="BodyText2">
    <w:name w:val="Body Text 2"/>
    <w:basedOn w:val="Normal"/>
    <w:link w:val="BodyText2Char"/>
    <w:rsid w:val="001774CD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val="en-US"/>
    </w:rPr>
  </w:style>
  <w:style w:type="character" w:customStyle="1" w:styleId="BodyText2Char">
    <w:name w:val="Body Text 2 Char"/>
    <w:basedOn w:val="DefaultParagraphFont"/>
    <w:link w:val="BodyText2"/>
    <w:rsid w:val="001774CD"/>
    <w:rPr>
      <w:rFonts w:ascii="Times New Roman" w:eastAsia="Times New Roman" w:hAnsi="Times New Roman" w:cs="Times New Roman"/>
      <w:szCs w:val="20"/>
      <w:lang w:val="en-US"/>
    </w:rPr>
  </w:style>
  <w:style w:type="paragraph" w:styleId="BodyTextIndent3">
    <w:name w:val="Body Text Indent 3"/>
    <w:basedOn w:val="Normal"/>
    <w:link w:val="BodyTextIndent3Char"/>
    <w:rsid w:val="001774CD"/>
    <w:pPr>
      <w:widowControl w:val="0"/>
      <w:spacing w:before="120" w:after="0" w:line="240" w:lineRule="auto"/>
      <w:ind w:firstLine="567"/>
      <w:jc w:val="both"/>
    </w:pPr>
    <w:rPr>
      <w:rFonts w:ascii="Times New Roman" w:eastAsia="Times New Roman" w:hAnsi="Times New Roman" w:cs="Times New Roman"/>
      <w:snapToGrid w:val="0"/>
      <w:sz w:val="24"/>
      <w:szCs w:val="20"/>
      <w:lang w:val="en-US"/>
    </w:rPr>
  </w:style>
  <w:style w:type="character" w:customStyle="1" w:styleId="BodyTextIndent3Char">
    <w:name w:val="Body Text Indent 3 Char"/>
    <w:basedOn w:val="DefaultParagraphFont"/>
    <w:link w:val="BodyTextIndent3"/>
    <w:rsid w:val="001774CD"/>
    <w:rPr>
      <w:rFonts w:ascii="Times New Roman" w:eastAsia="Times New Roman" w:hAnsi="Times New Roman" w:cs="Times New Roman"/>
      <w:snapToGrid w:val="0"/>
      <w:sz w:val="24"/>
      <w:szCs w:val="20"/>
      <w:lang w:val="en-US"/>
    </w:rPr>
  </w:style>
  <w:style w:type="paragraph" w:styleId="BodyText3">
    <w:name w:val="Body Text 3"/>
    <w:basedOn w:val="Normal"/>
    <w:link w:val="BodyText3Char"/>
    <w:rsid w:val="001774C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customStyle="1" w:styleId="BodyText3Char">
    <w:name w:val="Body Text 3 Char"/>
    <w:basedOn w:val="DefaultParagraphFont"/>
    <w:link w:val="BodyText3"/>
    <w:rsid w:val="001774CD"/>
    <w:rPr>
      <w:rFonts w:ascii="Times New Roman" w:eastAsia="Times New Roman" w:hAnsi="Times New Roman" w:cs="Times New Roman"/>
      <w:sz w:val="24"/>
      <w:szCs w:val="20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2F08F7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2F08F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F08F7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2F08F7"/>
    <w:rPr>
      <w:color w:val="0000FF" w:themeColor="hyperlink"/>
      <w:u w:val="single"/>
    </w:rPr>
  </w:style>
  <w:style w:type="character" w:styleId="IntenseEmphasis">
    <w:name w:val="Intense Emphasis"/>
    <w:basedOn w:val="DefaultParagraphFont"/>
    <w:uiPriority w:val="21"/>
    <w:qFormat/>
    <w:rsid w:val="00385F0D"/>
    <w:rPr>
      <w:b/>
      <w:bCs/>
      <w:i/>
      <w:iCs/>
      <w:color w:val="4F81BD" w:themeColor="accent1"/>
    </w:rPr>
  </w:style>
  <w:style w:type="character" w:customStyle="1" w:styleId="EmphasizedProgrammingElements">
    <w:name w:val="Emphasized Programming Elements"/>
    <w:basedOn w:val="DefaultParagraphFont"/>
    <w:rsid w:val="00385F0D"/>
    <w:rPr>
      <w:rFonts w:ascii="Lucida Console" w:hAnsi="Lucida Console"/>
    </w:rPr>
  </w:style>
  <w:style w:type="table" w:customStyle="1" w:styleId="TableGrid1">
    <w:name w:val="Table Grid1"/>
    <w:basedOn w:val="TableNormal"/>
    <w:next w:val="TableGrid"/>
    <w:rsid w:val="00385F0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87503D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sz w:val="24"/>
      <w:szCs w:val="20"/>
    </w:rPr>
  </w:style>
  <w:style w:type="paragraph" w:styleId="Heading2">
    <w:name w:val="heading 2"/>
    <w:basedOn w:val="Normal"/>
    <w:next w:val="Normal"/>
    <w:link w:val="Heading2Char"/>
    <w:unhideWhenUsed/>
    <w:qFormat/>
    <w:rsid w:val="000A37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rsid w:val="001774CD"/>
    <w:pPr>
      <w:keepNext/>
      <w:spacing w:after="0" w:line="240" w:lineRule="auto"/>
      <w:ind w:left="7200"/>
      <w:outlineLvl w:val="2"/>
    </w:pPr>
    <w:rPr>
      <w:rFonts w:ascii="Times New Roman" w:eastAsia="Times New Roman" w:hAnsi="Times New Roman" w:cs="Times New Roman"/>
      <w:b/>
      <w:snapToGrid w:val="0"/>
      <w:sz w:val="24"/>
      <w:szCs w:val="20"/>
      <w:lang w:val="en-US"/>
    </w:rPr>
  </w:style>
  <w:style w:type="paragraph" w:styleId="Heading4">
    <w:name w:val="heading 4"/>
    <w:basedOn w:val="Normal"/>
    <w:next w:val="Normal"/>
    <w:link w:val="Heading4Char"/>
    <w:qFormat/>
    <w:rsid w:val="001774CD"/>
    <w:pPr>
      <w:keepNext/>
      <w:spacing w:after="0" w:line="240" w:lineRule="auto"/>
      <w:ind w:left="5040" w:firstLine="720"/>
      <w:outlineLvl w:val="3"/>
    </w:pPr>
    <w:rPr>
      <w:rFonts w:ascii="Times New Roman" w:eastAsia="Times New Roman" w:hAnsi="Times New Roman" w:cs="Times New Roman"/>
      <w:b/>
      <w:snapToGrid w:val="0"/>
      <w:sz w:val="24"/>
      <w:szCs w:val="20"/>
      <w:lang w:val="en-US"/>
    </w:rPr>
  </w:style>
  <w:style w:type="paragraph" w:styleId="Heading5">
    <w:name w:val="heading 5"/>
    <w:basedOn w:val="Normal"/>
    <w:next w:val="Normal"/>
    <w:link w:val="Heading5Char"/>
    <w:qFormat/>
    <w:rsid w:val="001774CD"/>
    <w:pPr>
      <w:keepNext/>
      <w:widowControl w:val="0"/>
      <w:spacing w:after="0" w:line="240" w:lineRule="auto"/>
      <w:ind w:firstLine="993"/>
      <w:jc w:val="both"/>
      <w:outlineLvl w:val="4"/>
    </w:pPr>
    <w:rPr>
      <w:rFonts w:ascii="Times New Roman" w:eastAsia="Times New Roman" w:hAnsi="Times New Roman" w:cs="Times New Roman"/>
      <w:snapToGrid w:val="0"/>
      <w:sz w:val="24"/>
      <w:szCs w:val="20"/>
    </w:rPr>
  </w:style>
  <w:style w:type="paragraph" w:styleId="Heading6">
    <w:name w:val="heading 6"/>
    <w:basedOn w:val="Normal"/>
    <w:next w:val="Normal"/>
    <w:link w:val="Heading6Char"/>
    <w:qFormat/>
    <w:rsid w:val="001774CD"/>
    <w:pPr>
      <w:keepNext/>
      <w:spacing w:after="0" w:line="240" w:lineRule="auto"/>
      <w:outlineLvl w:val="5"/>
    </w:pPr>
    <w:rPr>
      <w:rFonts w:ascii="Times New Roman" w:eastAsia="Times New Roman" w:hAnsi="Times New Roman" w:cs="Times New Roman"/>
      <w:b/>
      <w:snapToGrid w:val="0"/>
      <w:sz w:val="24"/>
      <w:szCs w:val="20"/>
    </w:rPr>
  </w:style>
  <w:style w:type="paragraph" w:styleId="Heading7">
    <w:name w:val="heading 7"/>
    <w:basedOn w:val="Normal"/>
    <w:next w:val="Normal"/>
    <w:link w:val="Heading7Char"/>
    <w:qFormat/>
    <w:rsid w:val="001774CD"/>
    <w:pPr>
      <w:keepNext/>
      <w:spacing w:after="0" w:line="240" w:lineRule="auto"/>
      <w:jc w:val="both"/>
      <w:outlineLvl w:val="6"/>
    </w:pPr>
    <w:rPr>
      <w:rFonts w:ascii="Times New Roman" w:eastAsia="Times New Roman" w:hAnsi="Times New Roman" w:cs="Times New Roman"/>
      <w:b/>
      <w:snapToGrid w:val="0"/>
      <w:sz w:val="24"/>
      <w:szCs w:val="20"/>
    </w:rPr>
  </w:style>
  <w:style w:type="paragraph" w:styleId="Heading8">
    <w:name w:val="heading 8"/>
    <w:basedOn w:val="Normal"/>
    <w:next w:val="Normal"/>
    <w:link w:val="Heading8Char"/>
    <w:qFormat/>
    <w:rsid w:val="001774CD"/>
    <w:pPr>
      <w:keepNext/>
      <w:spacing w:after="0" w:line="240" w:lineRule="auto"/>
      <w:ind w:firstLine="709"/>
      <w:jc w:val="both"/>
      <w:outlineLvl w:val="7"/>
    </w:pPr>
    <w:rPr>
      <w:rFonts w:ascii="Times New Roman" w:eastAsia="Times New Roman" w:hAnsi="Times New Roman" w:cs="Times New Roman"/>
      <w:b/>
      <w:sz w:val="24"/>
      <w:szCs w:val="20"/>
    </w:rPr>
  </w:style>
  <w:style w:type="paragraph" w:styleId="Heading9">
    <w:name w:val="heading 9"/>
    <w:basedOn w:val="Normal"/>
    <w:next w:val="Normal"/>
    <w:link w:val="Heading9Char"/>
    <w:qFormat/>
    <w:rsid w:val="001774CD"/>
    <w:pPr>
      <w:keepNext/>
      <w:widowControl w:val="0"/>
      <w:spacing w:after="0" w:line="240" w:lineRule="auto"/>
      <w:ind w:firstLine="1560"/>
      <w:jc w:val="both"/>
      <w:outlineLvl w:val="8"/>
    </w:pPr>
    <w:rPr>
      <w:rFonts w:ascii="Times New Roman" w:eastAsia="Times New Roman" w:hAnsi="Times New Roman" w:cs="Times New Roman"/>
      <w:snapToGrid w:val="0"/>
      <w:sz w:val="24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E7933"/>
    <w:pPr>
      <w:ind w:left="720"/>
      <w:contextualSpacing/>
    </w:pPr>
  </w:style>
  <w:style w:type="paragraph" w:styleId="FootnoteText">
    <w:name w:val="footnote text"/>
    <w:basedOn w:val="Normal"/>
    <w:link w:val="FootnoteTextChar"/>
    <w:semiHidden/>
    <w:unhideWhenUsed/>
    <w:rsid w:val="00880D62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80D62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basedOn w:val="DefaultParagraphFont"/>
    <w:semiHidden/>
    <w:unhideWhenUsed/>
    <w:rsid w:val="00880D62"/>
    <w:rPr>
      <w:vertAlign w:val="superscript"/>
    </w:rPr>
  </w:style>
  <w:style w:type="character" w:customStyle="1" w:styleId="Heading2Char">
    <w:name w:val="Heading 2 Char"/>
    <w:basedOn w:val="DefaultParagraphFont"/>
    <w:link w:val="Heading2"/>
    <w:uiPriority w:val="9"/>
    <w:rsid w:val="000A37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537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375C"/>
    <w:rPr>
      <w:rFonts w:ascii="Tahom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526756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26756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526756"/>
    <w:rPr>
      <w:vertAlign w:val="superscript"/>
    </w:rPr>
  </w:style>
  <w:style w:type="character" w:customStyle="1" w:styleId="Heading1Char">
    <w:name w:val="Heading 1 Char"/>
    <w:basedOn w:val="DefaultParagraphFont"/>
    <w:link w:val="Heading1"/>
    <w:rsid w:val="0087503D"/>
    <w:rPr>
      <w:rFonts w:ascii="Times New Roman" w:eastAsia="Times New Roman" w:hAnsi="Times New Roman" w:cs="Times New Roman"/>
      <w:sz w:val="24"/>
      <w:szCs w:val="20"/>
    </w:rPr>
  </w:style>
  <w:style w:type="numbering" w:customStyle="1" w:styleId="NoList1">
    <w:name w:val="No List1"/>
    <w:next w:val="NoList"/>
    <w:semiHidden/>
    <w:rsid w:val="0087503D"/>
  </w:style>
  <w:style w:type="paragraph" w:styleId="Title">
    <w:name w:val="Title"/>
    <w:basedOn w:val="Normal"/>
    <w:link w:val="TitleChar"/>
    <w:qFormat/>
    <w:rsid w:val="0087503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val="en-US"/>
    </w:rPr>
  </w:style>
  <w:style w:type="character" w:customStyle="1" w:styleId="TitleChar">
    <w:name w:val="Title Char"/>
    <w:basedOn w:val="DefaultParagraphFont"/>
    <w:link w:val="Title"/>
    <w:rsid w:val="0087503D"/>
    <w:rPr>
      <w:rFonts w:ascii="Times New Roman" w:eastAsia="Times New Roman" w:hAnsi="Times New Roman" w:cs="Times New Roman"/>
      <w:b/>
      <w:sz w:val="28"/>
      <w:szCs w:val="20"/>
      <w:lang w:val="en-US"/>
    </w:rPr>
  </w:style>
  <w:style w:type="paragraph" w:styleId="Caption">
    <w:name w:val="caption"/>
    <w:basedOn w:val="Normal"/>
    <w:next w:val="Normal"/>
    <w:qFormat/>
    <w:rsid w:val="0087503D"/>
    <w:pPr>
      <w:spacing w:after="0" w:line="240" w:lineRule="auto"/>
      <w:jc w:val="both"/>
    </w:pPr>
    <w:rPr>
      <w:rFonts w:ascii="Times New Roman" w:eastAsia="Times New Roman" w:hAnsi="Times New Roman" w:cs="Times New Roman"/>
      <w:b/>
      <w:sz w:val="28"/>
      <w:szCs w:val="20"/>
      <w:lang w:val="en-US"/>
    </w:rPr>
  </w:style>
  <w:style w:type="paragraph" w:styleId="BodyText">
    <w:name w:val="Body Text"/>
    <w:basedOn w:val="Normal"/>
    <w:link w:val="BodyTextChar"/>
    <w:rsid w:val="0087503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customStyle="1" w:styleId="BodyTextChar">
    <w:name w:val="Body Text Char"/>
    <w:basedOn w:val="DefaultParagraphFont"/>
    <w:link w:val="BodyText"/>
    <w:rsid w:val="0087503D"/>
    <w:rPr>
      <w:rFonts w:ascii="Times New Roman" w:eastAsia="Times New Roman" w:hAnsi="Times New Roman" w:cs="Times New Roman"/>
      <w:sz w:val="24"/>
      <w:szCs w:val="20"/>
      <w:lang w:val="en-US"/>
    </w:rPr>
  </w:style>
  <w:style w:type="table" w:styleId="TableGrid">
    <w:name w:val="Table Grid"/>
    <w:basedOn w:val="TableNormal"/>
    <w:rsid w:val="0087503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qFormat/>
    <w:rsid w:val="0087503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bg-BG"/>
    </w:rPr>
  </w:style>
  <w:style w:type="character" w:styleId="Emphasis">
    <w:name w:val="Emphasis"/>
    <w:qFormat/>
    <w:rsid w:val="0087503D"/>
    <w:rPr>
      <w:i/>
      <w:iCs/>
    </w:rPr>
  </w:style>
  <w:style w:type="character" w:customStyle="1" w:styleId="Heading3Char">
    <w:name w:val="Heading 3 Char"/>
    <w:basedOn w:val="DefaultParagraphFont"/>
    <w:link w:val="Heading3"/>
    <w:rsid w:val="001774CD"/>
    <w:rPr>
      <w:rFonts w:ascii="Times New Roman" w:eastAsia="Times New Roman" w:hAnsi="Times New Roman" w:cs="Times New Roman"/>
      <w:b/>
      <w:snapToGrid w:val="0"/>
      <w:sz w:val="24"/>
      <w:szCs w:val="20"/>
      <w:lang w:val="en-US"/>
    </w:rPr>
  </w:style>
  <w:style w:type="character" w:customStyle="1" w:styleId="Heading4Char">
    <w:name w:val="Heading 4 Char"/>
    <w:basedOn w:val="DefaultParagraphFont"/>
    <w:link w:val="Heading4"/>
    <w:rsid w:val="001774CD"/>
    <w:rPr>
      <w:rFonts w:ascii="Times New Roman" w:eastAsia="Times New Roman" w:hAnsi="Times New Roman" w:cs="Times New Roman"/>
      <w:b/>
      <w:snapToGrid w:val="0"/>
      <w:sz w:val="24"/>
      <w:szCs w:val="20"/>
      <w:lang w:val="en-US"/>
    </w:rPr>
  </w:style>
  <w:style w:type="character" w:customStyle="1" w:styleId="Heading5Char">
    <w:name w:val="Heading 5 Char"/>
    <w:basedOn w:val="DefaultParagraphFont"/>
    <w:link w:val="Heading5"/>
    <w:rsid w:val="001774CD"/>
    <w:rPr>
      <w:rFonts w:ascii="Times New Roman" w:eastAsia="Times New Roman" w:hAnsi="Times New Roman" w:cs="Times New Roman"/>
      <w:snapToGrid w:val="0"/>
      <w:sz w:val="24"/>
      <w:szCs w:val="20"/>
    </w:rPr>
  </w:style>
  <w:style w:type="character" w:customStyle="1" w:styleId="Heading6Char">
    <w:name w:val="Heading 6 Char"/>
    <w:basedOn w:val="DefaultParagraphFont"/>
    <w:link w:val="Heading6"/>
    <w:rsid w:val="001774CD"/>
    <w:rPr>
      <w:rFonts w:ascii="Times New Roman" w:eastAsia="Times New Roman" w:hAnsi="Times New Roman" w:cs="Times New Roman"/>
      <w:b/>
      <w:snapToGrid w:val="0"/>
      <w:sz w:val="24"/>
      <w:szCs w:val="20"/>
    </w:rPr>
  </w:style>
  <w:style w:type="character" w:customStyle="1" w:styleId="Heading7Char">
    <w:name w:val="Heading 7 Char"/>
    <w:basedOn w:val="DefaultParagraphFont"/>
    <w:link w:val="Heading7"/>
    <w:rsid w:val="001774CD"/>
    <w:rPr>
      <w:rFonts w:ascii="Times New Roman" w:eastAsia="Times New Roman" w:hAnsi="Times New Roman" w:cs="Times New Roman"/>
      <w:b/>
      <w:snapToGrid w:val="0"/>
      <w:sz w:val="24"/>
      <w:szCs w:val="20"/>
    </w:rPr>
  </w:style>
  <w:style w:type="character" w:customStyle="1" w:styleId="Heading8Char">
    <w:name w:val="Heading 8 Char"/>
    <w:basedOn w:val="DefaultParagraphFont"/>
    <w:link w:val="Heading8"/>
    <w:rsid w:val="001774CD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Heading9Char">
    <w:name w:val="Heading 9 Char"/>
    <w:basedOn w:val="DefaultParagraphFont"/>
    <w:link w:val="Heading9"/>
    <w:rsid w:val="001774CD"/>
    <w:rPr>
      <w:rFonts w:ascii="Times New Roman" w:eastAsia="Times New Roman" w:hAnsi="Times New Roman" w:cs="Times New Roman"/>
      <w:snapToGrid w:val="0"/>
      <w:sz w:val="24"/>
      <w:szCs w:val="20"/>
    </w:rPr>
  </w:style>
  <w:style w:type="numbering" w:customStyle="1" w:styleId="NoList2">
    <w:name w:val="No List2"/>
    <w:next w:val="NoList"/>
    <w:semiHidden/>
    <w:rsid w:val="001774CD"/>
  </w:style>
  <w:style w:type="paragraph" w:styleId="Header">
    <w:name w:val="header"/>
    <w:basedOn w:val="Normal"/>
    <w:link w:val="HeaderChar"/>
    <w:rsid w:val="001774CD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HeaderChar">
    <w:name w:val="Header Char"/>
    <w:basedOn w:val="DefaultParagraphFont"/>
    <w:link w:val="Header"/>
    <w:rsid w:val="001774CD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Footer">
    <w:name w:val="footer"/>
    <w:basedOn w:val="Normal"/>
    <w:link w:val="FooterChar"/>
    <w:uiPriority w:val="99"/>
    <w:rsid w:val="001774CD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1774CD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PageNumber">
    <w:name w:val="page number"/>
    <w:basedOn w:val="DefaultParagraphFont"/>
    <w:rsid w:val="001774CD"/>
  </w:style>
  <w:style w:type="paragraph" w:styleId="PlainText">
    <w:name w:val="Plain Text"/>
    <w:basedOn w:val="Normal"/>
    <w:link w:val="PlainTextChar"/>
    <w:rsid w:val="001774CD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PlainTextChar">
    <w:name w:val="Plain Text Char"/>
    <w:basedOn w:val="DefaultParagraphFont"/>
    <w:link w:val="PlainText"/>
    <w:rsid w:val="001774CD"/>
    <w:rPr>
      <w:rFonts w:ascii="Courier New" w:eastAsia="Times New Roman" w:hAnsi="Courier New" w:cs="Times New Roman"/>
      <w:sz w:val="20"/>
      <w:szCs w:val="20"/>
      <w:lang w:val="en-US"/>
    </w:rPr>
  </w:style>
  <w:style w:type="paragraph" w:styleId="BodyTextIndent">
    <w:name w:val="Body Text Indent"/>
    <w:basedOn w:val="Normal"/>
    <w:link w:val="BodyTextIndentChar"/>
    <w:rsid w:val="001774CD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1774CD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BodyTextIndent2">
    <w:name w:val="Body Text Indent 2"/>
    <w:basedOn w:val="Normal"/>
    <w:link w:val="BodyTextIndent2Char"/>
    <w:rsid w:val="001774CD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b/>
      <w:sz w:val="28"/>
      <w:szCs w:val="20"/>
      <w:lang w:val="en-US"/>
    </w:rPr>
  </w:style>
  <w:style w:type="character" w:customStyle="1" w:styleId="BodyTextIndent2Char">
    <w:name w:val="Body Text Indent 2 Char"/>
    <w:basedOn w:val="DefaultParagraphFont"/>
    <w:link w:val="BodyTextIndent2"/>
    <w:rsid w:val="001774CD"/>
    <w:rPr>
      <w:rFonts w:ascii="Times New Roman" w:eastAsia="Times New Roman" w:hAnsi="Times New Roman" w:cs="Times New Roman"/>
      <w:b/>
      <w:sz w:val="28"/>
      <w:szCs w:val="20"/>
      <w:lang w:val="en-US"/>
    </w:rPr>
  </w:style>
  <w:style w:type="paragraph" w:styleId="BodyText2">
    <w:name w:val="Body Text 2"/>
    <w:basedOn w:val="Normal"/>
    <w:link w:val="BodyText2Char"/>
    <w:rsid w:val="001774CD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val="en-US"/>
    </w:rPr>
  </w:style>
  <w:style w:type="character" w:customStyle="1" w:styleId="BodyText2Char">
    <w:name w:val="Body Text 2 Char"/>
    <w:basedOn w:val="DefaultParagraphFont"/>
    <w:link w:val="BodyText2"/>
    <w:rsid w:val="001774CD"/>
    <w:rPr>
      <w:rFonts w:ascii="Times New Roman" w:eastAsia="Times New Roman" w:hAnsi="Times New Roman" w:cs="Times New Roman"/>
      <w:szCs w:val="20"/>
      <w:lang w:val="en-US"/>
    </w:rPr>
  </w:style>
  <w:style w:type="paragraph" w:styleId="BodyTextIndent3">
    <w:name w:val="Body Text Indent 3"/>
    <w:basedOn w:val="Normal"/>
    <w:link w:val="BodyTextIndent3Char"/>
    <w:rsid w:val="001774CD"/>
    <w:pPr>
      <w:widowControl w:val="0"/>
      <w:spacing w:before="120" w:after="0" w:line="240" w:lineRule="auto"/>
      <w:ind w:firstLine="567"/>
      <w:jc w:val="both"/>
    </w:pPr>
    <w:rPr>
      <w:rFonts w:ascii="Times New Roman" w:eastAsia="Times New Roman" w:hAnsi="Times New Roman" w:cs="Times New Roman"/>
      <w:snapToGrid w:val="0"/>
      <w:sz w:val="24"/>
      <w:szCs w:val="20"/>
      <w:lang w:val="en-US"/>
    </w:rPr>
  </w:style>
  <w:style w:type="character" w:customStyle="1" w:styleId="BodyTextIndent3Char">
    <w:name w:val="Body Text Indent 3 Char"/>
    <w:basedOn w:val="DefaultParagraphFont"/>
    <w:link w:val="BodyTextIndent3"/>
    <w:rsid w:val="001774CD"/>
    <w:rPr>
      <w:rFonts w:ascii="Times New Roman" w:eastAsia="Times New Roman" w:hAnsi="Times New Roman" w:cs="Times New Roman"/>
      <w:snapToGrid w:val="0"/>
      <w:sz w:val="24"/>
      <w:szCs w:val="20"/>
      <w:lang w:val="en-US"/>
    </w:rPr>
  </w:style>
  <w:style w:type="paragraph" w:styleId="BodyText3">
    <w:name w:val="Body Text 3"/>
    <w:basedOn w:val="Normal"/>
    <w:link w:val="BodyText3Char"/>
    <w:rsid w:val="001774C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customStyle="1" w:styleId="BodyText3Char">
    <w:name w:val="Body Text 3 Char"/>
    <w:basedOn w:val="DefaultParagraphFont"/>
    <w:link w:val="BodyText3"/>
    <w:rsid w:val="001774CD"/>
    <w:rPr>
      <w:rFonts w:ascii="Times New Roman" w:eastAsia="Times New Roman" w:hAnsi="Times New Roman" w:cs="Times New Roman"/>
      <w:sz w:val="24"/>
      <w:szCs w:val="20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2F08F7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2F08F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F08F7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2F08F7"/>
    <w:rPr>
      <w:color w:val="0000FF" w:themeColor="hyperlink"/>
      <w:u w:val="single"/>
    </w:rPr>
  </w:style>
  <w:style w:type="character" w:styleId="IntenseEmphasis">
    <w:name w:val="Intense Emphasis"/>
    <w:basedOn w:val="DefaultParagraphFont"/>
    <w:uiPriority w:val="21"/>
    <w:qFormat/>
    <w:rsid w:val="00385F0D"/>
    <w:rPr>
      <w:b/>
      <w:bCs/>
      <w:i/>
      <w:iCs/>
      <w:color w:val="4F81BD" w:themeColor="accent1"/>
    </w:rPr>
  </w:style>
  <w:style w:type="character" w:customStyle="1" w:styleId="EmphasizedProgrammingElements">
    <w:name w:val="Emphasized Programming Elements"/>
    <w:basedOn w:val="DefaultParagraphFont"/>
    <w:rsid w:val="00385F0D"/>
    <w:rPr>
      <w:rFonts w:ascii="Lucida Console" w:hAnsi="Lucida Console"/>
    </w:rPr>
  </w:style>
  <w:style w:type="table" w:customStyle="1" w:styleId="TableGrid1">
    <w:name w:val="Table Grid1"/>
    <w:basedOn w:val="TableNormal"/>
    <w:next w:val="TableGrid"/>
    <w:rsid w:val="00385F0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3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2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oleObject" Target="embeddings/oleObject3.bin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23" Type="http://schemas.openxmlformats.org/officeDocument/2006/relationships/image" Target="media/image7.emf"/><Relationship Id="rId10" Type="http://schemas.openxmlformats.org/officeDocument/2006/relationships/header" Target="header2.xml"/><Relationship Id="rId19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2D6948-D0C8-4376-8483-3A17F6A40E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56</Pages>
  <Words>12537</Words>
  <Characters>71466</Characters>
  <Application>Microsoft Office Word</Application>
  <DocSecurity>0</DocSecurity>
  <Lines>595</Lines>
  <Paragraphs>167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83836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2012-07-13T08:33:00Z</dcterms:created>
  <dcterms:modified xsi:type="dcterms:W3CDTF">2012-07-13T08:33:00Z</dcterms:modified>
</cp:coreProperties>
</file>