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</w:pPr>
      <w:r w:rsidRPr="003D29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>Приложение към чл. 1,</w:t>
      </w:r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>ал.З</w:t>
      </w:r>
      <w:proofErr w:type="spellEnd"/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 xml:space="preserve"> от Насоки, приети от НСАП</w:t>
      </w:r>
    </w:p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3227"/>
        <w:gridCol w:w="1305"/>
        <w:gridCol w:w="396"/>
        <w:gridCol w:w="1984"/>
        <w:gridCol w:w="1276"/>
        <w:gridCol w:w="1518"/>
        <w:gridCol w:w="324"/>
        <w:gridCol w:w="1418"/>
        <w:gridCol w:w="1976"/>
        <w:gridCol w:w="131"/>
        <w:gridCol w:w="1825"/>
        <w:gridCol w:w="20"/>
      </w:tblGrid>
      <w:tr w:rsidR="004D7954" w:rsidTr="007208CE">
        <w:tc>
          <w:tcPr>
            <w:tcW w:w="15400" w:type="dxa"/>
            <w:gridSpan w:val="12"/>
            <w:shd w:val="clear" w:color="auto" w:fill="B8CCE4" w:themeFill="accent1" w:themeFillTint="66"/>
            <w:vAlign w:val="center"/>
          </w:tcPr>
          <w:p w:rsidR="004D7954" w:rsidRDefault="004D7954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  <w:r w:rsidRPr="003D292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АНТИКОРУПЦИОНЕН ПЛАН</w:t>
            </w:r>
            <w:r w:rsidR="00517A0F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– </w:t>
            </w:r>
            <w:r w:rsidR="00517A0F" w:rsidRPr="00517A0F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отчет първо шестмесечие </w:t>
            </w:r>
            <w:r w:rsidR="00541D6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2020</w:t>
            </w:r>
            <w:r w:rsidR="00B00DAB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г.</w:t>
            </w:r>
          </w:p>
          <w:p w:rsidR="004D7954" w:rsidRPr="003D2928" w:rsidRDefault="004D7954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</w:p>
        </w:tc>
      </w:tr>
      <w:tr w:rsidR="004D7954" w:rsidRPr="00EB2358" w:rsidTr="007208CE">
        <w:tc>
          <w:tcPr>
            <w:tcW w:w="15400" w:type="dxa"/>
            <w:gridSpan w:val="12"/>
            <w:shd w:val="clear" w:color="auto" w:fill="B8CCE4" w:themeFill="accent1" w:themeFillTint="66"/>
          </w:tcPr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lang w:eastAsia="bg-BG" w:bidi="bg-BG"/>
              </w:rPr>
              <w:t>Заместник-министър на регионалното развитие и благоустройството, който е отговорен за координацията на антикорупционните мерки – г-н Валентин Йовев</w:t>
            </w:r>
          </w:p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</w:p>
        </w:tc>
      </w:tr>
      <w:tr w:rsidR="004D7954" w:rsidRPr="00EB2358" w:rsidTr="007208CE">
        <w:tc>
          <w:tcPr>
            <w:tcW w:w="15400" w:type="dxa"/>
            <w:gridSpan w:val="12"/>
            <w:shd w:val="clear" w:color="auto" w:fill="92D050"/>
          </w:tcPr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Корупционен риск - управление, разпореждане или </w:t>
            </w:r>
            <w:r w:rsidRPr="00F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разходване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на бюджетни средства и активи, вкл. обществени поръчки</w:t>
            </w:r>
          </w:p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C63F90" w:rsidRPr="00EB2358" w:rsidTr="007208CE">
        <w:tc>
          <w:tcPr>
            <w:tcW w:w="3227" w:type="dxa"/>
            <w:shd w:val="clear" w:color="auto" w:fill="FFFFCC"/>
          </w:tcPr>
          <w:p w:rsidR="00C63F90" w:rsidRPr="00EB2358" w:rsidRDefault="00C63F90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C63F90" w:rsidRPr="00EB2358" w:rsidRDefault="00C63F90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C63F90" w:rsidRPr="00EB2358" w:rsidRDefault="00C63F90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C63F90" w:rsidRPr="00EB2358" w:rsidRDefault="00C63F90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C63F90" w:rsidRPr="00C63F90" w:rsidRDefault="00C63F90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C63F90" w:rsidRPr="00EB2358" w:rsidRDefault="00C63F90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7208CE" w:rsidRPr="00EB2358" w:rsidTr="00B61CB5">
        <w:tc>
          <w:tcPr>
            <w:tcW w:w="3227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Неутрализиране на риска от допускане на грешки/неправомерни действия при извършване на разплащания чрез изпълнение на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осъществяване на предварителен контрол за законосъобразност от финансов контрольор преди поемане на задължения/извършване на разходи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процедиране на електронни бюджетни платежни нареждания </w:t>
            </w:r>
            <w:r w:rsidR="00B61CB5">
              <w:rPr>
                <w:rFonts w:ascii="Times New Roman" w:hAnsi="Times New Roman" w:cs="Times New Roman"/>
                <w:sz w:val="18"/>
                <w:szCs w:val="18"/>
              </w:rPr>
              <w:t xml:space="preserve">от страна на бенефициентите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чрез системата за интернет банкиране на БНБ с прилагане на система за двоен подпис и финално одобрение на инициираните плащания от Ръководител на Управляващия орган (РУО)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EB2358" w:rsidRDefault="007208CE" w:rsidP="00B61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на система за извършване на разплащания, защитена от допускане на грешки, неправомерни действия или корупционни практики;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на информационна обезпеченост и проследимост на извършените разплащания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7208CE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7208CE" w:rsidRPr="00517A0F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8CE" w:rsidRPr="00517A0F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Осъществени разплащания чрез надеждна електронна система с ясно разделение на функциите и проследимост на извършените операции </w:t>
            </w:r>
          </w:p>
        </w:tc>
        <w:tc>
          <w:tcPr>
            <w:tcW w:w="1418" w:type="dxa"/>
            <w:shd w:val="clear" w:color="auto" w:fill="auto"/>
          </w:tcPr>
          <w:p w:rsidR="007208CE" w:rsidRPr="00EB2358" w:rsidRDefault="007208CE" w:rsidP="007208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 w:rsidRPr="00517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и началници отдели в Главна дирекция „Стратегическ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иране и програми за регионално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развитие“ (ГД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СППРР")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</w:p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EB2358" w:rsidRDefault="006D7651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при обработката на всички разплащания в ГД „СППРР“</w:t>
            </w: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7208CE" w:rsidRPr="00EB2358" w:rsidTr="00C74703">
        <w:tc>
          <w:tcPr>
            <w:tcW w:w="3227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пълна прозрачност и проследимост на извършените стопански операции чрез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адекватна одитна следа и документална обезпеченост на извършените операции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поддръжка на цялата релевантна информация за стопанските операции в електронни системи с непрекъсната проверка за съот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етствие на данните в кореспондиращите модули 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системата за интернет банкиране,  САП и ИСУН 2020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издаване на контролни 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по одобрен от РУО макет при осъществяване на взаимно допълващи се проверки от експерти, отговорни за процедирането на разплащанията и за обезпечаването на счетоводната отчетност при осъществяване контрол от 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сектор и одобрение от РУО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Осигурена система за пълно и точно представяне на стопанските операции, както в рамките на ГД "СППРР", така и пред релевантните национални институции (Одитен орган, Сертифициращ орган, Сметна палата, АФКОС) и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структурите на ЕС (ЕК, ОЛАФ, Европейска сметна палата)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  <w:p w:rsidR="007208CE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7208CE" w:rsidRPr="00EB2358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Въведени и функциониращи информационни системи, представящи вярна, пълна и проследима информация</w:t>
            </w:r>
          </w:p>
        </w:tc>
        <w:tc>
          <w:tcPr>
            <w:tcW w:w="1418" w:type="dxa"/>
            <w:shd w:val="clear" w:color="auto" w:fill="auto"/>
          </w:tcPr>
          <w:p w:rsidR="007208CE" w:rsidRPr="00EB2358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EB2358" w:rsidRDefault="00F81345" w:rsidP="00F81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при извършване на всички стопански операции в ГД „СППРР“</w:t>
            </w: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7208CE" w:rsidRPr="00EB2358" w:rsidTr="00C66C39">
        <w:tc>
          <w:tcPr>
            <w:tcW w:w="3227" w:type="dxa"/>
            <w:shd w:val="clear" w:color="auto" w:fill="auto"/>
          </w:tcPr>
          <w:p w:rsidR="007208CE" w:rsidRPr="004C31B1" w:rsidRDefault="007208CE" w:rsidP="0000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Изпълнение на правила и процедури с цел обезпечаване на ясно и точно счетоводно отразяване на извършваните операции, както следва: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съответна аналитичност с цел проследимост на извършваните в рамките на ГД "СППРР" стопански операции;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отразяване на счетоводните записвания в счетоводна система САП с конкретни нива на достъп на съответните служители </w:t>
            </w:r>
            <w:r w:rsidR="000C23EB">
              <w:rPr>
                <w:rFonts w:ascii="Times New Roman" w:hAnsi="Times New Roman" w:cs="Times New Roman"/>
                <w:sz w:val="18"/>
                <w:szCs w:val="18"/>
              </w:rPr>
              <w:t xml:space="preserve">/счетоводители/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 зависимост от задълженията им, индивидуализирани криптирани профили и осигуряване на ежедневно архивиране на въвежданата информация от администратор</w:t>
            </w:r>
            <w:r w:rsidR="006D286C">
              <w:rPr>
                <w:rFonts w:ascii="Times New Roman" w:hAnsi="Times New Roman" w:cs="Times New Roman"/>
                <w:sz w:val="18"/>
                <w:szCs w:val="18"/>
              </w:rPr>
              <w:t xml:space="preserve"> /в МФ/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интерфейс между счетоводна система САП и ИСУН 2020 с цел гарантиране на съответствието и взаимовръзката между генерираните в тях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контрол на счетоводния процес от страна на дирекция "Национален фонд" - СО чрез изготвяне и изпращане на месечни и тримесечни отчети за касово изпълнение, оборотна ведомост и допълнително изис</w:t>
            </w:r>
            <w:r w:rsidR="000070D1">
              <w:rPr>
                <w:rFonts w:ascii="Times New Roman" w:hAnsi="Times New Roman" w:cs="Times New Roman"/>
                <w:sz w:val="18"/>
                <w:szCs w:val="18"/>
              </w:rPr>
              <w:t>квани справки и обобщени данни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Осигурена защитена среда за отразяване на стопанските операции в рамките на ГД "СППРР" и съгласуването им със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ертифициращия орган (СО)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7208CE" w:rsidRPr="004C31B1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Въведени счетоводни операции, представящи вярна, пълна и проследима информация за извършените стопански операции</w:t>
            </w:r>
          </w:p>
        </w:tc>
        <w:tc>
          <w:tcPr>
            <w:tcW w:w="1418" w:type="dxa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 началници на 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4C31B1" w:rsidRDefault="006B3BB9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при извършване на всички стопански операции в ГД „СППРР“</w:t>
            </w: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3631E" w:rsidRPr="00EB2358" w:rsidTr="00B451BF">
        <w:tc>
          <w:tcPr>
            <w:tcW w:w="3227" w:type="dxa"/>
            <w:shd w:val="clear" w:color="auto" w:fill="FFFFFF" w:themeFill="background1"/>
          </w:tcPr>
          <w:p w:rsidR="0093631E" w:rsidRPr="00232A7E" w:rsidRDefault="0093631E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Възлагане на различни служители изпълнението на </w:t>
            </w:r>
            <w:r w:rsidR="001C10EC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 етапи от цикъла на обществената поръчка, а именно изготвянето на техническата спецификация на обществена поръчка, участието в работата на комисията и сле</w:t>
            </w:r>
            <w:r w:rsidR="001C10EC">
              <w:rPr>
                <w:rFonts w:ascii="Times New Roman" w:hAnsi="Times New Roman" w:cs="Times New Roman"/>
                <w:sz w:val="18"/>
                <w:szCs w:val="18"/>
              </w:rPr>
              <w:t>дене за изпълнение на сключения договор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3631E" w:rsidRPr="00EB2358" w:rsidRDefault="001C10E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  <w:shd w:val="clear" w:color="auto" w:fill="FFFFFF" w:themeFill="background1"/>
          </w:tcPr>
          <w:p w:rsidR="0093631E" w:rsidRPr="00EB2358" w:rsidRDefault="00F5120E" w:rsidP="00C77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0E">
              <w:rPr>
                <w:rFonts w:ascii="Times New Roman" w:hAnsi="Times New Roman" w:cs="Times New Roman"/>
                <w:sz w:val="18"/>
                <w:szCs w:val="18"/>
              </w:rPr>
              <w:t>Превенция за възникване на корупционни практики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93631E" w:rsidRPr="00EB2358" w:rsidRDefault="001C10E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>остоянен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93631E" w:rsidRDefault="0093631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Брой постъпили жалби срещу решения за откриване на процедури по ЗОП във връзка с</w:t>
            </w:r>
            <w:r w:rsidR="00B350F9">
              <w:rPr>
                <w:rFonts w:ascii="Times New Roman" w:hAnsi="Times New Roman" w:cs="Times New Roman"/>
                <w:sz w:val="18"/>
                <w:szCs w:val="18"/>
              </w:rPr>
              <w:t>ъс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0F9">
              <w:rPr>
                <w:rFonts w:ascii="Times New Roman" w:hAnsi="Times New Roman" w:cs="Times New Roman"/>
                <w:sz w:val="18"/>
                <w:szCs w:val="18"/>
              </w:rPr>
              <w:t>заложени ограничителни условия</w:t>
            </w:r>
          </w:p>
          <w:p w:rsidR="0093631E" w:rsidRPr="00EB2358" w:rsidRDefault="0093631E" w:rsidP="004D6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418" w:type="dxa"/>
            <w:shd w:val="clear" w:color="auto" w:fill="FFFFFF" w:themeFill="background1"/>
          </w:tcPr>
          <w:p w:rsidR="0093631E" w:rsidRPr="00AD3731" w:rsidRDefault="00BA6E0C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Директори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 xml:space="preserve"> на дирекции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които участват в цикъла на обществените поръчки в МРРБ</w:t>
            </w:r>
            <w:r w:rsidR="00AD3731" w:rsidRPr="00517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3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AD3731" w:rsidRPr="00B451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 които тази </w:t>
            </w:r>
            <w:r w:rsidR="00AD3731" w:rsidRPr="00B451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мярка е приложима</w:t>
            </w:r>
          </w:p>
        </w:tc>
        <w:tc>
          <w:tcPr>
            <w:tcW w:w="1976" w:type="dxa"/>
          </w:tcPr>
          <w:p w:rsidR="0093631E" w:rsidRDefault="006B3BB9" w:rsidP="006B3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 се от всички дирекции</w:t>
            </w:r>
            <w:r w:rsidR="004E1A38"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19D1">
              <w:rPr>
                <w:rFonts w:ascii="Times New Roman" w:hAnsi="Times New Roman" w:cs="Times New Roman"/>
                <w:sz w:val="18"/>
                <w:szCs w:val="18"/>
              </w:rPr>
              <w:t>за които тази мярка е приложима.</w:t>
            </w:r>
          </w:p>
          <w:p w:rsidR="003319D1" w:rsidRDefault="003319D1" w:rsidP="00331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 първото шестмесечие не са постъпвали жалби срещу решения за откриване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процедури по ЗОП във връзка със заложени ограничителни условия</w:t>
            </w:r>
          </w:p>
          <w:p w:rsidR="003319D1" w:rsidRPr="004C31B1" w:rsidRDefault="003319D1" w:rsidP="006B3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93631E" w:rsidRPr="00EB2358" w:rsidRDefault="0093631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06894" w:rsidRPr="00EB2358" w:rsidTr="00DA0261">
        <w:tc>
          <w:tcPr>
            <w:tcW w:w="3227" w:type="dxa"/>
          </w:tcPr>
          <w:p w:rsidR="00B06894" w:rsidRPr="00F51233" w:rsidRDefault="00B06894" w:rsidP="009200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Упражняване на предварителен контрол по процедури на ЗОП, оценка на риска, администриране на нередности по европейски </w:t>
            </w:r>
            <w:r w:rsidR="009200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програми  с бенефициент Агенция </w:t>
            </w: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„Пътна инфраструктура“ и текущ контрол по изпълнение на сключените договори с възложител </w:t>
            </w:r>
            <w:r w:rsidR="00CE356F">
              <w:rPr>
                <w:rFonts w:ascii="Times New Roman" w:eastAsia="Times New Roman" w:hAnsi="Times New Roman" w:cs="Times New Roman"/>
                <w:sz w:val="18"/>
                <w:szCs w:val="18"/>
              </w:rPr>
              <w:t>АПИ</w:t>
            </w:r>
          </w:p>
          <w:p w:rsidR="00B06894" w:rsidRPr="00F51233" w:rsidRDefault="00B06894" w:rsidP="009200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B06894" w:rsidRPr="00F51233" w:rsidRDefault="00B06894" w:rsidP="00173D0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Законосъобразност на провежданите процедури и подписваните договори по ЗОП. Недопускане на неправомерни плащания и манипулиране на процедурите</w:t>
            </w:r>
          </w:p>
        </w:tc>
        <w:tc>
          <w:tcPr>
            <w:tcW w:w="1276" w:type="dxa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1233">
              <w:rPr>
                <w:sz w:val="18"/>
                <w:szCs w:val="18"/>
              </w:rPr>
              <w:t>остоянен</w:t>
            </w:r>
          </w:p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Брой издадени контролни листове, чрез които се удостоверява законосъобразност</w:t>
            </w:r>
            <w:r>
              <w:rPr>
                <w:sz w:val="18"/>
                <w:szCs w:val="18"/>
              </w:rPr>
              <w:t>та</w:t>
            </w:r>
            <w:r w:rsidRPr="00F51233">
              <w:rPr>
                <w:sz w:val="18"/>
                <w:szCs w:val="18"/>
              </w:rPr>
              <w:t xml:space="preserve"> на процедурата по ЗОП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или съответствие при отчетените резултати и действителните резултати в сертификати за плащане за извършена дейност по договор</w:t>
            </w:r>
          </w:p>
        </w:tc>
        <w:tc>
          <w:tcPr>
            <w:tcW w:w="1418" w:type="dxa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Управителния съвет на Агенц</w:t>
            </w:r>
            <w:r>
              <w:rPr>
                <w:sz w:val="18"/>
                <w:szCs w:val="18"/>
              </w:rPr>
              <w:t xml:space="preserve">ия „Пътна инфраструктура“ (АПИ);   </w:t>
            </w:r>
            <w:r w:rsidRPr="00F51233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на дирекция „Обществени пор</w:t>
            </w:r>
            <w:r>
              <w:rPr>
                <w:sz w:val="18"/>
                <w:szCs w:val="18"/>
              </w:rPr>
              <w:t xml:space="preserve">ъчки и правно обслужване“; </w:t>
            </w:r>
            <w:r w:rsidRPr="00F51233">
              <w:rPr>
                <w:sz w:val="18"/>
                <w:szCs w:val="18"/>
              </w:rPr>
              <w:t>Директор на дирекция „Анализ на ри</w:t>
            </w:r>
            <w:r>
              <w:rPr>
                <w:sz w:val="18"/>
                <w:szCs w:val="18"/>
              </w:rPr>
              <w:t>ска и оперативен контрол“</w:t>
            </w:r>
            <w:r w:rsidR="00A6752F">
              <w:rPr>
                <w:sz w:val="18"/>
                <w:szCs w:val="18"/>
              </w:rPr>
              <w:t xml:space="preserve"> (АРОК)</w:t>
            </w:r>
          </w:p>
        </w:tc>
        <w:tc>
          <w:tcPr>
            <w:tcW w:w="1976" w:type="dxa"/>
            <w:shd w:val="clear" w:color="auto" w:fill="auto"/>
          </w:tcPr>
          <w:p w:rsidR="00DA0261" w:rsidRPr="00DA0261" w:rsidRDefault="00DA0261" w:rsidP="00DA02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A0261">
              <w:rPr>
                <w:sz w:val="18"/>
                <w:szCs w:val="18"/>
              </w:rPr>
              <w:t xml:space="preserve">Предварителен контрол нефинансов контрол за законосъобразност по процедури на ЗОП      –774 бр. </w:t>
            </w:r>
            <w:r>
              <w:rPr>
                <w:sz w:val="18"/>
                <w:szCs w:val="18"/>
              </w:rPr>
              <w:t>к</w:t>
            </w:r>
            <w:r w:rsidRPr="00DA0261">
              <w:rPr>
                <w:sz w:val="18"/>
                <w:szCs w:val="18"/>
              </w:rPr>
              <w:t>онтролни лист</w:t>
            </w:r>
            <w:r>
              <w:rPr>
                <w:sz w:val="18"/>
                <w:szCs w:val="18"/>
              </w:rPr>
              <w:t>ове</w:t>
            </w:r>
            <w:r w:rsidRPr="00DA0261">
              <w:rPr>
                <w:sz w:val="18"/>
                <w:szCs w:val="18"/>
              </w:rPr>
              <w:t xml:space="preserve"> в </w:t>
            </w:r>
            <w:proofErr w:type="spellStart"/>
            <w:r w:rsidRPr="00DA0261">
              <w:rPr>
                <w:sz w:val="18"/>
                <w:szCs w:val="18"/>
              </w:rPr>
              <w:t>т.ч</w:t>
            </w:r>
            <w:proofErr w:type="spellEnd"/>
            <w:r w:rsidRPr="00DA0261">
              <w:rPr>
                <w:sz w:val="18"/>
                <w:szCs w:val="18"/>
              </w:rPr>
              <w:t xml:space="preserve"> 124 по ОП на ЕС;</w:t>
            </w:r>
          </w:p>
          <w:p w:rsidR="00DA0261" w:rsidRPr="00DA0261" w:rsidRDefault="00DA0261" w:rsidP="00DA02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DA026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DA0261">
              <w:rPr>
                <w:sz w:val="18"/>
                <w:szCs w:val="18"/>
              </w:rPr>
              <w:t>Предварителен финансов контрол:      - преди поемане на задължение – 709 бр. издадени контролни лист</w:t>
            </w:r>
            <w:r>
              <w:rPr>
                <w:sz w:val="18"/>
                <w:szCs w:val="18"/>
              </w:rPr>
              <w:t>ове</w:t>
            </w:r>
            <w:r w:rsidRPr="00DA0261">
              <w:rPr>
                <w:sz w:val="18"/>
                <w:szCs w:val="18"/>
              </w:rPr>
              <w:t xml:space="preserve">;                          - преди извършване на плащане – 1727 бр. </w:t>
            </w:r>
            <w:r>
              <w:rPr>
                <w:sz w:val="18"/>
                <w:szCs w:val="18"/>
              </w:rPr>
              <w:t>издадени контролни листа;</w:t>
            </w:r>
          </w:p>
          <w:p w:rsidR="00DA0261" w:rsidRPr="00DA0261" w:rsidRDefault="00DA0261" w:rsidP="00DA02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DA026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DA0261">
              <w:rPr>
                <w:sz w:val="18"/>
                <w:szCs w:val="18"/>
              </w:rPr>
              <w:t>Проверени сертификати за плащане – 731 бр.;</w:t>
            </w:r>
          </w:p>
          <w:p w:rsidR="00B06894" w:rsidRPr="00F51233" w:rsidRDefault="00DA0261" w:rsidP="00DA0261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DA0261">
              <w:rPr>
                <w:sz w:val="18"/>
                <w:szCs w:val="18"/>
              </w:rPr>
              <w:t>4. Доклади от проверки на място по обекти  и други –  54 бр.</w:t>
            </w:r>
          </w:p>
        </w:tc>
        <w:tc>
          <w:tcPr>
            <w:tcW w:w="1976" w:type="dxa"/>
            <w:gridSpan w:val="3"/>
          </w:tcPr>
          <w:p w:rsidR="00B06894" w:rsidRPr="00EB2358" w:rsidRDefault="00B0689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7208CE">
        <w:tc>
          <w:tcPr>
            <w:tcW w:w="15400" w:type="dxa"/>
            <w:gridSpan w:val="12"/>
            <w:shd w:val="clear" w:color="auto" w:fill="92D050"/>
          </w:tcPr>
          <w:p w:rsidR="00173D02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F3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извършване на контролни дейности</w:t>
            </w:r>
          </w:p>
          <w:p w:rsidR="00173D02" w:rsidRPr="00F34054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173D02" w:rsidRPr="00EB2358" w:rsidTr="007208CE">
        <w:tc>
          <w:tcPr>
            <w:tcW w:w="3227" w:type="dxa"/>
            <w:shd w:val="clear" w:color="auto" w:fill="FFFFCC"/>
          </w:tcPr>
          <w:p w:rsidR="00173D02" w:rsidRPr="00EB2358" w:rsidRDefault="00173D02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173D02" w:rsidRPr="00EB2358" w:rsidRDefault="00173D02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173D02" w:rsidRPr="00EB2358" w:rsidRDefault="00173D02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173D02" w:rsidRPr="00EB2358" w:rsidRDefault="00173D02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173D02" w:rsidRPr="00C63F90" w:rsidRDefault="00173D02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173D02" w:rsidRPr="00EB2358" w:rsidRDefault="00173D02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Засилване на контрола при подготовката и издаването на административен акт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8A704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Въведена електрон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а кореспонденция с бенефициента чрез ИСУН 2020, както и възможност за електронно изпращане и съгласуване на издадени актове чрез деловодната система </w:t>
            </w:r>
            <w:r w:rsidR="00BA0730">
              <w:rPr>
                <w:rFonts w:ascii="Times New Roman" w:hAnsi="Times New Roman" w:cs="Times New Roman"/>
                <w:sz w:val="18"/>
                <w:szCs w:val="18"/>
              </w:rPr>
              <w:t>на МРРБ "</w:t>
            </w:r>
            <w:proofErr w:type="spellStart"/>
            <w:r w:rsidR="00BA0730">
              <w:rPr>
                <w:rFonts w:ascii="Times New Roman" w:hAnsi="Times New Roman" w:cs="Times New Roman"/>
                <w:sz w:val="18"/>
                <w:szCs w:val="18"/>
              </w:rPr>
              <w:t>Акстър</w:t>
            </w:r>
            <w:proofErr w:type="spellEnd"/>
            <w:r w:rsidR="00BA0730">
              <w:rPr>
                <w:rFonts w:ascii="Times New Roman" w:hAnsi="Times New Roman" w:cs="Times New Roman"/>
                <w:sz w:val="18"/>
                <w:szCs w:val="18"/>
              </w:rPr>
              <w:t xml:space="preserve"> офис"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C93EF2" w:rsidRDefault="00EB3C2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за всеки административен акт на РУО на ОПРР</w:t>
            </w: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бенефициенти на ОПРР 2014-2020 г.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Етапите, отговорните лица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Извършване на проверките на отговорните лица във връзка с одобрение на разходит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C93EF2" w:rsidRDefault="00877796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в съответствие с НУИОПРР 2014-2020 и Системите за управление и контрол на ОПРР 2014-2020</w:t>
            </w: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 намаляване на административната тежест на бенефициентите и служителите на УО на ОПРР 2014-2020, допускане на грешки при отчитане и проверка на разходите и недопускане манипулация на данни.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C93EF2" w:rsidRDefault="004C3F7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в съответствие с НУИОПРР 2014-2020 и Системите за управление и контрол на ОПРР 2014-2020</w:t>
            </w: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01F12" w:rsidRPr="00EB2358" w:rsidTr="007208CE">
        <w:tc>
          <w:tcPr>
            <w:tcW w:w="3227" w:type="dxa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Сформиране на група за оценка на риска от измами</w:t>
            </w:r>
          </w:p>
        </w:tc>
        <w:tc>
          <w:tcPr>
            <w:tcW w:w="1701" w:type="dxa"/>
            <w:gridSpan w:val="2"/>
          </w:tcPr>
          <w:p w:rsidR="00801F12" w:rsidRPr="00112D35" w:rsidRDefault="00801F12" w:rsidP="0011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Разкриване на еве</w:t>
            </w:r>
            <w:r w:rsidR="002B341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туални рискове за измама и изготвяне на предложения за внедряване на ефективни и пропорционални мерки за борба с измамите</w:t>
            </w:r>
          </w:p>
        </w:tc>
        <w:tc>
          <w:tcPr>
            <w:tcW w:w="1276" w:type="dxa"/>
          </w:tcPr>
          <w:p w:rsidR="00801F12" w:rsidRPr="00112D35" w:rsidRDefault="007605C5" w:rsidP="0076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01.01.2020-31.12.2020</w:t>
            </w:r>
            <w:r w:rsidR="00801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F12" w:rsidRPr="00112D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Проведeни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заседания, извършени оценки и изготвени доклади</w:t>
            </w:r>
          </w:p>
        </w:tc>
        <w:tc>
          <w:tcPr>
            <w:tcW w:w="1418" w:type="dxa"/>
          </w:tcPr>
          <w:p w:rsidR="00801F12" w:rsidRPr="00C96700" w:rsidRDefault="00801F12" w:rsidP="00112D35">
            <w:pPr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67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на дирекция </w:t>
            </w:r>
            <w:r w:rsidR="00B451BF" w:rsidRPr="00C96700">
              <w:rPr>
                <w:rFonts w:ascii="Times New Roman" w:hAnsi="Times New Roman" w:cs="Times New Roman"/>
                <w:sz w:val="18"/>
                <w:szCs w:val="18"/>
              </w:rPr>
              <w:t>„Управление на  териториалното сътрудничество“ (УТС) в МРРБ</w:t>
            </w:r>
            <w:r w:rsidRPr="00C9670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801F12" w:rsidRPr="00517A0F" w:rsidRDefault="00801F12" w:rsidP="00112D35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6700">
              <w:rPr>
                <w:rFonts w:ascii="Times New Roman" w:hAnsi="Times New Roman" w:cs="Times New Roman"/>
                <w:sz w:val="18"/>
                <w:szCs w:val="18"/>
              </w:rPr>
              <w:t xml:space="preserve"> Отдел "Законодателство и </w:t>
            </w:r>
            <w:proofErr w:type="spellStart"/>
            <w:r w:rsidRPr="00C967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96700">
              <w:rPr>
                <w:rFonts w:ascii="Times New Roman" w:hAnsi="Times New Roman" w:cs="Times New Roman"/>
                <w:sz w:val="18"/>
                <w:szCs w:val="18"/>
              </w:rPr>
              <w:t xml:space="preserve"> нередности"(ЗН)</w:t>
            </w:r>
          </w:p>
        </w:tc>
        <w:tc>
          <w:tcPr>
            <w:tcW w:w="1976" w:type="dxa"/>
          </w:tcPr>
          <w:p w:rsidR="00801F12" w:rsidRPr="00C93EF2" w:rsidRDefault="005069D2" w:rsidP="00506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Постоянната работна група, определена със Заповед РО-02-14-1225/20.11.2019 г., в посочения период е извършила оценка на риска от измами, като е изготвен Доклад № УТС-764/13.04.2020 г.  </w:t>
            </w:r>
          </w:p>
        </w:tc>
        <w:tc>
          <w:tcPr>
            <w:tcW w:w="1976" w:type="dxa"/>
            <w:gridSpan w:val="3"/>
          </w:tcPr>
          <w:p w:rsidR="00801F12" w:rsidRPr="00EB2358" w:rsidRDefault="00801F1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01F12" w:rsidRPr="00EB2358" w:rsidTr="007208CE">
        <w:tc>
          <w:tcPr>
            <w:tcW w:w="3227" w:type="dxa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701" w:type="dxa"/>
            <w:gridSpan w:val="2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801F12" w:rsidRPr="00F51233" w:rsidRDefault="00D91B70" w:rsidP="00F8454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Осигуряване на п</w:t>
            </w:r>
            <w:r w:rsidR="00801F12" w:rsidRPr="00F51233">
              <w:rPr>
                <w:sz w:val="18"/>
                <w:szCs w:val="18"/>
              </w:rPr>
              <w:t>о-голям</w:t>
            </w:r>
            <w:r w:rsidR="00F84541">
              <w:rPr>
                <w:sz w:val="18"/>
                <w:szCs w:val="18"/>
              </w:rPr>
              <w:t>а прозрачност и външен контрол</w:t>
            </w:r>
          </w:p>
        </w:tc>
        <w:tc>
          <w:tcPr>
            <w:tcW w:w="1276" w:type="dxa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801F12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01F12" w:rsidRPr="00F51233">
              <w:rPr>
                <w:sz w:val="18"/>
                <w:szCs w:val="18"/>
              </w:rPr>
              <w:t>Подписан Пакт с НПО</w:t>
            </w:r>
            <w:r>
              <w:rPr>
                <w:sz w:val="18"/>
                <w:szCs w:val="18"/>
              </w:rPr>
              <w:t xml:space="preserve"> </w:t>
            </w:r>
            <w:r w:rsidR="00801F12" w:rsidRPr="00F51233">
              <w:rPr>
                <w:sz w:val="18"/>
                <w:szCs w:val="18"/>
              </w:rPr>
              <w:t>„Прозрачност</w:t>
            </w:r>
            <w:r>
              <w:rPr>
                <w:sz w:val="18"/>
                <w:szCs w:val="18"/>
              </w:rPr>
              <w:t xml:space="preserve"> </w:t>
            </w:r>
            <w:r w:rsidR="00801F12" w:rsidRPr="00F51233">
              <w:rPr>
                <w:sz w:val="18"/>
                <w:szCs w:val="18"/>
              </w:rPr>
              <w:t>без граници“</w:t>
            </w:r>
            <w:r w:rsidR="00650721">
              <w:rPr>
                <w:sz w:val="18"/>
                <w:szCs w:val="18"/>
              </w:rPr>
              <w:t>;</w:t>
            </w:r>
          </w:p>
          <w:p w:rsidR="0099134B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2.Сформиран Комитет за наблюдение на </w:t>
            </w:r>
            <w:r>
              <w:rPr>
                <w:sz w:val="18"/>
                <w:szCs w:val="18"/>
              </w:rPr>
              <w:lastRenderedPageBreak/>
              <w:t>изграждането на АМ „Струма“ с представители на министерства, областни управители и екоорганизации</w:t>
            </w:r>
            <w:r w:rsidR="00650721">
              <w:rPr>
                <w:sz w:val="18"/>
                <w:szCs w:val="18"/>
              </w:rPr>
              <w:t>;</w:t>
            </w:r>
          </w:p>
          <w:p w:rsidR="0099134B" w:rsidRPr="00F51233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3.Сформиран обществен консултативен съвет с участие на браншови организации</w:t>
            </w:r>
          </w:p>
        </w:tc>
        <w:tc>
          <w:tcPr>
            <w:tcW w:w="1418" w:type="dxa"/>
          </w:tcPr>
          <w:p w:rsidR="00801F12" w:rsidRPr="00F51233" w:rsidRDefault="00801F12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Председател на УС на АПИ; </w:t>
            </w:r>
          </w:p>
          <w:p w:rsidR="00321DDA" w:rsidRDefault="00801F12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„Изпълнение на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 по оперативна програма „Транспорт и транспортна инфраструктура“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2014-2020</w:t>
            </w:r>
            <w:r w:rsidR="00321D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1DDA" w:rsidRDefault="00321DDA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Национално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(НТУ)</w:t>
            </w:r>
          </w:p>
          <w:p w:rsidR="00801F12" w:rsidRPr="00F51233" w:rsidRDefault="00801F12" w:rsidP="007E0B23">
            <w:pPr>
              <w:pStyle w:val="NoSpacing"/>
              <w:ind w:left="-107" w:right="-108"/>
            </w:pPr>
            <w:r w:rsidRPr="00F51233">
              <w:t xml:space="preserve"> </w:t>
            </w:r>
          </w:p>
        </w:tc>
        <w:tc>
          <w:tcPr>
            <w:tcW w:w="1976" w:type="dxa"/>
          </w:tcPr>
          <w:p w:rsidR="00801F12" w:rsidRPr="00C93EF2" w:rsidRDefault="005C4110" w:rsidP="00D41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Мярката се изпълнява</w:t>
            </w:r>
          </w:p>
        </w:tc>
        <w:tc>
          <w:tcPr>
            <w:tcW w:w="1976" w:type="dxa"/>
            <w:gridSpan w:val="3"/>
          </w:tcPr>
          <w:p w:rsidR="00801F12" w:rsidRPr="00EB2358" w:rsidRDefault="00801F12" w:rsidP="00D41E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A6752F">
        <w:tc>
          <w:tcPr>
            <w:tcW w:w="3227" w:type="dxa"/>
          </w:tcPr>
          <w:p w:rsidR="00D91B70" w:rsidRPr="0010665C" w:rsidRDefault="000605F8" w:rsidP="000605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Въвеждане на ротация на служители 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извършване на 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верка от мобилни групи по чл.10а /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контрол на масата и габаритните </w:t>
            </w:r>
            <w:r w:rsidR="00D91B7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размери на пътни превозни средства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и чл.10б / 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мобилен контрол за заплащане на </w:t>
            </w:r>
            <w:proofErr w:type="spellStart"/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Тол</w:t>
            </w:r>
            <w:proofErr w:type="spellEnd"/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– такси/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Закона за пътищата (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ЗП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D91B70" w:rsidRPr="0010665C" w:rsidRDefault="00D91B70" w:rsidP="00D91B7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10665C" w:rsidRDefault="009175A3" w:rsidP="00F512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75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Превенция за </w:t>
            </w:r>
            <w:r w:rsidR="00F5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възникване на корупционни практики</w:t>
            </w:r>
          </w:p>
        </w:tc>
        <w:tc>
          <w:tcPr>
            <w:tcW w:w="1276" w:type="dxa"/>
          </w:tcPr>
          <w:p w:rsidR="00D91B70" w:rsidRPr="0010665C" w:rsidRDefault="00D91B70" w:rsidP="00D91B7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10665C" w:rsidRDefault="00D91B70" w:rsidP="00D91B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Брой  на проверките </w:t>
            </w:r>
          </w:p>
          <w:p w:rsidR="00D91B70" w:rsidRPr="0010665C" w:rsidRDefault="00D91B70" w:rsidP="00D91B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1B70" w:rsidRPr="0010665C" w:rsidRDefault="00D91B70" w:rsidP="001A391A">
            <w:pPr>
              <w:ind w:left="-103" w:right="-1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тдел „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 по РПМ“, отдел „</w:t>
            </w:r>
            <w:proofErr w:type="spellStart"/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Мониторинг“в</w:t>
            </w:r>
            <w:proofErr w:type="spellEnd"/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дирекция  „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АРОК“ 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„Контрол и правоприлагане“  в НТУ</w:t>
            </w:r>
            <w:r w:rsidR="00A22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АПИ</w:t>
            </w:r>
          </w:p>
        </w:tc>
        <w:tc>
          <w:tcPr>
            <w:tcW w:w="1976" w:type="dxa"/>
          </w:tcPr>
          <w:p w:rsidR="008C4983" w:rsidRPr="008C4983" w:rsidRDefault="008C4983" w:rsidP="008C4983">
            <w:pPr>
              <w:widowControl w:val="0"/>
              <w:spacing w:after="12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983">
              <w:rPr>
                <w:rFonts w:ascii="Times New Roman" w:eastAsia="Times New Roman" w:hAnsi="Times New Roman" w:cs="Times New Roman"/>
                <w:sz w:val="18"/>
                <w:szCs w:val="18"/>
              </w:rPr>
              <w:t>1.Контрол от отдел „Мониторинг. – 67 бр.;</w:t>
            </w:r>
          </w:p>
          <w:p w:rsidR="008C4983" w:rsidRDefault="008C4983" w:rsidP="008C4983">
            <w:pPr>
              <w:widowControl w:val="0"/>
              <w:spacing w:after="12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983">
              <w:rPr>
                <w:rFonts w:ascii="Times New Roman" w:eastAsia="Times New Roman" w:hAnsi="Times New Roman" w:cs="Times New Roman"/>
                <w:sz w:val="18"/>
                <w:szCs w:val="18"/>
              </w:rPr>
              <w:t>2.Контрол по РПМ /</w:t>
            </w:r>
            <w:r w:rsidRPr="008C498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чл.10а от ЗП/- 3 714     </w:t>
            </w:r>
            <w:r w:rsidRPr="008C498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  <w:p w:rsidR="00D91B70" w:rsidRPr="008C4983" w:rsidRDefault="008C4983" w:rsidP="008C4983">
            <w:pPr>
              <w:widowControl w:val="0"/>
              <w:spacing w:after="12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983">
              <w:rPr>
                <w:rFonts w:ascii="Times New Roman" w:hAnsi="Times New Roman" w:cs="Times New Roman"/>
                <w:sz w:val="18"/>
                <w:szCs w:val="18"/>
              </w:rPr>
              <w:t>3.Контрол НТУ /</w:t>
            </w:r>
            <w:r w:rsidRPr="008C4983">
              <w:rPr>
                <w:rFonts w:ascii="Times New Roman" w:hAnsi="Times New Roman" w:cs="Times New Roman"/>
                <w:i/>
                <w:sz w:val="18"/>
                <w:szCs w:val="18"/>
              </w:rPr>
              <w:t>чл.10б от ЗП/</w:t>
            </w:r>
            <w:r w:rsidRPr="008C4983">
              <w:rPr>
                <w:rFonts w:ascii="Times New Roman" w:hAnsi="Times New Roman" w:cs="Times New Roman"/>
                <w:sz w:val="18"/>
                <w:szCs w:val="18"/>
              </w:rPr>
              <w:t xml:space="preserve"> - 349 337 бр.      Мобилните екипи се сформират на случаен принцип по утвърдени графици в девет сектора. Същият принцип на работа важи и за контрола по чл.10а от ЗП/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A6752F">
        <w:tc>
          <w:tcPr>
            <w:tcW w:w="3227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Извършване на постоянно видеонаблюдение и контрол за достъпа в административн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F51233">
              <w:rPr>
                <w:sz w:val="18"/>
                <w:szCs w:val="18"/>
              </w:rPr>
              <w:t xml:space="preserve"> сград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 xml:space="preserve"> на АПИ</w:t>
            </w:r>
            <w:r>
              <w:rPr>
                <w:sz w:val="18"/>
                <w:szCs w:val="18"/>
              </w:rPr>
              <w:t xml:space="preserve"> и Агенция </w:t>
            </w:r>
            <w:r w:rsidRPr="00920059">
              <w:rPr>
                <w:sz w:val="18"/>
                <w:szCs w:val="18"/>
              </w:rPr>
              <w:t>по геодезия, картография и кадастър</w:t>
            </w:r>
            <w:r>
              <w:rPr>
                <w:sz w:val="18"/>
                <w:szCs w:val="18"/>
              </w:rPr>
              <w:t xml:space="preserve"> (АГКК)</w:t>
            </w:r>
            <w:r w:rsidRPr="00F51233">
              <w:rPr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701" w:type="dxa"/>
            <w:gridSpan w:val="2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Предотвратяване на нерегламентирано и</w:t>
            </w:r>
            <w:r>
              <w:rPr>
                <w:sz w:val="18"/>
                <w:szCs w:val="18"/>
              </w:rPr>
              <w:t>знасяне на информация</w:t>
            </w:r>
            <w:r w:rsidRPr="00F51233">
              <w:rPr>
                <w:sz w:val="18"/>
                <w:szCs w:val="18"/>
              </w:rPr>
              <w:t xml:space="preserve"> и осъществяване на корупционни </w:t>
            </w:r>
            <w:r>
              <w:rPr>
                <w:sz w:val="18"/>
                <w:szCs w:val="18"/>
              </w:rPr>
              <w:t>практики</w:t>
            </w:r>
          </w:p>
        </w:tc>
        <w:tc>
          <w:tcPr>
            <w:tcW w:w="1276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418" w:type="dxa"/>
          </w:tcPr>
          <w:p w:rsidR="00D91B70" w:rsidRDefault="00D91B70" w:rsidP="00D91B70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УС на АПИ;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 xml:space="preserve"> Директор на дирекция „</w:t>
            </w:r>
            <w:proofErr w:type="spellStart"/>
            <w:r w:rsidRPr="00F51233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F51233">
              <w:rPr>
                <w:sz w:val="18"/>
                <w:szCs w:val="18"/>
              </w:rPr>
              <w:t>тивно</w:t>
            </w:r>
            <w:proofErr w:type="spellEnd"/>
            <w:r w:rsidRPr="00F51233">
              <w:rPr>
                <w:sz w:val="18"/>
                <w:szCs w:val="18"/>
              </w:rPr>
              <w:t xml:space="preserve"> обслужване, човешки ресурси и управле</w:t>
            </w:r>
            <w:r>
              <w:rPr>
                <w:sz w:val="18"/>
                <w:szCs w:val="18"/>
              </w:rPr>
              <w:t>ние на собствеността“;</w:t>
            </w:r>
          </w:p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Изпълнителен директор на АГКК </w:t>
            </w:r>
          </w:p>
        </w:tc>
        <w:tc>
          <w:tcPr>
            <w:tcW w:w="1976" w:type="dxa"/>
          </w:tcPr>
          <w:p w:rsidR="00D91B70" w:rsidRPr="00F51233" w:rsidRDefault="005C4110" w:rsidP="00D91B70">
            <w:pPr>
              <w:pStyle w:val="20"/>
              <w:shd w:val="clear" w:color="auto" w:fill="auto"/>
              <w:spacing w:before="0" w:after="120" w:line="240" w:lineRule="auto"/>
              <w:rPr>
                <w:sz w:val="18"/>
                <w:szCs w:val="18"/>
              </w:rPr>
            </w:pPr>
            <w:r w:rsidRPr="005C4110">
              <w:rPr>
                <w:sz w:val="18"/>
                <w:szCs w:val="18"/>
              </w:rPr>
              <w:t>Мярката се изпълнява</w:t>
            </w:r>
            <w:r w:rsidR="009F1AEA">
              <w:rPr>
                <w:sz w:val="18"/>
                <w:szCs w:val="18"/>
              </w:rPr>
              <w:t xml:space="preserve"> в АПИ и АГКК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Насоченост на мярката - организационен/ кадрови/ 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lastRenderedPageBreak/>
              <w:t>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lastRenderedPageBreak/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7208CE">
        <w:tc>
          <w:tcPr>
            <w:tcW w:w="3227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Въвеждане на ротационен принцип при определяне на отговорен експерт и членовете на комисиите за предоставяне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 „Издаване на разрешение за оценяване на строителни продукти и на разрешение за издаване на технически одобрения и оценки на строителни продукти“ </w:t>
            </w:r>
          </w:p>
        </w:tc>
        <w:tc>
          <w:tcPr>
            <w:tcW w:w="1701" w:type="dxa"/>
            <w:gridSpan w:val="2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276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976" w:type="dxa"/>
          </w:tcPr>
          <w:p w:rsidR="00CE21C8" w:rsidRDefault="00CE21C8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Мярката се изпълнява.</w:t>
            </w:r>
          </w:p>
          <w:p w:rsidR="00D91B70" w:rsidRPr="00BC7950" w:rsidRDefault="00BC795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Няма подадени жалби от лицата за оценяване на строителни продукти и икономически оператори</w:t>
            </w:r>
            <w:r w:rsidR="00CE21C8">
              <w:rPr>
                <w:rFonts w:ascii="Times New Roman" w:hAnsi="Times New Roman" w:cs="Times New Roman"/>
                <w:sz w:val="18"/>
                <w:szCs w:val="18"/>
              </w:rPr>
              <w:t xml:space="preserve"> и не са обжалвани решения за отнемане на разрешения</w:t>
            </w:r>
          </w:p>
        </w:tc>
        <w:tc>
          <w:tcPr>
            <w:tcW w:w="1976" w:type="dxa"/>
            <w:gridSpan w:val="3"/>
          </w:tcPr>
          <w:p w:rsidR="00D91B70" w:rsidRPr="008438B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</w:tcPr>
          <w:p w:rsidR="00D91B70" w:rsidRPr="00B47C55" w:rsidRDefault="00D91B70" w:rsidP="00B4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Недопускане на индивидуална комуникация между заявители – физически лица на административна услуга (АУ-17) и служителите от дирекция „Геозащита и благоустройствени дейности“ (ГБД), предоставяща услугата</w:t>
            </w:r>
          </w:p>
        </w:tc>
        <w:tc>
          <w:tcPr>
            <w:tcW w:w="1701" w:type="dxa"/>
            <w:gridSpan w:val="2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Ограничаване възможността на  субективния фактор да влияе върху процеса  и решението относно предоставяне на услугата</w:t>
            </w:r>
          </w:p>
        </w:tc>
        <w:tc>
          <w:tcPr>
            <w:tcW w:w="1276" w:type="dxa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B47C55" w:rsidRDefault="00D91B70" w:rsidP="00BA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Брой </w:t>
            </w:r>
            <w:r w:rsidR="00BA7B6E">
              <w:rPr>
                <w:rFonts w:ascii="Times New Roman" w:hAnsi="Times New Roman" w:cs="Times New Roman"/>
                <w:sz w:val="18"/>
                <w:szCs w:val="18"/>
              </w:rPr>
              <w:t xml:space="preserve">обработени </w:t>
            </w: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искания за издаване на предварителни съгласия по чл. 96, ал. 3 и ал. 4 от Закон за устройство на територията (ЗУТ)</w:t>
            </w:r>
          </w:p>
        </w:tc>
        <w:tc>
          <w:tcPr>
            <w:tcW w:w="1418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„ГБД“ в МРРБ</w:t>
            </w:r>
          </w:p>
        </w:tc>
        <w:tc>
          <w:tcPr>
            <w:tcW w:w="1976" w:type="dxa"/>
          </w:tcPr>
          <w:p w:rsidR="00D91B70" w:rsidRDefault="00681108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 първото шестмесечие са постъпили и са обработени 28 бр. искания за инвестиционни намерения в свлачищни райони, от които са издадени:</w:t>
            </w:r>
          </w:p>
          <w:p w:rsidR="00681108" w:rsidRDefault="00681108" w:rsidP="00681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1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1108">
              <w:rPr>
                <w:rFonts w:ascii="Times New Roman" w:hAnsi="Times New Roman" w:cs="Times New Roman"/>
                <w:sz w:val="18"/>
                <w:szCs w:val="18"/>
              </w:rPr>
              <w:t xml:space="preserve">7 бр.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предварителни съгласия за геозащитни мерки и дейности;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- 5 бр. предварителни съгласия за строителство на сгради и съоръжения</w:t>
            </w:r>
          </w:p>
        </w:tc>
        <w:tc>
          <w:tcPr>
            <w:tcW w:w="1976" w:type="dxa"/>
            <w:gridSpan w:val="3"/>
          </w:tcPr>
          <w:p w:rsidR="00D91B70" w:rsidRPr="008438B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D950D2">
        <w:tc>
          <w:tcPr>
            <w:tcW w:w="3227" w:type="dxa"/>
            <w:shd w:val="clear" w:color="auto" w:fill="auto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представител на професионалната организация - Камарата на инженерите по геодезия  в комисията за вписване на кандидатите в регистъра на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правоспособните лица за извършване на дейности по кадастър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Прозрачност в дейността на комисията, която разглежда заявленията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регистъра на правоспособните лица за извършване на дейности по кадастър</w:t>
            </w:r>
          </w:p>
        </w:tc>
        <w:tc>
          <w:tcPr>
            <w:tcW w:w="1276" w:type="dxa"/>
          </w:tcPr>
          <w:p w:rsidR="00D91B70" w:rsidRPr="00B47C55" w:rsidRDefault="00D91B70" w:rsidP="00D91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Отменени заповеди за отказ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гистъра на правоспособните лица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3F5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„Геодезия, картография и кадастър“ </w:t>
            </w:r>
          </w:p>
        </w:tc>
        <w:tc>
          <w:tcPr>
            <w:tcW w:w="1976" w:type="dxa"/>
          </w:tcPr>
          <w:p w:rsidR="00D91B70" w:rsidRPr="00B47C55" w:rsidRDefault="006B3BDD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 са 5 бр. комисии за разглеждане на заявления за вписване в регистъра на лицата,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правоспособни да извършват дейности по кадастъра, с участие на представител на Камарата на инженерите по геодезия. Издадени са 5 бр. откази за вписване в регистъра на правоспособните лица като срещу един от тях е постъпила жалба. Няма отменени заповеди за отказ.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D950D2">
        <w:tc>
          <w:tcPr>
            <w:tcW w:w="3227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бенефициенти, свързани с указания за сключване на договори за предоставяне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безвъзмездна финансова помощ;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интернет страницата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добри практики, които да служат на бенефициентите при провеждане на обществени поръчки;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 страницата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анализ на най-често срещаните нарушения при възлагане на обществени поръчки, установени при контрол на обществени поръчки, както и установени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одитната практика;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разяснителни кампании за бенефициенти, с цел избягване на неефектив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разходване на средства от ЕС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ascii="Times New Roman" w:hAnsi="Times New Roman"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ЕФРР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ДБФП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законосъобраз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1418" w:type="dxa"/>
            <w:shd w:val="clear" w:color="auto" w:fill="auto"/>
          </w:tcPr>
          <w:p w:rsidR="00D91B70" w:rsidRPr="00683EE5" w:rsidRDefault="00D91B70" w:rsidP="00D91B70">
            <w:pPr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D91B70" w:rsidRPr="00683EE5" w:rsidRDefault="00F30873" w:rsidP="00F3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се постоянно – УО на ОПРР е провел обучения на бенефициенти, свързани с указания за сключване на договори, предоставяне на БФП, в т.ч. най-чести грешки при финансовото отчитане, техническото отчитане и провеждането на обществени поръчки. Обучения са направени по приоритетни оси 1, 3 и 7 с цел ефективно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</w:t>
            </w:r>
            <w:r w:rsidR="000F1E7E">
              <w:rPr>
                <w:rFonts w:ascii="Times New Roman" w:hAnsi="Times New Roman" w:cs="Times New Roman"/>
                <w:sz w:val="18"/>
                <w:szCs w:val="18"/>
              </w:rPr>
              <w:t>зходване на средствата от ЕСИФ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</w:tcPr>
          <w:p w:rsidR="00D91B70" w:rsidRPr="00FC19EF" w:rsidRDefault="00D91B70" w:rsidP="007D7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 xml:space="preserve">Издаване указания до службите по геодезия, картография и кадастър (СГКК) за уеднаквяване практиката по прилагането на нормативната уредба в сферата на кадастъра и геодезията 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във връзка с приетите изменения през 2019 г. в </w:t>
            </w: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 xml:space="preserve">Закон за геодезията и картографията, Наредба № РД-02-20-5 от 15.12.2016 г., 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Наредба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 № РД-02-20-4 от 11.10.2016 г.</w:t>
            </w:r>
          </w:p>
        </w:tc>
        <w:tc>
          <w:tcPr>
            <w:tcW w:w="1701" w:type="dxa"/>
            <w:gridSpan w:val="2"/>
          </w:tcPr>
          <w:p w:rsidR="00D91B70" w:rsidRPr="00264943" w:rsidRDefault="00D91B70" w:rsidP="0018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60558A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58A">
              <w:rPr>
                <w:rFonts w:ascii="Times New Roman" w:hAnsi="Times New Roman" w:cs="Times New Roman"/>
                <w:sz w:val="18"/>
                <w:szCs w:val="18"/>
              </w:rPr>
              <w:t>Уеднаквяване дейността на всички СГКК при прилагане на нормативните актове в областта на кадастъра и геодезията</w:t>
            </w:r>
            <w:r w:rsidR="00187007">
              <w:rPr>
                <w:rFonts w:ascii="Times New Roman" w:hAnsi="Times New Roman" w:cs="Times New Roman"/>
                <w:sz w:val="18"/>
                <w:szCs w:val="18"/>
              </w:rPr>
              <w:t xml:space="preserve">, във връзка с промените </w:t>
            </w:r>
          </w:p>
        </w:tc>
        <w:tc>
          <w:tcPr>
            <w:tcW w:w="1276" w:type="dxa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Оплаквания и сигнали, относно нееднозначно прилагане на нормативната уредба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дирекция “</w:t>
            </w:r>
            <w:proofErr w:type="spellStart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тивно</w:t>
            </w:r>
            <w:proofErr w:type="spellEnd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-правно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финансово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обслужване” (АП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  <w:tc>
          <w:tcPr>
            <w:tcW w:w="1976" w:type="dxa"/>
          </w:tcPr>
          <w:p w:rsidR="00D91B70" w:rsidRPr="00683EE5" w:rsidRDefault="009D5072" w:rsidP="009D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Издадени са общо 4 бр. заповеди и указания до СГКК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Други мерки с оглед специфичните рискове в съответните ведомства</w:t>
            </w:r>
          </w:p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97D41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97D41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5A0481">
        <w:tc>
          <w:tcPr>
            <w:tcW w:w="3227" w:type="dxa"/>
            <w:shd w:val="clear" w:color="auto" w:fill="auto"/>
          </w:tcPr>
          <w:p w:rsidR="00D91B70" w:rsidRPr="00D61244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изпълнение на служебните си задължения, и имената им не се оповестяват на бенефициента, както и не осъществяват преки контакти с бенефициенти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276" w:type="dxa"/>
            <w:shd w:val="clear" w:color="auto" w:fill="auto"/>
          </w:tcPr>
          <w:p w:rsidR="00D91B70" w:rsidRPr="00C03827" w:rsidRDefault="00D91B70" w:rsidP="00D91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8" w:type="dxa"/>
            <w:shd w:val="clear" w:color="auto" w:fill="auto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</w:tc>
        <w:tc>
          <w:tcPr>
            <w:tcW w:w="1976" w:type="dxa"/>
          </w:tcPr>
          <w:p w:rsidR="00D91B70" w:rsidRPr="000F1E7E" w:rsidRDefault="000F1E7E" w:rsidP="000F1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D91B70" w:rsidRPr="00EB2358" w:rsidTr="005A0481">
        <w:tc>
          <w:tcPr>
            <w:tcW w:w="3227" w:type="dxa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„Проверка в системата „АРАХНЕ“.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корупция при процеса на проверка на законосъобразното възлагане на обществената поръчка и сключения договор с изпълнител</w:t>
            </w:r>
          </w:p>
        </w:tc>
        <w:tc>
          <w:tcPr>
            <w:tcW w:w="1276" w:type="dxa"/>
            <w:shd w:val="clear" w:color="auto" w:fill="auto"/>
          </w:tcPr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8" w:type="dxa"/>
            <w:shd w:val="clear" w:color="auto" w:fill="auto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D91B70" w:rsidRPr="00A30AC0" w:rsidRDefault="00971821" w:rsidP="0096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НУИОПРР 2014-2020 в т.10 от м. </w:t>
            </w:r>
            <w:r w:rsidR="00965D3C">
              <w:rPr>
                <w:rFonts w:ascii="Times New Roman" w:hAnsi="Times New Roman" w:cs="Times New Roman"/>
                <w:sz w:val="18"/>
                <w:szCs w:val="18"/>
              </w:rPr>
              <w:t xml:space="preserve">март тази година бяха регламентирани промени в контролните листове, които са базирани в Информационната система за управление на средствата от ЕС (ИСУН 2020) Всички контролни листове са в електронен вариант и се попълват чрез системата Проверките от АРАХНЕ се добавят като прикачен </w:t>
            </w:r>
            <w:r w:rsidR="00965D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файл към попълнения контролен 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1717F" w:rsidRPr="00EB2358" w:rsidTr="005A0481">
        <w:tc>
          <w:tcPr>
            <w:tcW w:w="3227" w:type="dxa"/>
            <w:shd w:val="clear" w:color="auto" w:fill="auto"/>
          </w:tcPr>
          <w:p w:rsidR="0011717F" w:rsidRPr="00C03827" w:rsidRDefault="0011717F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"Техническа помощ" на ОПРР 2014-2020 с бенефициент ГД СППРР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1717F" w:rsidRPr="00C03827" w:rsidRDefault="0011717F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11717F" w:rsidRPr="00C03827" w:rsidRDefault="0011717F" w:rsidP="001171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276" w:type="dxa"/>
            <w:shd w:val="clear" w:color="auto" w:fill="auto"/>
          </w:tcPr>
          <w:p w:rsidR="0011717F" w:rsidRPr="00C03827" w:rsidRDefault="0011717F" w:rsidP="001171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11717F" w:rsidRPr="00C03827" w:rsidRDefault="0011717F" w:rsidP="001171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717F" w:rsidRPr="00C03827" w:rsidRDefault="0011717F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8" w:type="dxa"/>
            <w:shd w:val="clear" w:color="auto" w:fill="auto"/>
          </w:tcPr>
          <w:p w:rsidR="0011717F" w:rsidRPr="00A30AC0" w:rsidRDefault="0011717F" w:rsidP="0011717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36B3">
              <w:rPr>
                <w:rFonts w:ascii="Times New Roman" w:hAnsi="Times New Roman" w:cs="Times New Roman"/>
                <w:sz w:val="18"/>
                <w:szCs w:val="18"/>
              </w:rPr>
              <w:t>Началници на отдели - ползватели на бюджетните линии на УО по Приоритетна ос "Техническа помощ" в ГД „СППРР" в МРРБ</w:t>
            </w:r>
          </w:p>
        </w:tc>
        <w:tc>
          <w:tcPr>
            <w:tcW w:w="1976" w:type="dxa"/>
          </w:tcPr>
          <w:p w:rsidR="0011717F" w:rsidRPr="000F1E7E" w:rsidRDefault="0011717F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</w:t>
            </w:r>
          </w:p>
        </w:tc>
        <w:tc>
          <w:tcPr>
            <w:tcW w:w="1976" w:type="dxa"/>
            <w:gridSpan w:val="3"/>
          </w:tcPr>
          <w:p w:rsidR="0011717F" w:rsidRPr="00EB2358" w:rsidRDefault="0011717F" w:rsidP="0011717F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3227" w:type="dxa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Упражняване на контрол върху актуалността на Регистрите на доставчиците на е-услуги за електронно събиране на такси за изминато разстояние и вътрешната нормати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вна база създадена в практиката</w:t>
            </w:r>
          </w:p>
        </w:tc>
        <w:tc>
          <w:tcPr>
            <w:tcW w:w="1701" w:type="dxa"/>
            <w:gridSpan w:val="2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9422A7" w:rsidRPr="00F51233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неточна и подвеждаща 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всички доставчици, които имат действащи договори във връзка с прилагане на смесена система за таксуване на различните категории ППС и такси на база изминато разстояние</w:t>
            </w:r>
          </w:p>
        </w:tc>
        <w:tc>
          <w:tcPr>
            <w:tcW w:w="1276" w:type="dxa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Постоянен </w:t>
            </w:r>
          </w:p>
        </w:tc>
        <w:tc>
          <w:tcPr>
            <w:tcW w:w="1842" w:type="dxa"/>
            <w:gridSpan w:val="2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Актуален регистър на национални доставчици на услуги за електронно събиране на пътни такси; </w:t>
            </w:r>
          </w:p>
          <w:p w:rsidR="009422A7" w:rsidRPr="00F51233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Постъпили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сигнали по отношение на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качеството на предлаганата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9422A7" w:rsidRPr="00F51233" w:rsidRDefault="009422A7" w:rsidP="009422A7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Национално </w:t>
            </w:r>
            <w:proofErr w:type="spellStart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22A7" w:rsidRPr="00F51233" w:rsidRDefault="009422A7" w:rsidP="009422A7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АРОК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9422A7" w:rsidRPr="0032192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4 бр. регистрирани фирми вписани в Регистъра: 1.„Интелигентни Трафик Системи“ ЕАД – Р-ние на УС на АПИ №20969/18г.;</w:t>
            </w:r>
          </w:p>
          <w:p w:rsidR="009422A7" w:rsidRPr="0032192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929">
              <w:rPr>
                <w:rFonts w:ascii="Times New Roman" w:hAnsi="Times New Roman" w:cs="Times New Roman"/>
                <w:sz w:val="18"/>
                <w:szCs w:val="18"/>
              </w:rPr>
              <w:t xml:space="preserve">2.“Конкорд </w:t>
            </w:r>
            <w:proofErr w:type="spellStart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Смард</w:t>
            </w:r>
            <w:proofErr w:type="spellEnd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Инфраструктура“АД</w:t>
            </w:r>
            <w:proofErr w:type="spellEnd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, Р-ние на УС на АПИ №22130/19г.;</w:t>
            </w:r>
          </w:p>
          <w:p w:rsidR="009422A7" w:rsidRPr="0032192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3. „</w:t>
            </w:r>
            <w:proofErr w:type="spellStart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Иком</w:t>
            </w:r>
            <w:proofErr w:type="spellEnd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“ ООД,  Р-ние на УС на АПИ №22130/19г.;</w:t>
            </w:r>
          </w:p>
          <w:p w:rsidR="009422A7" w:rsidRPr="0032192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4. „</w:t>
            </w:r>
            <w:proofErr w:type="spellStart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Телетол“АД</w:t>
            </w:r>
            <w:proofErr w:type="spellEnd"/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, Р-ние на УС на АПИ №21578/19г</w:t>
            </w:r>
            <w:r w:rsidRPr="009422A7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422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нямат под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писани действащи договори с АПИ</w:t>
            </w:r>
          </w:p>
        </w:tc>
        <w:tc>
          <w:tcPr>
            <w:tcW w:w="1976" w:type="dxa"/>
            <w:gridSpan w:val="3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A22897">
        <w:tc>
          <w:tcPr>
            <w:tcW w:w="3227" w:type="dxa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Изготвяне на Инструкция, с която да се регламентира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механиз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м за взаимодействие и отчетност между АПИ и  външните институции /МВР,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Агенция „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Митници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и др./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които са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пряко свързани с прилагане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-системата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9422A7" w:rsidRPr="00F51233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Предпазване от съз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даване на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ханизъм за корупционни практики</w:t>
            </w:r>
          </w:p>
        </w:tc>
        <w:tc>
          <w:tcPr>
            <w:tcW w:w="1276" w:type="dxa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Изготвена Инструкция </w:t>
            </w:r>
          </w:p>
        </w:tc>
        <w:tc>
          <w:tcPr>
            <w:tcW w:w="1418" w:type="dxa"/>
            <w:shd w:val="clear" w:color="auto" w:fill="auto"/>
          </w:tcPr>
          <w:p w:rsidR="009422A7" w:rsidRPr="00F51233" w:rsidRDefault="009422A7" w:rsidP="009422A7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 на УС на АПИ;</w:t>
            </w:r>
          </w:p>
          <w:p w:rsidR="009422A7" w:rsidRPr="00F51233" w:rsidRDefault="009422A7" w:rsidP="009422A7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Национално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</w:t>
            </w:r>
          </w:p>
        </w:tc>
        <w:tc>
          <w:tcPr>
            <w:tcW w:w="1976" w:type="dxa"/>
          </w:tcPr>
          <w:p w:rsidR="009422A7" w:rsidRPr="00321929" w:rsidRDefault="009422A7" w:rsidP="00C57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929">
              <w:rPr>
                <w:rFonts w:ascii="Times New Roman" w:hAnsi="Times New Roman" w:cs="Times New Roman"/>
                <w:sz w:val="18"/>
                <w:szCs w:val="18"/>
              </w:rPr>
              <w:t xml:space="preserve">В ДВ/бр.39 от 28.04.2020г. е издадена съвместна Инструкция №РД-02-21-1/16.04.2020г. между МРРБ, МВР и МФ за обмен на информация, условията и реда за достъп до информационни системи за целите на осъществяване на контрол, установяване и санкциониране на нарушения, свързани </w:t>
            </w:r>
            <w:r w:rsidRPr="003219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със събиране на пътни такси, между </w:t>
            </w:r>
            <w:r w:rsidR="00C57B51">
              <w:rPr>
                <w:rFonts w:ascii="Times New Roman" w:hAnsi="Times New Roman" w:cs="Times New Roman"/>
                <w:sz w:val="18"/>
                <w:szCs w:val="18"/>
              </w:rPr>
              <w:t>АПИ</w:t>
            </w:r>
            <w:r w:rsidRPr="00321929">
              <w:rPr>
                <w:rFonts w:ascii="Times New Roman" w:hAnsi="Times New Roman" w:cs="Times New Roman"/>
                <w:sz w:val="18"/>
                <w:szCs w:val="18"/>
              </w:rPr>
              <w:t>, МВР и Агенция „Митници“.</w:t>
            </w:r>
          </w:p>
        </w:tc>
        <w:tc>
          <w:tcPr>
            <w:tcW w:w="1976" w:type="dxa"/>
            <w:gridSpan w:val="3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Мерки за публичност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Срок за изпълнение и етапи</w:t>
            </w:r>
          </w:p>
        </w:tc>
        <w:tc>
          <w:tcPr>
            <w:tcW w:w="3260" w:type="dxa"/>
            <w:gridSpan w:val="3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Отговорно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9422A7" w:rsidRPr="00025A55" w:rsidRDefault="009422A7" w:rsidP="009422A7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9422A7" w:rsidRPr="000124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012458">
              <w:rPr>
                <w:rFonts w:ascii="Times New Roman" w:hAnsi="Times New Roman" w:cs="Times New Roman"/>
                <w:sz w:val="20"/>
                <w:szCs w:val="20"/>
              </w:rPr>
              <w:t>Неизпълнение и причини при неизпълнение</w:t>
            </w: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6228EB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Редовно актуализиране на раздел „Антикорупция“ на интернет страницата на МРРБ, 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ascii="Times New Roman" w:hAnsi="Times New Roman"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3656" w:type="dxa"/>
            <w:gridSpan w:val="3"/>
          </w:tcPr>
          <w:p w:rsidR="009422A7" w:rsidRPr="006228EB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Ръководител Инспекторат на МРРБ</w:t>
            </w:r>
          </w:p>
          <w:p w:rsidR="009422A7" w:rsidRPr="006228EB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Връзки с обществеността, протокол и международно сътрудничество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в МРРБ</w:t>
            </w:r>
          </w:p>
          <w:p w:rsidR="009422A7" w:rsidRPr="006228EB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9422A7" w:rsidRPr="00EB2358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постоянно, актуализиран е публичния регистър п</w:t>
            </w:r>
            <w:r w:rsidRPr="00935A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 §2, ал. 3 от Допълнителните разпоредби на ЗПКОНПИ и чл. 4, ал. 2 от НОРИПДУКИ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резултатите от работата на оценителните комисии след одобрението им от Съвместния комитет за наблюдение по програмата (СКН)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След одобрение от СКН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„Комуникация и връзки с обществеността“ (КВО) към Съвместните секретариати; 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програми: ИНТЕРРЕГ-ИПП България – Сърбия 2014-2020: </w:t>
            </w:r>
            <w:r w:rsidRPr="009A5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2</w:t>
            </w:r>
          </w:p>
          <w:p w:rsidR="009422A7" w:rsidRPr="009A5831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Република Северна Македония 2014-2020: </w:t>
            </w:r>
            <w:r w:rsidRPr="00E463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„КВО“ към Съвместните секретариати; 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програми: ИНТЕРРЕГ-ИПП България – Република Северна Македония 2014-2020: </w:t>
            </w:r>
            <w:r w:rsidRPr="00E463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4</w:t>
            </w:r>
          </w:p>
          <w:p w:rsidR="009422A7" w:rsidRPr="00EB2358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Турция 2014-2020: </w:t>
            </w:r>
            <w:r w:rsidRPr="004A3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Актуализиране на информацията за изпълнението на програмата, включително нейните основни постижения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Експертите „КВО“ към Съвместните секретариати;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"Организационно развитие и публичност" към дирекция „УТС“;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9422A7" w:rsidRPr="00FE4086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FE40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Дирекция „УТС“:</w:t>
            </w:r>
          </w:p>
          <w:p w:rsidR="009422A7" w:rsidRPr="00FE4086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FE40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 програми: ИНТЕРРЕГ-ИПП България – Сърбия 2014-2020: 1</w:t>
            </w:r>
          </w:p>
          <w:p w:rsidR="009422A7" w:rsidRPr="00FE4086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E40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ИНТЕРРЕГ-ИПП България – Република Северна Македония 2014-2020: 1</w:t>
            </w: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E40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ИНТЕРРЕГ-ИПП България – Турция 2014-2020: 9</w:t>
            </w:r>
          </w:p>
          <w:p w:rsidR="009422A7" w:rsidRPr="00FE4086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FE408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>ГД „СППРР“:</w:t>
            </w: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текущо</w:t>
            </w:r>
          </w:p>
          <w:p w:rsidR="009422A7" w:rsidRPr="00EB2358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23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в съответствие с НУИОПРР 2014-2020 на сайта http://www.bgregio.eu/, https://www.eufunds.bg/bg/oprd и https://www.mrrb.bg/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осъществяващи първо ниво на контрол по проектите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дирекция „УТС“,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ГД „СППРР“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9422A7" w:rsidRPr="00FE4086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FE40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Дирекция „УТС“:</w:t>
            </w:r>
          </w:p>
          <w:p w:rsidR="009422A7" w:rsidRPr="004F5E4E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F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проведена е дистанционна среща - онлайн обучение на контрольори, осъществяващи първо ниво на контрол по многонационалните  програми за европейско териториално сътрудничество -10.06.2020 г., регистрирани са общо десет участници в срещата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, проведена по платформата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;</w:t>
            </w:r>
            <w:r w:rsidRPr="004F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Шестнадесет </w:t>
            </w:r>
            <w:r w:rsidRPr="004F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служители на Д УТС взеха участие в дистанционно обучение посредством платформата </w:t>
            </w:r>
            <w:proofErr w:type="spellStart"/>
            <w:r w:rsidRPr="004F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Zoom</w:t>
            </w:r>
            <w:proofErr w:type="spellEnd"/>
            <w:r w:rsidRPr="004F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на тема "Адекватни проверки на управлението и мерки за борба с измамите", организирано на 18.06.2020 от 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</w:t>
            </w:r>
            <w:r w:rsidRPr="004F5E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 Програма ИНТЕРРЕГ V-A Румъния-България 2014-2020, свързано с борбата с измамите.</w:t>
            </w:r>
          </w:p>
          <w:p w:rsidR="009422A7" w:rsidRPr="004F5E4E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4F5E4E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>ГД „СППРР“:</w:t>
            </w:r>
          </w:p>
          <w:p w:rsidR="009422A7" w:rsidRPr="00EB2358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7554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Текущо изпълнение  при организиране на информационни дни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Обучения на бенефициентите по ОПРР- информационни дни по програмата, на  които се предоставя информация на потенциалните бенефициенти за понятието нередност и измама 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 xml:space="preserve">Текущо - при организиране на информационни дни за бенефициентите 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Сектор „Договаряне“ и 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9422A7" w:rsidRPr="00C435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УО на ОПРР е провело онлайн обучения на бенефициенти по </w:t>
            </w:r>
            <w:proofErr w:type="spellStart"/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новообявени</w:t>
            </w:r>
            <w:proofErr w:type="spellEnd"/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 </w:t>
            </w:r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изменени процедури за кандидатстване. Представени са основните изисквания за кандидатстване по съответните процедури в рамките на приоритетни оси 2, 3, 4, 5 и 7. Бенефициентите са запознати с най-често допусканите грешки при попълване на формулярите за кандидатстване и при провеждането на обществени поръчки, водещи до налагането на финансови корекции по проекти, съфинансирани от ЕСИФ. Представени са също така с условията за налагане на финансови корекции, легалната дефиниция на понятието „нередност“ и „съмнение за измама“, както и ситуациите, при които се подават на сигнали за нередности и/или измами.</w:t>
            </w:r>
          </w:p>
          <w:p w:rsidR="009422A7" w:rsidRPr="00C435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Информационни дни на: </w:t>
            </w:r>
          </w:p>
          <w:p w:rsidR="009422A7" w:rsidRPr="00C435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03.01.2020 г.</w:t>
            </w:r>
          </w:p>
          <w:p w:rsidR="009422A7" w:rsidRPr="00C435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28.01.2020 г.</w:t>
            </w:r>
          </w:p>
          <w:p w:rsidR="009422A7" w:rsidRPr="00C435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11.03.2020 г.</w:t>
            </w:r>
          </w:p>
          <w:p w:rsidR="009422A7" w:rsidRPr="00EB2358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43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27 и 28.04.2020 г. в гр. София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„Контрол на обществените поръчки и нередности“ (КОПН) и на отдел „Оценка, информация и публичност“ (ОИП) към ГД „СППРР“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65A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Информация е публикувана на http://www.bgregio.eu/izpalnenie-na-dogovori/signali-za-nerednosti/finansovite-korektsii.aspx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lastRenderedPageBreak/>
              <w:t>Публикуване на указания към бенефициентите за най-често допусканите нарушения при процедури по възлагане на обществени поръчки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„КОПН“ и на отдел „ОИП“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9422A7" w:rsidRPr="00896290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962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Публикуват се най-чести грешки при финансовото отчитане, техническото отчитане и провеждането на обществени поръчки на страницата на ОПРР: http://www.bgregio.eu/</w:t>
            </w:r>
          </w:p>
          <w:p w:rsidR="009422A7" w:rsidRPr="00896290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962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Информация е публикувана на</w:t>
            </w:r>
          </w:p>
          <w:p w:rsidR="009422A7" w:rsidRPr="00EB2358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962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http://www.bgregio.eu/izpalnenie-na-dogovori/ukazaniya-za-izpalnenie-na-dogovori/ukazaniya-obshtestveni-porachki.aspx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9422A7" w:rsidRPr="00523CD2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страниците на програмите за трансгранично сътрудничество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 за предприсъединителна помощ (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на досиетата за обществени поръчки провеждани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бенефициенти по програмите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„УТС“ в МРРБ;</w:t>
            </w:r>
          </w:p>
          <w:p w:rsidR="009422A7" w:rsidRPr="00523CD2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Експерти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„Комуникация и връзки с обществеността“ към Съвместните секретариати по програмите</w:t>
            </w:r>
          </w:p>
        </w:tc>
        <w:tc>
          <w:tcPr>
            <w:tcW w:w="1976" w:type="dxa"/>
            <w:shd w:val="clear" w:color="auto" w:fill="auto"/>
          </w:tcPr>
          <w:p w:rsidR="009422A7" w:rsidRPr="007D05E3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7D05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 програми: ИНТЕРРЕГ-ИПП България – Сърбия 2014-2020: 23</w:t>
            </w:r>
          </w:p>
          <w:p w:rsidR="009422A7" w:rsidRPr="007D05E3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7D05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ИНТЕРРЕГ-ИПП България – Република Северна Македония 2014-2020: 10</w:t>
            </w:r>
          </w:p>
          <w:p w:rsidR="009422A7" w:rsidRPr="00EB2358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7D05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ИНТЕРРЕГ-ИПП България – Турция 2014-2020: 44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9422A7" w:rsidRPr="00A72A9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страницата на Единния информационен портал на процедури за избор на изпълнител, провеждани по реда на 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ІV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от ЗУСЕСИФ и ПМС № 160/2016 г. от неправителствени организации</w:t>
            </w:r>
            <w:r w:rsidRPr="00A72A99">
              <w:rPr>
                <w:sz w:val="18"/>
                <w:szCs w:val="18"/>
              </w:rPr>
              <w:t xml:space="preserve">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бенефициенти по програмите за трансгранично сътрудничество, финансирани със средства от Европейския фонд за регионално развитие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Pr="00A72A9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в МРРБ;</w:t>
            </w:r>
          </w:p>
          <w:p w:rsidR="009422A7" w:rsidRPr="00A72A9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 в отдел „Програми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ИНТЕРРЕГ“</w:t>
            </w:r>
          </w:p>
        </w:tc>
        <w:tc>
          <w:tcPr>
            <w:tcW w:w="1976" w:type="dxa"/>
            <w:shd w:val="clear" w:color="auto" w:fill="auto"/>
          </w:tcPr>
          <w:p w:rsidR="009422A7" w:rsidRPr="00CE4A35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E4A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Публикувани 33 покани за избор на изпълнител от неправителствени организации бенефициенти по многонационалните и  програмите за ТГС, финансирани от ЕФРР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9422A7" w:rsidRPr="009E7A2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наблюдение, класирания на кандидатите за отпускане на безвъзмездна финансова помощ, годишните доклади за изпълнени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 на програмите и др.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Pr="009E7A2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9422A7" w:rsidRPr="009E7A2C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„УТС“ в МРРБ;</w:t>
            </w:r>
          </w:p>
          <w:p w:rsidR="009422A7" w:rsidRPr="009E7A2C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на отдел „Програми ИНТЕРРЕГ-ИПП Трансгранично сътрудничество“ в дирекция „УТС“;</w:t>
            </w:r>
          </w:p>
          <w:p w:rsidR="009422A7" w:rsidRPr="009E7A2C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отдел "Организацион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развитие и публичност"</w:t>
            </w:r>
          </w:p>
        </w:tc>
        <w:tc>
          <w:tcPr>
            <w:tcW w:w="1976" w:type="dxa"/>
            <w:shd w:val="clear" w:color="auto" w:fill="auto"/>
          </w:tcPr>
          <w:p w:rsidR="009422A7" w:rsidRPr="00CE4A35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CE4A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програми: ИНТЕРРЕГ-ИПП България – Сърбия 2014-2020: </w:t>
            </w:r>
            <w:r w:rsidRPr="00CE4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8</w:t>
            </w:r>
          </w:p>
          <w:p w:rsidR="009422A7" w:rsidRPr="00CE4A35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E4A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Република Северна Македония 2014-2020: </w:t>
            </w:r>
            <w:r w:rsidRPr="00CE4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533800">
        <w:tc>
          <w:tcPr>
            <w:tcW w:w="4532" w:type="dxa"/>
            <w:gridSpan w:val="2"/>
            <w:shd w:val="clear" w:color="auto" w:fill="auto"/>
          </w:tcPr>
          <w:p w:rsidR="009422A7" w:rsidRPr="00C0382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Осигуряване на пълна прозрачност и проследимост по разработването на проекти на нормативни актове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страна на дирекция „ТПН“ чрез включване на представители на всички заинтересовани страни в работните групи и в съгласуването на изготвените проекти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„ТПН“ в МРРБ;</w:t>
            </w:r>
          </w:p>
          <w:p w:rsidR="009422A7" w:rsidRPr="009E7A2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Началник на отдел „Хармонизация на техническата нормативна уредба“ в дирекция „ТПН“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FF746E" w:rsidP="00FF746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При разработването на проекти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нормативни актове от страна на дирекция ТПН в работните групи се включват представители на голям брой заинтересовани страни 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349C4">
        <w:tc>
          <w:tcPr>
            <w:tcW w:w="4532" w:type="dxa"/>
            <w:gridSpan w:val="2"/>
          </w:tcPr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частие на представители на браншови организации, професи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онални организации, заинтересо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ваните ведомства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 xml:space="preserve">УАСГ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разработване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 xml:space="preserve"> на проекти на нормативни актове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на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АГКК</w:t>
            </w:r>
          </w:p>
        </w:tc>
        <w:tc>
          <w:tcPr>
            <w:tcW w:w="3656" w:type="dxa"/>
            <w:gridSpan w:val="3"/>
          </w:tcPr>
          <w:p w:rsidR="009422A7" w:rsidRPr="001A55D0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АПФО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F349C4" w:rsidP="00F349C4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3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Разработени са: Проект на Инструкция за създаване и поддържане на Държавната </w:t>
            </w:r>
            <w:proofErr w:type="spellStart"/>
            <w:r w:rsidRPr="00F3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нивелачна</w:t>
            </w:r>
            <w:proofErr w:type="spellEnd"/>
            <w:r w:rsidRPr="00F3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мрежа, който е на етап провеждане на обществено обсъждане и проект на Наредба за изменение и допълнение на Наредба №1 от 2008г. за създаването и поддържането на специализираните карти и регистри (</w:t>
            </w:r>
            <w:proofErr w:type="spellStart"/>
            <w:r w:rsidRPr="00F3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СпКР</w:t>
            </w:r>
            <w:proofErr w:type="spellEnd"/>
            <w:r w:rsidRPr="00F3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) на обектите по чл.6, ал.4 и5 от Закона за устройството на Черноморското крайбрежие, за който предстои обнародване в ДВ.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349C4">
        <w:tc>
          <w:tcPr>
            <w:tcW w:w="4532" w:type="dxa"/>
            <w:gridSpan w:val="2"/>
          </w:tcPr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>Осъществяване на публичн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информационни кампании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за разясняване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дейността на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услугите, предоставяни от нея</w:t>
            </w:r>
          </w:p>
        </w:tc>
        <w:tc>
          <w:tcPr>
            <w:tcW w:w="3656" w:type="dxa"/>
            <w:gridSpan w:val="3"/>
          </w:tcPr>
          <w:p w:rsidR="009422A7" w:rsidRPr="001A55D0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Началници на СГКК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F349C4" w:rsidP="00F349C4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3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 елек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</w:t>
            </w:r>
            <w:bookmarkStart w:id="0" w:name="_GoBack"/>
            <w:bookmarkEnd w:id="0"/>
            <w:r w:rsidRPr="00F3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ронната страница на АГКК се публикуват новини, видеоклипове и други информационни материали, разясняващи ползата от заявяване и получаване на електронни документи и справки, чрез информационната система на кадастъра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от различните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3656" w:type="dxa"/>
            <w:gridSpan w:val="3"/>
          </w:tcPr>
          <w:p w:rsidR="009422A7" w:rsidRPr="001A55D0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3260" w:type="dxa"/>
            <w:gridSpan w:val="3"/>
          </w:tcPr>
          <w:p w:rsidR="009422A7" w:rsidRPr="001A55D0" w:rsidRDefault="009422A7" w:rsidP="00BD6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на ДНСК, началник на отдел „Консултанти и регистри“ </w:t>
            </w:r>
            <w:r w:rsidR="001F52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1F52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 xml:space="preserve"> в дирекция „Въвеждане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 xml:space="preserve"> в експлоатация и консултанти“ (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ВЕК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, началник на отдел „Информационно и финансово-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стопанско обслужване“ в дирекция „Административно, информационно и ф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>инансово-стопанско обслужване“ (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АИФСО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8249E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Мярката се изпълнява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9422A7" w:rsidRPr="009215FC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3"/>
          </w:tcPr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Началник на ДНСК, началник на отдел КР в дирекция ВЕК, началник на отдел ИФСО в дирекция АИФСО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8249E7" w:rsidP="008249E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249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Поддържане н</w:t>
            </w:r>
            <w:r w:rsidRPr="009215FC">
              <w:rPr>
                <w:rFonts w:ascii="Times New Roman" w:eastAsia="Times New Roman" w:hAnsi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9422A7" w:rsidRPr="009215FC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3"/>
          </w:tcPr>
          <w:p w:rsidR="009422A7" w:rsidRPr="00246CC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Началник на ДНСК,</w:t>
            </w:r>
          </w:p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Главен директор на главна дирекция „Строителен контрол“, началник на отдел КР  в дирекция ВЕК, началник на отдел ИФСО в дирекция АИФСО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8249E7" w:rsidP="008249E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249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Обучения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Брой на проведените обучения</w:t>
            </w:r>
          </w:p>
        </w:tc>
        <w:tc>
          <w:tcPr>
            <w:tcW w:w="6916" w:type="dxa"/>
            <w:gridSpan w:val="6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Теми, по които са проведени обучения и броя на обучените по всяка тема служители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 длъжността им</w:t>
            </w:r>
          </w:p>
        </w:tc>
        <w:tc>
          <w:tcPr>
            <w:tcW w:w="3952" w:type="dxa"/>
            <w:gridSpan w:val="4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Индикатор</w:t>
            </w: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D1EF0" w:rsidRDefault="00F2300D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Едно проведено обучение – 2 бр. служители</w:t>
            </w:r>
          </w:p>
        </w:tc>
        <w:tc>
          <w:tcPr>
            <w:tcW w:w="6916" w:type="dxa"/>
            <w:gridSpan w:val="6"/>
          </w:tcPr>
          <w:p w:rsidR="009422A7" w:rsidRDefault="00F2300D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„Мерки срещу изпирането на пари“</w:t>
            </w:r>
          </w:p>
          <w:p w:rsidR="00F2300D" w:rsidRDefault="00F2300D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0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Радослав Анастасов – старши експерт</w:t>
            </w:r>
          </w:p>
          <w:p w:rsidR="00F2300D" w:rsidRPr="00F2300D" w:rsidRDefault="00F2300D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Евелина Недялкова – главен експерт</w:t>
            </w:r>
          </w:p>
        </w:tc>
        <w:tc>
          <w:tcPr>
            <w:tcW w:w="3952" w:type="dxa"/>
            <w:gridSpan w:val="4"/>
          </w:tcPr>
          <w:p w:rsidR="009422A7" w:rsidRPr="00517A0F" w:rsidRDefault="00A15846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Повишаване на осведомеността на служителите с изискванията на Закона за мерките срещу изпиране на пари</w:t>
            </w: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Посочване на възможни начини за подаване на сигнали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E-</w:t>
            </w:r>
            <w:proofErr w:type="spellStart"/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mail</w:t>
            </w:r>
            <w:proofErr w:type="spellEnd"/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1518" w:type="dxa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Телефонен номер</w:t>
            </w:r>
          </w:p>
        </w:tc>
        <w:tc>
          <w:tcPr>
            <w:tcW w:w="3849" w:type="dxa"/>
            <w:gridSpan w:val="4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5" w:type="dxa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Други</w:t>
            </w: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69191F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69191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МРРБ – гр. София 1202, </w:t>
            </w:r>
            <w:proofErr w:type="spellStart"/>
            <w:r w:rsidRPr="0069191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ул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.“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Св.Св.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Кирил и Методий“ 17-19</w:t>
            </w: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3171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ГД „СППРР“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към МРРБ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–</w:t>
            </w: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София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1618,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бул. "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Цар Борис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bg-BG" w:bidi="bg-BG"/>
              </w:rPr>
              <w:t>III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"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№</w:t>
            </w:r>
            <w:r w:rsidRPr="00517A0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2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15</w:t>
            </w: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„УТС“ към МРРБ –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1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: </w:t>
            </w:r>
            <w:hyperlink r:id="rId6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anticorr@mrrb.government.bg</w:t>
              </w:r>
            </w:hyperlink>
          </w:p>
          <w:p w:rsidR="009422A7" w:rsidRDefault="00F349C4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7" w:history="1">
              <w:r w:rsidR="009422A7"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inspektorat@mrrb.government.bg</w:t>
              </w:r>
            </w:hyperlink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9422A7" w:rsidRDefault="009422A7" w:rsidP="009422A7">
            <w:pPr>
              <w:widowControl w:val="0"/>
            </w:pPr>
          </w:p>
          <w:p w:rsidR="009422A7" w:rsidRDefault="00F349C4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8" w:history="1">
              <w:r w:rsidR="009422A7" w:rsidRPr="00E13BA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http://www.bgregio.eu/izpalnenie-na-dogovori/signali-za-nerednosti.aspx</w:t>
              </w:r>
            </w:hyperlink>
            <w:r w:rsidR="009422A7" w:rsidRPr="00B95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  <w:r w:rsidR="0094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422A7" w:rsidRDefault="00F349C4" w:rsidP="009422A7">
            <w:pPr>
              <w:widowControl w:val="0"/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</w:pPr>
            <w:hyperlink r:id="rId9" w:history="1">
              <w:r w:rsidR="009422A7" w:rsidRPr="005A0E71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D.Petkova@mrrb.government.bg</w:t>
              </w:r>
            </w:hyperlink>
          </w:p>
          <w:p w:rsidR="009422A7" w:rsidRDefault="00F349C4" w:rsidP="009422A7">
            <w:pPr>
              <w:widowControl w:val="0"/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</w:pPr>
            <w:hyperlink r:id="rId10" w:history="1">
              <w:r w:rsidR="009422A7" w:rsidRPr="005A0E71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Yana.Koleva@mrrb.government.bg</w:t>
              </w:r>
            </w:hyperlink>
          </w:p>
          <w:p w:rsidR="009422A7" w:rsidRPr="00FC7083" w:rsidRDefault="009422A7" w:rsidP="009422A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bg-BG" w:bidi="bg-BG"/>
              </w:rPr>
            </w:pPr>
            <w:r w:rsidRPr="00377460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  <w:t>Rositsa.Draganova@mrrb.government.bg</w:t>
            </w:r>
          </w:p>
        </w:tc>
        <w:tc>
          <w:tcPr>
            <w:tcW w:w="1518" w:type="dxa"/>
          </w:tcPr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080011918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439                          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 383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7D4D99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02/9405588</w:t>
            </w:r>
          </w:p>
          <w:p w:rsidR="009422A7" w:rsidRPr="007D4D99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02/9405536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02/9405533</w:t>
            </w:r>
          </w:p>
        </w:tc>
        <w:tc>
          <w:tcPr>
            <w:tcW w:w="3849" w:type="dxa"/>
            <w:gridSpan w:val="4"/>
          </w:tcPr>
          <w:p w:rsidR="009422A7" w:rsidRPr="00390970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9422A7" w:rsidRPr="00390970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 Центъра за административно обслужване в МРРБ е поставена кутия за мнения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коментари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 граждани </w:t>
            </w:r>
          </w:p>
          <w:p w:rsidR="009422A7" w:rsidRPr="0075636C" w:rsidRDefault="009422A7" w:rsidP="009422A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„Пътна инфраструктура“ –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656" w:type="dxa"/>
            <w:gridSpan w:val="3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51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>
              <w:t xml:space="preserve"> </w:t>
            </w:r>
            <w:hyperlink r:id="rId11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signali@api.bg</w:t>
              </w:r>
            </w:hyperlink>
          </w:p>
        </w:tc>
        <w:tc>
          <w:tcPr>
            <w:tcW w:w="1518" w:type="dxa"/>
          </w:tcPr>
          <w:p w:rsidR="009422A7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</w:p>
          <w:p w:rsidR="009422A7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0800 130 10</w:t>
            </w:r>
          </w:p>
          <w:p w:rsidR="009422A7" w:rsidRPr="005D7088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0700 130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49" w:type="dxa"/>
            <w:gridSpan w:val="4"/>
          </w:tcPr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25" w:type="dxa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lastRenderedPageBreak/>
              <w:t xml:space="preserve">Агенция по геодезия, картография и кадастър –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1618, кв. „Павлово“, ул. „Мусала“ 1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widowControl w:val="0"/>
            </w:pPr>
            <w:r w:rsidRPr="0051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>
              <w:t xml:space="preserve"> </w:t>
            </w:r>
          </w:p>
          <w:p w:rsidR="009422A7" w:rsidRPr="00EB2358" w:rsidRDefault="00F349C4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12" w:history="1">
              <w:r w:rsidR="009422A7"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acad@cadastre.bg</w:t>
              </w:r>
            </w:hyperlink>
          </w:p>
        </w:tc>
        <w:tc>
          <w:tcPr>
            <w:tcW w:w="1518" w:type="dxa"/>
          </w:tcPr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</w:p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83</w:t>
            </w:r>
          </w:p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45</w:t>
            </w:r>
          </w:p>
          <w:p w:rsidR="009422A7" w:rsidRPr="00B952CD" w:rsidRDefault="009422A7" w:rsidP="009422A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38</w:t>
            </w:r>
          </w:p>
        </w:tc>
        <w:tc>
          <w:tcPr>
            <w:tcW w:w="3849" w:type="dxa"/>
            <w:gridSpan w:val="4"/>
          </w:tcPr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клиенти е поставена кутия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825" w:type="dxa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– 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widowControl w:val="0"/>
              <w:rPr>
                <w:rFonts w:ascii="Calibri" w:hAnsi="Calibri"/>
                <w:b/>
                <w:bCs/>
              </w:rPr>
            </w:pPr>
            <w:r w:rsidRPr="006D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 w:rsidRPr="006D7651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9422A7" w:rsidRPr="004D2AEE" w:rsidRDefault="00F349C4" w:rsidP="009422A7">
            <w:pPr>
              <w:widowControl w:val="0"/>
              <w:rPr>
                <w:rFonts w:ascii="Calibri" w:hAnsi="Calibri"/>
                <w:b/>
                <w:bCs/>
              </w:rPr>
            </w:pPr>
            <w:hyperlink r:id="rId13" w:history="1">
              <w:r w:rsidR="009422A7" w:rsidRPr="006D765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de-DE" w:eastAsia="bg-BG" w:bidi="bg-BG"/>
                </w:rPr>
                <w:t>coruption@dnsk.bg</w:t>
              </w:r>
            </w:hyperlink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518" w:type="dxa"/>
          </w:tcPr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49" w:type="dxa"/>
            <w:gridSpan w:val="4"/>
          </w:tcPr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25" w:type="dxa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Мерки за защита на лицата, подали сигнали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</w:t>
            </w: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Същност на мерките</w:t>
            </w:r>
          </w:p>
        </w:tc>
        <w:tc>
          <w:tcPr>
            <w:tcW w:w="10868" w:type="dxa"/>
            <w:gridSpan w:val="10"/>
          </w:tcPr>
          <w:p w:rsidR="009422A7" w:rsidRPr="00517A0F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370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РД-02-14-1097/05.11.2018 г. на министъра на регионалното развитие и благоустройството са утвърдени „Вътрешни правила за организацията и реда за извършване на пров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ерка на декларациите по Закона з</w:t>
            </w:r>
            <w:r w:rsidRPr="00370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</w:t>
            </w:r>
            <w:r w:rsidRPr="00517A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BA71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Всички служители на Инспектората, както и служителите, които са ангажирани с регистрацията на постъпилите сигнали за корупция/конфликт на интереси са попълнили декларация за неразкриване самоличността на лицето, подало сигнал. С посочената декларация служителите са се задължили да не разгласява факти и данни, които са станали известни при изпълнение на служебните им задължения, както и да опазват поверените им писмени документи от неразрешен достъп на трети лица.</w:t>
            </w:r>
          </w:p>
        </w:tc>
      </w:tr>
    </w:tbl>
    <w:p w:rsidR="009B454A" w:rsidRDefault="009B454A"/>
    <w:sectPr w:rsidR="009B454A" w:rsidSect="00B451BF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4F18"/>
    <w:multiLevelType w:val="hybridMultilevel"/>
    <w:tmpl w:val="1DB86FF4"/>
    <w:lvl w:ilvl="0" w:tplc="91C47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165"/>
    <w:multiLevelType w:val="hybridMultilevel"/>
    <w:tmpl w:val="15E0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41C9"/>
    <w:multiLevelType w:val="hybridMultilevel"/>
    <w:tmpl w:val="0AD84266"/>
    <w:lvl w:ilvl="0" w:tplc="42D09E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431"/>
    <w:multiLevelType w:val="hybridMultilevel"/>
    <w:tmpl w:val="D9A4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4"/>
    <w:rsid w:val="000000AA"/>
    <w:rsid w:val="000070D1"/>
    <w:rsid w:val="000073D8"/>
    <w:rsid w:val="00011D66"/>
    <w:rsid w:val="00012458"/>
    <w:rsid w:val="000228DE"/>
    <w:rsid w:val="00025A55"/>
    <w:rsid w:val="000536BD"/>
    <w:rsid w:val="00056EB4"/>
    <w:rsid w:val="000605F8"/>
    <w:rsid w:val="000A04F6"/>
    <w:rsid w:val="000C23EB"/>
    <w:rsid w:val="000D6489"/>
    <w:rsid w:val="000F1E7E"/>
    <w:rsid w:val="00112D35"/>
    <w:rsid w:val="0011717F"/>
    <w:rsid w:val="00130C24"/>
    <w:rsid w:val="00170C49"/>
    <w:rsid w:val="00173D02"/>
    <w:rsid w:val="0017649D"/>
    <w:rsid w:val="00187007"/>
    <w:rsid w:val="001A391A"/>
    <w:rsid w:val="001A5CF2"/>
    <w:rsid w:val="001B4A93"/>
    <w:rsid w:val="001C10EC"/>
    <w:rsid w:val="001F5226"/>
    <w:rsid w:val="00201038"/>
    <w:rsid w:val="00210457"/>
    <w:rsid w:val="00220F42"/>
    <w:rsid w:val="00234CEF"/>
    <w:rsid w:val="00246CC0"/>
    <w:rsid w:val="0028595D"/>
    <w:rsid w:val="002924FF"/>
    <w:rsid w:val="00294423"/>
    <w:rsid w:val="002B3419"/>
    <w:rsid w:val="002B5BA2"/>
    <w:rsid w:val="002F641A"/>
    <w:rsid w:val="00302D9F"/>
    <w:rsid w:val="00304358"/>
    <w:rsid w:val="00306277"/>
    <w:rsid w:val="00321DDA"/>
    <w:rsid w:val="003319D1"/>
    <w:rsid w:val="003455FE"/>
    <w:rsid w:val="003615C1"/>
    <w:rsid w:val="00370CFD"/>
    <w:rsid w:val="00377D60"/>
    <w:rsid w:val="003C13F5"/>
    <w:rsid w:val="003D6900"/>
    <w:rsid w:val="00466970"/>
    <w:rsid w:val="00474CB3"/>
    <w:rsid w:val="004C07F0"/>
    <w:rsid w:val="004C3F7E"/>
    <w:rsid w:val="004C432C"/>
    <w:rsid w:val="004C44A4"/>
    <w:rsid w:val="004C5094"/>
    <w:rsid w:val="004D6338"/>
    <w:rsid w:val="004D7954"/>
    <w:rsid w:val="004E1A38"/>
    <w:rsid w:val="004F5E4E"/>
    <w:rsid w:val="004F60B8"/>
    <w:rsid w:val="00503B46"/>
    <w:rsid w:val="005069D2"/>
    <w:rsid w:val="00517A0F"/>
    <w:rsid w:val="00520724"/>
    <w:rsid w:val="00524C2F"/>
    <w:rsid w:val="0053282C"/>
    <w:rsid w:val="00533800"/>
    <w:rsid w:val="00541D68"/>
    <w:rsid w:val="005442EC"/>
    <w:rsid w:val="00554A38"/>
    <w:rsid w:val="00564F47"/>
    <w:rsid w:val="00567382"/>
    <w:rsid w:val="00567B6B"/>
    <w:rsid w:val="005A0481"/>
    <w:rsid w:val="005B5CE8"/>
    <w:rsid w:val="005C4110"/>
    <w:rsid w:val="005E168F"/>
    <w:rsid w:val="0060558A"/>
    <w:rsid w:val="00613A9C"/>
    <w:rsid w:val="00620CCC"/>
    <w:rsid w:val="006228EB"/>
    <w:rsid w:val="00650721"/>
    <w:rsid w:val="00681108"/>
    <w:rsid w:val="0069191F"/>
    <w:rsid w:val="006A7DFA"/>
    <w:rsid w:val="006B3BB9"/>
    <w:rsid w:val="006B3BDD"/>
    <w:rsid w:val="006D286C"/>
    <w:rsid w:val="006D7651"/>
    <w:rsid w:val="006F44CC"/>
    <w:rsid w:val="007009BE"/>
    <w:rsid w:val="007058A7"/>
    <w:rsid w:val="007208CE"/>
    <w:rsid w:val="007554FB"/>
    <w:rsid w:val="007605C5"/>
    <w:rsid w:val="00765151"/>
    <w:rsid w:val="007D05E3"/>
    <w:rsid w:val="007D4D99"/>
    <w:rsid w:val="007D7A45"/>
    <w:rsid w:val="007E0B23"/>
    <w:rsid w:val="007E6827"/>
    <w:rsid w:val="00801F12"/>
    <w:rsid w:val="008249E7"/>
    <w:rsid w:val="00826691"/>
    <w:rsid w:val="00852B2F"/>
    <w:rsid w:val="00854712"/>
    <w:rsid w:val="00877796"/>
    <w:rsid w:val="00892C93"/>
    <w:rsid w:val="00896290"/>
    <w:rsid w:val="008978D9"/>
    <w:rsid w:val="008A247D"/>
    <w:rsid w:val="008A7045"/>
    <w:rsid w:val="008C3BD2"/>
    <w:rsid w:val="008C4983"/>
    <w:rsid w:val="009175A3"/>
    <w:rsid w:val="00920059"/>
    <w:rsid w:val="00922925"/>
    <w:rsid w:val="009339F8"/>
    <w:rsid w:val="00935ABA"/>
    <w:rsid w:val="0093631E"/>
    <w:rsid w:val="009422A7"/>
    <w:rsid w:val="0095183A"/>
    <w:rsid w:val="0096558B"/>
    <w:rsid w:val="00965D3C"/>
    <w:rsid w:val="00971821"/>
    <w:rsid w:val="0099134B"/>
    <w:rsid w:val="009952D3"/>
    <w:rsid w:val="00997DAE"/>
    <w:rsid w:val="009B454A"/>
    <w:rsid w:val="009D4F0A"/>
    <w:rsid w:val="009D5072"/>
    <w:rsid w:val="009E7A2C"/>
    <w:rsid w:val="009F1AEA"/>
    <w:rsid w:val="00A118AF"/>
    <w:rsid w:val="00A15846"/>
    <w:rsid w:val="00A22897"/>
    <w:rsid w:val="00A33F42"/>
    <w:rsid w:val="00A6752F"/>
    <w:rsid w:val="00A72A99"/>
    <w:rsid w:val="00A7585E"/>
    <w:rsid w:val="00A80FE8"/>
    <w:rsid w:val="00A84DF3"/>
    <w:rsid w:val="00A859BB"/>
    <w:rsid w:val="00A963D2"/>
    <w:rsid w:val="00AC40AD"/>
    <w:rsid w:val="00AD3731"/>
    <w:rsid w:val="00AD6116"/>
    <w:rsid w:val="00AE1CDF"/>
    <w:rsid w:val="00AF7A4A"/>
    <w:rsid w:val="00B00DAB"/>
    <w:rsid w:val="00B016A4"/>
    <w:rsid w:val="00B06894"/>
    <w:rsid w:val="00B3171D"/>
    <w:rsid w:val="00B34831"/>
    <w:rsid w:val="00B350F9"/>
    <w:rsid w:val="00B43B41"/>
    <w:rsid w:val="00B4461D"/>
    <w:rsid w:val="00B451BF"/>
    <w:rsid w:val="00B61CB5"/>
    <w:rsid w:val="00B626B0"/>
    <w:rsid w:val="00B736D1"/>
    <w:rsid w:val="00B74165"/>
    <w:rsid w:val="00B935C0"/>
    <w:rsid w:val="00BA0730"/>
    <w:rsid w:val="00BA529E"/>
    <w:rsid w:val="00BA6E0C"/>
    <w:rsid w:val="00BA71FA"/>
    <w:rsid w:val="00BA7B6E"/>
    <w:rsid w:val="00BB623C"/>
    <w:rsid w:val="00BC4993"/>
    <w:rsid w:val="00BC7950"/>
    <w:rsid w:val="00BD69C4"/>
    <w:rsid w:val="00C03827"/>
    <w:rsid w:val="00C37959"/>
    <w:rsid w:val="00C435A7"/>
    <w:rsid w:val="00C5497C"/>
    <w:rsid w:val="00C57B51"/>
    <w:rsid w:val="00C63F90"/>
    <w:rsid w:val="00C66C39"/>
    <w:rsid w:val="00C74703"/>
    <w:rsid w:val="00C77672"/>
    <w:rsid w:val="00C96700"/>
    <w:rsid w:val="00CA7DB3"/>
    <w:rsid w:val="00CE21C8"/>
    <w:rsid w:val="00CE356F"/>
    <w:rsid w:val="00CE4A35"/>
    <w:rsid w:val="00D22E18"/>
    <w:rsid w:val="00D41E49"/>
    <w:rsid w:val="00D52A5E"/>
    <w:rsid w:val="00D5327F"/>
    <w:rsid w:val="00D55A74"/>
    <w:rsid w:val="00D61244"/>
    <w:rsid w:val="00D6161B"/>
    <w:rsid w:val="00D812D5"/>
    <w:rsid w:val="00D82C0A"/>
    <w:rsid w:val="00D91B70"/>
    <w:rsid w:val="00D950D2"/>
    <w:rsid w:val="00DA0261"/>
    <w:rsid w:val="00DD1228"/>
    <w:rsid w:val="00DD6621"/>
    <w:rsid w:val="00DF6ECC"/>
    <w:rsid w:val="00E04004"/>
    <w:rsid w:val="00E048C9"/>
    <w:rsid w:val="00E06B6B"/>
    <w:rsid w:val="00E136B3"/>
    <w:rsid w:val="00E247EE"/>
    <w:rsid w:val="00E440A5"/>
    <w:rsid w:val="00E61F7B"/>
    <w:rsid w:val="00E843C2"/>
    <w:rsid w:val="00E857E7"/>
    <w:rsid w:val="00EA1902"/>
    <w:rsid w:val="00EA55B6"/>
    <w:rsid w:val="00EB3C2E"/>
    <w:rsid w:val="00EC10D0"/>
    <w:rsid w:val="00ED25A0"/>
    <w:rsid w:val="00F2300D"/>
    <w:rsid w:val="00F23394"/>
    <w:rsid w:val="00F30873"/>
    <w:rsid w:val="00F349C4"/>
    <w:rsid w:val="00F5120E"/>
    <w:rsid w:val="00F61779"/>
    <w:rsid w:val="00F65849"/>
    <w:rsid w:val="00F65AE5"/>
    <w:rsid w:val="00F727FF"/>
    <w:rsid w:val="00F81345"/>
    <w:rsid w:val="00F84541"/>
    <w:rsid w:val="00F95224"/>
    <w:rsid w:val="00F95C80"/>
    <w:rsid w:val="00FC19EF"/>
    <w:rsid w:val="00FD1F0A"/>
    <w:rsid w:val="00FD79E5"/>
    <w:rsid w:val="00FE4086"/>
    <w:rsid w:val="00FF1F64"/>
    <w:rsid w:val="00FF3108"/>
    <w:rsid w:val="00FF4BA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FB93"/>
  <w15:docId w15:val="{38D74C5D-E980-4D48-90DD-93792BF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4D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D7954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7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regio.eu/izpalnenie-na-dogovori/signali-za-nerednosti.aspx" TargetMode="External"/><Relationship Id="rId13" Type="http://schemas.openxmlformats.org/officeDocument/2006/relationships/hyperlink" Target="mailto:coruption@dns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at@mrrb.government.bg" TargetMode="External"/><Relationship Id="rId12" Type="http://schemas.openxmlformats.org/officeDocument/2006/relationships/hyperlink" Target="mailto:acad@cadastr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icorr@mrrb.government.bg" TargetMode="External"/><Relationship Id="rId11" Type="http://schemas.openxmlformats.org/officeDocument/2006/relationships/hyperlink" Target="mailto:signali@api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na.Koleva@mrrb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etkova@mrrb.government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8DC1-7B18-45F0-AFF0-43A6BA8A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Rudarova</dc:creator>
  <cp:keywords/>
  <dc:description/>
  <cp:lastModifiedBy>MINA NIKOLOVA RUDAROVA</cp:lastModifiedBy>
  <cp:revision>63</cp:revision>
  <cp:lastPrinted>2020-07-21T08:27:00Z</cp:lastPrinted>
  <dcterms:created xsi:type="dcterms:W3CDTF">2020-02-14T09:05:00Z</dcterms:created>
  <dcterms:modified xsi:type="dcterms:W3CDTF">2020-07-21T13:17:00Z</dcterms:modified>
</cp:coreProperties>
</file>